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s0k5hyw1b8l" w:id="0"/>
      <w:bookmarkEnd w:id="0"/>
      <w:r w:rsidDel="00000000" w:rsidR="00000000" w:rsidRPr="00000000">
        <w:rPr>
          <w:b w:val="1"/>
          <w:bCs w:val="1"/>
          <w:rtl w:val="0"/>
        </w:rPr>
        <w:t xml:space="preserve">Free Product Launch Checklist for D2C Brands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rci1il3sgjw3" w:id="1"/>
      <w:bookmarkEnd w:id="1"/>
      <w:r w:rsidDel="00000000" w:rsidR="00000000" w:rsidRPr="00000000">
        <w:rPr>
          <w:rtl w:val="0"/>
        </w:rPr>
        <w:t xml:space="preserve">Ready to Go Live? Every Pre-Launch Detail Covered—from Samples to Creatives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gzjlpii55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How to Use This Checklist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Copy</w:t>
      </w:r>
      <w:r w:rsidDel="00000000" w:rsidR="00000000" w:rsidRPr="00000000">
        <w:rPr>
          <w:rtl w:val="0"/>
        </w:rPr>
        <w:t xml:space="preserve"> into your favorite project management tool or spreadsheet.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each task to an owner with clear deadlines.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</w:t>
      </w:r>
      <w:r w:rsidDel="00000000" w:rsidR="00000000" w:rsidRPr="00000000">
        <w:rPr>
          <w:rtl w:val="0"/>
        </w:rPr>
        <w:t xml:space="preserve"> status and metrics as you move through each phase.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daily during the final two weeks before launch.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p6c23oo1a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Pre-Launch (8–6 Weeks Out)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5145"/>
        <w:gridCol w:w="1455"/>
        <w:gridCol w:w="1110"/>
        <w:gridCol w:w="810"/>
        <w:tblGridChange w:id="0">
          <w:tblGrid>
            <w:gridCol w:w="510"/>
            <w:gridCol w:w="5145"/>
            <w:gridCol w:w="1455"/>
            <w:gridCol w:w="1110"/>
            <w:gridCol w:w="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Finalize product formula &amp; packaging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Product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D–56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Order &amp; QA product samples for photography &amp;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D–54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Conduct consumer focus group / feedback sessions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Insights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D–50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Lock in pricing, SKU variants, and inventory levels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D–48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Develop brand messaging &amp; USP statements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D–46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Brief creative team on visual style guide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D–44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Shoot product imagery &amp; lifestyle photos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Creative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D–42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Produce hero launch video (15–30s)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Video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D–40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Build &amp; QA launch landing page + checkout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Web Dev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D–38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Set up analytics &amp; conversion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D–36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mqujvr5cd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Launch Preparation (5–2 Weeks Out)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4980"/>
        <w:gridCol w:w="1575"/>
        <w:gridCol w:w="1125"/>
        <w:gridCol w:w="825"/>
        <w:tblGridChange w:id="0">
          <w:tblGrid>
            <w:gridCol w:w="525"/>
            <w:gridCol w:w="4980"/>
            <w:gridCol w:w="1575"/>
            <w:gridCol w:w="1125"/>
            <w:gridCol w:w="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Draft email sequence (teaser → launch → follow-up)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CRM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D–35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Plan social media calendar &amp; influencer outreach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Social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D–33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Create paid ad campaigns (social, search, display)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Paid 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D–32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Prepare PR assets &amp; press release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D–30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Line up affiliate partners &amp; promo codes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Partnerships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D–28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Schedule live-streamed launch event or webinar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D–26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QA test checkout, discount codes, and shipping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QA / 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D–24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Upload all assets (images, video, copy) to CMS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Content 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D–22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cfowfnmad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Launch Week (1 Week Out to Launch Day)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4470"/>
        <w:gridCol w:w="1995"/>
        <w:gridCol w:w="1245"/>
        <w:gridCol w:w="795"/>
        <w:tblGridChange w:id="0">
          <w:tblGrid>
            <w:gridCol w:w="510"/>
            <w:gridCol w:w="4470"/>
            <w:gridCol w:w="1995"/>
            <w:gridCol w:w="1245"/>
            <w:gridCol w:w="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Send “1 Week to Go” countdown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CRM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D–7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Teaser social countdown posts &amp; Stories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Social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D–7 to D–1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Final PR pitch reminders to media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D–5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Influencer seeding &amp; unboxing videos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Influencer Mgr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D–3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Final site load &amp; performance 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Web Dev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D–2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Prepare customer support scripts &amp; FAQs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Support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D–1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Go-live launch email + social announcement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D-Day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Host live event / webinar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D-Day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Monitor site performance &amp; ad spend in real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Analytics / Paid 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D-Day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6arohyi0x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Post-Launch (1–4 Weeks After)</w:t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5"/>
        <w:gridCol w:w="4785"/>
        <w:gridCol w:w="1920"/>
        <w:gridCol w:w="1065"/>
        <w:gridCol w:w="795"/>
        <w:tblGridChange w:id="0">
          <w:tblGrid>
            <w:gridCol w:w="465"/>
            <w:gridCol w:w="4785"/>
            <w:gridCol w:w="1920"/>
            <w:gridCol w:w="1065"/>
            <w:gridCol w:w="7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Send “Thank You” email + feedback survey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CRM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D+1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Analyze launch metrics (traffic, conversion, revenue)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D+3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Share UGC &amp; initial reviews on social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Social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D+5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Optimize ad campaigns based on performance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Paid 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D+7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Run retargeting campaigns to cart abandoners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Paid 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D+10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Host “Ask Me Anything” with founder or designer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Social / 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D+14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Refresh landing page messaging &amp; creative tests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Creative / Web Dev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D+21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Plan follow-up upsell / cross-sell emails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CRM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D+28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ln4fdcieh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Credits &amp; Next Steps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Crafted by the e-commerce growth experts at 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Marketing Mojito</w:t>
        </w:r>
      </w:hyperlink>
      <w:r w:rsidDel="00000000" w:rsidR="00000000" w:rsidRPr="00000000">
        <w:rPr>
          <w:i w:val="1"/>
          <w:iCs w:val="1"/>
          <w:rtl w:val="0"/>
        </w:rPr>
        <w:t xml:space="preserve">, helping D2C brands launch with confidence.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the editable checklist template: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https://marketingmojito.com/free-resources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D2C Launch Strategy &amp; Execution Services: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https://marketingmojito.com/services/digital-marketing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your Launch Planning Session: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https://marketingmojito.com/book-consultation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🌐Website: www.marketingmojito.com 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📧Email: hello@marketingmojito.com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📸Instagram: @marketingmojitoindia 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🔗Linkedin:  www.linkedin.com/company/marketing-mojito 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📘Facebook: www.facebook.com/marketingmojito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Next:</w:t>
      </w:r>
      <w:r w:rsidDel="00000000" w:rsidR="00000000" w:rsidRPr="00000000">
        <w:rPr>
          <w:rtl w:val="0"/>
        </w:rPr>
        <w:t xml:space="preserve"> Populate this checklist with your dates and details, align your teams, and execute a seamless, high-impact product launch!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4819650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-180974</wp:posOffset>
          </wp:positionH>
          <wp:positionV relativeFrom="paragraph">
            <wp:posOffset>-342899</wp:posOffset>
          </wp:positionV>
          <wp:extent cx="1814513" cy="10153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14513" cy="10153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marketingmojito.com/book-consult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marketingmojito.com/" TargetMode="External"/><Relationship Id="rId7" Type="http://schemas.openxmlformats.org/officeDocument/2006/relationships/hyperlink" Target="https://marketingmojito.com/free-resources" TargetMode="External"/><Relationship Id="rId8" Type="http://schemas.openxmlformats.org/officeDocument/2006/relationships/hyperlink" Target="https://marketingmojito.com/services/digital-market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