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5949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Go优势，为什么选Go？</w:t>
      </w:r>
    </w:p>
    <w:p w14:paraId="40676F7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GO允许跨平台跨系统编译，也就是说编译后的文件可以直接部署到系统上去。</w:t>
      </w:r>
    </w:p>
    <w:p w14:paraId="7B20130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Go语法简单，风格统一。</w:t>
      </w:r>
    </w:p>
    <w:p w14:paraId="5446E6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Go天生支持高并发，channel用了CSP并发模型（通过通信来共享数据的并发模型及通过通信共享内存），Go实现了GMP模型，降低了内核态和用户态切换成本。在高并发场景应用广泛，后端，区块链，等等....</w:t>
      </w:r>
    </w:p>
    <w:p w14:paraId="30C81860">
      <w:pPr>
        <w:numPr>
          <w:numId w:val="0"/>
        </w:numPr>
        <w:rPr>
          <w:rFonts w:hint="eastAsia"/>
          <w:lang w:val="en-US" w:eastAsia="zh-CN"/>
        </w:rPr>
      </w:pPr>
    </w:p>
    <w:p w14:paraId="1766EA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Go是面向对象的吗？</w:t>
      </w:r>
    </w:p>
    <w:p w14:paraId="7954D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官方的解答是：是又不是。</w:t>
      </w:r>
      <w:r>
        <w:rPr>
          <w:rFonts w:hint="eastAsia"/>
          <w:color w:val="0000FF"/>
          <w:lang w:val="en-US" w:eastAsia="zh-CN"/>
        </w:rPr>
        <w:t>Go不是面向对象的语言，但是可以面向对象风格的编程</w:t>
      </w:r>
      <w:r>
        <w:rPr>
          <w:rFonts w:hint="eastAsia"/>
          <w:lang w:val="en-US" w:eastAsia="zh-CN"/>
        </w:rPr>
        <w:t>。</w:t>
      </w:r>
    </w:p>
    <w:p w14:paraId="17EDD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首先面向对象的核心三要素：继承，封装，多态。</w:t>
      </w:r>
    </w:p>
    <w:p w14:paraId="6FD82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Go用结构体的组合实现继承，用字段首字母是否大写，去判断是否导出，（实现封装）；</w:t>
      </w:r>
    </w:p>
    <w:p w14:paraId="3E834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然后用接口作为参数，去调用函数，用相同的方式用不同的表现形式。</w:t>
      </w:r>
    </w:p>
    <w:p w14:paraId="50F90C4F">
      <w:pPr>
        <w:rPr>
          <w:rFonts w:hint="eastAsia"/>
          <w:lang w:val="en-US" w:eastAsia="zh-CN"/>
        </w:rPr>
      </w:pPr>
    </w:p>
    <w:p w14:paraId="3A4DC4B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Golang new和make的区别？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B3A36C"/>
    <w:multiLevelType w:val="singleLevel"/>
    <w:tmpl w:val="38B3A3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2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2026-04-22T01:32:46Z</dcterms:created>
  <dc:creator>18795</dc:creator>
  <cp:lastModifiedBy>松</cp:lastModifiedBy>
  <dcterms:modified xsi:type="dcterms:W3CDTF">2026-04-22T01:40:30Z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eyJoZGlkIjoiZDc1ZWZhNmNkMzE3ZDFlMGZjNzAzNDE1Zjg4ZjAxNzQiLCJ1c2VySWQiOiIxMjQyNDIxMzU5In0=</vt:lpwstr>
  </property>
  <property fmtid="{D5CDD505-2E9C-101B-9397-08002B2CF9AE}" pid="4" name="ICV">
    <vt:lpwstr>3AF06BC9C9D34D86B57637C9B23BE69C_12</vt:lpwstr>
  </property>
</Properties>
</file>