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2533"/>
        <w:spacing w:before="87" w:line="222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spacing w:val="3"/>
        </w:rPr>
        <w:t>中华人民共和国行业标准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2499" w:right="1249" w:firstLine="140"/>
        <w:spacing w:before="101" w:line="371" w:lineRule="auto"/>
        <w:rPr>
          <w:rFonts w:ascii="Times New Roman" w:hAnsi="Times New Roman" w:eastAsia="Times New Roman" w:cs="Times New Roman"/>
        </w:rPr>
      </w:pPr>
      <w:r>
        <w:rPr>
          <w:sz w:val="31"/>
          <w:szCs w:val="31"/>
          <w:spacing w:val="5"/>
        </w:rPr>
        <w:t>档案馆建筑设计规范</w:t>
      </w:r>
      <w:r>
        <w:rPr>
          <w:sz w:val="31"/>
          <w:szCs w:val="31"/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-5"/>
        </w:rPr>
        <w:t>Code for design of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archives buildings</w:t>
      </w:r>
    </w:p>
    <w:p>
      <w:pPr>
        <w:ind w:left="3469"/>
        <w:spacing w:before="189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25-2010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49"/>
        <w:spacing w:before="71" w:line="219" w:lineRule="auto"/>
        <w:rPr/>
      </w:pPr>
      <w:r>
        <w:rPr>
          <w:spacing w:val="-9"/>
        </w:rPr>
        <w:t>批准部门：中华人民共和国住房和城乡建设部</w:t>
      </w:r>
    </w:p>
    <w:p>
      <w:pPr>
        <w:pStyle w:val="BodyText"/>
        <w:ind w:left="1929" w:right="687" w:firstLine="1090"/>
        <w:spacing w:before="18" w:line="237" w:lineRule="auto"/>
        <w:rPr/>
      </w:pPr>
      <w:r>
        <w:rPr>
          <w:spacing w:val="43"/>
        </w:rPr>
        <w:t>中华人民共和国国家档案局</w:t>
      </w:r>
      <w:r>
        <w:rPr>
          <w:spacing w:val="2"/>
        </w:rPr>
        <w:t xml:space="preserve"> </w:t>
      </w:r>
      <w:r>
        <w:rPr>
          <w:spacing w:val="-13"/>
        </w:rPr>
        <w:t>施行日期：2</w:t>
      </w:r>
      <w:r>
        <w:rPr>
          <w:spacing w:val="91"/>
        </w:rPr>
        <w:t xml:space="preserve"> </w:t>
      </w:r>
      <w:r>
        <w:rPr>
          <w:spacing w:val="-13"/>
        </w:rPr>
        <w:t>0</w:t>
      </w:r>
      <w:r>
        <w:rPr>
          <w:spacing w:val="15"/>
        </w:rPr>
        <w:t xml:space="preserve">  </w:t>
      </w:r>
      <w:r>
        <w:rPr>
          <w:spacing w:val="-13"/>
        </w:rPr>
        <w:t>1</w:t>
      </w:r>
      <w:r>
        <w:rPr>
          <w:spacing w:val="22"/>
        </w:rPr>
        <w:t xml:space="preserve">  </w:t>
      </w:r>
      <w:r>
        <w:rPr>
          <w:spacing w:val="-13"/>
        </w:rPr>
        <w:t>1</w:t>
      </w:r>
      <w:r>
        <w:rPr>
          <w:spacing w:val="18"/>
        </w:rPr>
        <w:t xml:space="preserve">  </w:t>
      </w:r>
      <w:r>
        <w:rPr>
          <w:spacing w:val="-13"/>
        </w:rPr>
        <w:t>年</w:t>
      </w:r>
      <w:r>
        <w:rPr>
          <w:spacing w:val="10"/>
        </w:rPr>
        <w:t xml:space="preserve">  </w:t>
      </w:r>
      <w:r>
        <w:rPr>
          <w:spacing w:val="-13"/>
        </w:rPr>
        <w:t>2</w:t>
      </w:r>
      <w:r>
        <w:rPr>
          <w:spacing w:val="10"/>
        </w:rPr>
        <w:t xml:space="preserve">  </w:t>
      </w:r>
      <w:r>
        <w:rPr>
          <w:spacing w:val="-13"/>
        </w:rPr>
        <w:t>月</w:t>
      </w:r>
      <w:r>
        <w:rPr>
          <w:spacing w:val="17"/>
        </w:rPr>
        <w:t xml:space="preserve">  </w:t>
      </w:r>
      <w:r>
        <w:rPr>
          <w:spacing w:val="-13"/>
        </w:rPr>
        <w:t>1</w:t>
      </w:r>
      <w:r>
        <w:rPr>
          <w:spacing w:val="22"/>
        </w:rPr>
        <w:t xml:space="preserve">  </w:t>
      </w:r>
      <w:r>
        <w:rPr>
          <w:spacing w:val="-13"/>
        </w:rPr>
        <w:t>日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522" w:right="1510" w:hanging="649"/>
        <w:spacing w:before="88" w:line="403" w:lineRule="auto"/>
        <w:rPr>
          <w:rFonts w:ascii="SimHei" w:hAnsi="SimHei" w:eastAsia="SimHei" w:cs="SimHei"/>
        </w:rPr>
      </w:pPr>
      <w:r>
        <w:pict>
          <v:shape id="_x0000_s2" style="position:absolute;margin-left:-1pt;margin-top:40.4359pt;mso-position-vertical-relative:text;mso-position-horizontal-relative:text;width:8.75pt;height:15.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7"/>
          <w:szCs w:val="27"/>
          <w:b/>
          <w:bCs/>
          <w:spacing w:val="2"/>
        </w:rPr>
        <w:t>中国建筑工业出版社</w:t>
      </w:r>
      <w:r>
        <w:rPr>
          <w:rFonts w:ascii="FangSong" w:hAnsi="FangSong" w:eastAsia="FangSong" w:cs="FangSong"/>
          <w:sz w:val="27"/>
          <w:szCs w:val="27"/>
          <w:spacing w:val="7"/>
        </w:rPr>
        <w:t xml:space="preserve"> </w:t>
      </w:r>
      <w:r>
        <w:rPr>
          <w:b/>
          <w:bCs/>
          <w:spacing w:val="-5"/>
        </w:rPr>
        <w:t>2010</w:t>
      </w:r>
      <w:r>
        <w:rPr>
          <w:spacing w:val="35"/>
        </w:rPr>
        <w:t xml:space="preserve"> </w:t>
      </w:r>
      <w:r>
        <w:rPr>
          <w:rFonts w:ascii="SimHei" w:hAnsi="SimHei" w:eastAsia="SimHei" w:cs="SimHei"/>
          <w:b/>
          <w:bCs/>
          <w:spacing w:val="-5"/>
        </w:rPr>
        <w:t>北</w:t>
      </w:r>
      <w:r>
        <w:rPr>
          <w:rFonts w:ascii="SimHei" w:hAnsi="SimHei" w:eastAsia="SimHei" w:cs="SimHei"/>
          <w:spacing w:val="-5"/>
        </w:rPr>
        <w:t xml:space="preserve">  </w:t>
      </w:r>
      <w:r>
        <w:rPr>
          <w:rFonts w:ascii="SimHei" w:hAnsi="SimHei" w:eastAsia="SimHei" w:cs="SimHei"/>
          <w:b/>
          <w:bCs/>
          <w:spacing w:val="-5"/>
        </w:rPr>
        <w:t>京</w:t>
      </w:r>
    </w:p>
    <w:p>
      <w:pPr>
        <w:spacing w:line="403" w:lineRule="auto"/>
        <w:sectPr>
          <w:pgSz w:w="8220" w:h="11900"/>
          <w:pgMar w:top="1011" w:right="1233" w:bottom="0" w:left="120" w:header="0" w:footer="0" w:gutter="0"/>
        </w:sectPr>
        <w:rPr>
          <w:rFonts w:ascii="SimHei" w:hAnsi="SimHei" w:eastAsia="SimHei" w:cs="SimHei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847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中华人民共和国行业标准</w:t>
      </w:r>
    </w:p>
    <w:p>
      <w:pPr>
        <w:ind w:left="1880"/>
        <w:spacing w:before="75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档案馆建筑设计规范</w:t>
      </w:r>
    </w:p>
    <w:p>
      <w:pPr>
        <w:ind w:left="1407"/>
        <w:spacing w:before="86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Code</w:t>
      </w:r>
      <w:r>
        <w:rPr>
          <w:rFonts w:ascii="Times New Roman" w:hAnsi="Times New Roman" w:eastAsia="Times New Roman" w:cs="Times New Roman"/>
          <w:sz w:val="17"/>
          <w:szCs w:val="17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design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archives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buildings</w:t>
      </w:r>
    </w:p>
    <w:p>
      <w:pPr>
        <w:ind w:left="2286"/>
        <w:spacing w:before="160" w:line="18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JGJ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spacing w:val="-1"/>
        </w:rPr>
        <w:t>25-2010</w:t>
      </w:r>
    </w:p>
    <w:p>
      <w:pPr>
        <w:pStyle w:val="BodyText"/>
        <w:ind w:left="2756"/>
        <w:spacing w:before="147" w:line="111" w:lineRule="exact"/>
        <w:rPr>
          <w:sz w:val="8"/>
          <w:szCs w:val="8"/>
        </w:rPr>
      </w:pPr>
      <w:r>
        <w:rPr>
          <w:sz w:val="8"/>
          <w:szCs w:val="8"/>
        </w:rPr>
        <w:t>*</w:t>
      </w:r>
    </w:p>
    <w:p>
      <w:pPr>
        <w:pStyle w:val="BodyText"/>
        <w:ind w:left="887"/>
        <w:spacing w:before="102" w:line="225" w:lineRule="auto"/>
        <w:rPr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7"/>
        </w:rPr>
        <w:t>中国建筑工业出版社</w:t>
      </w:r>
      <w:r>
        <w:rPr>
          <w:sz w:val="17"/>
          <w:szCs w:val="17"/>
          <w:spacing w:val="7"/>
        </w:rPr>
        <w:t>出版、发行(北京西郊百万庄)</w:t>
      </w:r>
    </w:p>
    <w:p>
      <w:pPr>
        <w:pStyle w:val="BodyText"/>
        <w:ind w:left="1656"/>
        <w:spacing w:before="84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各地新华书店、建筑书店经销</w:t>
      </w:r>
    </w:p>
    <w:p>
      <w:pPr>
        <w:pStyle w:val="BodyText"/>
        <w:ind w:left="1907"/>
        <w:spacing w:before="89" w:line="219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北京红光制版公司制版</w:t>
      </w:r>
    </w:p>
    <w:p>
      <w:pPr>
        <w:pStyle w:val="BodyText"/>
        <w:ind w:left="1927"/>
        <w:spacing w:before="89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北京市兴顺印刷厂印刷</w:t>
      </w:r>
    </w:p>
    <w:p>
      <w:pPr>
        <w:ind w:left="2756"/>
        <w:spacing w:before="135" w:line="224" w:lineRule="auto"/>
        <w:rPr>
          <w:rFonts w:ascii="SimHei" w:hAnsi="SimHei" w:eastAsia="SimHei" w:cs="SimHei"/>
          <w:sz w:val="8"/>
          <w:szCs w:val="8"/>
        </w:rPr>
      </w:pPr>
      <w:r>
        <w:rPr>
          <w:rFonts w:ascii="SimHei" w:hAnsi="SimHei" w:eastAsia="SimHei" w:cs="SimHei"/>
          <w:sz w:val="8"/>
          <w:szCs w:val="8"/>
        </w:rPr>
        <w:t>关</w:t>
      </w:r>
    </w:p>
    <w:p>
      <w:pPr>
        <w:pStyle w:val="BodyText"/>
        <w:ind w:left="767"/>
        <w:spacing w:before="125" w:line="21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开本：850×1168毫米1/32</w:t>
      </w:r>
      <w:r>
        <w:rPr>
          <w:sz w:val="17"/>
          <w:szCs w:val="17"/>
          <w:spacing w:val="85"/>
          <w:w w:val="101"/>
        </w:rPr>
        <w:t xml:space="preserve"> </w:t>
      </w:r>
      <w:r>
        <w:rPr>
          <w:sz w:val="17"/>
          <w:szCs w:val="17"/>
          <w:spacing w:val="9"/>
        </w:rPr>
        <w:t>印张：1%字数：46千字</w:t>
      </w:r>
    </w:p>
    <w:p>
      <w:pPr>
        <w:pStyle w:val="BodyText"/>
        <w:ind w:left="1087"/>
        <w:spacing w:before="69" w:line="21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2010年11月第一版</w:t>
      </w:r>
      <w:r>
        <w:rPr>
          <w:sz w:val="17"/>
          <w:szCs w:val="17"/>
          <w:spacing w:val="18"/>
        </w:rPr>
        <w:t xml:space="preserve">   </w:t>
      </w:r>
      <w:r>
        <w:rPr>
          <w:sz w:val="17"/>
          <w:szCs w:val="17"/>
          <w:spacing w:val="3"/>
        </w:rPr>
        <w:t>2010年11月第一次印刷</w:t>
      </w:r>
    </w:p>
    <w:p>
      <w:pPr>
        <w:pStyle w:val="BodyText"/>
        <w:ind w:left="2277"/>
        <w:spacing w:before="67" w:line="21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定价：10.00元</w:t>
      </w:r>
    </w:p>
    <w:p>
      <w:pPr>
        <w:pStyle w:val="BodyText"/>
        <w:ind w:left="1826"/>
        <w:spacing w:before="70" w:line="219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统一书号：15112 ·17915</w:t>
      </w:r>
    </w:p>
    <w:p>
      <w:pPr>
        <w:pStyle w:val="BodyText"/>
        <w:ind w:left="2009"/>
        <w:spacing w:before="85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14"/>
        </w:rPr>
        <w:t>版权所有</w:t>
      </w:r>
      <w:r>
        <w:rPr>
          <w:sz w:val="17"/>
          <w:szCs w:val="17"/>
          <w:spacing w:val="52"/>
        </w:rPr>
        <w:t xml:space="preserve"> </w:t>
      </w:r>
      <w:r>
        <w:rPr>
          <w:sz w:val="17"/>
          <w:szCs w:val="17"/>
          <w:b/>
          <w:bCs/>
          <w:spacing w:val="14"/>
        </w:rPr>
        <w:t>翻印必究</w:t>
      </w:r>
    </w:p>
    <w:p>
      <w:pPr>
        <w:pStyle w:val="BodyText"/>
        <w:ind w:left="1467"/>
        <w:spacing w:before="81" w:line="219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如有印装质量问题，可寄本社退换</w:t>
      </w:r>
    </w:p>
    <w:p>
      <w:pPr>
        <w:pStyle w:val="BodyText"/>
        <w:ind w:left="1087" w:right="2193" w:firstLine="1080"/>
        <w:spacing w:before="79" w:line="28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2"/>
        </w:rPr>
        <w:t>(邮政编码100037)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本社网址：</w:t>
      </w:r>
      <w:hyperlink w:history="true" r:id="rId1">
        <w:r>
          <w:rPr>
            <w:rFonts w:ascii="Times New Roman" w:hAnsi="Times New Roman" w:eastAsia="Times New Roman" w:cs="Times New Roman"/>
            <w:sz w:val="17"/>
            <w:szCs w:val="17"/>
            <w:spacing w:val="-2"/>
          </w:rPr>
          <w:t>http://www.cabp.com.cn</w:t>
        </w:r>
      </w:hyperlink>
    </w:p>
    <w:p>
      <w:pPr>
        <w:pStyle w:val="BodyText"/>
        <w:ind w:left="1087"/>
        <w:spacing w:before="22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1"/>
        </w:rPr>
        <w:t>网上书店：</w:t>
      </w:r>
      <w:hyperlink w:history="true" r:id="rId2">
        <w:r>
          <w:rPr>
            <w:rFonts w:ascii="Times New Roman" w:hAnsi="Times New Roman" w:eastAsia="Times New Roman" w:cs="Times New Roman"/>
            <w:sz w:val="17"/>
            <w:szCs w:val="17"/>
            <w:spacing w:val="-1"/>
          </w:rPr>
          <w:t>http://www.china-buildin</w:t>
        </w:r>
        <w:r>
          <w:rPr>
            <w:rFonts w:ascii="Times New Roman" w:hAnsi="Times New Roman" w:eastAsia="Times New Roman" w:cs="Times New Roman"/>
            <w:sz w:val="17"/>
            <w:szCs w:val="17"/>
            <w:spacing w:val="-2"/>
          </w:rPr>
          <w:t>g.com.cn</w:t>
        </w:r>
      </w:hyperlink>
    </w:p>
    <w:p>
      <w:pPr>
        <w:spacing w:line="212" w:lineRule="auto"/>
        <w:sectPr>
          <w:pgSz w:w="8220" w:h="11900"/>
          <w:pgMar w:top="1011" w:right="1233" w:bottom="0" w:left="1233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513" w:right="566" w:hanging="1749"/>
        <w:spacing w:before="104" w:line="265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5"/>
        </w:rPr>
        <w:t>中华人民共和国住房和城乡建设部</w:t>
      </w:r>
      <w:r>
        <w:rPr>
          <w:sz w:val="32"/>
          <w:szCs w:val="32"/>
          <w:spacing w:val="2"/>
        </w:rPr>
        <w:t xml:space="preserve"> </w:t>
      </w:r>
      <w:r>
        <w:rPr>
          <w:sz w:val="32"/>
          <w:szCs w:val="32"/>
          <w:b/>
          <w:bCs/>
          <w:spacing w:val="-15"/>
        </w:rPr>
        <w:t>公</w:t>
      </w:r>
      <w:r>
        <w:rPr>
          <w:sz w:val="32"/>
          <w:szCs w:val="32"/>
          <w:spacing w:val="50"/>
        </w:rPr>
        <w:t xml:space="preserve">   </w:t>
      </w:r>
      <w:r>
        <w:rPr>
          <w:sz w:val="32"/>
          <w:szCs w:val="32"/>
          <w:b/>
          <w:bCs/>
          <w:spacing w:val="-15"/>
        </w:rPr>
        <w:t>告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3639"/>
        <w:spacing w:before="87" w:line="219" w:lineRule="auto"/>
        <w:rPr>
          <w:sz w:val="27"/>
          <w:szCs w:val="27"/>
        </w:rPr>
      </w:pPr>
      <w:r>
        <w:rPr>
          <w:sz w:val="27"/>
          <w:szCs w:val="27"/>
          <w:spacing w:val="10"/>
        </w:rPr>
        <w:t>第723号</w:t>
      </w:r>
    </w:p>
    <w:p>
      <w:pPr>
        <w:ind w:firstLine="1160"/>
        <w:spacing w:before="128" w:line="60" w:lineRule="exact"/>
        <w:rPr/>
      </w:pPr>
      <w:r>
        <w:rPr>
          <w:position w:val="-1"/>
        </w:rPr>
        <w:drawing>
          <wp:inline distT="0" distB="0" distL="0" distR="0">
            <wp:extent cx="3771858" cy="380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858" cy="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004"/>
        <w:spacing w:before="94" w:line="219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0"/>
        </w:rPr>
        <w:t>关于发布行业标准</w:t>
      </w:r>
    </w:p>
    <w:p>
      <w:pPr>
        <w:pStyle w:val="BodyText"/>
        <w:ind w:left="2079"/>
        <w:spacing w:before="25" w:line="21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0"/>
        </w:rPr>
        <w:t>《档案馆建筑设计规范》的公告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149" w:firstLine="419"/>
        <w:spacing w:before="71" w:line="262" w:lineRule="auto"/>
        <w:jc w:val="both"/>
        <w:rPr/>
      </w:pPr>
      <w:r>
        <w:rPr>
          <w:spacing w:val="3"/>
        </w:rPr>
        <w:t>现批准《档案馆建筑设计规范》为行业标准，编号为</w:t>
      </w:r>
      <w:r>
        <w:rPr>
          <w:rFonts w:ascii="Times New Roman" w:hAnsi="Times New Roman" w:eastAsia="Times New Roman" w:cs="Times New Roman"/>
        </w:rPr>
        <w:t>JGJ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12"/>
        </w:rPr>
        <w:t>25-2010,自2011年2月1日起实施。其中第6.0.5、7.3.2条</w:t>
      </w:r>
      <w:r>
        <w:rPr>
          <w:spacing w:val="14"/>
        </w:rPr>
        <w:t xml:space="preserve"> </w:t>
      </w:r>
      <w:r>
        <w:rPr>
          <w:spacing w:val="-6"/>
        </w:rPr>
        <w:t>为强制性条文，必须严格执行。原《档案馆建筑设计规范》</w:t>
      </w:r>
      <w:r>
        <w:rPr>
          <w:rFonts w:ascii="Times New Roman" w:hAnsi="Times New Roman" w:eastAsia="Times New Roman" w:cs="Times New Roman"/>
          <w:spacing w:val="-6"/>
        </w:rPr>
        <w:t>JGJ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8"/>
        </w:rPr>
        <w:t>25-2000同时废止。</w:t>
      </w:r>
    </w:p>
    <w:p>
      <w:pPr>
        <w:pStyle w:val="BodyText"/>
        <w:ind w:left="1149" w:right="1" w:firstLine="419"/>
        <w:spacing w:before="12" w:line="264" w:lineRule="auto"/>
        <w:rPr/>
      </w:pPr>
      <w:r>
        <w:rPr>
          <w:spacing w:val="-7"/>
        </w:rPr>
        <w:t>本规范由我部标准定额研究所组织中国建筑工业出版社出版</w:t>
      </w:r>
      <w:r>
        <w:rPr/>
        <w:t xml:space="preserve"> </w:t>
      </w:r>
      <w:r>
        <w:rPr>
          <w:spacing w:val="-10"/>
        </w:rPr>
        <w:t>发行。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502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中华人民共和国住房和城乡建设部</w:t>
      </w:r>
    </w:p>
    <w:p>
      <w:pPr>
        <w:pStyle w:val="BodyText"/>
        <w:ind w:left="4912"/>
        <w:spacing w:before="7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9"/>
        </w:rPr>
        <w:t>2010年8月3日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85" w:line="241" w:lineRule="auto"/>
        <w:rPr>
          <w:sz w:val="26"/>
          <w:szCs w:val="26"/>
        </w:rPr>
      </w:pPr>
      <w:r>
        <w:rPr>
          <w:sz w:val="26"/>
          <w:szCs w:val="26"/>
        </w:rPr>
        <w:t>2</w:t>
      </w:r>
    </w:p>
    <w:p>
      <w:pPr>
        <w:spacing w:line="241" w:lineRule="auto"/>
        <w:sectPr>
          <w:footerReference w:type="default" r:id="rId3"/>
          <w:pgSz w:w="8220" w:h="11900"/>
          <w:pgMar w:top="1011" w:right="1040" w:bottom="808" w:left="70" w:header="0" w:footer="655" w:gutter="0"/>
        </w:sectPr>
        <w:rPr>
          <w:sz w:val="26"/>
          <w:szCs w:val="26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35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2"/>
        </w:rPr>
        <w:t>前</w:t>
      </w:r>
      <w:r>
        <w:rPr>
          <w:sz w:val="30"/>
          <w:szCs w:val="30"/>
          <w:spacing w:val="16"/>
        </w:rPr>
        <w:t xml:space="preserve">    </w:t>
      </w:r>
      <w:r>
        <w:rPr>
          <w:sz w:val="30"/>
          <w:szCs w:val="30"/>
          <w:b/>
          <w:bCs/>
          <w:spacing w:val="-12"/>
        </w:rPr>
        <w:t>言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29" w:firstLine="419"/>
        <w:spacing w:before="68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8"/>
        </w:rPr>
        <w:t>根据住房和城乡建设部《关于印发〈2008年工程建设标准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21"/>
        </w:rPr>
        <w:t>规范制订、修订计划(第一批)〉的通知》(建标</w:t>
      </w:r>
      <w:r>
        <w:rPr>
          <w:sz w:val="21"/>
          <w:szCs w:val="21"/>
          <w:spacing w:val="20"/>
        </w:rPr>
        <w:t>[2008]102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号)的要求，规范编制组经广泛调查研究，认真总结实践经验，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8"/>
        </w:rPr>
        <w:t>参考有关国际标准和国外先进标准，并在广泛征求意见的基础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上，修订本规范。</w:t>
      </w:r>
    </w:p>
    <w:p>
      <w:pPr>
        <w:pStyle w:val="BodyText"/>
        <w:ind w:right="49" w:firstLine="419"/>
        <w:spacing w:before="16" w:line="281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本规范的主要技术内容是：1.总则；2.术语；3.基地和总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8"/>
        </w:rPr>
        <w:t>平面；4.建筑设计；5.档案防护；6.防火设计；7.建筑设备。</w:t>
      </w:r>
    </w:p>
    <w:p>
      <w:pPr>
        <w:pStyle w:val="BodyText"/>
        <w:ind w:firstLine="419"/>
        <w:spacing w:before="2" w:line="27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本规范修订的主要技术内容是：1.补充电子档案阅览、政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11"/>
        </w:rPr>
        <w:t>府公开信息查阅、信息化技术等功能用房。2.增加建筑节能、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综合布线、供电等级、防水等级、安全防范、重要电子档案电磁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3"/>
        </w:rPr>
        <w:t>安全屏蔽要求等技术内容。3.调整术语、建筑设计、档案防护、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防火设计、建筑设备中的部分条文。</w:t>
      </w:r>
    </w:p>
    <w:p>
      <w:pPr>
        <w:pStyle w:val="BodyText"/>
        <w:ind w:right="96" w:firstLine="419"/>
        <w:spacing w:before="23" w:line="258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本规范中以黑体字标志的条文为强制性条文</w:t>
      </w:r>
      <w:r>
        <w:rPr>
          <w:sz w:val="21"/>
          <w:szCs w:val="21"/>
          <w:spacing w:val="17"/>
        </w:rPr>
        <w:t>，必须严格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执行。</w:t>
      </w:r>
    </w:p>
    <w:p>
      <w:pPr>
        <w:pStyle w:val="BodyText"/>
        <w:ind w:firstLine="419"/>
        <w:spacing w:before="46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8"/>
        </w:rPr>
        <w:t>本规范由住房和城乡建设部负责管理和对强制性条文的解  </w:t>
      </w:r>
      <w:r>
        <w:rPr>
          <w:sz w:val="21"/>
          <w:szCs w:val="21"/>
          <w:spacing w:val="8"/>
        </w:rPr>
        <w:t>释，由国家档案局档案科学技术研究所负责具体技术内容的解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释。执行过程中如有意见或建议，请寄送国</w:t>
      </w:r>
      <w:r>
        <w:rPr>
          <w:sz w:val="21"/>
          <w:szCs w:val="21"/>
          <w:spacing w:val="-1"/>
        </w:rPr>
        <w:t>家档案局档案科学技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6"/>
        </w:rPr>
        <w:t>术研究所(地址：北京市宣武区永安路106号，邮编：100050)。</w:t>
      </w:r>
    </w:p>
    <w:p>
      <w:pPr>
        <w:pStyle w:val="BodyText"/>
        <w:ind w:left="419"/>
        <w:spacing w:before="16" w:line="219" w:lineRule="auto"/>
        <w:rPr>
          <w:sz w:val="21"/>
          <w:szCs w:val="21"/>
        </w:rPr>
      </w:pPr>
      <w:r>
        <w:rPr>
          <w:sz w:val="21"/>
          <w:szCs w:val="21"/>
          <w:spacing w:val="19"/>
        </w:rPr>
        <w:t>本规范主编单位：国家档案局档案科学技术研究所</w:t>
      </w:r>
    </w:p>
    <w:p>
      <w:pPr>
        <w:pStyle w:val="BodyText"/>
        <w:ind w:left="419"/>
        <w:spacing w:before="51" w:line="219" w:lineRule="auto"/>
        <w:rPr>
          <w:sz w:val="21"/>
          <w:szCs w:val="21"/>
        </w:rPr>
      </w:pPr>
      <w:r>
        <w:rPr>
          <w:sz w:val="21"/>
          <w:szCs w:val="21"/>
          <w:spacing w:val="25"/>
        </w:rPr>
        <w:t>本规范参编单位：中国建筑科学研究院</w:t>
      </w:r>
    </w:p>
    <w:p>
      <w:pPr>
        <w:pStyle w:val="BodyText"/>
        <w:ind w:left="2539" w:right="496"/>
        <w:spacing w:before="82" w:line="281" w:lineRule="auto"/>
        <w:rPr>
          <w:sz w:val="21"/>
          <w:szCs w:val="21"/>
        </w:rPr>
      </w:pPr>
      <w:r>
        <w:rPr>
          <w:sz w:val="21"/>
          <w:szCs w:val="21"/>
        </w:rPr>
        <w:t>中国航空规划建设发展有限公司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住房和城乡建设部档案办公室</w:t>
      </w:r>
    </w:p>
    <w:p>
      <w:pPr>
        <w:pStyle w:val="BodyText"/>
        <w:ind w:left="2539" w:right="296" w:hanging="2120"/>
        <w:spacing w:before="2" w:line="28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本规范主要起草人员：冯丽伟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8"/>
        </w:rPr>
        <w:t>杨战捷 韩光宗</w:t>
      </w:r>
      <w:r>
        <w:rPr>
          <w:sz w:val="21"/>
          <w:szCs w:val="21"/>
          <w:spacing w:val="7"/>
        </w:rPr>
        <w:t xml:space="preserve">  常钟隽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王建库</w:t>
      </w:r>
      <w:r>
        <w:rPr>
          <w:sz w:val="21"/>
          <w:szCs w:val="21"/>
          <w:spacing w:val="70"/>
        </w:rPr>
        <w:t xml:space="preserve"> </w:t>
      </w:r>
      <w:r>
        <w:rPr>
          <w:sz w:val="21"/>
          <w:szCs w:val="21"/>
          <w:spacing w:val="4"/>
        </w:rPr>
        <w:t>姜</w:t>
      </w:r>
      <w:r>
        <w:rPr>
          <w:sz w:val="21"/>
          <w:szCs w:val="21"/>
          <w:spacing w:val="95"/>
        </w:rPr>
        <w:t xml:space="preserve"> </w:t>
      </w:r>
      <w:r>
        <w:rPr>
          <w:sz w:val="21"/>
          <w:szCs w:val="21"/>
          <w:spacing w:val="4"/>
        </w:rPr>
        <w:t>莉</w:t>
      </w:r>
      <w:r>
        <w:rPr>
          <w:sz w:val="21"/>
          <w:szCs w:val="21"/>
          <w:spacing w:val="66"/>
        </w:rPr>
        <w:t xml:space="preserve"> </w:t>
      </w:r>
      <w:r>
        <w:rPr>
          <w:sz w:val="21"/>
          <w:szCs w:val="21"/>
          <w:spacing w:val="4"/>
        </w:rPr>
        <w:t>姜中桥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4"/>
        </w:rPr>
        <w:t>周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4"/>
        </w:rPr>
        <w:t>萌</w:t>
      </w:r>
    </w:p>
    <w:p>
      <w:pPr>
        <w:spacing w:line="283" w:lineRule="auto"/>
        <w:sectPr>
          <w:footerReference w:type="default" r:id="rId5"/>
          <w:pgSz w:w="8220" w:h="11900"/>
          <w:pgMar w:top="1011" w:right="1134" w:bottom="1239" w:left="1100" w:header="0" w:footer="1095" w:gutter="0"/>
        </w:sectPr>
        <w:rPr>
          <w:sz w:val="21"/>
          <w:szCs w:val="21"/>
        </w:rPr>
      </w:pPr>
    </w:p>
    <w:p>
      <w:pPr>
        <w:pStyle w:val="BodyText"/>
        <w:ind w:left="2196"/>
        <w:spacing w:before="42" w:line="219" w:lineRule="auto"/>
        <w:rPr>
          <w:sz w:val="21"/>
          <w:szCs w:val="21"/>
        </w:rPr>
      </w:pPr>
      <w:r>
        <w:rPr>
          <w:sz w:val="21"/>
          <w:szCs w:val="21"/>
          <w:spacing w:val="38"/>
        </w:rPr>
        <w:t>刘晓光张振强</w:t>
      </w:r>
    </w:p>
    <w:p>
      <w:pPr>
        <w:pStyle w:val="BodyText"/>
        <w:ind w:left="2195" w:right="380" w:hanging="2079"/>
        <w:spacing w:before="49" w:line="290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本规范主要审查人员：何玉如</w:t>
      </w:r>
      <w:r>
        <w:rPr>
          <w:sz w:val="21"/>
          <w:szCs w:val="21"/>
          <w:spacing w:val="104"/>
        </w:rPr>
        <w:t xml:space="preserve"> </w:t>
      </w:r>
      <w:r>
        <w:rPr>
          <w:sz w:val="21"/>
          <w:szCs w:val="21"/>
          <w:spacing w:val="2"/>
        </w:rPr>
        <w:t>郭嗣平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2"/>
        </w:rPr>
        <w:t>吴英凡</w:t>
      </w:r>
      <w:r>
        <w:rPr>
          <w:sz w:val="21"/>
          <w:szCs w:val="21"/>
          <w:spacing w:val="1"/>
        </w:rPr>
        <w:t xml:space="preserve">  王良城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顾</w:t>
      </w:r>
      <w:r>
        <w:rPr>
          <w:sz w:val="21"/>
          <w:szCs w:val="21"/>
          <w:spacing w:val="88"/>
        </w:rPr>
        <w:t xml:space="preserve"> </w:t>
      </w:r>
      <w:r>
        <w:rPr>
          <w:sz w:val="21"/>
          <w:szCs w:val="21"/>
          <w:spacing w:val="9"/>
        </w:rPr>
        <w:t>均</w:t>
      </w:r>
      <w:r>
        <w:rPr>
          <w:sz w:val="21"/>
          <w:szCs w:val="21"/>
          <w:spacing w:val="85"/>
        </w:rPr>
        <w:t xml:space="preserve"> </w:t>
      </w:r>
      <w:r>
        <w:rPr>
          <w:sz w:val="21"/>
          <w:szCs w:val="21"/>
          <w:spacing w:val="9"/>
        </w:rPr>
        <w:t>祝敬国</w:t>
      </w:r>
      <w:r>
        <w:rPr>
          <w:sz w:val="21"/>
          <w:szCs w:val="21"/>
          <w:spacing w:val="93"/>
        </w:rPr>
        <w:t xml:space="preserve"> </w:t>
      </w:r>
      <w:r>
        <w:rPr>
          <w:sz w:val="21"/>
          <w:szCs w:val="21"/>
          <w:spacing w:val="9"/>
        </w:rPr>
        <w:t>孙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9"/>
        </w:rPr>
        <w:t>兰</w:t>
      </w:r>
      <w:r>
        <w:rPr>
          <w:sz w:val="21"/>
          <w:szCs w:val="21"/>
          <w:spacing w:val="81"/>
        </w:rPr>
        <w:t xml:space="preserve"> </w:t>
      </w:r>
      <w:r>
        <w:rPr>
          <w:sz w:val="21"/>
          <w:szCs w:val="21"/>
          <w:spacing w:val="9"/>
        </w:rPr>
        <w:t>李伯富</w:t>
      </w:r>
    </w:p>
    <w:p>
      <w:pPr>
        <w:pStyle w:val="BodyText"/>
        <w:ind w:left="2199"/>
        <w:spacing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卢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b/>
          <w:bCs/>
          <w:spacing w:val="-8"/>
        </w:rPr>
        <w:t>求</w:t>
      </w:r>
    </w:p>
    <w:p>
      <w:pPr>
        <w:spacing w:line="220" w:lineRule="auto"/>
        <w:sectPr>
          <w:footerReference w:type="default" r:id="rId6"/>
          <w:pgSz w:w="8220" w:h="11900"/>
          <w:pgMar w:top="936" w:right="1233" w:bottom="1226" w:left="1233" w:header="0" w:footer="1075" w:gutter="0"/>
        </w:sectPr>
        <w:rPr>
          <w:sz w:val="21"/>
          <w:szCs w:val="21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8"/>
          <w:szCs w:val="18"/>
        </w:rPr>
      </w:sdtEndPr>
      <w:sdtContent>
        <w:p>
          <w:pPr>
            <w:pStyle w:val="BodyText"/>
            <w:ind w:left="2449"/>
            <w:spacing w:before="58" w:line="219" w:lineRule="auto"/>
            <w:rPr>
              <w:sz w:val="18"/>
              <w:szCs w:val="18"/>
            </w:rPr>
          </w:pPr>
          <w:bookmarkStart w:name="bookmark1" w:id="1"/>
          <w:bookmarkEnd w:id="1"/>
          <w:r>
            <w:rPr>
              <w:sz w:val="18"/>
              <w:szCs w:val="18"/>
              <w:spacing w:val="-21"/>
            </w:rPr>
            <w:t>目</w:t>
          </w:r>
          <w:r>
            <w:rPr>
              <w:sz w:val="18"/>
              <w:szCs w:val="18"/>
              <w:spacing w:val="5"/>
            </w:rPr>
            <w:t xml:space="preserve">       </w:t>
          </w:r>
          <w:r>
            <w:rPr>
              <w:sz w:val="18"/>
              <w:szCs w:val="18"/>
              <w:spacing w:val="-21"/>
            </w:rPr>
            <w:t>次</w:t>
          </w:r>
        </w:p>
        <w:p>
          <w:pPr>
            <w:spacing w:line="346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58" w:line="220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5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-15"/>
              </w:rPr>
              <w:t>总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5"/>
              </w:rPr>
              <w:t>则</w:t>
            </w:r>
            <w:r>
              <w:rPr>
                <w:sz w:val="18"/>
                <w:szCs w:val="18"/>
                <w:spacing w:val="-77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2"/>
              </w:rPr>
              <w:t>1</w:t>
            </w:r>
          </w:hyperlink>
        </w:p>
        <w:p>
          <w:pPr>
            <w:pStyle w:val="BodyText"/>
            <w:spacing w:before="105" w:line="219" w:lineRule="auto"/>
            <w:tabs>
              <w:tab w:val="right" w:leader="dot" w:pos="589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7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-7"/>
              </w:rPr>
              <w:t>术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7"/>
              </w:rPr>
              <w:t>语</w:t>
            </w:r>
            <w:r>
              <w:rPr>
                <w:sz w:val="18"/>
                <w:szCs w:val="18"/>
                <w:spacing w:val="-6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>2</w:t>
            </w:r>
          </w:hyperlink>
        </w:p>
        <w:p>
          <w:pPr>
            <w:pStyle w:val="BodyText"/>
            <w:spacing w:before="107" w:line="221" w:lineRule="auto"/>
            <w:tabs>
              <w:tab w:val="right" w:leader="dot" w:pos="590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3     </w:t>
            </w:r>
            <w:r>
              <w:rPr>
                <w:sz w:val="18"/>
                <w:szCs w:val="18"/>
                <w:spacing w:val="-6"/>
              </w:rPr>
              <w:t>基</w:t>
            </w:r>
            <w:r>
              <w:rPr>
                <w:sz w:val="18"/>
                <w:szCs w:val="18"/>
                <w:spacing w:val="-28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地</w:t>
            </w:r>
            <w:r>
              <w:rPr>
                <w:sz w:val="18"/>
                <w:szCs w:val="18"/>
                <w:spacing w:val="-35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和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总</w:t>
            </w:r>
            <w:r>
              <w:rPr>
                <w:sz w:val="18"/>
                <w:szCs w:val="18"/>
                <w:spacing w:val="-36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平</w:t>
            </w:r>
            <w:r>
              <w:rPr>
                <w:sz w:val="18"/>
                <w:szCs w:val="18"/>
                <w:spacing w:val="-36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面</w:t>
            </w:r>
            <w:r>
              <w:rPr>
                <w:sz w:val="18"/>
                <w:szCs w:val="18"/>
                <w:spacing w:val="-67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hyperlink>
        </w:p>
        <w:p>
          <w:pPr>
            <w:pStyle w:val="BodyText"/>
            <w:spacing w:before="94" w:line="220" w:lineRule="auto"/>
            <w:tabs>
              <w:tab w:val="right" w:leader="dot" w:pos="5890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-8"/>
              </w:rPr>
              <w:t>建</w:t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筑</w:t>
            </w:r>
            <w:r>
              <w:rPr>
                <w:sz w:val="18"/>
                <w:szCs w:val="18"/>
                <w:spacing w:val="-21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设</w:t>
            </w:r>
            <w:r>
              <w:rPr>
                <w:sz w:val="18"/>
                <w:szCs w:val="18"/>
                <w:spacing w:val="-24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计</w:t>
            </w:r>
            <w:r>
              <w:rPr>
                <w:sz w:val="18"/>
                <w:szCs w:val="18"/>
                <w:spacing w:val="-67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5</w:t>
            </w:r>
          </w:hyperlink>
        </w:p>
        <w:p>
          <w:pPr>
            <w:pStyle w:val="BodyText"/>
            <w:ind w:left="199"/>
            <w:spacing w:before="105" w:line="220" w:lineRule="auto"/>
            <w:tabs>
              <w:tab w:val="right" w:leader="dot" w:pos="5880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4.1     </w:t>
            </w:r>
            <w:r>
              <w:rPr>
                <w:sz w:val="18"/>
                <w:szCs w:val="18"/>
                <w:spacing w:val="3"/>
              </w:rPr>
              <w:t>一般规定</w:t>
            </w:r>
            <w:r>
              <w:rPr>
                <w:sz w:val="18"/>
                <w:szCs w:val="18"/>
                <w:spacing w:val="-77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hyperlink>
        </w:p>
        <w:p>
          <w:pPr>
            <w:pStyle w:val="BodyText"/>
            <w:ind w:left="199"/>
            <w:spacing w:before="65" w:line="219" w:lineRule="auto"/>
            <w:tabs>
              <w:tab w:val="right" w:leader="dot" w:pos="5900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4.2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4"/>
              </w:rPr>
              <w:t>档案库</w:t>
            </w:r>
            <w:r>
              <w:rPr>
                <w:sz w:val="18"/>
                <w:szCs w:val="18"/>
                <w:spacing w:val="-7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5</w:t>
            </w:r>
          </w:hyperlink>
        </w:p>
        <w:p>
          <w:pPr>
            <w:pStyle w:val="BodyText"/>
            <w:ind w:left="199"/>
            <w:spacing w:before="136" w:line="219" w:lineRule="auto"/>
            <w:tabs>
              <w:tab w:val="right" w:leader="dot" w:pos="589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4.3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   </w:t>
            </w:r>
            <w:r>
              <w:rPr>
                <w:sz w:val="18"/>
                <w:szCs w:val="18"/>
                <w:spacing w:val="4"/>
              </w:rPr>
              <w:t>对外服务用房</w:t>
            </w:r>
            <w:r>
              <w:rPr>
                <w:sz w:val="18"/>
                <w:szCs w:val="18"/>
                <w:spacing w:val="-72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6</w:t>
            </w:r>
          </w:hyperlink>
        </w:p>
        <w:p>
          <w:pPr>
            <w:pStyle w:val="BodyText"/>
            <w:ind w:left="199"/>
            <w:spacing w:before="107" w:line="219" w:lineRule="auto"/>
            <w:tabs>
              <w:tab w:val="right" w:leader="dot" w:pos="590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4.4     </w:t>
            </w:r>
            <w:r>
              <w:rPr>
                <w:sz w:val="18"/>
                <w:szCs w:val="18"/>
                <w:spacing w:val="3"/>
              </w:rPr>
              <w:t>档案业务和技术用房</w:t>
            </w:r>
            <w:r>
              <w:rPr>
                <w:sz w:val="18"/>
                <w:szCs w:val="18"/>
                <w:spacing w:val="-73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7</w:t>
            </w:r>
          </w:hyperlink>
        </w:p>
        <w:p>
          <w:pPr>
            <w:pStyle w:val="BodyText"/>
            <w:ind w:left="199"/>
            <w:spacing w:before="95" w:line="219" w:lineRule="auto"/>
            <w:tabs>
              <w:tab w:val="right" w:leader="dot" w:pos="589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4.5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2"/>
              </w:rPr>
              <w:t>办公用房和附属用房</w:t>
            </w:r>
            <w:r>
              <w:rPr>
                <w:sz w:val="18"/>
                <w:szCs w:val="18"/>
                <w:spacing w:val="-7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hyperlink>
        </w:p>
        <w:p>
          <w:pPr>
            <w:pStyle w:val="BodyText"/>
            <w:spacing w:before="108" w:line="219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1"/>
              </w:rPr>
              <w:t>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-11"/>
              </w:rPr>
              <w:t>档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案</w:t>
            </w:r>
            <w:r>
              <w:rPr>
                <w:sz w:val="18"/>
                <w:szCs w:val="18"/>
                <w:spacing w:val="-21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防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护</w:t>
            </w:r>
            <w:r>
              <w:rPr>
                <w:sz w:val="18"/>
                <w:szCs w:val="18"/>
                <w:spacing w:val="-73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10</w:t>
            </w:r>
          </w:hyperlink>
        </w:p>
        <w:p>
          <w:pPr>
            <w:pStyle w:val="BodyText"/>
            <w:ind w:left="199"/>
            <w:spacing w:before="67" w:line="220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>5.1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</w:t>
            </w:r>
            <w:r>
              <w:rPr>
                <w:sz w:val="18"/>
                <w:szCs w:val="18"/>
                <w:spacing w:val="6"/>
              </w:rPr>
              <w:t>一般规定</w:t>
            </w:r>
            <w:r>
              <w:rPr>
                <w:sz w:val="18"/>
                <w:szCs w:val="18"/>
                <w:spacing w:val="57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10</w:t>
            </w:r>
          </w:hyperlink>
        </w:p>
        <w:p>
          <w:pPr>
            <w:pStyle w:val="BodyText"/>
            <w:ind w:left="199"/>
            <w:spacing w:before="105" w:line="220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5.2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1"/>
              </w:rPr>
              <w:t>温湿度要求</w:t>
            </w:r>
            <w:r>
              <w:rPr>
                <w:sz w:val="18"/>
                <w:szCs w:val="18"/>
                <w:spacing w:val="-64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10</w:t>
            </w:r>
          </w:hyperlink>
        </w:p>
        <w:p>
          <w:pPr>
            <w:pStyle w:val="BodyText"/>
            <w:ind w:left="199"/>
            <w:spacing w:before="106" w:line="220" w:lineRule="auto"/>
            <w:tabs>
              <w:tab w:val="right" w:leader="dot" w:pos="590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5.3     </w:t>
            </w:r>
            <w:r>
              <w:rPr>
                <w:sz w:val="18"/>
                <w:szCs w:val="18"/>
                <w:spacing w:val="2"/>
              </w:rPr>
              <w:t>外围护结构要求</w:t>
            </w:r>
            <w:r>
              <w:rPr>
                <w:sz w:val="18"/>
                <w:szCs w:val="18"/>
                <w:spacing w:val="-6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11</w:t>
            </w:r>
          </w:hyperlink>
        </w:p>
        <w:p>
          <w:pPr>
            <w:pStyle w:val="BodyText"/>
            <w:ind w:left="199"/>
            <w:spacing w:before="105" w:line="219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5.4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1"/>
              </w:rPr>
              <w:t>防潮和防水</w:t>
            </w:r>
            <w:r>
              <w:rPr>
                <w:sz w:val="18"/>
                <w:szCs w:val="18"/>
                <w:spacing w:val="-74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12</w:t>
            </w:r>
          </w:hyperlink>
        </w:p>
        <w:p>
          <w:pPr>
            <w:pStyle w:val="BodyText"/>
            <w:ind w:left="199"/>
            <w:spacing w:before="116" w:line="219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5.5     </w:t>
            </w:r>
            <w:r>
              <w:rPr>
                <w:sz w:val="18"/>
                <w:szCs w:val="18"/>
                <w:spacing w:val="3"/>
              </w:rPr>
              <w:t>防日光直射和紫外线照射</w:t>
            </w:r>
            <w:r>
              <w:rPr>
                <w:sz w:val="18"/>
                <w:szCs w:val="18"/>
                <w:spacing w:val="51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12</w:t>
            </w:r>
          </w:hyperlink>
        </w:p>
        <w:p>
          <w:pPr>
            <w:pStyle w:val="BodyText"/>
            <w:ind w:left="199"/>
            <w:spacing w:before="117" w:line="220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5.6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1"/>
              </w:rPr>
              <w:t>防尘和防污染</w:t>
            </w:r>
            <w:r>
              <w:rPr>
                <w:sz w:val="18"/>
                <w:szCs w:val="18"/>
                <w:spacing w:val="-65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12</w:t>
            </w:r>
          </w:hyperlink>
        </w:p>
        <w:p>
          <w:pPr>
            <w:pStyle w:val="BodyText"/>
            <w:ind w:left="199"/>
            <w:spacing w:before="66" w:line="220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5.7     </w:t>
            </w:r>
            <w:r>
              <w:rPr>
                <w:sz w:val="18"/>
                <w:szCs w:val="18"/>
                <w:spacing w:val="3"/>
              </w:rPr>
              <w:t>有害生物防治</w:t>
            </w:r>
            <w:r>
              <w:rPr>
                <w:sz w:val="18"/>
                <w:szCs w:val="18"/>
                <w:spacing w:val="-74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12</w:t>
            </w:r>
          </w:hyperlink>
        </w:p>
        <w:p>
          <w:pPr>
            <w:pStyle w:val="BodyText"/>
            <w:ind w:left="199"/>
            <w:spacing w:before="135" w:line="220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>5.8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</w:t>
            </w:r>
            <w:r>
              <w:rPr>
                <w:sz w:val="18"/>
                <w:szCs w:val="18"/>
                <w:spacing w:val="9"/>
              </w:rPr>
              <w:t>安全防范</w:t>
            </w:r>
            <w:r>
              <w:rPr>
                <w:sz w:val="18"/>
                <w:szCs w:val="18"/>
                <w:spacing w:val="6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13</w:t>
            </w:r>
          </w:hyperlink>
        </w:p>
        <w:p>
          <w:pPr>
            <w:pStyle w:val="BodyText"/>
            <w:spacing w:before="105" w:line="219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1"/>
              </w:rPr>
              <w:t>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   </w:t>
            </w:r>
            <w:r>
              <w:rPr>
                <w:sz w:val="18"/>
                <w:szCs w:val="18"/>
                <w:spacing w:val="-11"/>
              </w:rPr>
              <w:t>防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火</w:t>
            </w:r>
            <w:r>
              <w:rPr>
                <w:sz w:val="18"/>
                <w:szCs w:val="18"/>
                <w:spacing w:val="-28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设</w:t>
            </w:r>
            <w:r>
              <w:rPr>
                <w:sz w:val="18"/>
                <w:szCs w:val="18"/>
                <w:spacing w:val="-31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计</w:t>
            </w:r>
            <w:r>
              <w:rPr>
                <w:sz w:val="18"/>
                <w:szCs w:val="18"/>
                <w:spacing w:val="-6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14</w:t>
            </w:r>
          </w:hyperlink>
        </w:p>
        <w:p>
          <w:pPr>
            <w:pStyle w:val="BodyText"/>
            <w:spacing w:before="97" w:line="220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    </w:t>
            </w:r>
            <w:r>
              <w:rPr>
                <w:sz w:val="18"/>
                <w:szCs w:val="18"/>
                <w:spacing w:val="-9"/>
              </w:rPr>
              <w:t>建</w:t>
            </w:r>
            <w:r>
              <w:rPr>
                <w:sz w:val="18"/>
                <w:szCs w:val="18"/>
                <w:spacing w:val="-31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筑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设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备</w:t>
            </w:r>
            <w:r>
              <w:rPr>
                <w:sz w:val="18"/>
                <w:szCs w:val="18"/>
                <w:spacing w:val="-69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16</w:t>
            </w:r>
          </w:hyperlink>
        </w:p>
        <w:p>
          <w:pPr>
            <w:pStyle w:val="BodyText"/>
            <w:ind w:left="199"/>
            <w:spacing w:before="105" w:line="219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>7.1     </w:t>
            </w:r>
            <w:r>
              <w:rPr>
                <w:sz w:val="18"/>
                <w:szCs w:val="18"/>
                <w:spacing w:val="5"/>
              </w:rPr>
              <w:t>给水排水</w:t>
            </w:r>
            <w:r>
              <w:rPr>
                <w:sz w:val="18"/>
                <w:szCs w:val="18"/>
                <w:spacing w:val="49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16</w:t>
            </w:r>
          </w:hyperlink>
        </w:p>
        <w:p>
          <w:pPr>
            <w:pStyle w:val="BodyText"/>
            <w:ind w:left="199"/>
            <w:spacing w:before="85" w:line="219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7.2     </w:t>
            </w:r>
            <w:r>
              <w:rPr>
                <w:sz w:val="18"/>
                <w:szCs w:val="18"/>
                <w:spacing w:val="2"/>
              </w:rPr>
              <w:t>采暖通风和空气调节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16</w:t>
            </w:r>
          </w:hyperlink>
        </w:p>
        <w:p>
          <w:pPr>
            <w:pStyle w:val="BodyText"/>
            <w:ind w:left="199"/>
            <w:spacing w:before="99" w:line="221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7.3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   </w:t>
            </w:r>
            <w:r>
              <w:rPr>
                <w:sz w:val="18"/>
                <w:szCs w:val="18"/>
                <w:spacing w:val="-9"/>
              </w:rPr>
              <w:t>电</w:t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气</w:t>
            </w:r>
            <w:r>
              <w:rPr>
                <w:sz w:val="18"/>
                <w:szCs w:val="18"/>
                <w:spacing w:val="-71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16</w:t>
            </w:r>
          </w:hyperlink>
        </w:p>
        <w:p>
          <w:pPr>
            <w:pStyle w:val="BodyText"/>
            <w:spacing w:before="112" w:line="219" w:lineRule="auto"/>
            <w:tabs>
              <w:tab w:val="right" w:leader="dot" w:pos="585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spacing w:val="34"/>
              </w:rPr>
              <w:t>本规范用词说明</w:t>
            </w:r>
            <w:r>
              <w:rPr>
                <w:sz w:val="18"/>
                <w:szCs w:val="18"/>
                <w:spacing w:val="-79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>18</w:t>
            </w:r>
          </w:hyperlink>
        </w:p>
        <w:p>
          <w:pPr>
            <w:pStyle w:val="BodyText"/>
            <w:spacing w:before="109" w:line="220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spacing w:val="-11"/>
              </w:rPr>
              <w:t>引</w:t>
            </w:r>
            <w:r>
              <w:rPr>
                <w:sz w:val="18"/>
                <w:szCs w:val="18"/>
                <w:spacing w:val="-35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用</w:t>
            </w:r>
            <w:r>
              <w:rPr>
                <w:sz w:val="18"/>
                <w:szCs w:val="18"/>
                <w:spacing w:val="-39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标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准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名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z w:val="18"/>
                <w:szCs w:val="18"/>
                <w:spacing w:val="-11"/>
              </w:rPr>
              <w:t>录</w:t>
            </w:r>
            <w:r>
              <w:rPr>
                <w:sz w:val="18"/>
                <w:szCs w:val="18"/>
                <w:spacing w:val="-69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19</w:t>
            </w:r>
          </w:hyperlink>
        </w:p>
        <w:p>
          <w:pPr>
            <w:pStyle w:val="BodyText"/>
            <w:spacing w:before="103" w:line="219" w:lineRule="auto"/>
            <w:tabs>
              <w:tab w:val="right" w:leader="dot" w:pos="588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spacing w:val="-20"/>
              </w:rPr>
              <w:t>附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20"/>
              </w:rPr>
              <w:t>：条</w:t>
            </w:r>
            <w:r>
              <w:rPr>
                <w:sz w:val="18"/>
                <w:szCs w:val="18"/>
                <w:spacing w:val="-19"/>
              </w:rPr>
              <w:t xml:space="preserve"> </w:t>
            </w:r>
            <w:r>
              <w:rPr>
                <w:sz w:val="18"/>
                <w:szCs w:val="18"/>
                <w:spacing w:val="-20"/>
              </w:rPr>
              <w:t>文</w:t>
            </w:r>
            <w:r>
              <w:rPr>
                <w:sz w:val="18"/>
                <w:szCs w:val="18"/>
                <w:spacing w:val="-18"/>
              </w:rPr>
              <w:t xml:space="preserve"> </w:t>
            </w:r>
            <w:r>
              <w:rPr>
                <w:sz w:val="18"/>
                <w:szCs w:val="18"/>
                <w:spacing w:val="-20"/>
              </w:rPr>
              <w:t>说 明</w:t>
            </w:r>
            <w:r>
              <w:rPr>
                <w:sz w:val="18"/>
                <w:szCs w:val="18"/>
                <w:spacing w:val="-80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21</w:t>
            </w:r>
          </w:hyperlink>
        </w:p>
      </w:sdtContent>
    </w:sdt>
    <w:p>
      <w:pPr>
        <w:spacing w:line="219" w:lineRule="auto"/>
        <w:sectPr>
          <w:footerReference w:type="default" r:id="rId7"/>
          <w:pgSz w:w="8220" w:h="11900"/>
          <w:pgMar w:top="1011" w:right="1233" w:bottom="1177" w:left="1069" w:header="0" w:footer="96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ind w:left="2466"/>
            <w:spacing w:before="92" w:line="188" w:lineRule="auto"/>
            <w:rPr>
              <w:rFonts w:ascii="Times New Roman" w:hAnsi="Times New Roman" w:eastAsia="Times New Roman" w:cs="Times New Roman"/>
              <w:sz w:val="32"/>
              <w:szCs w:val="32"/>
            </w:rPr>
          </w:pPr>
          <w:bookmarkStart w:name="bookmark28" w:id="2"/>
          <w:bookmarkEnd w:id="2"/>
          <w:r>
            <w:rPr>
              <w:rFonts w:ascii="Times New Roman" w:hAnsi="Times New Roman" w:eastAsia="Times New Roman" w:cs="Times New Roman"/>
              <w:sz w:val="32"/>
              <w:szCs w:val="32"/>
              <w:spacing w:val="-6"/>
            </w:rPr>
            <w:t>Contents</w:t>
          </w:r>
        </w:p>
        <w:p>
          <w:pPr>
            <w:spacing w:line="362" w:lineRule="auto"/>
            <w:rPr>
              <w:rFonts w:ascii="Arial"/>
              <w:sz w:val="21"/>
            </w:rPr>
          </w:pPr>
          <w:r/>
        </w:p>
        <w:p>
          <w:pPr>
            <w:ind w:left="36"/>
            <w:spacing w:before="49" w:line="192" w:lineRule="auto"/>
            <w:tabs>
              <w:tab w:val="right" w:leader="dot" w:pos="5902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</w:t>
            </w:r>
          </w:hyperlink>
        </w:p>
        <w:p>
          <w:pPr>
            <w:ind w:left="36"/>
            <w:spacing w:before="177" w:line="188" w:lineRule="auto"/>
            <w:tabs>
              <w:tab w:val="right" w:leader="dot" w:pos="591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Terms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2</w:t>
            </w:r>
          </w:hyperlink>
        </w:p>
        <w:p>
          <w:pPr>
            <w:ind w:left="36"/>
            <w:spacing w:before="149" w:line="192" w:lineRule="auto"/>
            <w:tabs>
              <w:tab w:val="right" w:leader="dot" w:pos="5929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3      Site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Selection      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Gene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ral      Layout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 xml:space="preserve"> 4</w:t>
            </w:r>
          </w:hyperlink>
        </w:p>
        <w:p>
          <w:pPr>
            <w:ind w:left="36"/>
            <w:spacing w:before="153" w:line="192" w:lineRule="auto"/>
            <w:tabs>
              <w:tab w:val="right" w:leader="dot" w:pos="5912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Architectural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5</w:t>
            </w:r>
          </w:hyperlink>
        </w:p>
        <w:p>
          <w:pPr>
            <w:ind w:left="257"/>
            <w:spacing w:before="173" w:line="192" w:lineRule="auto"/>
            <w:tabs>
              <w:tab w:val="right" w:leader="dot" w:pos="5912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Requirement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5</w:t>
            </w:r>
          </w:hyperlink>
        </w:p>
        <w:p>
          <w:pPr>
            <w:ind w:left="257"/>
            <w:spacing w:before="154" w:line="192" w:lineRule="auto"/>
            <w:tabs>
              <w:tab w:val="right" w:leader="dot" w:pos="5912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4.2      Archival  Reposito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5</w:t>
            </w:r>
          </w:hyperlink>
        </w:p>
        <w:p>
          <w:pPr>
            <w:ind w:left="257"/>
            <w:spacing w:before="163" w:line="192" w:lineRule="auto"/>
            <w:tabs>
              <w:tab w:val="right" w:leader="dot" w:pos="5924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4.3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Opening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Areas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Public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6</w:t>
            </w:r>
          </w:hyperlink>
        </w:p>
        <w:p>
          <w:pPr>
            <w:ind w:left="257"/>
            <w:spacing w:before="168" w:line="192" w:lineRule="auto"/>
            <w:tabs>
              <w:tab w:val="right" w:leader="dot" w:pos="5925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4.4     Work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Areas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Closed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to  Publi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c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7</w:t>
            </w:r>
          </w:hyperlink>
        </w:p>
        <w:p>
          <w:pPr>
            <w:ind w:left="257"/>
            <w:spacing w:before="150" w:line="192" w:lineRule="auto"/>
            <w:tabs>
              <w:tab w:val="right" w:leader="dot" w:pos="5915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4.5     Offices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Anci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llary   Rooms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9</w:t>
            </w:r>
          </w:hyperlink>
        </w:p>
        <w:p>
          <w:pPr>
            <w:ind w:left="36"/>
            <w:spacing w:before="158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      Archival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Preservation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10</w:t>
            </w:r>
          </w:hyperlink>
        </w:p>
        <w:p>
          <w:pPr>
            <w:ind w:left="257"/>
            <w:spacing w:before="159" w:line="192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5.1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Requirement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10</w:t>
            </w:r>
          </w:hyperlink>
        </w:p>
        <w:p>
          <w:pPr>
            <w:ind w:left="257"/>
            <w:spacing w:before="163" w:line="192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5.2      Requirements 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Temperature    and  Humidity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10</w:t>
            </w:r>
          </w:hyperlink>
        </w:p>
        <w:p>
          <w:pPr>
            <w:ind w:left="257"/>
            <w:spacing w:before="164" w:line="192" w:lineRule="auto"/>
            <w:tabs>
              <w:tab w:val="right" w:leader="dot" w:pos="590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5.3      Building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Envelope  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Repository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11</w:t>
            </w:r>
          </w:hyperlink>
        </w:p>
        <w:p>
          <w:pPr>
            <w:ind w:left="257"/>
            <w:spacing w:before="154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5.4     Protection    Against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Moi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sture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and  Water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12</w:t>
            </w:r>
          </w:hyperlink>
        </w:p>
        <w:p>
          <w:pPr>
            <w:ind w:left="257"/>
            <w:spacing w:before="153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5.5     Protection    Against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Sunlight   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Ult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raviolet   Rays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12</w:t>
            </w:r>
          </w:hyperlink>
        </w:p>
        <w:p>
          <w:pPr>
            <w:ind w:left="257"/>
            <w:spacing w:before="164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5.6     Protection    Against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Poll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ution  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Dust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12</w:t>
            </w:r>
          </w:hyperlink>
        </w:p>
        <w:p>
          <w:pPr>
            <w:ind w:left="257"/>
            <w:spacing w:before="168" w:line="192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5.7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Pest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12</w:t>
            </w:r>
          </w:hyperlink>
        </w:p>
        <w:p>
          <w:pPr>
            <w:ind w:left="257"/>
            <w:spacing w:before="149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5.8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Safety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Precautions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13</w:t>
            </w:r>
          </w:hyperlink>
        </w:p>
        <w:p>
          <w:pPr>
            <w:ind w:left="36"/>
            <w:spacing w:before="168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6      Fire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Preventi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on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14</w:t>
            </w:r>
          </w:hyperlink>
        </w:p>
        <w:p>
          <w:pPr>
            <w:ind w:left="36"/>
            <w:spacing w:before="139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7      Building     Service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16</w:t>
            </w:r>
          </w:hyperlink>
        </w:p>
        <w:p>
          <w:pPr>
            <w:ind w:left="257"/>
            <w:spacing w:before="174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7.1      Water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Supply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and  Drainage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16</w:t>
            </w:r>
          </w:hyperlink>
        </w:p>
        <w:p>
          <w:pPr>
            <w:ind w:left="257"/>
            <w:spacing w:before="164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50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7.2      Heating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,  Ventilation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and  Air  Conditioning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16</w:t>
            </w:r>
          </w:hyperlink>
        </w:p>
        <w:p>
          <w:pPr>
            <w:ind w:left="257"/>
            <w:spacing w:before="153" w:line="192" w:lineRule="auto"/>
            <w:tabs>
              <w:tab w:val="right" w:leader="dot" w:pos="589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51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7.3      Building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Electrica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>l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16</w:t>
            </w:r>
          </w:hyperlink>
        </w:p>
        <w:p>
          <w:pPr>
            <w:ind w:left="36"/>
            <w:spacing w:before="164" w:line="192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Wording     in   This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   Code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5"/>
              </w:rPr>
              <w:t>18</w:t>
            </w:r>
          </w:hyperlink>
        </w:p>
        <w:p>
          <w:pPr>
            <w:ind w:left="36"/>
            <w:spacing w:before="147" w:line="192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List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Quoted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Standards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>19</w:t>
            </w:r>
          </w:hyperlink>
        </w:p>
        <w:p>
          <w:pPr>
            <w:ind w:left="36"/>
            <w:spacing w:before="170" w:line="192" w:lineRule="auto"/>
            <w:tabs>
              <w:tab w:val="right" w:leader="dot" w:pos="5902"/>
            </w:tabs>
            <w:rPr>
              <w:rFonts w:ascii="Times New Roman" w:hAnsi="Times New Roman" w:eastAsia="Times New Roman" w:cs="Times New Roman"/>
              <w:sz w:val="17"/>
              <w:szCs w:val="17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Addition     :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Explanation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of  Provisions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ab/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>21</w:t>
            </w:r>
          </w:hyperlink>
        </w:p>
      </w:sdtContent>
    </w:sdt>
    <w:p>
      <w:pPr>
        <w:spacing w:line="192" w:lineRule="auto"/>
        <w:sectPr>
          <w:footerReference w:type="default" r:id="rId8"/>
          <w:pgSz w:w="8220" w:h="11900"/>
          <w:pgMar w:top="1011" w:right="1057" w:bottom="894" w:left="1233" w:header="0" w:footer="681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244"/>
        <w:spacing w:before="91" w:line="220" w:lineRule="auto"/>
        <w:outlineLvl w:val="0"/>
        <w:rPr>
          <w:sz w:val="28"/>
          <w:szCs w:val="28"/>
        </w:rPr>
      </w:pPr>
      <w:bookmarkStart w:name="bookmark2" w:id="3"/>
      <w:bookmarkEnd w:id="3"/>
      <w:r>
        <w:rPr>
          <w:sz w:val="28"/>
          <w:szCs w:val="28"/>
          <w:b/>
          <w:bCs/>
          <w:spacing w:val="-18"/>
        </w:rPr>
        <w:t>1</w:t>
      </w:r>
      <w:r>
        <w:rPr>
          <w:sz w:val="28"/>
          <w:szCs w:val="28"/>
          <w:spacing w:val="13"/>
        </w:rPr>
        <w:t xml:space="preserve">  </w:t>
      </w:r>
      <w:r>
        <w:rPr>
          <w:sz w:val="28"/>
          <w:szCs w:val="28"/>
          <w:spacing w:val="-18"/>
        </w:rPr>
        <w:t>总</w:t>
      </w:r>
      <w:r>
        <w:rPr>
          <w:sz w:val="28"/>
          <w:szCs w:val="28"/>
          <w:spacing w:val="2"/>
        </w:rPr>
        <w:t xml:space="preserve">    </w:t>
      </w:r>
      <w:r>
        <w:rPr>
          <w:sz w:val="28"/>
          <w:szCs w:val="28"/>
          <w:spacing w:val="-18"/>
        </w:rPr>
        <w:t>则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spacing w:before="68" w:line="25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1.0.1</w:t>
      </w:r>
      <w:r>
        <w:rPr>
          <w:sz w:val="21"/>
          <w:szCs w:val="21"/>
          <w:spacing w:val="44"/>
        </w:rPr>
        <w:t xml:space="preserve">  </w:t>
      </w:r>
      <w:r>
        <w:rPr>
          <w:sz w:val="21"/>
          <w:szCs w:val="21"/>
          <w:spacing w:val="-1"/>
        </w:rPr>
        <w:t>为适应档案馆建设的需要，使档案</w:t>
      </w:r>
      <w:r>
        <w:rPr>
          <w:sz w:val="21"/>
          <w:szCs w:val="21"/>
          <w:spacing w:val="-2"/>
        </w:rPr>
        <w:t>馆建筑设计满足功能、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安全、节能环保等方面的基本要求，制定本规范。</w:t>
      </w:r>
    </w:p>
    <w:p>
      <w:pPr>
        <w:pStyle w:val="BodyText"/>
        <w:spacing w:before="70" w:line="219" w:lineRule="auto"/>
        <w:rPr>
          <w:sz w:val="21"/>
          <w:szCs w:val="21"/>
        </w:rPr>
      </w:pPr>
      <w:r>
        <w:rPr>
          <w:sz w:val="21"/>
          <w:szCs w:val="21"/>
        </w:rPr>
        <w:t>1.0.2  本规范适用于新建、改建、</w:t>
      </w:r>
      <w:r>
        <w:rPr>
          <w:sz w:val="21"/>
          <w:szCs w:val="21"/>
          <w:spacing w:val="-1"/>
        </w:rPr>
        <w:t>扩建的档案馆建筑设计。</w:t>
      </w:r>
    </w:p>
    <w:p>
      <w:pPr>
        <w:pStyle w:val="BodyText"/>
        <w:ind w:right="154"/>
        <w:spacing w:before="42" w:line="25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1.0.3  档案馆可分特级、甲级、乙级三个等级。不同等级档案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3"/>
        </w:rPr>
        <w:t>馆的适用范围及耐火等级要求应符合表1.0.3的规定。</w:t>
      </w:r>
    </w:p>
    <w:p>
      <w:pPr>
        <w:ind w:left="1212"/>
        <w:spacing w:before="13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0"/>
          <w:w w:val="98"/>
        </w:rPr>
        <w:t>表1.0.3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0"/>
          <w:w w:val="98"/>
        </w:rPr>
        <w:t>档案馆等级与适用范围及耐火等级</w:t>
      </w:r>
    </w:p>
    <w:p>
      <w:pPr>
        <w:spacing w:line="40" w:lineRule="exact"/>
        <w:rPr/>
      </w:pPr>
      <w:r/>
    </w:p>
    <w:tbl>
      <w:tblPr>
        <w:tblStyle w:val="TableNormal"/>
        <w:tblW w:w="5890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1118"/>
        <w:gridCol w:w="2236"/>
        <w:gridCol w:w="1732"/>
      </w:tblGrid>
      <w:tr>
        <w:trPr>
          <w:trHeight w:val="302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75"/>
              <w:spacing w:before="72" w:line="219" w:lineRule="auto"/>
              <w:rPr/>
            </w:pPr>
            <w:r>
              <w:rPr>
                <w:spacing w:val="-4"/>
              </w:rPr>
              <w:t>等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级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31"/>
              <w:spacing w:before="72" w:line="219" w:lineRule="auto"/>
              <w:rPr/>
            </w:pPr>
            <w:r>
              <w:rPr>
                <w:spacing w:val="-4"/>
              </w:rPr>
              <w:t>特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级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853"/>
              <w:spacing w:before="74" w:line="221" w:lineRule="auto"/>
              <w:rPr/>
            </w:pPr>
            <w:r>
              <w:rPr>
                <w:spacing w:val="-15"/>
              </w:rPr>
              <w:t>甲</w:t>
            </w:r>
            <w:r>
              <w:rPr>
                <w:spacing w:val="24"/>
              </w:rPr>
              <w:t xml:space="preserve">  </w:t>
            </w:r>
            <w:r>
              <w:rPr>
                <w:spacing w:val="-15"/>
              </w:rPr>
              <w:t>级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537"/>
              <w:spacing w:before="74" w:line="221" w:lineRule="auto"/>
              <w:rPr/>
            </w:pPr>
            <w:r>
              <w:rPr>
                <w:spacing w:val="-12"/>
              </w:rPr>
              <w:t>乙</w:t>
            </w:r>
            <w:r>
              <w:rPr>
                <w:spacing w:val="5"/>
              </w:rPr>
              <w:t xml:space="preserve">    </w:t>
            </w:r>
            <w:r>
              <w:rPr>
                <w:spacing w:val="-12"/>
              </w:rPr>
              <w:t>级</w:t>
            </w:r>
          </w:p>
        </w:tc>
      </w:tr>
      <w:tr>
        <w:trPr>
          <w:trHeight w:val="635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55"/>
              <w:spacing w:before="240" w:line="220" w:lineRule="auto"/>
              <w:rPr/>
            </w:pPr>
            <w:r>
              <w:rPr>
                <w:spacing w:val="4"/>
              </w:rPr>
              <w:t>适用范围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41"/>
              <w:spacing w:before="240" w:line="219" w:lineRule="auto"/>
              <w:rPr/>
            </w:pPr>
            <w:r>
              <w:rPr>
                <w:spacing w:val="1"/>
              </w:rPr>
              <w:t>中央级档案馆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3" w:right="98" w:firstLine="79"/>
              <w:spacing w:before="100" w:line="285" w:lineRule="auto"/>
              <w:rPr/>
            </w:pPr>
            <w:r>
              <w:rPr>
                <w:spacing w:val="-1"/>
              </w:rPr>
              <w:t>省、自治区、直辖市、计</w:t>
            </w:r>
            <w:r>
              <w:rPr/>
              <w:t xml:space="preserve">  </w:t>
            </w:r>
            <w:r>
              <w:rPr>
                <w:spacing w:val="-1"/>
              </w:rPr>
              <w:t>划单列市、副省级市档案馆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247" w:right="247"/>
              <w:spacing w:before="120" w:line="274" w:lineRule="auto"/>
              <w:rPr/>
            </w:pPr>
            <w:r>
              <w:rPr>
                <w:spacing w:val="4"/>
              </w:rPr>
              <w:t>地(市)及县(市)</w:t>
            </w:r>
            <w:r>
              <w:rPr/>
              <w:t xml:space="preserve"> </w:t>
            </w:r>
            <w:r>
              <w:rPr>
                <w:spacing w:val="-2"/>
              </w:rPr>
              <w:t>档案馆</w:t>
            </w:r>
          </w:p>
        </w:tc>
      </w:tr>
      <w:tr>
        <w:trPr>
          <w:trHeight w:val="312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55"/>
              <w:spacing w:before="75" w:line="219" w:lineRule="auto"/>
              <w:rPr/>
            </w:pPr>
            <w:r>
              <w:rPr>
                <w:spacing w:val="-2"/>
              </w:rPr>
              <w:t>耐火等级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81"/>
              <w:spacing w:before="77" w:line="221" w:lineRule="auto"/>
              <w:rPr/>
            </w:pPr>
            <w:r>
              <w:rPr>
                <w:spacing w:val="-5"/>
              </w:rPr>
              <w:t>一级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43"/>
              <w:spacing w:before="77" w:line="221" w:lineRule="auto"/>
              <w:rPr/>
            </w:pPr>
            <w:r>
              <w:rPr>
                <w:spacing w:val="-5"/>
              </w:rPr>
              <w:t>一级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247"/>
              <w:spacing w:before="75" w:line="221" w:lineRule="auto"/>
              <w:rPr/>
            </w:pPr>
            <w:r>
              <w:rPr>
                <w:spacing w:val="-2"/>
              </w:rPr>
              <w:t>不低于二级</w:t>
            </w:r>
          </w:p>
        </w:tc>
      </w:tr>
    </w:tbl>
    <w:p>
      <w:pPr>
        <w:pStyle w:val="BodyText"/>
        <w:ind w:right="114"/>
        <w:spacing w:before="203" w:line="266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1.0.4  特级、甲级档案馆的抗震设计应符合现行国家标准《建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2"/>
        </w:rPr>
        <w:t>筑工程抗震设防分类标准》</w:t>
      </w:r>
      <w:r>
        <w:rPr>
          <w:sz w:val="21"/>
          <w:szCs w:val="2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50223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2"/>
        </w:rPr>
        <w:t>的规定。位于</w:t>
      </w:r>
      <w:r>
        <w:rPr>
          <w:sz w:val="21"/>
          <w:szCs w:val="21"/>
          <w:spacing w:val="1"/>
        </w:rPr>
        <w:t>地震基本烈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度七度及以上地区的乙级档案馆应按基本烈</w:t>
      </w:r>
      <w:r>
        <w:rPr>
          <w:sz w:val="21"/>
          <w:szCs w:val="21"/>
          <w:spacing w:val="-1"/>
        </w:rPr>
        <w:t>度设防，地震基本烈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度六度地区重要城市的乙级档案馆宜按七度设防。</w:t>
      </w:r>
    </w:p>
    <w:p>
      <w:pPr>
        <w:pStyle w:val="BodyText"/>
        <w:ind w:right="126"/>
        <w:spacing w:before="69" w:line="247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1.0.5  档案馆建筑的节能设计应符合现行国家标准《公共建筑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节能设计标准》</w:t>
      </w:r>
      <w:r>
        <w:rPr>
          <w:rFonts w:ascii="Times New Roman" w:hAnsi="Times New Roman" w:eastAsia="Times New Roman" w:cs="Times New Roman"/>
          <w:sz w:val="21"/>
          <w:szCs w:val="21"/>
        </w:rPr>
        <w:t>GB  50189</w:t>
      </w:r>
      <w:r>
        <w:rPr>
          <w:sz w:val="21"/>
          <w:szCs w:val="21"/>
        </w:rPr>
        <w:t>的规定。</w:t>
      </w:r>
    </w:p>
    <w:p>
      <w:pPr>
        <w:pStyle w:val="BodyText"/>
        <w:ind w:right="154"/>
        <w:spacing w:before="78" w:line="243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1.0.6  档案馆建筑设计除应符合本规范外，尚应符合国家现行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有关标准的规定。</w:t>
      </w:r>
    </w:p>
    <w:p>
      <w:pPr>
        <w:spacing w:line="243" w:lineRule="auto"/>
        <w:sectPr>
          <w:footerReference w:type="default" r:id="rId9"/>
          <w:pgSz w:w="8220" w:h="11900"/>
          <w:pgMar w:top="1011" w:right="1095" w:bottom="704" w:left="1089" w:header="0" w:footer="560" w:gutter="0"/>
        </w:sectPr>
        <w:rPr>
          <w:sz w:val="21"/>
          <w:szCs w:val="21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231"/>
        <w:spacing w:before="98" w:line="219" w:lineRule="auto"/>
        <w:outlineLvl w:val="0"/>
        <w:rPr>
          <w:sz w:val="30"/>
          <w:szCs w:val="30"/>
        </w:rPr>
      </w:pPr>
      <w:bookmarkStart w:name="bookmark55" w:id="4"/>
      <w:bookmarkEnd w:id="4"/>
      <w:bookmarkStart w:name="bookmark3" w:id="5"/>
      <w:bookmarkEnd w:id="5"/>
      <w:r>
        <w:rPr>
          <w:sz w:val="30"/>
          <w:szCs w:val="30"/>
          <w:b/>
          <w:bCs/>
          <w:spacing w:val="-11"/>
        </w:rPr>
        <w:t>2</w:t>
      </w:r>
      <w:r>
        <w:rPr>
          <w:sz w:val="30"/>
          <w:szCs w:val="30"/>
          <w:spacing w:val="121"/>
        </w:rPr>
        <w:t xml:space="preserve"> </w:t>
      </w:r>
      <w:r>
        <w:rPr>
          <w:sz w:val="30"/>
          <w:szCs w:val="30"/>
          <w:spacing w:val="-11"/>
        </w:rPr>
        <w:t>术</w:t>
      </w:r>
      <w:r>
        <w:rPr>
          <w:sz w:val="30"/>
          <w:szCs w:val="30"/>
          <w:spacing w:val="38"/>
        </w:rPr>
        <w:t xml:space="preserve">   </w:t>
      </w:r>
      <w:r>
        <w:rPr>
          <w:sz w:val="30"/>
          <w:szCs w:val="30"/>
          <w:spacing w:val="-11"/>
        </w:rPr>
        <w:t>语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65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2.0.1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 xml:space="preserve">      </w:t>
      </w:r>
      <w:r>
        <w:rPr>
          <w:sz w:val="20"/>
          <w:szCs w:val="20"/>
          <w:spacing w:val="4"/>
        </w:rPr>
        <w:t>档案馆</w:t>
      </w:r>
      <w:r>
        <w:rPr>
          <w:sz w:val="20"/>
          <w:szCs w:val="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archives</w:t>
      </w:r>
    </w:p>
    <w:p>
      <w:pPr>
        <w:pStyle w:val="BodyText"/>
        <w:ind w:left="447"/>
        <w:spacing w:before="81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集中管理特定范围档案的专门机构。</w:t>
      </w:r>
    </w:p>
    <w:p>
      <w:pPr>
        <w:pStyle w:val="BodyText"/>
        <w:ind w:left="17"/>
        <w:spacing w:before="6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2.0.2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       </w:t>
      </w:r>
      <w:r>
        <w:rPr>
          <w:sz w:val="20"/>
          <w:szCs w:val="20"/>
          <w:spacing w:val="4"/>
        </w:rPr>
        <w:t>中央级档案馆</w:t>
      </w:r>
      <w:r>
        <w:rPr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national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archives</w:t>
      </w:r>
    </w:p>
    <w:p>
      <w:pPr>
        <w:pStyle w:val="BodyText"/>
        <w:ind w:left="17" w:right="23" w:firstLine="429"/>
        <w:spacing w:before="82" w:line="285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收藏党和国家中央机构的以及具有全国意义</w:t>
      </w:r>
      <w:r>
        <w:rPr>
          <w:sz w:val="20"/>
          <w:szCs w:val="20"/>
          <w:spacing w:val="10"/>
        </w:rPr>
        <w:t>档案的、并经国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家有关部门批准建立的档案馆。</w:t>
      </w:r>
    </w:p>
    <w:p>
      <w:pPr>
        <w:pStyle w:val="BodyText"/>
        <w:ind w:left="17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2.0.3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 xml:space="preserve">       </w:t>
      </w:r>
      <w:r>
        <w:rPr>
          <w:sz w:val="20"/>
          <w:szCs w:val="20"/>
          <w:spacing w:val="3"/>
        </w:rPr>
        <w:t>档案库区  </w:t>
      </w:r>
      <w:r>
        <w:rPr>
          <w:rFonts w:ascii="Times New Roman" w:hAnsi="Times New Roman" w:eastAsia="Times New Roman" w:cs="Times New Roman"/>
          <w:sz w:val="20"/>
          <w:szCs w:val="20"/>
        </w:rPr>
        <w:t>area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repository</w:t>
      </w:r>
    </w:p>
    <w:p>
      <w:pPr>
        <w:pStyle w:val="BodyText"/>
        <w:ind w:left="17" w:right="28" w:firstLine="429"/>
        <w:spacing w:before="102" w:line="28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档案库及为其服务的更衣室、缓冲间和交通通道占用区域的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总称。</w:t>
      </w:r>
    </w:p>
    <w:p>
      <w:pPr>
        <w:pStyle w:val="BodyText"/>
        <w:ind w:left="17"/>
        <w:spacing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2.0.4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 xml:space="preserve">      </w:t>
      </w:r>
      <w:r>
        <w:rPr>
          <w:sz w:val="20"/>
          <w:szCs w:val="20"/>
          <w:spacing w:val="-2"/>
        </w:rPr>
        <w:t>馆 区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archives    area</w:t>
      </w:r>
    </w:p>
    <w:p>
      <w:pPr>
        <w:pStyle w:val="BodyText"/>
        <w:ind w:left="447"/>
        <w:spacing w:before="8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档案馆各类业务用房及附属公共设施所占的整个区域。</w:t>
      </w:r>
    </w:p>
    <w:p>
      <w:pPr>
        <w:pStyle w:val="BodyText"/>
        <w:ind w:left="446" w:right="2632" w:hanging="429"/>
        <w:spacing w:before="61" w:line="26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"/>
        </w:rPr>
        <w:t>2.0.5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 xml:space="preserve">       </w:t>
      </w:r>
      <w:r>
        <w:rPr>
          <w:sz w:val="20"/>
          <w:szCs w:val="20"/>
          <w:spacing w:val="4"/>
        </w:rPr>
        <w:t>档案库</w:t>
      </w:r>
      <w:r>
        <w:rPr>
          <w:sz w:val="20"/>
          <w:szCs w:val="20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archival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repository </w:t>
      </w:r>
      <w:r>
        <w:rPr>
          <w:sz w:val="20"/>
          <w:szCs w:val="20"/>
          <w:spacing w:val="8"/>
        </w:rPr>
        <w:t>收藏档案的专门用房。</w:t>
      </w:r>
    </w:p>
    <w:p>
      <w:pPr>
        <w:pStyle w:val="BodyText"/>
        <w:ind w:left="17"/>
        <w:spacing w:before="7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2.0.6      </w:t>
      </w:r>
      <w:r>
        <w:rPr>
          <w:sz w:val="20"/>
          <w:szCs w:val="20"/>
          <w:spacing w:val="3"/>
        </w:rPr>
        <w:t>对外服务用房  </w:t>
      </w:r>
      <w:r>
        <w:rPr>
          <w:rFonts w:ascii="Times New Roman" w:hAnsi="Times New Roman" w:eastAsia="Times New Roman" w:cs="Times New Roman"/>
          <w:sz w:val="20"/>
          <w:szCs w:val="20"/>
        </w:rPr>
        <w:t>opening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areas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public</w:t>
      </w:r>
    </w:p>
    <w:p>
      <w:pPr>
        <w:pStyle w:val="BodyText"/>
        <w:ind w:left="17" w:firstLine="429"/>
        <w:spacing w:before="91" w:line="27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档案馆中对公众开放的用房，包含阅览室、展览厅、报告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6"/>
        </w:rPr>
        <w:t>厅等。</w:t>
      </w:r>
    </w:p>
    <w:p>
      <w:pPr>
        <w:pStyle w:val="BodyText"/>
        <w:ind w:left="17"/>
        <w:spacing w:before="1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3"/>
        </w:rPr>
        <w:t>2.0.7     </w:t>
      </w:r>
      <w:r>
        <w:rPr>
          <w:sz w:val="23"/>
          <w:szCs w:val="23"/>
          <w:spacing w:val="-3"/>
        </w:rPr>
        <w:t>利用者</w:t>
      </w:r>
      <w:r>
        <w:rPr>
          <w:sz w:val="23"/>
          <w:szCs w:val="23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user</w:t>
      </w:r>
    </w:p>
    <w:p>
      <w:pPr>
        <w:pStyle w:val="BodyText"/>
        <w:ind w:left="447"/>
        <w:spacing w:before="63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查阅利用档案的人员。</w:t>
      </w:r>
    </w:p>
    <w:p>
      <w:pPr>
        <w:pStyle w:val="BodyText"/>
        <w:ind w:left="17"/>
        <w:spacing w:before="44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2.0.8     </w:t>
      </w:r>
      <w:r>
        <w:rPr>
          <w:sz w:val="23"/>
          <w:szCs w:val="23"/>
          <w:spacing w:val="-2"/>
        </w:rPr>
        <w:t>缓冲间</w:t>
      </w:r>
      <w:r>
        <w:rPr>
          <w:sz w:val="23"/>
          <w:szCs w:val="23"/>
          <w:spacing w:val="8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buffer room</w:t>
      </w:r>
    </w:p>
    <w:p>
      <w:pPr>
        <w:pStyle w:val="BodyText"/>
        <w:ind w:left="17" w:right="35" w:firstLine="429"/>
        <w:spacing w:before="64" w:line="28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在进入档案库区或档案库的入口处，为减少外界气候条件对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9"/>
        </w:rPr>
        <w:t>库内的直接影响而建的沟通库内外并能密闭的过渡房间。</w:t>
      </w:r>
    </w:p>
    <w:p>
      <w:pPr>
        <w:pStyle w:val="BodyText"/>
        <w:ind w:left="17"/>
        <w:spacing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3"/>
        </w:rPr>
        <w:t>2.0.9     </w:t>
      </w:r>
      <w:r>
        <w:rPr>
          <w:sz w:val="23"/>
          <w:szCs w:val="23"/>
          <w:spacing w:val="-3"/>
        </w:rPr>
        <w:t>封闭外廊 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closed corri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dor</w:t>
      </w:r>
    </w:p>
    <w:p>
      <w:pPr>
        <w:pStyle w:val="BodyText"/>
        <w:ind w:left="17" w:right="19" w:firstLine="429"/>
        <w:spacing w:before="74" w:line="286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为减少外界气候对档案库的直接影响，在档案库外建</w:t>
      </w:r>
      <w:r>
        <w:rPr>
          <w:sz w:val="20"/>
          <w:szCs w:val="20"/>
          <w:spacing w:val="10"/>
        </w:rPr>
        <w:t>的、用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墙和窗与外界隔开的走廊(一面或多面以及绕一圈的环廊)。</w:t>
      </w:r>
    </w:p>
    <w:p>
      <w:pPr>
        <w:pStyle w:val="BodyText"/>
        <w:ind w:left="17"/>
        <w:spacing w:before="1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2.0.10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9"/>
        </w:rPr>
        <w:t xml:space="preserve">      </w:t>
      </w:r>
      <w:r>
        <w:rPr>
          <w:sz w:val="20"/>
          <w:szCs w:val="20"/>
          <w:spacing w:val="3"/>
        </w:rPr>
        <w:t>档案装具</w:t>
      </w:r>
      <w:r>
        <w:rPr>
          <w:sz w:val="20"/>
          <w:szCs w:val="20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archives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container</w:t>
      </w:r>
    </w:p>
    <w:p>
      <w:pPr>
        <w:pStyle w:val="BodyText"/>
        <w:ind w:left="447"/>
        <w:spacing w:before="92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用于存放档案的器具，包括档案柜、档案架、密集架等。</w:t>
      </w:r>
    </w:p>
    <w:p>
      <w:pPr>
        <w:spacing w:line="219" w:lineRule="auto"/>
        <w:sectPr>
          <w:footerReference w:type="default" r:id="rId10"/>
          <w:pgSz w:w="8220" w:h="11900"/>
          <w:pgMar w:top="1011" w:right="1035" w:bottom="1317" w:left="1233" w:header="0" w:footer="1136" w:gutter="0"/>
        </w:sectPr>
        <w:rPr>
          <w:sz w:val="20"/>
          <w:szCs w:val="20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59"/>
        <w:spacing w:before="65" w:line="212" w:lineRule="auto"/>
        <w:rPr>
          <w:rFonts w:ascii="Times New Roman" w:hAnsi="Times New Roman" w:eastAsia="Times New Roman" w:cs="Times New Roman"/>
          <w:sz w:val="20"/>
          <w:szCs w:val="20"/>
        </w:rPr>
      </w:pPr>
      <w:bookmarkStart w:name="bookmark56" w:id="6"/>
      <w:bookmarkEnd w:id="6"/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</w:rPr>
        <w:t>2.0.11       </w:t>
      </w:r>
      <w:r>
        <w:rPr>
          <w:sz w:val="20"/>
          <w:szCs w:val="20"/>
          <w:spacing w:val="2"/>
        </w:rPr>
        <w:t>主通道  </w:t>
      </w:r>
      <w:r>
        <w:rPr>
          <w:rFonts w:ascii="Times New Roman" w:hAnsi="Times New Roman" w:eastAsia="Times New Roman" w:cs="Times New Roman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passageway</w:t>
      </w:r>
    </w:p>
    <w:p>
      <w:pPr>
        <w:pStyle w:val="BodyText"/>
        <w:ind w:left="1609"/>
        <w:spacing w:before="83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档案库内的主要交通、运输通道。</w:t>
      </w:r>
    </w:p>
    <w:p>
      <w:pPr>
        <w:pStyle w:val="BodyText"/>
        <w:ind w:left="1159"/>
        <w:spacing w:before="49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2.0.12       </w:t>
      </w:r>
      <w:r>
        <w:rPr>
          <w:sz w:val="20"/>
          <w:szCs w:val="20"/>
        </w:rPr>
        <w:t>密集架  </w:t>
      </w:r>
      <w:r>
        <w:rPr>
          <w:rFonts w:ascii="Times New Roman" w:hAnsi="Times New Roman" w:eastAsia="Times New Roman" w:cs="Times New Roman"/>
          <w:sz w:val="20"/>
          <w:szCs w:val="20"/>
        </w:rPr>
        <w:t>compact     shelving</w:t>
      </w:r>
    </w:p>
    <w:p>
      <w:pPr>
        <w:pStyle w:val="BodyText"/>
        <w:ind w:left="16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为节省空间而设计的可沿轨道水平移动的活</w:t>
      </w:r>
      <w:r>
        <w:rPr>
          <w:sz w:val="20"/>
          <w:szCs w:val="20"/>
          <w:spacing w:val="8"/>
        </w:rPr>
        <w:t>动存储装置。</w:t>
      </w:r>
    </w:p>
    <w:p>
      <w:pPr>
        <w:pStyle w:val="BodyText"/>
        <w:ind w:left="1159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</w:rPr>
        <w:t>2.0.13       </w:t>
      </w:r>
      <w:r>
        <w:rPr>
          <w:sz w:val="20"/>
          <w:szCs w:val="20"/>
          <w:spacing w:val="2"/>
        </w:rPr>
        <w:t>消毒室</w:t>
      </w:r>
      <w:r>
        <w:rPr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disinfection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room</w:t>
      </w:r>
    </w:p>
    <w:p>
      <w:pPr>
        <w:pStyle w:val="BodyText"/>
        <w:ind w:left="1609"/>
        <w:spacing w:before="83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用化学或物理方法杀虫、灭菌工作的专设房间。</w:t>
      </w:r>
    </w:p>
    <w:p>
      <w:pPr>
        <w:pStyle w:val="BodyText"/>
        <w:ind w:left="1159"/>
        <w:spacing w:before="4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"/>
        </w:rPr>
        <w:t>2.0.14       </w:t>
      </w:r>
      <w:r>
        <w:rPr>
          <w:sz w:val="20"/>
          <w:szCs w:val="20"/>
          <w:spacing w:val="2"/>
        </w:rPr>
        <w:t>珍贵档案  </w:t>
      </w:r>
      <w:r>
        <w:rPr>
          <w:rFonts w:ascii="Times New Roman" w:hAnsi="Times New Roman" w:eastAsia="Times New Roman" w:cs="Times New Roman"/>
          <w:sz w:val="20"/>
          <w:szCs w:val="20"/>
        </w:rPr>
        <w:t>precious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archives</w:t>
      </w:r>
    </w:p>
    <w:p>
      <w:pPr>
        <w:pStyle w:val="BodyText"/>
        <w:ind w:left="1159" w:firstLine="450"/>
        <w:spacing w:before="112" w:line="280" w:lineRule="auto"/>
        <w:rPr>
          <w:sz w:val="20"/>
          <w:szCs w:val="20"/>
        </w:rPr>
      </w:pPr>
      <w:r>
        <w:rPr>
          <w:sz w:val="20"/>
          <w:szCs w:val="20"/>
          <w:spacing w:val="27"/>
        </w:rPr>
        <w:t>具有重要凭证作用和价值的、不可替代的、年代久远的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3"/>
        </w:rPr>
        <w:t>档案。</w:t>
      </w:r>
    </w:p>
    <w:p>
      <w:pPr>
        <w:pStyle w:val="BodyText"/>
        <w:ind w:left="1609" w:right="1378" w:hanging="450"/>
        <w:spacing w:before="12" w:line="26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>2.0.15       </w:t>
      </w:r>
      <w:r>
        <w:rPr>
          <w:sz w:val="20"/>
          <w:szCs w:val="20"/>
          <w:spacing w:val="1"/>
        </w:rPr>
        <w:t>特藏库  </w:t>
      </w:r>
      <w:r>
        <w:rPr>
          <w:rFonts w:ascii="Times New Roman" w:hAnsi="Times New Roman" w:eastAsia="Times New Roman" w:cs="Times New Roman"/>
          <w:sz w:val="20"/>
          <w:szCs w:val="20"/>
        </w:rPr>
        <w:t>repository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precious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archives </w:t>
      </w:r>
      <w:r>
        <w:rPr>
          <w:sz w:val="20"/>
          <w:szCs w:val="20"/>
          <w:spacing w:val="7"/>
        </w:rPr>
        <w:t>存放珍贵档案的高标准的档案库。</w:t>
      </w:r>
    </w:p>
    <w:p>
      <w:pPr>
        <w:pStyle w:val="BodyText"/>
        <w:ind w:left="1609" w:right="2295" w:hanging="450"/>
        <w:spacing w:before="49" w:line="26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2.0.16       </w:t>
      </w:r>
      <w:r>
        <w:rPr>
          <w:sz w:val="20"/>
          <w:szCs w:val="20"/>
          <w:spacing w:val="3"/>
        </w:rPr>
        <w:t>母片库</w:t>
      </w:r>
      <w:r>
        <w:rPr>
          <w:sz w:val="20"/>
          <w:szCs w:val="20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repository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master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专门存放缩微母片的档案库。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40787</wp:posOffset>
                </wp:positionH>
                <wp:positionV relativeFrom="paragraph">
                  <wp:posOffset>42627</wp:posOffset>
                </wp:positionV>
                <wp:extent cx="81280" cy="8699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40787" y="42627"/>
                          <a:ext cx="81280" cy="869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6" w:line="70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spacing w:val="-1"/>
                              </w:rPr>
                              <w:t>=: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3.21165pt;margin-top:3.35646pt;mso-position-vertical-relative:text;mso-position-horizontal-relative:text;width:6.4pt;height:6.85pt;z-index:251667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6" w:line="70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spacing w:val="-1"/>
                        </w:rPr>
                        <w:t>=: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88"/>
        <w:rPr>
          <w:sz w:val="27"/>
          <w:szCs w:val="27"/>
        </w:rPr>
      </w:pPr>
      <w:r>
        <w:rPr>
          <w:sz w:val="27"/>
          <w:szCs w:val="27"/>
        </w:rPr>
        <w:t>3</w:t>
      </w:r>
    </w:p>
    <w:p>
      <w:pPr>
        <w:sectPr>
          <w:footerReference w:type="default" r:id="rId11"/>
          <w:pgSz w:w="8220" w:h="11900"/>
          <w:pgMar w:top="1011" w:right="1044" w:bottom="661" w:left="100" w:header="0" w:footer="517" w:gutter="0"/>
        </w:sectPr>
        <w:rPr>
          <w:sz w:val="27"/>
          <w:szCs w:val="27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924"/>
        <w:spacing w:before="94" w:line="221" w:lineRule="auto"/>
        <w:outlineLvl w:val="0"/>
        <w:rPr>
          <w:sz w:val="29"/>
          <w:szCs w:val="29"/>
        </w:rPr>
      </w:pPr>
      <w:bookmarkStart w:name="bookmark57" w:id="7"/>
      <w:bookmarkEnd w:id="7"/>
      <w:bookmarkStart w:name="bookmark4" w:id="8"/>
      <w:bookmarkEnd w:id="8"/>
      <w:r>
        <w:rPr>
          <w:sz w:val="29"/>
          <w:szCs w:val="29"/>
          <w:b/>
          <w:bCs/>
          <w:spacing w:val="-5"/>
        </w:rPr>
        <w:t>3</w:t>
      </w:r>
      <w:r>
        <w:rPr>
          <w:sz w:val="29"/>
          <w:szCs w:val="29"/>
          <w:spacing w:val="137"/>
        </w:rPr>
        <w:t xml:space="preserve"> </w:t>
      </w:r>
      <w:r>
        <w:rPr>
          <w:sz w:val="29"/>
          <w:szCs w:val="29"/>
          <w:spacing w:val="-5"/>
        </w:rPr>
        <w:t>基地和总平面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3.0.1</w:t>
      </w:r>
      <w:r>
        <w:rPr>
          <w:sz w:val="21"/>
          <w:szCs w:val="21"/>
        </w:rPr>
        <w:t xml:space="preserve">  档案馆基地选址应纳入并符合城市总体规划的要求。</w:t>
      </w:r>
    </w:p>
    <w:p>
      <w:pPr>
        <w:pStyle w:val="BodyText"/>
        <w:ind w:left="3"/>
        <w:spacing w:before="6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3.0.2</w:t>
      </w:r>
      <w:r>
        <w:rPr>
          <w:sz w:val="21"/>
          <w:szCs w:val="21"/>
          <w:spacing w:val="110"/>
        </w:rPr>
        <w:t xml:space="preserve"> </w:t>
      </w:r>
      <w:r>
        <w:rPr>
          <w:sz w:val="21"/>
          <w:szCs w:val="21"/>
          <w:spacing w:val="-1"/>
        </w:rPr>
        <w:t>档案馆的基地选址应符合下列规定：</w:t>
      </w:r>
    </w:p>
    <w:p>
      <w:pPr>
        <w:pStyle w:val="BodyText"/>
        <w:ind w:right="1131" w:firstLine="440"/>
        <w:spacing w:before="61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1  应选择工程地质条件和水文地质条件较好的地段，并宜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远离洪水、山体滑坡等自然灾害易发生的地段；</w:t>
      </w:r>
    </w:p>
    <w:p>
      <w:pPr>
        <w:pStyle w:val="BodyText"/>
        <w:ind w:left="440"/>
        <w:spacing w:before="68" w:line="218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sz w:val="21"/>
          <w:szCs w:val="21"/>
          <w:spacing w:val="104"/>
        </w:rPr>
        <w:t xml:space="preserve"> </w:t>
      </w:r>
      <w:r>
        <w:rPr>
          <w:sz w:val="21"/>
          <w:szCs w:val="21"/>
        </w:rPr>
        <w:t>应远离易燃、易爆场所和污染源；</w:t>
      </w:r>
    </w:p>
    <w:p>
      <w:pPr>
        <w:pStyle w:val="BodyText"/>
        <w:ind w:left="440"/>
        <w:spacing w:before="64" w:line="219" w:lineRule="auto"/>
        <w:rPr>
          <w:sz w:val="21"/>
          <w:szCs w:val="21"/>
        </w:rPr>
      </w:pPr>
      <w:r>
        <w:rPr>
          <w:sz w:val="21"/>
          <w:szCs w:val="21"/>
        </w:rPr>
        <w:t>3  应选择交通方便、城市公用设施较完备的地段；</w:t>
      </w:r>
    </w:p>
    <w:p>
      <w:pPr>
        <w:pStyle w:val="BodyText"/>
        <w:ind w:right="1133" w:firstLine="440"/>
        <w:spacing w:before="61" w:line="254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5"/>
        </w:rPr>
        <w:t>应选择地势较高、场地干燥、排水通畅、空气流通和环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境安静的地段。</w:t>
      </w:r>
    </w:p>
    <w:p>
      <w:pPr>
        <w:pStyle w:val="BodyText"/>
        <w:ind w:left="3"/>
        <w:spacing w:before="6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3.0.3</w:t>
      </w:r>
      <w:r>
        <w:rPr>
          <w:sz w:val="21"/>
          <w:szCs w:val="21"/>
          <w:spacing w:val="111"/>
        </w:rPr>
        <w:t xml:space="preserve"> </w:t>
      </w:r>
      <w:r>
        <w:rPr>
          <w:sz w:val="21"/>
          <w:szCs w:val="21"/>
          <w:spacing w:val="-1"/>
        </w:rPr>
        <w:t>档案馆的总平面布置应符合下列规定：</w:t>
      </w:r>
    </w:p>
    <w:p>
      <w:pPr>
        <w:pStyle w:val="BodyText"/>
        <w:ind w:right="1135" w:firstLine="440"/>
        <w:spacing w:before="63" w:line="258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1  档案馆建筑宜独立建造。当确需与其他工程合建时</w:t>
      </w:r>
      <w:r>
        <w:rPr>
          <w:sz w:val="21"/>
          <w:szCs w:val="21"/>
          <w:spacing w:val="4"/>
        </w:rPr>
        <w:t>，应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自成体系并符合本规范的规定；</w:t>
      </w:r>
    </w:p>
    <w:p>
      <w:pPr>
        <w:pStyle w:val="BodyText"/>
        <w:ind w:right="1135" w:firstLine="440"/>
        <w:spacing w:before="51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2  总平面布置宜根据近远期建设计划的要求，进行一</w:t>
      </w:r>
      <w:r>
        <w:rPr>
          <w:sz w:val="21"/>
          <w:szCs w:val="21"/>
          <w:spacing w:val="4"/>
        </w:rPr>
        <w:t>次规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划、建设，或一次规划、分期建设；</w:t>
      </w:r>
    </w:p>
    <w:p>
      <w:pPr>
        <w:pStyle w:val="BodyText"/>
        <w:ind w:right="1132" w:firstLine="440"/>
        <w:spacing w:before="41" w:line="256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3</w:t>
      </w:r>
      <w:r>
        <w:rPr>
          <w:sz w:val="21"/>
          <w:szCs w:val="21"/>
          <w:spacing w:val="116"/>
        </w:rPr>
        <w:t xml:space="preserve"> </w:t>
      </w:r>
      <w:r>
        <w:rPr>
          <w:sz w:val="21"/>
          <w:szCs w:val="21"/>
          <w:spacing w:val="5"/>
        </w:rPr>
        <w:t>基地内道路应与城市道路或公路连接，并应符合消防安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全要求；</w:t>
      </w:r>
    </w:p>
    <w:p>
      <w:pPr>
        <w:pStyle w:val="BodyText"/>
        <w:ind w:right="1135" w:firstLine="440"/>
        <w:spacing w:before="47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5"/>
        </w:rPr>
        <w:t>人员集散场地、道路、停车场和绿化用地等室外用地应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统筹安排；</w:t>
      </w:r>
    </w:p>
    <w:p>
      <w:pPr>
        <w:pStyle w:val="BodyText"/>
        <w:ind w:right="1135" w:firstLine="440"/>
        <w:spacing w:before="60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  基地内建筑及道路应符合现行行业标准《城市道</w:t>
      </w:r>
      <w:r>
        <w:rPr>
          <w:sz w:val="21"/>
          <w:szCs w:val="21"/>
          <w:spacing w:val="4"/>
        </w:rPr>
        <w:t>路和建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筑物无障碍设计规范》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50</w:t>
      </w:r>
      <w:r>
        <w:rPr>
          <w:sz w:val="21"/>
          <w:szCs w:val="21"/>
          <w:spacing w:val="-1"/>
        </w:rPr>
        <w:t>的规定。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55" w:line="217" w:lineRule="auto"/>
        <w:jc w:val="right"/>
        <w:rPr>
          <w:sz w:val="17"/>
          <w:szCs w:val="17"/>
        </w:rPr>
      </w:pPr>
      <w:r>
        <w:rPr>
          <w:sz w:val="17"/>
          <w:szCs w:val="17"/>
          <w:spacing w:val="-6"/>
        </w:rPr>
        <w:t>③</w:t>
      </w:r>
    </w:p>
    <w:p>
      <w:pPr>
        <w:spacing w:line="217" w:lineRule="auto"/>
        <w:sectPr>
          <w:footerReference w:type="default" r:id="rId12"/>
          <w:pgSz w:w="8220" w:h="11900"/>
          <w:pgMar w:top="1011" w:right="85" w:bottom="1174" w:left="1069" w:header="0" w:footer="984" w:gutter="0"/>
        </w:sectPr>
        <w:rPr>
          <w:sz w:val="17"/>
          <w:szCs w:val="17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964"/>
        <w:spacing w:before="95" w:line="220" w:lineRule="auto"/>
        <w:outlineLvl w:val="0"/>
        <w:rPr>
          <w:sz w:val="29"/>
          <w:szCs w:val="29"/>
        </w:rPr>
      </w:pPr>
      <w:bookmarkStart w:name="bookmark58" w:id="9"/>
      <w:bookmarkEnd w:id="9"/>
      <w:bookmarkStart w:name="bookmark5" w:id="10"/>
      <w:bookmarkEnd w:id="10"/>
      <w:r>
        <w:rPr>
          <w:sz w:val="29"/>
          <w:szCs w:val="29"/>
          <w:b/>
          <w:bCs/>
          <w:spacing w:val="-11"/>
        </w:rPr>
        <w:t>4</w:t>
      </w:r>
      <w:r>
        <w:rPr>
          <w:sz w:val="29"/>
          <w:szCs w:val="29"/>
          <w:spacing w:val="130"/>
        </w:rPr>
        <w:t xml:space="preserve"> </w:t>
      </w:r>
      <w:r>
        <w:rPr>
          <w:sz w:val="29"/>
          <w:szCs w:val="29"/>
          <w:b/>
          <w:bCs/>
          <w:spacing w:val="-11"/>
        </w:rPr>
        <w:t>建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b/>
          <w:bCs/>
          <w:spacing w:val="-11"/>
        </w:rPr>
        <w:t>筑</w:t>
      </w:r>
      <w:r>
        <w:rPr>
          <w:sz w:val="29"/>
          <w:szCs w:val="29"/>
          <w:spacing w:val="7"/>
        </w:rPr>
        <w:t xml:space="preserve"> </w:t>
      </w:r>
      <w:r>
        <w:rPr>
          <w:sz w:val="29"/>
          <w:szCs w:val="29"/>
          <w:b/>
          <w:bCs/>
          <w:spacing w:val="-11"/>
        </w:rPr>
        <w:t>设</w:t>
      </w:r>
      <w:r>
        <w:rPr>
          <w:sz w:val="29"/>
          <w:szCs w:val="29"/>
          <w:spacing w:val="3"/>
        </w:rPr>
        <w:t xml:space="preserve"> </w:t>
      </w:r>
      <w:r>
        <w:rPr>
          <w:sz w:val="29"/>
          <w:szCs w:val="29"/>
          <w:b/>
          <w:bCs/>
          <w:spacing w:val="-11"/>
        </w:rPr>
        <w:t>计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12"/>
        <w:spacing w:before="68" w:line="220" w:lineRule="auto"/>
        <w:outlineLvl w:val="1"/>
        <w:rPr>
          <w:sz w:val="21"/>
          <w:szCs w:val="21"/>
        </w:rPr>
      </w:pPr>
      <w:bookmarkStart w:name="bookmark6" w:id="11"/>
      <w:bookmarkEnd w:id="11"/>
      <w:r>
        <w:rPr>
          <w:sz w:val="21"/>
          <w:szCs w:val="21"/>
          <w:b/>
          <w:bCs/>
          <w:spacing w:val="-8"/>
        </w:rPr>
        <w:t>4.1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b/>
          <w:bCs/>
          <w:spacing w:val="-8"/>
        </w:rPr>
        <w:t>一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b/>
          <w:bCs/>
          <w:spacing w:val="-8"/>
        </w:rPr>
        <w:t>般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b/>
          <w:bCs/>
          <w:spacing w:val="-8"/>
        </w:rPr>
        <w:t>规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b/>
          <w:bCs/>
          <w:spacing w:val="-8"/>
        </w:rPr>
        <w:t>定</w:t>
      </w:r>
    </w:p>
    <w:p>
      <w:pPr>
        <w:pStyle w:val="BodyText"/>
        <w:ind w:firstLine="3"/>
        <w:spacing w:before="222" w:line="26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4.1.1</w:t>
      </w:r>
      <w:r>
        <w:rPr>
          <w:sz w:val="21"/>
          <w:szCs w:val="21"/>
          <w:spacing w:val="116"/>
        </w:rPr>
        <w:t xml:space="preserve"> </w:t>
      </w:r>
      <w:r>
        <w:rPr>
          <w:sz w:val="21"/>
          <w:szCs w:val="21"/>
          <w:spacing w:val="7"/>
        </w:rPr>
        <w:t>档案馆建筑应根据其等级、规模和功能设置各类用房，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并宜由档案库、对外服务用房、档案业务和技术用房、办公用房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2"/>
        </w:rPr>
        <w:t>和附属用房组成。</w:t>
      </w:r>
    </w:p>
    <w:p>
      <w:pPr>
        <w:pStyle w:val="BodyText"/>
        <w:ind w:right="95" w:firstLine="3"/>
        <w:spacing w:before="72" w:line="26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4.1.2</w:t>
      </w:r>
      <w:r>
        <w:rPr>
          <w:sz w:val="21"/>
          <w:szCs w:val="21"/>
          <w:spacing w:val="4"/>
        </w:rPr>
        <w:t xml:space="preserve">  档案馆的建筑布局应按照功能分区布置各</w:t>
      </w:r>
      <w:r>
        <w:rPr>
          <w:sz w:val="21"/>
          <w:szCs w:val="21"/>
          <w:spacing w:val="3"/>
        </w:rPr>
        <w:t>类用房，并应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达到功能合理、流程便捷、内外相互联系又有所分</w:t>
      </w:r>
      <w:r>
        <w:rPr>
          <w:sz w:val="21"/>
          <w:szCs w:val="21"/>
          <w:spacing w:val="8"/>
        </w:rPr>
        <w:t>隔，避免交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叉。各类用房之间进行档案传送时，不应通过露天通道。</w:t>
      </w:r>
    </w:p>
    <w:p>
      <w:pPr>
        <w:pStyle w:val="BodyText"/>
        <w:ind w:right="96" w:firstLine="3"/>
        <w:spacing w:before="62" w:line="25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4.1.3</w:t>
      </w:r>
      <w:r>
        <w:rPr>
          <w:sz w:val="21"/>
          <w:szCs w:val="21"/>
          <w:spacing w:val="4"/>
        </w:rPr>
        <w:t xml:space="preserve">  档案馆建筑设计应使各类档案及资料保管</w:t>
      </w:r>
      <w:r>
        <w:rPr>
          <w:sz w:val="21"/>
          <w:szCs w:val="21"/>
          <w:spacing w:val="3"/>
        </w:rPr>
        <w:t>安全、调阅方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便；查阅环境应安静；工作人员应有必要的工作条件。</w:t>
      </w:r>
    </w:p>
    <w:p>
      <w:pPr>
        <w:pStyle w:val="BodyText"/>
        <w:ind w:right="90" w:firstLine="3"/>
        <w:spacing w:before="51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4.1.4</w:t>
      </w:r>
      <w:r>
        <w:rPr>
          <w:sz w:val="21"/>
          <w:szCs w:val="21"/>
          <w:spacing w:val="4"/>
        </w:rPr>
        <w:t xml:space="preserve">  四层及四层以上的对外服务用房、档案业务和技术用房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应设电梯。两层或两层以上的档案库应设垂</w:t>
      </w:r>
      <w:r>
        <w:rPr>
          <w:sz w:val="21"/>
          <w:szCs w:val="21"/>
          <w:spacing w:val="-1"/>
        </w:rPr>
        <w:t>直运输设备。</w:t>
      </w:r>
    </w:p>
    <w:p>
      <w:pPr>
        <w:pStyle w:val="BodyText"/>
        <w:ind w:right="73" w:firstLine="3"/>
        <w:spacing w:before="51" w:line="25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4.1.5</w:t>
      </w:r>
      <w:r>
        <w:rPr>
          <w:sz w:val="21"/>
          <w:szCs w:val="21"/>
          <w:spacing w:val="4"/>
        </w:rPr>
        <w:t xml:space="preserve">  锅炉房、变配电室、车库等可能危及档案安全的用房不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宜毗邻档案库。</w:t>
      </w:r>
    </w:p>
    <w:p>
      <w:pPr>
        <w:pStyle w:val="BodyText"/>
        <w:ind w:left="2193"/>
        <w:spacing w:before="188" w:line="219" w:lineRule="auto"/>
        <w:outlineLvl w:val="1"/>
        <w:rPr>
          <w:sz w:val="21"/>
          <w:szCs w:val="21"/>
        </w:rPr>
      </w:pPr>
      <w:bookmarkStart w:name="bookmark7" w:id="12"/>
      <w:bookmarkEnd w:id="12"/>
      <w:r>
        <w:rPr>
          <w:sz w:val="21"/>
          <w:szCs w:val="21"/>
          <w:b/>
          <w:bCs/>
          <w:spacing w:val="-5"/>
        </w:rPr>
        <w:t>4.2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b/>
          <w:bCs/>
          <w:spacing w:val="-5"/>
        </w:rPr>
        <w:t>档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b/>
          <w:bCs/>
          <w:spacing w:val="-5"/>
        </w:rPr>
        <w:t>案</w:t>
      </w:r>
      <w:r>
        <w:rPr>
          <w:sz w:val="21"/>
          <w:szCs w:val="21"/>
          <w:spacing w:val="-5"/>
        </w:rPr>
        <w:t xml:space="preserve">  </w:t>
      </w:r>
      <w:r>
        <w:rPr>
          <w:sz w:val="21"/>
          <w:szCs w:val="21"/>
          <w:b/>
          <w:bCs/>
          <w:spacing w:val="-5"/>
        </w:rPr>
        <w:t>库</w:t>
      </w:r>
    </w:p>
    <w:p>
      <w:pPr>
        <w:pStyle w:val="BodyText"/>
        <w:ind w:right="76" w:firstLine="3"/>
        <w:spacing w:before="242" w:line="26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4.2.1</w:t>
      </w:r>
      <w:r>
        <w:rPr>
          <w:sz w:val="21"/>
          <w:szCs w:val="21"/>
          <w:spacing w:val="4"/>
        </w:rPr>
        <w:t xml:space="preserve">  档案库可包括纸质档案库、音像档案库、光盘库、缩微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1"/>
        </w:rPr>
        <w:t>拷贝片库、母片库、特藏库、实物档案库、图书资料库、其</w:t>
      </w:r>
      <w:r>
        <w:rPr>
          <w:sz w:val="21"/>
          <w:szCs w:val="21"/>
        </w:rPr>
        <w:t>他特 </w:t>
      </w:r>
      <w:r>
        <w:rPr>
          <w:sz w:val="21"/>
          <w:szCs w:val="21"/>
          <w:spacing w:val="1"/>
        </w:rPr>
        <w:t>殊载体档案库等，并应根据档案馆的等级、规模和实际需要选择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设置或合并设置。</w:t>
      </w:r>
    </w:p>
    <w:p>
      <w:pPr>
        <w:pStyle w:val="BodyText"/>
        <w:ind w:right="86" w:firstLine="3"/>
        <w:spacing w:before="49" w:line="276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4"/>
        </w:rPr>
        <w:t>4.2.2</w:t>
      </w:r>
      <w:r>
        <w:rPr>
          <w:sz w:val="21"/>
          <w:szCs w:val="21"/>
          <w:spacing w:val="4"/>
        </w:rPr>
        <w:t xml:space="preserve">  档案库应集中布置、自成一区。除更衣室外，档案库区 </w:t>
      </w:r>
      <w:r>
        <w:rPr>
          <w:sz w:val="21"/>
          <w:szCs w:val="21"/>
          <w:spacing w:val="9"/>
        </w:rPr>
        <w:t>内不应设置其他用房，且其他用房之间的交通也不得</w:t>
      </w:r>
      <w:r>
        <w:rPr>
          <w:sz w:val="21"/>
          <w:szCs w:val="21"/>
          <w:spacing w:val="8"/>
        </w:rPr>
        <w:t>穿越档案</w:t>
      </w:r>
      <w:r>
        <w:rPr>
          <w:sz w:val="21"/>
          <w:szCs w:val="21"/>
        </w:rPr>
        <w:t xml:space="preserve"> </w:t>
      </w:r>
      <w:r>
        <w:rPr>
          <w:sz w:val="17"/>
          <w:szCs w:val="17"/>
          <w:spacing w:val="-9"/>
        </w:rPr>
        <w:t>库 区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3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4.2.3</w:t>
      </w:r>
      <w:r>
        <w:rPr>
          <w:sz w:val="21"/>
          <w:szCs w:val="21"/>
          <w:spacing w:val="37"/>
        </w:rPr>
        <w:t xml:space="preserve">  </w:t>
      </w:r>
      <w:r>
        <w:rPr>
          <w:sz w:val="21"/>
          <w:szCs w:val="21"/>
          <w:spacing w:val="-2"/>
        </w:rPr>
        <w:t>档案库区的平面布局应简洁紧凑。</w:t>
      </w:r>
    </w:p>
    <w:p>
      <w:pPr>
        <w:pStyle w:val="BodyText"/>
        <w:ind w:right="92" w:firstLine="3"/>
        <w:spacing w:before="71" w:line="24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4.2.4</w:t>
      </w:r>
      <w:r>
        <w:rPr>
          <w:sz w:val="21"/>
          <w:szCs w:val="21"/>
          <w:spacing w:val="4"/>
        </w:rPr>
        <w:t xml:space="preserve">  档案库区或档案库入口处应设缓冲间，其面积不应</w:t>
      </w:r>
      <w:r>
        <w:rPr>
          <w:sz w:val="21"/>
          <w:szCs w:val="21"/>
          <w:spacing w:val="3"/>
        </w:rPr>
        <w:t>小于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6m²;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当设专用封闭外廊时，可不再设缓冲间。</w:t>
      </w:r>
    </w:p>
    <w:p>
      <w:pPr>
        <w:spacing w:line="246" w:lineRule="auto"/>
        <w:sectPr>
          <w:footerReference w:type="default" r:id="rId13"/>
          <w:pgSz w:w="8220" w:h="11900"/>
          <w:pgMar w:top="1011" w:right="1065" w:bottom="1106" w:left="1149" w:header="0" w:footer="955" w:gutter="0"/>
        </w:sectPr>
        <w:rPr>
          <w:sz w:val="21"/>
          <w:szCs w:val="21"/>
        </w:rPr>
      </w:pPr>
    </w:p>
    <w:p>
      <w:pPr>
        <w:pStyle w:val="BodyText"/>
        <w:ind w:right="124" w:firstLine="3"/>
        <w:spacing w:before="273" w:line="252" w:lineRule="auto"/>
        <w:rPr>
          <w:sz w:val="21"/>
          <w:szCs w:val="21"/>
        </w:rPr>
      </w:pPr>
      <w:bookmarkStart w:name="bookmark59" w:id="13"/>
      <w:bookmarkEnd w:id="13"/>
      <w:r>
        <w:rPr>
          <w:sz w:val="21"/>
          <w:szCs w:val="21"/>
          <w:b/>
          <w:bCs/>
          <w:spacing w:val="8"/>
        </w:rPr>
        <w:t>4.2.5</w:t>
      </w:r>
      <w:r>
        <w:rPr>
          <w:sz w:val="21"/>
          <w:szCs w:val="21"/>
          <w:spacing w:val="8"/>
        </w:rPr>
        <w:t xml:space="preserve">  档案库区内比库区外楼地面应高出15</w:t>
      </w:r>
      <w:r>
        <w:rPr>
          <w:sz w:val="21"/>
          <w:szCs w:val="21"/>
        </w:rPr>
        <w:t>mm</w:t>
      </w:r>
      <w:r>
        <w:rPr>
          <w:sz w:val="21"/>
          <w:szCs w:val="21"/>
          <w:spacing w:val="8"/>
        </w:rPr>
        <w:t>,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8"/>
        </w:rPr>
        <w:t>并应设置密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闭排水口。</w:t>
      </w:r>
    </w:p>
    <w:p>
      <w:pPr>
        <w:pStyle w:val="BodyText"/>
        <w:ind w:right="127" w:firstLine="3"/>
        <w:spacing w:before="59" w:line="25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4.2.6</w:t>
      </w:r>
      <w:r>
        <w:rPr>
          <w:sz w:val="21"/>
          <w:szCs w:val="21"/>
          <w:spacing w:val="4"/>
        </w:rPr>
        <w:t xml:space="preserve">  每个档案库应设两个独立的出入口，且不宜</w:t>
      </w:r>
      <w:r>
        <w:rPr>
          <w:sz w:val="21"/>
          <w:szCs w:val="21"/>
          <w:spacing w:val="3"/>
        </w:rPr>
        <w:t>采用串通或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套间布置方式。</w:t>
      </w:r>
    </w:p>
    <w:p>
      <w:pPr>
        <w:pStyle w:val="BodyText"/>
        <w:spacing w:before="72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3"/>
        </w:rPr>
        <w:t>4.2.7      </w:t>
      </w:r>
      <w:r>
        <w:rPr>
          <w:sz w:val="21"/>
          <w:szCs w:val="21"/>
          <w:spacing w:val="3"/>
        </w:rPr>
        <w:t>档案库净高不应低于</w:t>
      </w:r>
      <w:r>
        <w:rPr>
          <w:sz w:val="21"/>
          <w:szCs w:val="21"/>
          <w:spacing w:val="2"/>
        </w:rPr>
        <w:t>2.60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right="126" w:firstLine="3"/>
        <w:spacing w:before="39" w:line="26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4.2.8</w:t>
      </w:r>
      <w:r>
        <w:rPr>
          <w:sz w:val="21"/>
          <w:szCs w:val="21"/>
          <w:spacing w:val="4"/>
        </w:rPr>
        <w:t xml:space="preserve">  档案库内档案装具布置应成行垂直于有窗的墙</w:t>
      </w:r>
      <w:r>
        <w:rPr>
          <w:sz w:val="21"/>
          <w:szCs w:val="21"/>
          <w:spacing w:val="3"/>
        </w:rPr>
        <w:t>面。档案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装具间的通道应与外墙采光窗相对应，当无窗时，应与管道通风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孔开口方向相对应。</w:t>
      </w:r>
    </w:p>
    <w:p>
      <w:pPr>
        <w:pStyle w:val="BodyText"/>
        <w:ind w:left="3"/>
        <w:spacing w:before="66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4.2.9</w:t>
      </w:r>
      <w:r>
        <w:rPr>
          <w:sz w:val="21"/>
          <w:szCs w:val="21"/>
          <w:spacing w:val="-1"/>
        </w:rPr>
        <w:t xml:space="preserve">  档案装具排列的各部分尺寸应符合下列规定：</w:t>
      </w:r>
    </w:p>
    <w:p>
      <w:pPr>
        <w:pStyle w:val="BodyText"/>
        <w:ind w:left="432"/>
        <w:spacing w:before="82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1</w:t>
      </w:r>
      <w:r>
        <w:rPr>
          <w:sz w:val="21"/>
          <w:szCs w:val="21"/>
          <w:spacing w:val="3"/>
        </w:rPr>
        <w:t xml:space="preserve">  主通道净宽不应小于1.20m;</w:t>
      </w:r>
    </w:p>
    <w:p>
      <w:pPr>
        <w:pStyle w:val="BodyText"/>
        <w:ind w:left="432"/>
        <w:spacing w:before="69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2</w:t>
      </w:r>
      <w:r>
        <w:rPr>
          <w:sz w:val="21"/>
          <w:szCs w:val="21"/>
          <w:spacing w:val="3"/>
        </w:rPr>
        <w:t xml:space="preserve">  两行档案装具间净宽不应小于0.80m;</w:t>
      </w:r>
    </w:p>
    <w:p>
      <w:pPr>
        <w:pStyle w:val="BodyText"/>
        <w:ind w:left="432"/>
        <w:spacing w:before="6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3</w:t>
      </w:r>
      <w:r>
        <w:rPr>
          <w:sz w:val="21"/>
          <w:szCs w:val="21"/>
          <w:spacing w:val="3"/>
        </w:rPr>
        <w:t xml:space="preserve">  档案装具端部与墙的净距离不应小于0.60m;</w:t>
      </w:r>
    </w:p>
    <w:p>
      <w:pPr>
        <w:pStyle w:val="BodyText"/>
        <w:ind w:left="429"/>
        <w:spacing w:before="61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>4    </w:t>
      </w:r>
      <w:r>
        <w:rPr>
          <w:sz w:val="21"/>
          <w:szCs w:val="21"/>
          <w:spacing w:val="2"/>
        </w:rPr>
        <w:t>档案装具背部与墙的净距离不应小于0.10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</w:t>
      </w:r>
      <w:r>
        <w:rPr>
          <w:sz w:val="21"/>
          <w:szCs w:val="21"/>
          <w:spacing w:val="2"/>
        </w:rPr>
        <w:t>。</w:t>
      </w:r>
    </w:p>
    <w:p>
      <w:pPr>
        <w:pStyle w:val="BodyText"/>
        <w:ind w:left="3"/>
        <w:spacing w:before="71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4.2.10</w:t>
      </w:r>
      <w:r>
        <w:rPr>
          <w:sz w:val="21"/>
          <w:szCs w:val="21"/>
        </w:rPr>
        <w:t xml:space="preserve">  档案装具的档案存储定额的</w:t>
      </w:r>
      <w:r>
        <w:rPr>
          <w:sz w:val="21"/>
          <w:szCs w:val="21"/>
          <w:spacing w:val="-1"/>
        </w:rPr>
        <w:t>计算指标应符合下列规定：</w:t>
      </w:r>
    </w:p>
    <w:p>
      <w:pPr>
        <w:pStyle w:val="BodyText"/>
        <w:ind w:right="127" w:firstLine="429"/>
        <w:spacing w:before="41" w:line="259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1  当采用五节档案柜时，库房每平方米(使用面积)存储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6"/>
        </w:rPr>
        <w:t>档案长度不小于2.70延长米；</w:t>
      </w:r>
    </w:p>
    <w:p>
      <w:pPr>
        <w:pStyle w:val="BodyText"/>
        <w:ind w:right="107" w:firstLine="429"/>
        <w:spacing w:before="59" w:line="255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2  当采用双面档案架时，库房每平方米(使用面积)存储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6"/>
        </w:rPr>
        <w:t>档案长度不小于3.30延长米；</w:t>
      </w:r>
    </w:p>
    <w:p>
      <w:pPr>
        <w:pStyle w:val="BodyText"/>
        <w:ind w:right="126" w:firstLine="429"/>
        <w:spacing w:before="41" w:line="259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3  当采用密集架时，库房每平方米(使用面积)存储档案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7"/>
        </w:rPr>
        <w:t>长度不小于7.20延长米。</w:t>
      </w:r>
    </w:p>
    <w:p>
      <w:pPr>
        <w:pStyle w:val="BodyText"/>
        <w:ind w:right="111" w:firstLine="3"/>
        <w:spacing w:before="39" w:line="26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4.2.11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4"/>
        </w:rPr>
        <w:t>档案库楼面均布活荷载标准值不应小于5</w:t>
      </w:r>
      <w:r>
        <w:rPr>
          <w:sz w:val="21"/>
          <w:szCs w:val="21"/>
        </w:rPr>
        <w:t>kN</w:t>
      </w:r>
      <w:r>
        <w:rPr>
          <w:sz w:val="21"/>
          <w:szCs w:val="21"/>
          <w:spacing w:val="4"/>
        </w:rPr>
        <w:t>/m²,</w:t>
      </w:r>
      <w:r>
        <w:rPr>
          <w:sz w:val="21"/>
          <w:szCs w:val="21"/>
          <w:spacing w:val="102"/>
        </w:rPr>
        <w:t xml:space="preserve"> </w:t>
      </w:r>
      <w:r>
        <w:rPr>
          <w:sz w:val="21"/>
          <w:szCs w:val="21"/>
          <w:spacing w:val="4"/>
        </w:rPr>
        <w:t>采用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密集架时不应小于12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/m²</w:t>
      </w:r>
      <w:r>
        <w:rPr>
          <w:sz w:val="21"/>
          <w:szCs w:val="21"/>
          <w:spacing w:val="3"/>
        </w:rPr>
        <w:t>。</w:t>
      </w:r>
    </w:p>
    <w:p>
      <w:pPr>
        <w:pStyle w:val="BodyText"/>
        <w:ind w:right="77" w:firstLine="3"/>
        <w:spacing w:before="39" w:line="26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4.2.12</w:t>
      </w:r>
      <w:r>
        <w:rPr>
          <w:sz w:val="21"/>
          <w:szCs w:val="21"/>
          <w:spacing w:val="46"/>
        </w:rPr>
        <w:t xml:space="preserve">  </w:t>
      </w:r>
      <w:r>
        <w:rPr>
          <w:sz w:val="21"/>
          <w:szCs w:val="21"/>
          <w:spacing w:val="-1"/>
        </w:rPr>
        <w:t>当档案库与其他用房同层布置且楼地面有高差时，应满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足无障碍通行的要求。</w:t>
      </w:r>
    </w:p>
    <w:p>
      <w:pPr>
        <w:pStyle w:val="BodyText"/>
        <w:ind w:left="3"/>
        <w:spacing w:before="6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4.2.13</w:t>
      </w:r>
      <w:r>
        <w:rPr>
          <w:sz w:val="21"/>
          <w:szCs w:val="21"/>
          <w:spacing w:val="107"/>
        </w:rPr>
        <w:t xml:space="preserve"> </w:t>
      </w:r>
      <w:r>
        <w:rPr>
          <w:sz w:val="21"/>
          <w:szCs w:val="21"/>
          <w:spacing w:val="-1"/>
        </w:rPr>
        <w:t>母片库不应设外窗。</w:t>
      </w:r>
    </w:p>
    <w:p>
      <w:pPr>
        <w:pStyle w:val="BodyText"/>
        <w:ind w:left="3"/>
        <w:spacing w:before="6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4.2.14</w:t>
      </w:r>
      <w:r>
        <w:rPr>
          <w:sz w:val="21"/>
          <w:szCs w:val="21"/>
          <w:spacing w:val="-1"/>
        </w:rPr>
        <w:t xml:space="preserve">  珍贵档案存储应专设特藏库。</w:t>
      </w:r>
    </w:p>
    <w:p>
      <w:pPr>
        <w:pStyle w:val="BodyText"/>
        <w:ind w:left="2112"/>
        <w:spacing w:before="198" w:line="219" w:lineRule="auto"/>
        <w:outlineLvl w:val="1"/>
        <w:rPr>
          <w:sz w:val="21"/>
          <w:szCs w:val="21"/>
        </w:rPr>
      </w:pPr>
      <w:bookmarkStart w:name="bookmark8" w:id="14"/>
      <w:bookmarkEnd w:id="14"/>
      <w:r>
        <w:rPr>
          <w:sz w:val="21"/>
          <w:szCs w:val="21"/>
          <w:b/>
          <w:bCs/>
        </w:rPr>
        <w:t>4.3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b/>
          <w:bCs/>
        </w:rPr>
        <w:t>对外服务用房</w:t>
      </w:r>
    </w:p>
    <w:p>
      <w:pPr>
        <w:pStyle w:val="BodyText"/>
        <w:ind w:right="32" w:firstLine="3"/>
        <w:spacing w:before="244" w:line="29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4.3.1</w:t>
      </w:r>
      <w:r>
        <w:rPr>
          <w:sz w:val="21"/>
          <w:szCs w:val="21"/>
          <w:spacing w:val="4"/>
        </w:rPr>
        <w:t xml:space="preserve">  对外服务用房可由服务大厅(含门厅、寄存处等)、展览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厅、报告厅、接待室、查阅登记室、目录室、开放档案阅览室、</w:t>
      </w:r>
    </w:p>
    <w:p>
      <w:pPr>
        <w:spacing w:line="290" w:lineRule="auto"/>
        <w:sectPr>
          <w:footerReference w:type="default" r:id="rId14"/>
          <w:pgSz w:w="8220" w:h="11900"/>
          <w:pgMar w:top="1011" w:right="1233" w:bottom="978" w:left="949" w:header="0" w:footer="825" w:gutter="0"/>
        </w:sectPr>
        <w:rPr>
          <w:sz w:val="21"/>
          <w:szCs w:val="21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71"/>
        <w:spacing w:before="71" w:line="275" w:lineRule="auto"/>
        <w:jc w:val="both"/>
        <w:rPr>
          <w:sz w:val="18"/>
          <w:szCs w:val="18"/>
        </w:rPr>
      </w:pPr>
      <w:bookmarkStart w:name="bookmark60" w:id="15"/>
      <w:bookmarkEnd w:id="15"/>
      <w:r>
        <w:rPr>
          <w:spacing w:val="-9"/>
        </w:rPr>
        <w:t>未开放档案阅览室、缩微阅览室、音像档案阅览室、电子档案阅</w:t>
      </w:r>
      <w:r>
        <w:rPr>
          <w:spacing w:val="11"/>
        </w:rPr>
        <w:t xml:space="preserve"> </w:t>
      </w:r>
      <w:r>
        <w:rPr>
          <w:spacing w:val="-1"/>
        </w:rPr>
        <w:t>览室、政府公开信息查阅中心、对外利用复印室和利用者休息</w:t>
      </w:r>
      <w:r>
        <w:rPr>
          <w:spacing w:val="13"/>
        </w:rPr>
        <w:t xml:space="preserve"> </w:t>
      </w:r>
      <w:r>
        <w:rPr>
          <w:spacing w:val="7"/>
        </w:rPr>
        <w:t>室、饮水处、公共卫生间等组成。规模较小的档案馆可合并</w:t>
      </w:r>
      <w:r>
        <w:rPr>
          <w:spacing w:val="6"/>
        </w:rPr>
        <w:t xml:space="preserve"> </w:t>
      </w:r>
      <w:r>
        <w:rPr>
          <w:sz w:val="18"/>
          <w:szCs w:val="18"/>
          <w:spacing w:val="14"/>
        </w:rPr>
        <w:t>设置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14"/>
        </w:rPr>
        <w:t>。</w:t>
      </w:r>
    </w:p>
    <w:p>
      <w:pPr>
        <w:pStyle w:val="BodyText"/>
        <w:ind w:left="3"/>
        <w:spacing w:before="22" w:line="219" w:lineRule="auto"/>
        <w:rPr/>
      </w:pPr>
      <w:r>
        <w:rPr>
          <w:b/>
          <w:bCs/>
          <w:spacing w:val="-8"/>
        </w:rPr>
        <w:t>4.3.2</w:t>
      </w:r>
      <w:r>
        <w:rPr>
          <w:spacing w:val="-8"/>
        </w:rPr>
        <w:t xml:space="preserve">  阅览室设计应符合下列规定：</w:t>
      </w:r>
    </w:p>
    <w:p>
      <w:pPr>
        <w:pStyle w:val="BodyText"/>
        <w:ind w:left="433"/>
        <w:spacing w:before="57" w:line="219" w:lineRule="auto"/>
        <w:rPr/>
      </w:pPr>
      <w:r>
        <w:rPr>
          <w:b/>
          <w:bCs/>
          <w:spacing w:val="1"/>
        </w:rPr>
        <w:t>1</w:t>
      </w:r>
      <w:r>
        <w:rPr>
          <w:spacing w:val="101"/>
        </w:rPr>
        <w:t xml:space="preserve"> </w:t>
      </w:r>
      <w:r>
        <w:rPr>
          <w:spacing w:val="1"/>
        </w:rPr>
        <w:t>自然采光的窗地面积比不应小于1:5;</w:t>
      </w:r>
    </w:p>
    <w:p>
      <w:pPr>
        <w:pStyle w:val="BodyText"/>
        <w:ind w:left="433"/>
        <w:spacing w:before="40" w:line="219" w:lineRule="auto"/>
        <w:rPr/>
      </w:pPr>
      <w:r>
        <w:rPr>
          <w:b/>
          <w:bCs/>
          <w:spacing w:val="-8"/>
        </w:rPr>
        <w:t>2</w:t>
      </w:r>
      <w:r>
        <w:rPr>
          <w:spacing w:val="-8"/>
        </w:rPr>
        <w:t xml:space="preserve">  应避免阳光直射和眩光，窗宜设遮阳设施；</w:t>
      </w:r>
    </w:p>
    <w:p>
      <w:pPr>
        <w:pStyle w:val="BodyText"/>
        <w:ind w:left="433"/>
        <w:spacing w:before="39" w:line="219" w:lineRule="auto"/>
        <w:rPr/>
      </w:pPr>
      <w:r>
        <w:rPr>
          <w:b/>
          <w:bCs/>
          <w:spacing w:val="-10"/>
        </w:rPr>
        <w:t>3</w:t>
      </w:r>
      <w:r>
        <w:rPr>
          <w:spacing w:val="103"/>
        </w:rPr>
        <w:t xml:space="preserve"> </w:t>
      </w:r>
      <w:r>
        <w:rPr>
          <w:spacing w:val="-10"/>
        </w:rPr>
        <w:t>室内应能自然通风；</w:t>
      </w:r>
    </w:p>
    <w:p>
      <w:pPr>
        <w:pStyle w:val="BodyText"/>
        <w:ind w:left="433"/>
        <w:spacing w:before="99" w:line="219" w:lineRule="auto"/>
        <w:rPr/>
      </w:pPr>
      <w:r>
        <w:rPr>
          <w:b/>
          <w:bCs/>
          <w:spacing w:val="13"/>
        </w:rPr>
        <w:t>4</w:t>
      </w:r>
      <w:r>
        <w:rPr>
          <w:spacing w:val="3"/>
        </w:rPr>
        <w:t xml:space="preserve">  </w:t>
      </w:r>
      <w:r>
        <w:rPr>
          <w:spacing w:val="13"/>
        </w:rPr>
        <w:t>每个阅览座位使用面积：普通阅览室每座不应小于</w:t>
      </w:r>
    </w:p>
    <w:p>
      <w:pPr>
        <w:pStyle w:val="BodyText"/>
        <w:ind w:right="77"/>
        <w:spacing w:before="13" w:line="25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"/>
        </w:rPr>
        <w:t>3.5m²;   </w:t>
      </w:r>
      <w:r>
        <w:rPr>
          <w:spacing w:val="1"/>
        </w:rPr>
        <w:t>专用阅览室每座不应小于</w:t>
      </w:r>
      <w:r>
        <w:rPr/>
        <w:t>4.0</w:t>
      </w:r>
      <w:r>
        <w:rPr>
          <w:rFonts w:ascii="Times New Roman" w:hAnsi="Times New Roman" w:eastAsia="Times New Roman" w:cs="Times New Roman"/>
        </w:rPr>
        <w:t>m²;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/>
        <w:t>若采用单间时，房间 </w:t>
      </w:r>
      <w:r>
        <w:rPr>
          <w:spacing w:val="-3"/>
        </w:rPr>
        <w:t>使用面积不应小于12.0</w:t>
      </w:r>
      <w:r>
        <w:rPr>
          <w:rFonts w:ascii="Times New Roman" w:hAnsi="Times New Roman" w:eastAsia="Times New Roman" w:cs="Times New Roman"/>
          <w:spacing w:val="-3"/>
        </w:rPr>
        <w:t>m²;</w:t>
      </w:r>
    </w:p>
    <w:p>
      <w:pPr>
        <w:pStyle w:val="BodyText"/>
        <w:ind w:left="433"/>
        <w:spacing w:before="25" w:line="219" w:lineRule="auto"/>
        <w:rPr/>
      </w:pPr>
      <w:r>
        <w:rPr>
          <w:b/>
          <w:bCs/>
          <w:spacing w:val="-9"/>
        </w:rPr>
        <w:t>5</w:t>
      </w:r>
      <w:r>
        <w:rPr>
          <w:spacing w:val="-9"/>
        </w:rPr>
        <w:t xml:space="preserve">  阅览桌上应设置电源；</w:t>
      </w:r>
    </w:p>
    <w:p>
      <w:pPr>
        <w:pStyle w:val="BodyText"/>
        <w:ind w:left="433"/>
        <w:spacing w:before="49" w:line="219" w:lineRule="auto"/>
        <w:rPr/>
      </w:pPr>
      <w:r>
        <w:rPr>
          <w:b/>
          <w:bCs/>
          <w:spacing w:val="-8"/>
        </w:rPr>
        <w:t>6</w:t>
      </w:r>
      <w:r>
        <w:rPr>
          <w:spacing w:val="-8"/>
        </w:rPr>
        <w:t xml:space="preserve">  室内应设置防盗监控系统。</w:t>
      </w:r>
    </w:p>
    <w:p>
      <w:pPr>
        <w:pStyle w:val="BodyText"/>
        <w:ind w:left="3"/>
        <w:spacing w:before="78" w:line="219" w:lineRule="auto"/>
        <w:rPr/>
      </w:pPr>
      <w:r>
        <w:rPr>
          <w:b/>
          <w:bCs/>
          <w:spacing w:val="-8"/>
        </w:rPr>
        <w:t>4.3.3</w:t>
      </w:r>
      <w:r>
        <w:rPr>
          <w:spacing w:val="84"/>
        </w:rPr>
        <w:t xml:space="preserve"> </w:t>
      </w:r>
      <w:r>
        <w:rPr>
          <w:spacing w:val="-8"/>
        </w:rPr>
        <w:t>缩微阅览室设计应符合下列规定：</w:t>
      </w:r>
    </w:p>
    <w:p>
      <w:pPr>
        <w:pStyle w:val="BodyText"/>
        <w:ind w:left="433"/>
        <w:spacing w:before="90" w:line="219" w:lineRule="auto"/>
        <w:rPr/>
      </w:pPr>
      <w:r>
        <w:rPr>
          <w:b/>
          <w:bCs/>
          <w:spacing w:val="-12"/>
        </w:rPr>
        <w:t>1</w:t>
      </w:r>
      <w:r>
        <w:rPr>
          <w:spacing w:val="11"/>
        </w:rPr>
        <w:t xml:space="preserve">  </w:t>
      </w:r>
      <w:r>
        <w:rPr>
          <w:spacing w:val="-12"/>
        </w:rPr>
        <w:t>应避免阳光直射；</w:t>
      </w:r>
    </w:p>
    <w:p>
      <w:pPr>
        <w:pStyle w:val="BodyText"/>
        <w:ind w:left="433"/>
        <w:spacing w:before="8" w:line="219" w:lineRule="auto"/>
        <w:rPr/>
      </w:pPr>
      <w:r>
        <w:rPr>
          <w:b/>
          <w:bCs/>
          <w:spacing w:val="-8"/>
        </w:rPr>
        <w:t>2</w:t>
      </w:r>
      <w:r>
        <w:rPr>
          <w:spacing w:val="-8"/>
        </w:rPr>
        <w:t xml:space="preserve">  宜采用间接照明，阅览桌上应设局部照明；</w:t>
      </w:r>
    </w:p>
    <w:p>
      <w:pPr>
        <w:pStyle w:val="BodyText"/>
        <w:ind w:left="433"/>
        <w:spacing w:before="69" w:line="219" w:lineRule="auto"/>
        <w:rPr/>
      </w:pPr>
      <w:r>
        <w:rPr>
          <w:b/>
          <w:bCs/>
          <w:spacing w:val="-9"/>
        </w:rPr>
        <w:t>3</w:t>
      </w:r>
      <w:r>
        <w:rPr>
          <w:spacing w:val="-9"/>
        </w:rPr>
        <w:t xml:space="preserve">  室内应设空调或机械通风设备。</w:t>
      </w:r>
    </w:p>
    <w:p>
      <w:pPr>
        <w:pStyle w:val="BodyText"/>
        <w:ind w:left="1763"/>
        <w:spacing w:before="215" w:line="220" w:lineRule="auto"/>
        <w:outlineLvl w:val="1"/>
        <w:rPr>
          <w:rFonts w:ascii="SimHei" w:hAnsi="SimHei" w:eastAsia="SimHei" w:cs="SimHei"/>
        </w:rPr>
      </w:pPr>
      <w:bookmarkStart w:name="bookmark9" w:id="16"/>
      <w:bookmarkEnd w:id="16"/>
      <w:r>
        <w:rPr>
          <w:b/>
          <w:bCs/>
          <w:spacing w:val="-10"/>
        </w:rPr>
        <w:t>4.4</w:t>
      </w:r>
      <w:r>
        <w:rPr>
          <w:spacing w:val="106"/>
        </w:rPr>
        <w:t xml:space="preserve"> </w:t>
      </w:r>
      <w:r>
        <w:rPr>
          <w:rFonts w:ascii="SimHei" w:hAnsi="SimHei" w:eastAsia="SimHei" w:cs="SimHei"/>
          <w:b/>
          <w:bCs/>
          <w:spacing w:val="-10"/>
        </w:rPr>
        <w:t>档案业务和技术用房</w:t>
      </w:r>
    </w:p>
    <w:p>
      <w:pPr>
        <w:pStyle w:val="BodyText"/>
        <w:ind w:firstLine="3"/>
        <w:spacing w:before="204" w:line="256" w:lineRule="auto"/>
        <w:rPr/>
      </w:pPr>
      <w:r>
        <w:rPr>
          <w:b/>
          <w:bCs/>
          <w:spacing w:val="-2"/>
        </w:rPr>
        <w:t>4.4.1</w:t>
      </w:r>
      <w:r>
        <w:rPr>
          <w:spacing w:val="104"/>
        </w:rPr>
        <w:t xml:space="preserve"> </w:t>
      </w:r>
      <w:r>
        <w:rPr>
          <w:spacing w:val="-2"/>
        </w:rPr>
        <w:t>档案业务和技术用房可由中心控制室、接收档</w:t>
      </w:r>
      <w:r>
        <w:rPr>
          <w:spacing w:val="-3"/>
        </w:rPr>
        <w:t>案用房、</w:t>
      </w:r>
      <w:r>
        <w:rPr/>
        <w:t xml:space="preserve"> </w:t>
      </w:r>
      <w:r>
        <w:rPr>
          <w:spacing w:val="-6"/>
        </w:rPr>
        <w:t>整理编目用房、保护技术用房、翻拍洗印用房、缩微技术用房、</w:t>
      </w:r>
      <w:r>
        <w:rPr>
          <w:spacing w:val="5"/>
        </w:rPr>
        <w:t xml:space="preserve"> </w:t>
      </w:r>
      <w:r>
        <w:rPr>
          <w:spacing w:val="-9"/>
        </w:rPr>
        <w:t>音像档案技术用房、信息化技术用房组成，并应根据档案馆的等</w:t>
      </w:r>
      <w:r>
        <w:rPr/>
        <w:t xml:space="preserve"> </w:t>
      </w:r>
      <w:r>
        <w:rPr>
          <w:spacing w:val="-9"/>
        </w:rPr>
        <w:t>级、规模和实际需要选择设置或合并设置。</w:t>
      </w:r>
    </w:p>
    <w:p>
      <w:pPr>
        <w:pStyle w:val="BodyText"/>
        <w:ind w:left="3"/>
        <w:spacing w:before="49" w:line="219" w:lineRule="auto"/>
        <w:rPr/>
      </w:pPr>
      <w:r>
        <w:rPr>
          <w:b/>
          <w:bCs/>
          <w:spacing w:val="-9"/>
        </w:rPr>
        <w:t>4.4.2</w:t>
      </w:r>
      <w:r>
        <w:rPr>
          <w:spacing w:val="-9"/>
        </w:rPr>
        <w:t xml:space="preserve">  中心控制室设计应符合下列规定：</w:t>
      </w:r>
    </w:p>
    <w:p>
      <w:pPr>
        <w:pStyle w:val="BodyText"/>
        <w:ind w:left="433"/>
        <w:spacing w:before="39" w:line="219" w:lineRule="auto"/>
        <w:rPr/>
      </w:pPr>
      <w:r>
        <w:rPr>
          <w:b/>
          <w:bCs/>
          <w:spacing w:val="-9"/>
        </w:rPr>
        <w:t>1</w:t>
      </w:r>
      <w:r>
        <w:rPr>
          <w:spacing w:val="-9"/>
        </w:rPr>
        <w:t xml:space="preserve">  室内应设空调；</w:t>
      </w:r>
    </w:p>
    <w:p>
      <w:pPr>
        <w:pStyle w:val="BodyText"/>
        <w:ind w:right="86" w:firstLine="433"/>
        <w:spacing w:before="65" w:line="236" w:lineRule="auto"/>
        <w:rPr/>
      </w:pPr>
      <w:r>
        <w:rPr>
          <w:b/>
          <w:bCs/>
          <w:spacing w:val="-4"/>
        </w:rPr>
        <w:t>2</w:t>
      </w:r>
      <w:r>
        <w:rPr>
          <w:spacing w:val="107"/>
        </w:rPr>
        <w:t xml:space="preserve"> </w:t>
      </w:r>
      <w:r>
        <w:rPr>
          <w:spacing w:val="-4"/>
        </w:rPr>
        <w:t>与其他用房的隔墙的耐火极限不应低于2.0h,</w:t>
      </w:r>
      <w:r>
        <w:rPr>
          <w:spacing w:val="-24"/>
        </w:rPr>
        <w:t xml:space="preserve"> </w:t>
      </w:r>
      <w:r>
        <w:rPr>
          <w:spacing w:val="-4"/>
        </w:rPr>
        <w:t>楼板的耐</w:t>
      </w:r>
      <w:r>
        <w:rPr/>
        <w:t xml:space="preserve"> </w:t>
      </w:r>
      <w:r>
        <w:rPr>
          <w:spacing w:val="-6"/>
        </w:rPr>
        <w:t>火极限不应低于1.5</w:t>
      </w:r>
      <w:r>
        <w:rPr>
          <w:rFonts w:ascii="Times New Roman" w:hAnsi="Times New Roman" w:eastAsia="Times New Roman" w:cs="Times New Roman"/>
          <w:spacing w:val="-6"/>
        </w:rPr>
        <w:t>h,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 </w:t>
      </w:r>
      <w:r>
        <w:rPr>
          <w:spacing w:val="-6"/>
        </w:rPr>
        <w:t>隔墙上的门应采用甲级防火门。</w:t>
      </w:r>
    </w:p>
    <w:p>
      <w:pPr>
        <w:pStyle w:val="BodyText"/>
        <w:ind w:left="3"/>
        <w:spacing w:before="82" w:line="219" w:lineRule="auto"/>
        <w:rPr/>
      </w:pPr>
      <w:r>
        <w:rPr>
          <w:b/>
          <w:bCs/>
          <w:spacing w:val="-9"/>
        </w:rPr>
        <w:t>4.4.3</w:t>
      </w:r>
      <w:r>
        <w:rPr>
          <w:spacing w:val="96"/>
        </w:rPr>
        <w:t xml:space="preserve"> </w:t>
      </w:r>
      <w:r>
        <w:rPr>
          <w:spacing w:val="-9"/>
        </w:rPr>
        <w:t>接收档案用房可由接收室、除尘室、消毒室等组成。</w:t>
      </w:r>
    </w:p>
    <w:p>
      <w:pPr>
        <w:pStyle w:val="BodyText"/>
        <w:ind w:left="3"/>
        <w:spacing w:before="49" w:line="219" w:lineRule="auto"/>
        <w:rPr/>
      </w:pPr>
      <w:r>
        <w:rPr>
          <w:b/>
          <w:bCs/>
          <w:spacing w:val="-8"/>
        </w:rPr>
        <w:t>4.4.4</w:t>
      </w:r>
      <w:r>
        <w:rPr>
          <w:spacing w:val="97"/>
        </w:rPr>
        <w:t xml:space="preserve"> </w:t>
      </w:r>
      <w:r>
        <w:rPr>
          <w:spacing w:val="-8"/>
        </w:rPr>
        <w:t>消毒室设计应符合下列规定：</w:t>
      </w:r>
    </w:p>
    <w:p>
      <w:pPr>
        <w:pStyle w:val="BodyText"/>
        <w:ind w:left="433"/>
        <w:spacing w:before="47" w:line="219" w:lineRule="auto"/>
        <w:rPr/>
      </w:pPr>
      <w:r>
        <w:rPr>
          <w:b/>
          <w:bCs/>
          <w:spacing w:val="-10"/>
        </w:rPr>
        <w:t>1</w:t>
      </w:r>
      <w:r>
        <w:rPr>
          <w:spacing w:val="92"/>
        </w:rPr>
        <w:t xml:space="preserve"> </w:t>
      </w:r>
      <w:r>
        <w:rPr>
          <w:spacing w:val="-10"/>
        </w:rPr>
        <w:t>应采用单独的密闭门；</w:t>
      </w:r>
    </w:p>
    <w:p>
      <w:pPr>
        <w:spacing w:line="219" w:lineRule="auto"/>
        <w:sectPr>
          <w:footerReference w:type="default" r:id="rId15"/>
          <w:pgSz w:w="8220" w:h="11900"/>
          <w:pgMar w:top="1011" w:right="1101" w:bottom="889" w:left="1119" w:header="0" w:footer="747" w:gutter="0"/>
        </w:sectPr>
        <w:rPr/>
      </w:pPr>
    </w:p>
    <w:p>
      <w:pPr>
        <w:pStyle w:val="BodyText"/>
        <w:ind w:right="37" w:firstLine="423"/>
        <w:spacing w:before="257" w:line="25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2</w:t>
      </w:r>
      <w:r>
        <w:rPr>
          <w:sz w:val="21"/>
          <w:szCs w:val="21"/>
          <w:spacing w:val="107"/>
        </w:rPr>
        <w:t xml:space="preserve"> </w:t>
      </w:r>
      <w:r>
        <w:rPr>
          <w:sz w:val="21"/>
          <w:szCs w:val="21"/>
          <w:spacing w:val="5"/>
        </w:rPr>
        <w:t>应设有单独的直达屋面外的排气管道，废气排放应符合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国家现行有关环境保护标准的规定；</w:t>
      </w:r>
    </w:p>
    <w:p>
      <w:pPr>
        <w:pStyle w:val="BodyText"/>
        <w:ind w:left="423"/>
        <w:spacing w:before="67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</w:t>
      </w:r>
      <w:r>
        <w:rPr>
          <w:sz w:val="21"/>
          <w:szCs w:val="21"/>
        </w:rPr>
        <w:t xml:space="preserve">  室内顶棚、墙面及楼、地面材料应易于清洁；</w:t>
      </w:r>
    </w:p>
    <w:p>
      <w:pPr>
        <w:pStyle w:val="BodyText"/>
        <w:ind w:right="37" w:firstLine="423"/>
        <w:spacing w:before="62" w:line="24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4</w:t>
      </w:r>
      <w:r>
        <w:rPr>
          <w:sz w:val="21"/>
          <w:szCs w:val="21"/>
          <w:spacing w:val="107"/>
        </w:rPr>
        <w:t xml:space="preserve"> </w:t>
      </w:r>
      <w:r>
        <w:rPr>
          <w:sz w:val="21"/>
          <w:szCs w:val="21"/>
          <w:spacing w:val="5"/>
        </w:rPr>
        <w:t>消毒室应在室内外分设控制开关，其排气管道不应穿越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其他用房。</w:t>
      </w:r>
    </w:p>
    <w:p>
      <w:pPr>
        <w:pStyle w:val="BodyText"/>
        <w:ind w:right="36" w:firstLine="3"/>
        <w:spacing w:before="78" w:line="24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4.4.5</w:t>
      </w:r>
      <w:r>
        <w:rPr>
          <w:sz w:val="21"/>
          <w:szCs w:val="21"/>
          <w:spacing w:val="4"/>
        </w:rPr>
        <w:t xml:space="preserve">  整理编目用房可由整理室、编目室、修史编志</w:t>
      </w:r>
      <w:r>
        <w:rPr>
          <w:sz w:val="21"/>
          <w:szCs w:val="21"/>
          <w:spacing w:val="3"/>
        </w:rPr>
        <w:t>室、展览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加工制作室、出版发行室组成。</w:t>
      </w:r>
    </w:p>
    <w:p>
      <w:pPr>
        <w:pStyle w:val="BodyText"/>
        <w:ind w:right="36" w:firstLine="3"/>
        <w:spacing w:before="68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4.4.6</w:t>
      </w:r>
      <w:r>
        <w:rPr>
          <w:sz w:val="21"/>
          <w:szCs w:val="21"/>
          <w:spacing w:val="109"/>
        </w:rPr>
        <w:t xml:space="preserve"> </w:t>
      </w:r>
      <w:r>
        <w:rPr>
          <w:sz w:val="21"/>
          <w:szCs w:val="21"/>
          <w:spacing w:val="4"/>
        </w:rPr>
        <w:t>保护技术用房可由去酸室、理化试验室、档案有害生物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防治室、裱糊修复室、装订室、仿真复制室等组成。</w:t>
      </w:r>
    </w:p>
    <w:p>
      <w:pPr>
        <w:pStyle w:val="BodyText"/>
        <w:ind w:right="37" w:firstLine="3"/>
        <w:spacing w:before="49" w:line="247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4.4.7</w:t>
      </w:r>
      <w:r>
        <w:rPr>
          <w:sz w:val="21"/>
          <w:szCs w:val="21"/>
          <w:spacing w:val="108"/>
        </w:rPr>
        <w:t xml:space="preserve"> </w:t>
      </w:r>
      <w:r>
        <w:rPr>
          <w:sz w:val="21"/>
          <w:szCs w:val="21"/>
          <w:spacing w:val="4"/>
        </w:rPr>
        <w:t>裱糊修复室内应设电热装置、给水排水设施，并应采取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相应的安全防护措施。</w:t>
      </w:r>
    </w:p>
    <w:p>
      <w:pPr>
        <w:pStyle w:val="BodyText"/>
        <w:ind w:left="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4.4.8</w:t>
      </w:r>
      <w:r>
        <w:rPr>
          <w:sz w:val="21"/>
          <w:szCs w:val="21"/>
          <w:spacing w:val="99"/>
        </w:rPr>
        <w:t xml:space="preserve"> </w:t>
      </w:r>
      <w:r>
        <w:rPr>
          <w:sz w:val="21"/>
          <w:szCs w:val="21"/>
        </w:rPr>
        <w:t>装订室内应设摆放裁纸设备、压力机及装订机的位置。</w:t>
      </w:r>
    </w:p>
    <w:p>
      <w:pPr>
        <w:pStyle w:val="BodyText"/>
        <w:ind w:right="30" w:firstLine="3"/>
        <w:spacing w:before="73" w:line="25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4.4.9</w:t>
      </w:r>
      <w:r>
        <w:rPr>
          <w:sz w:val="21"/>
          <w:szCs w:val="21"/>
          <w:spacing w:val="4"/>
        </w:rPr>
        <w:t xml:space="preserve">  翻拍洗印用房应由翻拍室、冲洗室、印像</w:t>
      </w:r>
      <w:r>
        <w:rPr>
          <w:sz w:val="21"/>
          <w:szCs w:val="21"/>
          <w:spacing w:val="3"/>
        </w:rPr>
        <w:t>放大室、水洗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烘干室、翻版胶印室组成，其中翻拍室和冲洗室可与缩微用房的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缩微摄影室和冲洗处理室合用。</w:t>
      </w:r>
    </w:p>
    <w:p>
      <w:pPr>
        <w:pStyle w:val="BodyText"/>
        <w:ind w:right="38" w:firstLine="3"/>
        <w:spacing w:before="81" w:line="26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4.4.10</w:t>
      </w:r>
      <w:r>
        <w:rPr>
          <w:sz w:val="21"/>
          <w:szCs w:val="21"/>
          <w:spacing w:val="4"/>
        </w:rPr>
        <w:t xml:space="preserve">  缩微技术用房可由资料编排</w:t>
      </w:r>
      <w:r>
        <w:rPr>
          <w:sz w:val="21"/>
          <w:szCs w:val="21"/>
          <w:spacing w:val="3"/>
        </w:rPr>
        <w:t>室、缩微摄影室(分大型机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室和小型机室)、冲洗处理室、配药和化验室</w:t>
      </w:r>
      <w:r>
        <w:rPr>
          <w:sz w:val="21"/>
          <w:szCs w:val="21"/>
          <w:spacing w:val="4"/>
        </w:rPr>
        <w:t>、质量检测室、校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对编目室、拷贝复印室、放大还原室和备品库组成。缩</w:t>
      </w:r>
      <w:r>
        <w:rPr>
          <w:sz w:val="21"/>
          <w:szCs w:val="21"/>
        </w:rPr>
        <w:t>微技术用 </w:t>
      </w:r>
      <w:r>
        <w:rPr>
          <w:sz w:val="21"/>
          <w:szCs w:val="21"/>
          <w:spacing w:val="-1"/>
        </w:rPr>
        <w:t>房宜设于首层，应自成一区，并应符合下列规定：</w:t>
      </w:r>
    </w:p>
    <w:p>
      <w:pPr>
        <w:pStyle w:val="BodyText"/>
        <w:ind w:right="37" w:firstLine="420"/>
        <w:spacing w:before="69" w:line="24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1  缩微摄影室应远离振源及空气污染源。各设备之间</w:t>
      </w:r>
      <w:r>
        <w:rPr>
          <w:sz w:val="21"/>
          <w:szCs w:val="21"/>
          <w:spacing w:val="4"/>
        </w:rPr>
        <w:t>严禁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灯光干扰。室内地面应坚实平整，便于清洗，墙面不宜采用</w:t>
      </w:r>
      <w:r>
        <w:rPr>
          <w:sz w:val="21"/>
          <w:szCs w:val="21"/>
        </w:rPr>
        <w:t>强反 </w:t>
      </w:r>
      <w:r>
        <w:rPr>
          <w:sz w:val="21"/>
          <w:szCs w:val="21"/>
          <w:spacing w:val="-1"/>
        </w:rPr>
        <w:t>射材料。</w:t>
      </w:r>
    </w:p>
    <w:p>
      <w:pPr>
        <w:pStyle w:val="BodyText"/>
        <w:ind w:right="37" w:firstLine="420"/>
        <w:spacing w:before="80" w:line="25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2</w:t>
      </w:r>
      <w:r>
        <w:rPr>
          <w:sz w:val="21"/>
          <w:szCs w:val="21"/>
          <w:spacing w:val="113"/>
        </w:rPr>
        <w:t xml:space="preserve"> </w:t>
      </w:r>
      <w:r>
        <w:rPr>
          <w:sz w:val="21"/>
          <w:szCs w:val="21"/>
          <w:spacing w:val="5"/>
        </w:rPr>
        <w:t>拷贝复印室应环境清洁，地面应防止产生静电，门窗应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密闭、防紫外光照射，并应有强制排风和空气净化设施。</w:t>
      </w:r>
    </w:p>
    <w:p>
      <w:pPr>
        <w:pStyle w:val="BodyText"/>
        <w:ind w:right="37" w:firstLine="420"/>
        <w:spacing w:before="60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3  冲洗处理室应严密遮光；室内墙面、地面和管道应</w:t>
      </w:r>
      <w:r>
        <w:rPr>
          <w:sz w:val="21"/>
          <w:szCs w:val="21"/>
          <w:spacing w:val="4"/>
        </w:rPr>
        <w:t>采取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防腐措施，并应有满足冲洗要求的水质、水压、水温和水量的设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施设备；冲洗池污水应单独集中处理。</w:t>
      </w:r>
    </w:p>
    <w:p>
      <w:pPr>
        <w:pStyle w:val="BodyText"/>
        <w:ind w:right="37"/>
        <w:spacing w:before="82" w:line="247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4.4.11</w:t>
      </w:r>
      <w:r>
        <w:rPr>
          <w:sz w:val="21"/>
          <w:szCs w:val="21"/>
          <w:spacing w:val="103"/>
        </w:rPr>
        <w:t xml:space="preserve"> </w:t>
      </w:r>
      <w:r>
        <w:rPr>
          <w:sz w:val="21"/>
          <w:szCs w:val="21"/>
          <w:spacing w:val="1"/>
        </w:rPr>
        <w:t>音像档案技术用房可由音像档案技术处理室、编辑室等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组成。</w:t>
      </w:r>
    </w:p>
    <w:p>
      <w:pPr>
        <w:pStyle w:val="BodyText"/>
        <w:spacing w:before="76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4.4.12</w:t>
      </w:r>
      <w:r>
        <w:rPr>
          <w:sz w:val="21"/>
          <w:szCs w:val="21"/>
          <w:spacing w:val="104"/>
        </w:rPr>
        <w:t xml:space="preserve"> </w:t>
      </w:r>
      <w:r>
        <w:rPr>
          <w:sz w:val="21"/>
          <w:szCs w:val="21"/>
          <w:spacing w:val="1"/>
        </w:rPr>
        <w:t>信息化技术用房可由服务器机房、计算机房、电子档案</w:t>
      </w:r>
    </w:p>
    <w:p>
      <w:pPr>
        <w:spacing w:line="219" w:lineRule="auto"/>
        <w:sectPr>
          <w:footerReference w:type="default" r:id="rId16"/>
          <w:pgSz w:w="8220" w:h="11900"/>
          <w:pgMar w:top="1011" w:right="1233" w:bottom="1036" w:left="1039" w:header="0" w:footer="847" w:gutter="0"/>
        </w:sectPr>
        <w:rPr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right="129"/>
        <w:spacing w:before="65" w:line="292" w:lineRule="auto"/>
        <w:jc w:val="both"/>
        <w:rPr>
          <w:sz w:val="20"/>
          <w:szCs w:val="20"/>
        </w:rPr>
      </w:pPr>
      <w:bookmarkStart w:name="bookmark61" w:id="17"/>
      <w:bookmarkEnd w:id="17"/>
      <w:r>
        <w:rPr>
          <w:sz w:val="20"/>
          <w:szCs w:val="20"/>
          <w:spacing w:val="11"/>
        </w:rPr>
        <w:t>接收室、电子文件采集室、数字化用房组成</w:t>
      </w:r>
      <w:r>
        <w:rPr>
          <w:sz w:val="20"/>
          <w:szCs w:val="20"/>
          <w:spacing w:val="10"/>
        </w:rPr>
        <w:t>。数字化用房由档案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前期处理室、纸质档案扫描室、其他载体档案数字化室、数字化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9"/>
        </w:rPr>
        <w:t>质量检测室、档案中转室组成。</w:t>
      </w:r>
    </w:p>
    <w:p>
      <w:pPr>
        <w:pStyle w:val="BodyText"/>
        <w:ind w:right="128" w:firstLine="2"/>
        <w:spacing w:line="2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4.4.13</w:t>
      </w:r>
      <w:r>
        <w:rPr>
          <w:sz w:val="20"/>
          <w:szCs w:val="20"/>
          <w:spacing w:val="9"/>
        </w:rPr>
        <w:t xml:space="preserve">  服务器机房和计算机房的设计应符合现行国家标</w:t>
      </w:r>
      <w:r>
        <w:rPr>
          <w:sz w:val="20"/>
          <w:szCs w:val="20"/>
          <w:spacing w:val="8"/>
        </w:rPr>
        <w:t>准《电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子信息系统机房设计规范》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50174</w:t>
      </w:r>
      <w:r>
        <w:rPr>
          <w:sz w:val="20"/>
          <w:szCs w:val="20"/>
          <w:spacing w:val="6"/>
        </w:rPr>
        <w:t>的规定。</w:t>
      </w:r>
    </w:p>
    <w:p>
      <w:pPr>
        <w:pStyle w:val="BodyText"/>
        <w:ind w:left="1752"/>
        <w:spacing w:before="143" w:line="219" w:lineRule="auto"/>
        <w:outlineLvl w:val="1"/>
        <w:rPr>
          <w:sz w:val="20"/>
          <w:szCs w:val="20"/>
        </w:rPr>
      </w:pPr>
      <w:bookmarkStart w:name="bookmark10" w:id="18"/>
      <w:bookmarkEnd w:id="18"/>
      <w:r>
        <w:rPr>
          <w:sz w:val="20"/>
          <w:szCs w:val="20"/>
          <w:b/>
          <w:bCs/>
          <w:spacing w:val="4"/>
        </w:rPr>
        <w:t>4.5</w:t>
      </w:r>
      <w:r>
        <w:rPr>
          <w:sz w:val="20"/>
          <w:szCs w:val="20"/>
          <w:spacing w:val="31"/>
        </w:rPr>
        <w:t xml:space="preserve">  </w:t>
      </w:r>
      <w:r>
        <w:rPr>
          <w:sz w:val="20"/>
          <w:szCs w:val="20"/>
          <w:b/>
          <w:bCs/>
          <w:spacing w:val="4"/>
        </w:rPr>
        <w:t>办公用房和附属用房</w:t>
      </w:r>
    </w:p>
    <w:p>
      <w:pPr>
        <w:pStyle w:val="BodyText"/>
        <w:ind w:firstLine="2"/>
        <w:spacing w:before="237" w:line="25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4"/>
        </w:rPr>
        <w:t>4.5.1</w:t>
      </w:r>
      <w:r>
        <w:rPr>
          <w:sz w:val="20"/>
          <w:szCs w:val="20"/>
          <w:spacing w:val="24"/>
        </w:rPr>
        <w:t xml:space="preserve">  办公用房应符合现行行业标准《办公建筑</w:t>
      </w:r>
      <w:r>
        <w:rPr>
          <w:sz w:val="20"/>
          <w:szCs w:val="20"/>
          <w:spacing w:val="23"/>
        </w:rPr>
        <w:t>设计规范》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JGJ  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67</w:t>
      </w:r>
      <w:r>
        <w:rPr>
          <w:sz w:val="20"/>
          <w:szCs w:val="20"/>
          <w:spacing w:val="8"/>
        </w:rPr>
        <w:t>的规定。</w:t>
      </w:r>
    </w:p>
    <w:p>
      <w:pPr>
        <w:pStyle w:val="BodyText"/>
        <w:ind w:right="39" w:firstLine="2"/>
        <w:spacing w:before="81" w:line="2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4.5.2</w:t>
      </w:r>
      <w:r>
        <w:rPr>
          <w:sz w:val="20"/>
          <w:szCs w:val="20"/>
          <w:spacing w:val="9"/>
        </w:rPr>
        <w:t xml:space="preserve">  附属用房可包括警卫室、车</w:t>
      </w:r>
      <w:r>
        <w:rPr>
          <w:sz w:val="20"/>
          <w:szCs w:val="20"/>
          <w:spacing w:val="8"/>
        </w:rPr>
        <w:t>库、卫生间、浴室、医务室、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变配电室、水泵房、电梯机房、空调机房、通信机</w:t>
      </w:r>
      <w:r>
        <w:rPr>
          <w:sz w:val="20"/>
          <w:szCs w:val="20"/>
          <w:spacing w:val="10"/>
        </w:rPr>
        <w:t>房、消防用房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等，并应根据档案馆的等级、规模和实际需要选择设置或合并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10"/>
        </w:rPr>
        <w:t>设置。</w:t>
      </w:r>
    </w:p>
    <w:p>
      <w:pPr>
        <w:spacing w:line="270" w:lineRule="auto"/>
        <w:sectPr>
          <w:footerReference w:type="default" r:id="rId17"/>
          <w:pgSz w:w="8220" w:h="11900"/>
          <w:pgMar w:top="1011" w:right="1070" w:bottom="969" w:left="1119" w:header="0" w:footer="789" w:gutter="0"/>
        </w:sectPr>
        <w:rPr>
          <w:sz w:val="20"/>
          <w:szCs w:val="20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94"/>
        <w:spacing w:before="98" w:line="219" w:lineRule="auto"/>
        <w:outlineLvl w:val="0"/>
        <w:rPr>
          <w:sz w:val="30"/>
          <w:szCs w:val="30"/>
        </w:rPr>
      </w:pPr>
      <w:bookmarkStart w:name="bookmark11" w:id="19"/>
      <w:bookmarkEnd w:id="19"/>
      <w:r>
        <w:rPr>
          <w:sz w:val="30"/>
          <w:szCs w:val="30"/>
          <w:b/>
          <w:bCs/>
          <w:spacing w:val="-15"/>
        </w:rPr>
        <w:t>5</w:t>
      </w:r>
      <w:r>
        <w:rPr>
          <w:sz w:val="30"/>
          <w:szCs w:val="30"/>
          <w:spacing w:val="129"/>
        </w:rPr>
        <w:t xml:space="preserve"> </w:t>
      </w:r>
      <w:r>
        <w:rPr>
          <w:sz w:val="30"/>
          <w:szCs w:val="30"/>
          <w:b/>
          <w:bCs/>
          <w:spacing w:val="-15"/>
        </w:rPr>
        <w:t>档</w:t>
      </w:r>
      <w:r>
        <w:rPr>
          <w:sz w:val="30"/>
          <w:szCs w:val="30"/>
          <w:spacing w:val="-15"/>
        </w:rPr>
        <w:t xml:space="preserve"> </w:t>
      </w:r>
      <w:r>
        <w:rPr>
          <w:sz w:val="30"/>
          <w:szCs w:val="30"/>
          <w:b/>
          <w:bCs/>
          <w:spacing w:val="-15"/>
        </w:rPr>
        <w:t>案</w:t>
      </w:r>
      <w:r>
        <w:rPr>
          <w:sz w:val="30"/>
          <w:szCs w:val="30"/>
          <w:spacing w:val="-15"/>
        </w:rPr>
        <w:t xml:space="preserve"> </w:t>
      </w:r>
      <w:r>
        <w:rPr>
          <w:sz w:val="30"/>
          <w:szCs w:val="30"/>
          <w:b/>
          <w:bCs/>
          <w:spacing w:val="-15"/>
        </w:rPr>
        <w:t>防</w:t>
      </w:r>
      <w:r>
        <w:rPr>
          <w:sz w:val="30"/>
          <w:szCs w:val="30"/>
          <w:spacing w:val="-15"/>
        </w:rPr>
        <w:t xml:space="preserve"> </w:t>
      </w:r>
      <w:r>
        <w:rPr>
          <w:sz w:val="30"/>
          <w:szCs w:val="30"/>
          <w:b/>
          <w:bCs/>
          <w:spacing w:val="-15"/>
        </w:rPr>
        <w:t>护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103"/>
        <w:spacing w:before="68" w:line="220" w:lineRule="auto"/>
        <w:outlineLvl w:val="1"/>
        <w:rPr>
          <w:sz w:val="21"/>
          <w:szCs w:val="21"/>
        </w:rPr>
      </w:pPr>
      <w:bookmarkStart w:name="bookmark12" w:id="20"/>
      <w:bookmarkEnd w:id="20"/>
      <w:r>
        <w:rPr>
          <w:sz w:val="21"/>
          <w:szCs w:val="21"/>
          <w:b/>
          <w:bCs/>
          <w:spacing w:val="-8"/>
        </w:rPr>
        <w:t>5.1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b/>
          <w:bCs/>
          <w:spacing w:val="-8"/>
        </w:rPr>
        <w:t>一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b/>
          <w:bCs/>
          <w:spacing w:val="-8"/>
        </w:rPr>
        <w:t>般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b/>
          <w:bCs/>
          <w:spacing w:val="-8"/>
        </w:rPr>
        <w:t>规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b/>
          <w:bCs/>
          <w:spacing w:val="-8"/>
        </w:rPr>
        <w:t>定</w:t>
      </w:r>
    </w:p>
    <w:p>
      <w:pPr>
        <w:pStyle w:val="BodyText"/>
        <w:ind w:right="85"/>
        <w:spacing w:before="230" w:line="26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5.1.1  档案防护内容应包括温湿度要求</w:t>
      </w:r>
      <w:r>
        <w:rPr>
          <w:sz w:val="21"/>
          <w:szCs w:val="21"/>
          <w:spacing w:val="4"/>
        </w:rPr>
        <w:t>，外围护结构要求，防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潮、防水、防日光及紫外线照射，防尘、防污染、防有害生</w:t>
      </w:r>
      <w:r>
        <w:rPr>
          <w:sz w:val="21"/>
          <w:szCs w:val="21"/>
        </w:rPr>
        <w:t>物和 </w:t>
      </w:r>
      <w:r>
        <w:rPr>
          <w:sz w:val="21"/>
          <w:szCs w:val="21"/>
          <w:spacing w:val="-3"/>
        </w:rPr>
        <w:t>安全防范等。</w:t>
      </w:r>
    </w:p>
    <w:p>
      <w:pPr>
        <w:pStyle w:val="BodyText"/>
        <w:spacing w:before="70" w:line="219" w:lineRule="auto"/>
        <w:rPr>
          <w:sz w:val="21"/>
          <w:szCs w:val="21"/>
        </w:rPr>
      </w:pPr>
      <w:r>
        <w:rPr>
          <w:sz w:val="21"/>
          <w:szCs w:val="21"/>
        </w:rPr>
        <w:t>5.1.2  温湿度要求应根据档案的重要性和载体等因素确定。</w:t>
      </w:r>
    </w:p>
    <w:p>
      <w:pPr>
        <w:pStyle w:val="BodyText"/>
        <w:ind w:right="87"/>
        <w:spacing w:before="50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5.1.3  音像、缩微、电子文件等非</w:t>
      </w:r>
      <w:r>
        <w:rPr>
          <w:sz w:val="21"/>
          <w:szCs w:val="21"/>
          <w:spacing w:val="4"/>
        </w:rPr>
        <w:t>纸质档案储存库设计，除应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符合本规范有关规定外，尚应满足使用保管的特殊要求。</w:t>
      </w:r>
    </w:p>
    <w:p>
      <w:pPr>
        <w:pStyle w:val="BodyText"/>
        <w:ind w:left="2163"/>
        <w:spacing w:before="230" w:line="220" w:lineRule="auto"/>
        <w:outlineLvl w:val="1"/>
        <w:rPr>
          <w:sz w:val="21"/>
          <w:szCs w:val="21"/>
        </w:rPr>
      </w:pPr>
      <w:bookmarkStart w:name="bookmark13" w:id="21"/>
      <w:bookmarkEnd w:id="21"/>
      <w:r>
        <w:rPr>
          <w:sz w:val="21"/>
          <w:szCs w:val="21"/>
          <w:b/>
          <w:bCs/>
          <w:spacing w:val="-5"/>
        </w:rPr>
        <w:t>5.2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b/>
          <w:bCs/>
          <w:spacing w:val="-5"/>
        </w:rPr>
        <w:t>温湿度要求</w:t>
      </w:r>
    </w:p>
    <w:p>
      <w:pPr>
        <w:pStyle w:val="BodyText"/>
        <w:ind w:left="3"/>
        <w:spacing w:before="232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5.2.1</w:t>
      </w:r>
      <w:r>
        <w:rPr>
          <w:sz w:val="21"/>
          <w:szCs w:val="21"/>
          <w:spacing w:val="3"/>
        </w:rPr>
        <w:t xml:space="preserve">  纸质档案库的温湿度要求应符合表5.2.1的规定。</w:t>
      </w:r>
    </w:p>
    <w:p>
      <w:pPr>
        <w:ind w:left="1543"/>
        <w:spacing w:before="13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表5.2.1</w:t>
      </w:r>
      <w:r>
        <w:rPr>
          <w:rFonts w:ascii="SimHei" w:hAnsi="SimHei" w:eastAsia="SimHei" w:cs="SimHei"/>
          <w:sz w:val="21"/>
          <w:szCs w:val="21"/>
          <w:spacing w:val="-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8"/>
        </w:rPr>
        <w:t>纸质档案库的温湿度要求</w:t>
      </w:r>
    </w:p>
    <w:p>
      <w:pPr>
        <w:spacing w:line="69" w:lineRule="exact"/>
        <w:rPr/>
      </w:pPr>
      <w:r/>
    </w:p>
    <w:tbl>
      <w:tblPr>
        <w:tblStyle w:val="TableNormal"/>
        <w:tblW w:w="589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02"/>
        <w:gridCol w:w="1927"/>
        <w:gridCol w:w="2061"/>
      </w:tblGrid>
      <w:tr>
        <w:trPr>
          <w:trHeight w:val="300" w:hRule="atLeast"/>
        </w:trPr>
        <w:tc>
          <w:tcPr>
            <w:tcW w:w="1902" w:type="dxa"/>
            <w:vAlign w:val="top"/>
          </w:tcPr>
          <w:p>
            <w:pPr>
              <w:pStyle w:val="TableText"/>
              <w:ind w:left="585"/>
              <w:spacing w:before="6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用房名称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553"/>
              <w:spacing w:before="6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温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度(℃)</w:t>
            </w:r>
          </w:p>
        </w:tc>
        <w:tc>
          <w:tcPr>
            <w:tcW w:w="2061" w:type="dxa"/>
            <w:vAlign w:val="top"/>
          </w:tcPr>
          <w:p>
            <w:pPr>
              <w:pStyle w:val="TableText"/>
              <w:ind w:left="526"/>
              <w:spacing w:before="6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相对湿度(%)</w:t>
            </w:r>
          </w:p>
        </w:tc>
      </w:tr>
      <w:tr>
        <w:trPr>
          <w:trHeight w:val="310" w:hRule="atLeast"/>
        </w:trPr>
        <w:tc>
          <w:tcPr>
            <w:tcW w:w="1902" w:type="dxa"/>
            <w:vAlign w:val="top"/>
          </w:tcPr>
          <w:p>
            <w:pPr>
              <w:pStyle w:val="TableText"/>
              <w:ind w:left="495"/>
              <w:spacing w:before="7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纸质档案库</w:t>
            </w:r>
          </w:p>
        </w:tc>
        <w:tc>
          <w:tcPr>
            <w:tcW w:w="1927" w:type="dxa"/>
            <w:vAlign w:val="top"/>
          </w:tcPr>
          <w:p>
            <w:pPr>
              <w:pStyle w:val="TableText"/>
              <w:ind w:left="763"/>
              <w:spacing w:before="103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14～24</w:t>
            </w:r>
          </w:p>
        </w:tc>
        <w:tc>
          <w:tcPr>
            <w:tcW w:w="2061" w:type="dxa"/>
            <w:vAlign w:val="top"/>
          </w:tcPr>
          <w:p>
            <w:pPr>
              <w:pStyle w:val="TableText"/>
              <w:ind w:left="826"/>
              <w:spacing w:before="103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45～60</w:t>
            </w:r>
          </w:p>
        </w:tc>
      </w:tr>
    </w:tbl>
    <w:p>
      <w:pPr>
        <w:pStyle w:val="BodyText"/>
        <w:ind w:right="86" w:firstLine="3"/>
        <w:spacing w:before="213" w:line="29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5.2.2</w:t>
      </w:r>
      <w:r>
        <w:rPr>
          <w:sz w:val="21"/>
          <w:szCs w:val="21"/>
          <w:spacing w:val="4"/>
        </w:rPr>
        <w:t xml:space="preserve">  特藏库、音像磁带库、胶片库等特殊档案库的温湿度要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6"/>
        </w:rPr>
        <w:t>求应符合表5.2.2的要求。</w:t>
      </w:r>
    </w:p>
    <w:p>
      <w:pPr>
        <w:ind w:left="1542"/>
        <w:spacing w:before="41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7"/>
          <w:w w:val="97"/>
        </w:rPr>
        <w:t>表5.2.2</w:t>
      </w:r>
      <w:r>
        <w:rPr>
          <w:rFonts w:ascii="SimHei" w:hAnsi="SimHei" w:eastAsia="SimHei" w:cs="SimHei"/>
          <w:sz w:val="21"/>
          <w:szCs w:val="21"/>
          <w:spacing w:val="6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7"/>
          <w:w w:val="97"/>
        </w:rPr>
        <w:t>特殊档案库的温湿度要求</w:t>
      </w:r>
    </w:p>
    <w:p>
      <w:pPr>
        <w:spacing w:line="69" w:lineRule="exact"/>
        <w:rPr/>
      </w:pPr>
      <w:r/>
    </w:p>
    <w:tbl>
      <w:tblPr>
        <w:tblStyle w:val="TableNormal"/>
        <w:tblW w:w="58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73"/>
        <w:gridCol w:w="1268"/>
        <w:gridCol w:w="1607"/>
        <w:gridCol w:w="1732"/>
      </w:tblGrid>
      <w:tr>
        <w:trPr>
          <w:trHeight w:val="313" w:hRule="atLeast"/>
        </w:trPr>
        <w:tc>
          <w:tcPr>
            <w:tcW w:w="2541" w:type="dxa"/>
            <w:vAlign w:val="top"/>
            <w:gridSpan w:val="2"/>
          </w:tcPr>
          <w:p>
            <w:pPr>
              <w:pStyle w:val="TableText"/>
              <w:ind w:left="925"/>
              <w:spacing w:before="72" w:line="220" w:lineRule="auto"/>
              <w:rPr/>
            </w:pPr>
            <w:r>
              <w:rPr>
                <w:spacing w:val="-2"/>
              </w:rPr>
              <w:t>用房名称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354"/>
              <w:spacing w:before="72" w:line="220" w:lineRule="auto"/>
              <w:rPr/>
            </w:pPr>
            <w:r>
              <w:rPr>
                <w:spacing w:val="-13"/>
              </w:rPr>
              <w:t>温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度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( ℃</w:t>
            </w:r>
            <w:r>
              <w:rPr>
                <w:spacing w:val="-16"/>
              </w:rPr>
              <w:t xml:space="preserve"> </w:t>
            </w:r>
            <w:r>
              <w:rPr>
                <w:spacing w:val="-13"/>
              </w:rPr>
              <w:t>)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387"/>
              <w:spacing w:before="72" w:line="220" w:lineRule="auto"/>
              <w:rPr/>
            </w:pPr>
            <w:r>
              <w:rPr>
                <w:spacing w:val="6"/>
              </w:rPr>
              <w:t>相对湿度(%)</w:t>
            </w:r>
          </w:p>
        </w:tc>
      </w:tr>
      <w:tr>
        <w:trPr>
          <w:trHeight w:val="308" w:hRule="atLeast"/>
        </w:trPr>
        <w:tc>
          <w:tcPr>
            <w:tcW w:w="2541" w:type="dxa"/>
            <w:vAlign w:val="top"/>
            <w:gridSpan w:val="2"/>
          </w:tcPr>
          <w:p>
            <w:pPr>
              <w:pStyle w:val="TableText"/>
              <w:ind w:left="1005"/>
              <w:spacing w:before="69" w:line="219" w:lineRule="auto"/>
              <w:rPr/>
            </w:pPr>
            <w:r>
              <w:rPr>
                <w:spacing w:val="-2"/>
              </w:rPr>
              <w:t>特藏库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544"/>
              <w:spacing w:before="86" w:line="230" w:lineRule="auto"/>
              <w:rPr/>
            </w:pPr>
            <w:r>
              <w:rPr>
                <w:spacing w:val="-4"/>
              </w:rPr>
              <w:t>14～20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607"/>
              <w:spacing w:before="86" w:line="230" w:lineRule="auto"/>
              <w:rPr/>
            </w:pPr>
            <w:r>
              <w:rPr>
                <w:spacing w:val="-1"/>
              </w:rPr>
              <w:t>45～55</w:t>
            </w:r>
          </w:p>
        </w:tc>
      </w:tr>
      <w:tr>
        <w:trPr>
          <w:trHeight w:val="298" w:hRule="atLeast"/>
        </w:trPr>
        <w:tc>
          <w:tcPr>
            <w:tcW w:w="2541" w:type="dxa"/>
            <w:vAlign w:val="top"/>
            <w:gridSpan w:val="2"/>
          </w:tcPr>
          <w:p>
            <w:pPr>
              <w:pStyle w:val="TableText"/>
              <w:ind w:left="835"/>
              <w:spacing w:before="71" w:line="219" w:lineRule="auto"/>
              <w:rPr/>
            </w:pPr>
            <w:r>
              <w:rPr>
                <w:spacing w:val="-2"/>
              </w:rPr>
              <w:t>音像磁带库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544"/>
              <w:spacing w:before="88" w:line="217" w:lineRule="auto"/>
              <w:rPr/>
            </w:pPr>
            <w:r>
              <w:rPr>
                <w:spacing w:val="-4"/>
              </w:rPr>
              <w:t>14～24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607"/>
              <w:spacing w:before="88" w:line="217" w:lineRule="auto"/>
              <w:rPr/>
            </w:pPr>
            <w:r>
              <w:rPr>
                <w:spacing w:val="-1"/>
              </w:rPr>
              <w:t>40～60</w:t>
            </w:r>
          </w:p>
        </w:tc>
      </w:tr>
      <w:tr>
        <w:trPr>
          <w:trHeight w:val="317" w:hRule="atLeast"/>
        </w:trPr>
        <w:tc>
          <w:tcPr>
            <w:tcW w:w="12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5"/>
              <w:spacing w:before="233" w:line="219" w:lineRule="auto"/>
              <w:rPr/>
            </w:pPr>
            <w:r>
              <w:rPr>
                <w:spacing w:val="-2"/>
              </w:rPr>
              <w:t>胶片库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372"/>
              <w:spacing w:before="83" w:line="219" w:lineRule="auto"/>
              <w:rPr/>
            </w:pPr>
            <w:r>
              <w:rPr>
                <w:spacing w:val="-2"/>
              </w:rPr>
              <w:t>拷贝片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544"/>
              <w:spacing w:before="99" w:line="225" w:lineRule="auto"/>
              <w:rPr/>
            </w:pPr>
            <w:r>
              <w:rPr>
                <w:spacing w:val="-4"/>
              </w:rPr>
              <w:t>14～24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607"/>
              <w:spacing w:before="99" w:line="225" w:lineRule="auto"/>
              <w:rPr/>
            </w:pPr>
            <w:r>
              <w:rPr>
                <w:spacing w:val="-1"/>
              </w:rPr>
              <w:t>40～60</w:t>
            </w:r>
          </w:p>
        </w:tc>
      </w:tr>
      <w:tr>
        <w:trPr>
          <w:trHeight w:val="303" w:hRule="atLeast"/>
        </w:trPr>
        <w:tc>
          <w:tcPr>
            <w:tcW w:w="12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52"/>
              <w:spacing w:before="76" w:line="220" w:lineRule="auto"/>
              <w:rPr/>
            </w:pPr>
            <w:r>
              <w:rPr>
                <w:spacing w:val="-2"/>
              </w:rPr>
              <w:t>母片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544"/>
              <w:spacing w:before="93" w:line="217" w:lineRule="auto"/>
              <w:rPr/>
            </w:pPr>
            <w:r>
              <w:rPr>
                <w:spacing w:val="-4"/>
              </w:rPr>
              <w:t>13～15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607"/>
              <w:spacing w:before="93" w:line="217" w:lineRule="auto"/>
              <w:rPr/>
            </w:pPr>
            <w:r>
              <w:rPr>
                <w:spacing w:val="-2"/>
              </w:rPr>
              <w:t>35～45</w:t>
            </w:r>
          </w:p>
        </w:tc>
      </w:tr>
    </w:tbl>
    <w:p>
      <w:pPr>
        <w:pStyle w:val="BodyText"/>
        <w:ind w:right="86"/>
        <w:spacing w:before="221" w:line="274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5"/>
        </w:rPr>
        <w:t>5.2.3    </w:t>
      </w:r>
      <w:r>
        <w:rPr>
          <w:sz w:val="21"/>
          <w:szCs w:val="21"/>
          <w:spacing w:val="5"/>
        </w:rPr>
        <w:t>档案库在选定温、湿度后，每昼夜温度波动幅度不得大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于±2℃、相对湿度波动幅度不得大于±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5%</w:t>
      </w:r>
      <w:r>
        <w:rPr>
          <w:sz w:val="21"/>
          <w:szCs w:val="21"/>
          <w:spacing w:val="-1"/>
        </w:rPr>
        <w:t>。</w:t>
      </w:r>
    </w:p>
    <w:p>
      <w:pPr>
        <w:spacing w:line="274" w:lineRule="auto"/>
        <w:sectPr>
          <w:footerReference w:type="default" r:id="rId18"/>
          <w:pgSz w:w="8220" w:h="11900"/>
          <w:pgMar w:top="1011" w:right="1233" w:bottom="1021" w:left="979" w:header="0" w:footer="877" w:gutter="0"/>
        </w:sectPr>
        <w:rPr>
          <w:sz w:val="21"/>
          <w:szCs w:val="21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9"/>
        </w:rPr>
        <w:t>5.2.4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19"/>
        </w:rPr>
        <w:t>部分技术用房和对外服务用房温湿度要求应符合表</w:t>
      </w:r>
    </w:p>
    <w:p>
      <w:pPr>
        <w:pStyle w:val="BodyText"/>
        <w:spacing w:before="51" w:line="220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5.2.4的规定。</w:t>
      </w:r>
    </w:p>
    <w:p>
      <w:pPr>
        <w:ind w:left="952"/>
        <w:spacing w:before="153" w:line="220" w:lineRule="auto"/>
        <w:rPr>
          <w:rFonts w:ascii="SimHei" w:hAnsi="SimHei" w:eastAsia="SimHei" w:cs="SimHei"/>
          <w:sz w:val="21"/>
          <w:szCs w:val="21"/>
        </w:rPr>
      </w:pPr>
      <w:bookmarkStart w:name="bookmark62" w:id="22"/>
      <w:bookmarkEnd w:id="22"/>
      <w:r>
        <w:rPr>
          <w:rFonts w:ascii="SimHei" w:hAnsi="SimHei" w:eastAsia="SimHei" w:cs="SimHei"/>
          <w:sz w:val="21"/>
          <w:szCs w:val="21"/>
          <w:b/>
          <w:bCs/>
          <w:spacing w:val="-16"/>
          <w:w w:val="95"/>
        </w:rPr>
        <w:t>表5.2.4</w:t>
      </w:r>
      <w:r>
        <w:rPr>
          <w:rFonts w:ascii="SimHei" w:hAnsi="SimHei" w:eastAsia="SimHei" w:cs="SimHei"/>
          <w:sz w:val="21"/>
          <w:szCs w:val="21"/>
          <w:spacing w:val="6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  <w:w w:val="95"/>
        </w:rPr>
        <w:t>部分技术用房和对外服务用房温湿度要求</w:t>
      </w:r>
    </w:p>
    <w:p>
      <w:pPr>
        <w:spacing w:line="51" w:lineRule="exact"/>
        <w:rPr/>
      </w:pPr>
      <w:r/>
    </w:p>
    <w:tbl>
      <w:tblPr>
        <w:tblStyle w:val="TableNormal"/>
        <w:tblW w:w="589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21"/>
        <w:gridCol w:w="1587"/>
        <w:gridCol w:w="1582"/>
      </w:tblGrid>
      <w:tr>
        <w:trPr>
          <w:trHeight w:val="313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774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用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房</w:t>
            </w:r>
            <w:r>
              <w:rPr>
                <w:sz w:val="16"/>
                <w:szCs w:val="16"/>
                <w:spacing w:val="14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名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称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344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2"/>
              </w:rPr>
              <w:t>温 度</w:t>
            </w:r>
            <w:r>
              <w:rPr>
                <w:sz w:val="16"/>
                <w:szCs w:val="16"/>
                <w:spacing w:val="26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(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℃</w:t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)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34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相对湿度(%)</w:t>
            </w:r>
          </w:p>
        </w:tc>
      </w:tr>
      <w:tr>
        <w:trPr>
          <w:trHeight w:val="309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1114"/>
              <w:spacing w:before="7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裱糊室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18～28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94" w:line="23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50～70</w:t>
            </w:r>
          </w:p>
        </w:tc>
      </w:tr>
      <w:tr>
        <w:trPr>
          <w:trHeight w:val="308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795"/>
              <w:spacing w:before="7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保护技术试验室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5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18～28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95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40～60</w:t>
            </w:r>
          </w:p>
        </w:tc>
      </w:tr>
      <w:tr>
        <w:trPr>
          <w:trHeight w:val="309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1114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复印室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18～28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50～65</w:t>
            </w:r>
          </w:p>
        </w:tc>
      </w:tr>
      <w:tr>
        <w:trPr>
          <w:trHeight w:val="309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795"/>
              <w:spacing w:before="8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音像档案阅览室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20～25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50～60</w:t>
            </w:r>
          </w:p>
        </w:tc>
      </w:tr>
      <w:tr>
        <w:trPr>
          <w:trHeight w:val="309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1114"/>
              <w:spacing w:before="8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阅览室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18～28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667"/>
              <w:spacing w:before="174" w:line="10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3"/>
              </w:rPr>
              <w:t>---</w:t>
            </w:r>
          </w:p>
        </w:tc>
      </w:tr>
      <w:tr>
        <w:trPr>
          <w:trHeight w:val="308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1114"/>
              <w:spacing w:before="85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展览厅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100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14～28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100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45～60</w:t>
            </w:r>
          </w:p>
        </w:tc>
      </w:tr>
      <w:tr>
        <w:trPr>
          <w:trHeight w:val="304" w:hRule="atLeast"/>
        </w:trPr>
        <w:tc>
          <w:tcPr>
            <w:tcW w:w="2721" w:type="dxa"/>
            <w:vAlign w:val="top"/>
          </w:tcPr>
          <w:p>
            <w:pPr>
              <w:pStyle w:val="TableText"/>
              <w:ind w:left="155"/>
              <w:spacing w:before="76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工作间(拍照、拷贝、校对、阅读)</w:t>
            </w:r>
          </w:p>
        </w:tc>
        <w:tc>
          <w:tcPr>
            <w:tcW w:w="1587" w:type="dxa"/>
            <w:vAlign w:val="top"/>
          </w:tcPr>
          <w:p>
            <w:pPr>
              <w:pStyle w:val="TableText"/>
              <w:ind w:left="543"/>
              <w:spacing w:before="92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18～28</w:t>
            </w:r>
          </w:p>
        </w:tc>
        <w:tc>
          <w:tcPr>
            <w:tcW w:w="1582" w:type="dxa"/>
            <w:vAlign w:val="top"/>
          </w:tcPr>
          <w:p>
            <w:pPr>
              <w:pStyle w:val="TableText"/>
              <w:ind w:left="546"/>
              <w:spacing w:before="92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40～60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983"/>
        <w:spacing w:before="69" w:line="220" w:lineRule="auto"/>
        <w:outlineLvl w:val="1"/>
        <w:rPr>
          <w:sz w:val="21"/>
          <w:szCs w:val="21"/>
        </w:rPr>
      </w:pPr>
      <w:bookmarkStart w:name="bookmark14" w:id="23"/>
      <w:bookmarkEnd w:id="23"/>
      <w:r>
        <w:rPr>
          <w:sz w:val="21"/>
          <w:szCs w:val="21"/>
          <w:b/>
          <w:bCs/>
          <w:spacing w:val="-5"/>
        </w:rPr>
        <w:t>5.3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b/>
          <w:bCs/>
          <w:spacing w:val="-5"/>
        </w:rPr>
        <w:t>外围护结构要求</w:t>
      </w:r>
    </w:p>
    <w:p>
      <w:pPr>
        <w:pStyle w:val="BodyText"/>
        <w:ind w:right="14"/>
        <w:spacing w:before="229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5.3.1  档案库应减少外围护结构面积。外围护结构应根据其使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用要求及室内温湿度、当地室外气象计算参数和</w:t>
      </w:r>
      <w:r>
        <w:rPr>
          <w:sz w:val="21"/>
          <w:szCs w:val="21"/>
          <w:spacing w:val="8"/>
        </w:rPr>
        <w:t>有无采暖、通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风、空调设备等具体情况，通过技术经济比较，合理确定其构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造，并应符合下列规定：</w:t>
      </w:r>
    </w:p>
    <w:p>
      <w:pPr>
        <w:pStyle w:val="BodyText"/>
        <w:ind w:right="16" w:firstLine="440"/>
        <w:spacing w:before="5" w:line="26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1  当需要设置采暖设备时，外围护结构的传热系数</w:t>
      </w:r>
      <w:r>
        <w:rPr>
          <w:sz w:val="21"/>
          <w:szCs w:val="21"/>
          <w:spacing w:val="4"/>
        </w:rPr>
        <w:t>应在现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行国家标准《公共建筑节能设计标准》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50189</w:t>
      </w:r>
      <w:r>
        <w:rPr>
          <w:sz w:val="21"/>
          <w:szCs w:val="21"/>
          <w:spacing w:val="4"/>
        </w:rPr>
        <w:t>规定的基础上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9"/>
        </w:rPr>
        <w:t>再降低10%;</w:t>
      </w:r>
    </w:p>
    <w:p>
      <w:pPr>
        <w:pStyle w:val="BodyText"/>
        <w:ind w:right="16" w:firstLine="440"/>
        <w:spacing w:before="68" w:line="25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2</w:t>
      </w:r>
      <w:r>
        <w:rPr>
          <w:sz w:val="21"/>
          <w:szCs w:val="21"/>
          <w:spacing w:val="105"/>
        </w:rPr>
        <w:t xml:space="preserve"> </w:t>
      </w:r>
      <w:r>
        <w:rPr>
          <w:sz w:val="21"/>
          <w:szCs w:val="21"/>
          <w:spacing w:val="-3"/>
        </w:rPr>
        <w:t>当需要设置空气调节设备时，外围护结构的传热系数应符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合现行国家标准《公共建筑节能设计标准》GB</w:t>
      </w:r>
      <w:r>
        <w:rPr>
          <w:sz w:val="21"/>
          <w:szCs w:val="21"/>
          <w:spacing w:val="73"/>
        </w:rPr>
        <w:t xml:space="preserve"> </w:t>
      </w:r>
      <w:r>
        <w:rPr>
          <w:sz w:val="21"/>
          <w:szCs w:val="21"/>
          <w:spacing w:val="-5"/>
        </w:rPr>
        <w:t>50189的规定。</w:t>
      </w:r>
    </w:p>
    <w:p>
      <w:pPr>
        <w:pStyle w:val="BodyText"/>
        <w:spacing w:before="60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5.3.2      </w:t>
      </w:r>
      <w:r>
        <w:rPr>
          <w:sz w:val="21"/>
          <w:szCs w:val="21"/>
        </w:rPr>
        <w:t>库房屋顶应采取保温、隔热措施，并应符合下列规定：</w:t>
      </w:r>
    </w:p>
    <w:p>
      <w:pPr>
        <w:pStyle w:val="BodyText"/>
        <w:ind w:right="33" w:firstLine="440"/>
        <w:spacing w:before="70" w:line="23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4"/>
        </w:rPr>
        <w:t>1  平屋顶上采用架空层时，基层应设保温、隔热层；架空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4"/>
        </w:rPr>
        <w:t>层应通风流畅，其高度不应小于0.30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m;</w:t>
      </w:r>
    </w:p>
    <w:p>
      <w:pPr>
        <w:pStyle w:val="BodyText"/>
        <w:ind w:right="36" w:firstLine="440"/>
        <w:spacing w:before="73" w:line="25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2</w:t>
      </w:r>
      <w:r>
        <w:rPr>
          <w:sz w:val="21"/>
          <w:szCs w:val="21"/>
          <w:spacing w:val="92"/>
        </w:rPr>
        <w:t xml:space="preserve"> </w:t>
      </w:r>
      <w:r>
        <w:rPr>
          <w:sz w:val="21"/>
          <w:szCs w:val="21"/>
          <w:spacing w:val="5"/>
        </w:rPr>
        <w:t>炎热多雨地区的坡屋顶其下层为空间夹层时，内部应通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风流畅。</w:t>
      </w:r>
    </w:p>
    <w:p>
      <w:pPr>
        <w:pStyle w:val="BodyText"/>
        <w:ind w:right="37" w:firstLine="3"/>
        <w:spacing w:before="59" w:line="30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5.3.3</w:t>
      </w:r>
      <w:r>
        <w:rPr>
          <w:sz w:val="21"/>
          <w:szCs w:val="21"/>
          <w:spacing w:val="4"/>
        </w:rPr>
        <w:t xml:space="preserve">  档案库门应为保温门；窗的气密性能、</w:t>
      </w:r>
      <w:r>
        <w:rPr>
          <w:sz w:val="21"/>
          <w:szCs w:val="21"/>
          <w:spacing w:val="3"/>
        </w:rPr>
        <w:t>水密性能及保温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性能分级要求应比当地办公建筑的要求提高一级。</w:t>
      </w:r>
    </w:p>
    <w:p>
      <w:pPr>
        <w:spacing w:line="301" w:lineRule="auto"/>
        <w:sectPr>
          <w:footerReference w:type="default" r:id="rId19"/>
          <w:pgSz w:w="8220" w:h="11900"/>
          <w:pgMar w:top="1011" w:right="1114" w:bottom="656" w:left="1160" w:header="0" w:footer="503" w:gutter="0"/>
        </w:sectPr>
        <w:rPr>
          <w:sz w:val="21"/>
          <w:szCs w:val="21"/>
        </w:rPr>
      </w:pPr>
    </w:p>
    <w:p>
      <w:pPr>
        <w:pStyle w:val="BodyText"/>
        <w:ind w:right="40" w:firstLine="3"/>
        <w:spacing w:before="154" w:line="27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5.3.4</w:t>
      </w:r>
      <w:r>
        <w:rPr>
          <w:sz w:val="21"/>
          <w:szCs w:val="21"/>
          <w:spacing w:val="8"/>
        </w:rPr>
        <w:t xml:space="preserve">  档案库每开间的窗洞面积与外墙面积比不应大于1:10,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档案库不得采用跨层或跨间的通长窗。</w:t>
      </w:r>
    </w:p>
    <w:p>
      <w:pPr>
        <w:pStyle w:val="BodyText"/>
        <w:ind w:left="2173"/>
        <w:spacing w:before="151" w:line="219" w:lineRule="auto"/>
        <w:outlineLvl w:val="1"/>
        <w:rPr>
          <w:sz w:val="21"/>
          <w:szCs w:val="21"/>
        </w:rPr>
      </w:pPr>
      <w:bookmarkStart w:name="bookmark63" w:id="24"/>
      <w:bookmarkEnd w:id="24"/>
      <w:bookmarkStart w:name="bookmark15" w:id="25"/>
      <w:bookmarkEnd w:id="25"/>
      <w:r>
        <w:rPr>
          <w:sz w:val="21"/>
          <w:szCs w:val="21"/>
          <w:b/>
          <w:bCs/>
          <w:spacing w:val="-4"/>
        </w:rPr>
        <w:t>5.4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b/>
          <w:bCs/>
          <w:spacing w:val="-4"/>
        </w:rPr>
        <w:t>防潮和防水</w:t>
      </w:r>
    </w:p>
    <w:p>
      <w:pPr>
        <w:pStyle w:val="BodyText"/>
        <w:ind w:left="3"/>
        <w:spacing w:before="243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5.4.1</w:t>
      </w:r>
      <w:r>
        <w:rPr>
          <w:sz w:val="21"/>
          <w:szCs w:val="21"/>
          <w:spacing w:val="-1"/>
        </w:rPr>
        <w:t xml:space="preserve">  馆区内应排水通畅，不得出现积水。</w:t>
      </w:r>
    </w:p>
    <w:p>
      <w:pPr>
        <w:pStyle w:val="BodyText"/>
        <w:ind w:right="88" w:firstLine="3"/>
        <w:spacing w:before="50" w:line="25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2"/>
        </w:rPr>
        <w:t>5.4.2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12"/>
        </w:rPr>
        <w:t>室内外地面高差不应小于0.50m;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12"/>
        </w:rPr>
        <w:t>室内地面应有防潮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措施。</w:t>
      </w:r>
    </w:p>
    <w:p>
      <w:pPr>
        <w:pStyle w:val="BodyText"/>
        <w:ind w:firstLine="3"/>
        <w:spacing w:before="70" w:line="26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5.4.3</w:t>
      </w:r>
      <w:r>
        <w:rPr>
          <w:sz w:val="21"/>
          <w:szCs w:val="21"/>
          <w:spacing w:val="7"/>
        </w:rPr>
        <w:t xml:space="preserve">  档案库应防潮、防水。特藏库和无地下室的首层</w:t>
      </w:r>
      <w:r>
        <w:rPr>
          <w:sz w:val="21"/>
          <w:szCs w:val="21"/>
          <w:spacing w:val="6"/>
        </w:rPr>
        <w:t>库房、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地下库房应采取可靠的防潮、防水措施。屋面防水等级应为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sz w:val="21"/>
          <w:szCs w:val="21"/>
        </w:rPr>
        <w:t>级；地下防水等级应为一级，并应设置机械通风</w:t>
      </w:r>
      <w:r>
        <w:rPr>
          <w:sz w:val="21"/>
          <w:szCs w:val="21"/>
          <w:spacing w:val="-1"/>
        </w:rPr>
        <w:t>或空调设备。</w:t>
      </w:r>
    </w:p>
    <w:p>
      <w:pPr>
        <w:pStyle w:val="BodyText"/>
        <w:ind w:left="1552"/>
        <w:spacing w:before="209" w:line="219" w:lineRule="auto"/>
        <w:outlineLvl w:val="1"/>
        <w:rPr>
          <w:sz w:val="21"/>
          <w:szCs w:val="21"/>
        </w:rPr>
      </w:pPr>
      <w:bookmarkStart w:name="bookmark16" w:id="26"/>
      <w:bookmarkEnd w:id="26"/>
      <w:r>
        <w:rPr>
          <w:sz w:val="21"/>
          <w:szCs w:val="21"/>
          <w:b/>
          <w:bCs/>
          <w:spacing w:val="-2"/>
        </w:rPr>
        <w:t>5.5</w:t>
      </w:r>
      <w:r>
        <w:rPr>
          <w:sz w:val="21"/>
          <w:szCs w:val="21"/>
          <w:spacing w:val="-2"/>
        </w:rPr>
        <w:t xml:space="preserve">  </w:t>
      </w:r>
      <w:r>
        <w:rPr>
          <w:sz w:val="21"/>
          <w:szCs w:val="21"/>
          <w:b/>
          <w:bCs/>
          <w:spacing w:val="-2"/>
        </w:rPr>
        <w:t>防日光直射和紫外线照射</w:t>
      </w:r>
    </w:p>
    <w:p>
      <w:pPr>
        <w:pStyle w:val="BodyText"/>
        <w:ind w:right="95"/>
        <w:spacing w:before="225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5.5.1</w:t>
      </w:r>
      <w:r>
        <w:rPr>
          <w:sz w:val="21"/>
          <w:szCs w:val="21"/>
          <w:spacing w:val="102"/>
        </w:rPr>
        <w:t xml:space="preserve"> </w:t>
      </w:r>
      <w:r>
        <w:rPr>
          <w:sz w:val="21"/>
          <w:szCs w:val="21"/>
          <w:spacing w:val="5"/>
        </w:rPr>
        <w:t>档案库、档案阅览、展览厅及其他</w:t>
      </w:r>
      <w:r>
        <w:rPr>
          <w:sz w:val="21"/>
          <w:szCs w:val="21"/>
          <w:spacing w:val="4"/>
        </w:rPr>
        <w:t>技术用房应防止日光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直接射入，并应避免紫外线对档案、资料的危害。</w:t>
      </w:r>
    </w:p>
    <w:p>
      <w:pPr>
        <w:pStyle w:val="BodyText"/>
        <w:ind w:right="30"/>
        <w:spacing w:before="71" w:line="254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5.5.2  档案库、档案阅览、展览厅及其他</w:t>
      </w:r>
      <w:r>
        <w:rPr>
          <w:sz w:val="21"/>
          <w:szCs w:val="21"/>
          <w:spacing w:val="4"/>
        </w:rPr>
        <w:t>技术用房的人工照明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应选用紫外线含量低的光源。当紫外线含量超</w:t>
      </w:r>
      <w:r>
        <w:rPr>
          <w:sz w:val="21"/>
          <w:szCs w:val="21"/>
          <w:spacing w:val="4"/>
        </w:rPr>
        <w:t>过75μ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W/</w:t>
      </w:r>
      <w:r>
        <w:rPr>
          <w:rFonts w:ascii="Times New Roman" w:hAnsi="Times New Roman" w:eastAsia="Times New Roman" w:cs="Times New Roman"/>
          <w:sz w:val="21"/>
          <w:szCs w:val="21"/>
        </w:rPr>
        <w:t>lm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4"/>
        </w:rPr>
        <w:t>时，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应采取防紫外线的措施。</w:t>
      </w:r>
    </w:p>
    <w:p>
      <w:pPr>
        <w:pStyle w:val="BodyText"/>
        <w:ind w:left="2082"/>
        <w:spacing w:before="240" w:line="220" w:lineRule="auto"/>
        <w:outlineLvl w:val="1"/>
        <w:rPr>
          <w:sz w:val="21"/>
          <w:szCs w:val="21"/>
        </w:rPr>
      </w:pPr>
      <w:bookmarkStart w:name="bookmark17" w:id="27"/>
      <w:bookmarkEnd w:id="27"/>
      <w:r>
        <w:rPr>
          <w:sz w:val="21"/>
          <w:szCs w:val="21"/>
          <w:b/>
          <w:bCs/>
          <w:spacing w:val="-6"/>
        </w:rPr>
        <w:t>5.6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b/>
          <w:bCs/>
          <w:spacing w:val="-6"/>
        </w:rPr>
        <w:t>防尘和防污染</w:t>
      </w:r>
    </w:p>
    <w:p>
      <w:pPr>
        <w:pStyle w:val="BodyText"/>
        <w:ind w:firstLine="3"/>
        <w:spacing w:before="222" w:line="246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5.6.1</w:t>
      </w:r>
      <w:r>
        <w:rPr>
          <w:sz w:val="21"/>
          <w:szCs w:val="21"/>
        </w:rPr>
        <w:t xml:space="preserve">  档案馆区内的绿化设计，应有利于满足防尘、净化空气、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降温、防噪声等要求。</w:t>
      </w:r>
    </w:p>
    <w:p>
      <w:pPr>
        <w:pStyle w:val="BodyText"/>
        <w:ind w:left="3"/>
        <w:spacing w:before="71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5.6.2</w:t>
      </w:r>
      <w:r>
        <w:rPr>
          <w:sz w:val="21"/>
          <w:szCs w:val="21"/>
        </w:rPr>
        <w:t xml:space="preserve">  档案库应防止有害气体和颗粒物对</w:t>
      </w:r>
      <w:r>
        <w:rPr>
          <w:sz w:val="21"/>
          <w:szCs w:val="21"/>
          <w:spacing w:val="-1"/>
        </w:rPr>
        <w:t>档案的危害。</w:t>
      </w:r>
    </w:p>
    <w:p>
      <w:pPr>
        <w:pStyle w:val="BodyText"/>
        <w:ind w:right="77" w:firstLine="3"/>
        <w:spacing w:before="70" w:line="24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5.6.3</w:t>
      </w:r>
      <w:r>
        <w:rPr>
          <w:sz w:val="21"/>
          <w:szCs w:val="21"/>
          <w:spacing w:val="4"/>
        </w:rPr>
        <w:t xml:space="preserve">  锅炉房、除尘室、消毒室、试验室以及洗印暗室等的位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置应合理安排，并应结合需要设置通风设备。</w:t>
      </w:r>
    </w:p>
    <w:p>
      <w:pPr>
        <w:pStyle w:val="BodyText"/>
        <w:ind w:firstLine="3"/>
        <w:spacing w:before="72" w:line="254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5.6.4</w:t>
      </w:r>
      <w:r>
        <w:rPr>
          <w:sz w:val="21"/>
          <w:szCs w:val="21"/>
        </w:rPr>
        <w:t xml:space="preserve">  档案库楼、地面应平整、光洁、耐磨。档案库内部装修、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9"/>
        </w:rPr>
        <w:t>档案装具和固定家具等应表面平整、构造简洁</w:t>
      </w:r>
      <w:r>
        <w:rPr>
          <w:sz w:val="21"/>
          <w:szCs w:val="21"/>
          <w:spacing w:val="8"/>
        </w:rPr>
        <w:t>，并应选用环保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材料。</w:t>
      </w:r>
    </w:p>
    <w:p>
      <w:pPr>
        <w:pStyle w:val="BodyText"/>
        <w:ind w:left="2082"/>
        <w:spacing w:before="240" w:line="220" w:lineRule="auto"/>
        <w:outlineLvl w:val="1"/>
        <w:rPr>
          <w:sz w:val="21"/>
          <w:szCs w:val="21"/>
        </w:rPr>
      </w:pPr>
      <w:bookmarkStart w:name="bookmark18" w:id="28"/>
      <w:bookmarkEnd w:id="28"/>
      <w:r>
        <w:rPr>
          <w:sz w:val="21"/>
          <w:szCs w:val="21"/>
          <w:b/>
          <w:bCs/>
          <w:spacing w:val="-2"/>
        </w:rPr>
        <w:t>5.7</w:t>
      </w:r>
      <w:r>
        <w:rPr>
          <w:sz w:val="21"/>
          <w:szCs w:val="21"/>
          <w:spacing w:val="-2"/>
        </w:rPr>
        <w:t xml:space="preserve">  </w:t>
      </w:r>
      <w:r>
        <w:rPr>
          <w:sz w:val="21"/>
          <w:szCs w:val="21"/>
          <w:b/>
          <w:bCs/>
          <w:spacing w:val="-2"/>
        </w:rPr>
        <w:t>有害生物防治</w:t>
      </w:r>
    </w:p>
    <w:p>
      <w:pPr>
        <w:pStyle w:val="BodyText"/>
        <w:spacing w:before="231" w:line="21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spacing w:val="7"/>
        </w:rPr>
        <w:t>5.7.1</w:t>
      </w:r>
      <w:r>
        <w:rPr>
          <w:sz w:val="21"/>
          <w:szCs w:val="21"/>
          <w:spacing w:val="7"/>
        </w:rPr>
        <w:t xml:space="preserve">  管道通过墙壁或楼、地面处均应用不燃材料填塞密</w:t>
      </w:r>
      <w:r>
        <w:rPr>
          <w:sz w:val="21"/>
          <w:szCs w:val="21"/>
          <w:spacing w:val="6"/>
        </w:rPr>
        <w:t>实，</w:t>
      </w:r>
    </w:p>
    <w:p>
      <w:pPr>
        <w:spacing w:line="219" w:lineRule="auto"/>
        <w:sectPr>
          <w:footerReference w:type="default" r:id="rId20"/>
          <w:pgSz w:w="8220" w:h="11900"/>
          <w:pgMar w:top="1011" w:right="1134" w:bottom="1134" w:left="1080" w:header="0" w:footer="944" w:gutter="0"/>
        </w:sectPr>
        <w:rPr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69" w:line="219" w:lineRule="auto"/>
        <w:rPr>
          <w:sz w:val="21"/>
          <w:szCs w:val="21"/>
        </w:rPr>
      </w:pPr>
      <w:r>
        <w:rPr>
          <w:sz w:val="21"/>
          <w:szCs w:val="21"/>
        </w:rPr>
        <w:t>其他墙身孔洞也应采取防护措施，底层地面应采用坚实地坪。</w:t>
      </w:r>
    </w:p>
    <w:p>
      <w:pPr>
        <w:pStyle w:val="BodyText"/>
        <w:ind w:left="36"/>
        <w:spacing w:before="38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>5.7.2      </w:t>
      </w:r>
      <w:r>
        <w:rPr>
          <w:sz w:val="21"/>
          <w:szCs w:val="21"/>
          <w:spacing w:val="2"/>
        </w:rPr>
        <w:t>库房门与地面的缝隙不应大于5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2"/>
        </w:rPr>
        <w:t>且宜采用金属门。</w:t>
      </w:r>
    </w:p>
    <w:p>
      <w:pPr>
        <w:pStyle w:val="BodyText"/>
        <w:ind w:left="39"/>
        <w:spacing w:before="102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5.7.3</w:t>
      </w:r>
      <w:r>
        <w:rPr>
          <w:sz w:val="21"/>
          <w:szCs w:val="21"/>
          <w:spacing w:val="-1"/>
        </w:rPr>
        <w:t xml:space="preserve">  档案馆应设消毒室或配备消毒设备。</w:t>
      </w:r>
    </w:p>
    <w:p>
      <w:pPr>
        <w:pStyle w:val="BodyText"/>
        <w:ind w:left="39"/>
        <w:spacing w:before="6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5.7.4</w:t>
      </w:r>
      <w:r>
        <w:rPr>
          <w:sz w:val="21"/>
          <w:szCs w:val="21"/>
          <w:spacing w:val="-1"/>
        </w:rPr>
        <w:t xml:space="preserve">  档案库外窗的开启扇应设纱窗。</w:t>
      </w:r>
    </w:p>
    <w:p>
      <w:pPr>
        <w:pStyle w:val="BodyText"/>
        <w:ind w:left="2179"/>
        <w:spacing w:before="208" w:line="220" w:lineRule="auto"/>
        <w:outlineLvl w:val="1"/>
        <w:rPr>
          <w:sz w:val="21"/>
          <w:szCs w:val="21"/>
        </w:rPr>
      </w:pPr>
      <w:bookmarkStart w:name="bookmark19" w:id="29"/>
      <w:bookmarkEnd w:id="29"/>
      <w:r>
        <w:rPr>
          <w:sz w:val="21"/>
          <w:szCs w:val="21"/>
          <w:b/>
          <w:bCs/>
          <w:spacing w:val="-10"/>
        </w:rPr>
        <w:t>5.8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b/>
          <w:bCs/>
          <w:spacing w:val="-10"/>
        </w:rPr>
        <w:t>安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b/>
          <w:bCs/>
          <w:spacing w:val="-10"/>
        </w:rPr>
        <w:t>全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b/>
          <w:bCs/>
          <w:spacing w:val="-10"/>
        </w:rPr>
        <w:t>防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b/>
          <w:bCs/>
          <w:spacing w:val="-10"/>
        </w:rPr>
        <w:t>范</w:t>
      </w:r>
    </w:p>
    <w:p>
      <w:pPr>
        <w:pStyle w:val="BodyText"/>
        <w:ind w:left="36"/>
        <w:spacing w:before="233" w:line="247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5.8.1  档案馆建筑的外门及首层外窗均应有可靠的安全防护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设施。</w:t>
      </w:r>
    </w:p>
    <w:p>
      <w:pPr>
        <w:pStyle w:val="BodyText"/>
        <w:ind w:left="36" w:right="5"/>
        <w:spacing w:before="68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5.8.2  档案馆应设置入侵报警、视频</w:t>
      </w:r>
      <w:r>
        <w:rPr>
          <w:sz w:val="21"/>
          <w:szCs w:val="21"/>
          <w:spacing w:val="4"/>
        </w:rPr>
        <w:t>监控、出入口控制、电子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巡查等安全防范系统。</w:t>
      </w:r>
    </w:p>
    <w:p>
      <w:pPr>
        <w:pStyle w:val="BodyText"/>
        <w:ind w:left="36" w:right="5"/>
        <w:spacing w:before="61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5.8.3  档案馆的重要电子档案保管和</w:t>
      </w:r>
      <w:r>
        <w:rPr>
          <w:sz w:val="21"/>
          <w:szCs w:val="21"/>
          <w:spacing w:val="4"/>
        </w:rPr>
        <w:t>利用场所应满足电磁安全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屏蔽要求。</w:t>
      </w:r>
    </w:p>
    <w:p>
      <w:pPr>
        <w:spacing w:line="250" w:lineRule="auto"/>
        <w:sectPr>
          <w:footerReference w:type="default" r:id="rId21"/>
          <w:pgSz w:w="8220" w:h="11900"/>
          <w:pgMar w:top="1011" w:right="1024" w:bottom="636" w:left="1233" w:header="0" w:footer="447" w:gutter="0"/>
        </w:sectPr>
        <w:rPr>
          <w:sz w:val="21"/>
          <w:szCs w:val="21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994"/>
        <w:spacing w:before="94" w:line="219" w:lineRule="auto"/>
        <w:outlineLvl w:val="0"/>
        <w:rPr>
          <w:sz w:val="29"/>
          <w:szCs w:val="29"/>
        </w:rPr>
      </w:pPr>
      <w:bookmarkStart w:name="bookmark64" w:id="30"/>
      <w:bookmarkEnd w:id="30"/>
      <w:bookmarkStart w:name="bookmark20" w:id="31"/>
      <w:bookmarkEnd w:id="31"/>
      <w:r>
        <w:rPr>
          <w:sz w:val="29"/>
          <w:szCs w:val="29"/>
          <w:b/>
          <w:bCs/>
          <w:spacing w:val="-12"/>
        </w:rPr>
        <w:t>6</w:t>
      </w:r>
      <w:r>
        <w:rPr>
          <w:sz w:val="29"/>
          <w:szCs w:val="29"/>
          <w:spacing w:val="-12"/>
        </w:rPr>
        <w:t xml:space="preserve">  防</w:t>
      </w:r>
      <w:r>
        <w:rPr>
          <w:sz w:val="29"/>
          <w:szCs w:val="29"/>
          <w:spacing w:val="7"/>
        </w:rPr>
        <w:t xml:space="preserve"> </w:t>
      </w:r>
      <w:r>
        <w:rPr>
          <w:sz w:val="29"/>
          <w:szCs w:val="29"/>
          <w:spacing w:val="-12"/>
        </w:rPr>
        <w:t>火</w:t>
      </w:r>
      <w:r>
        <w:rPr>
          <w:sz w:val="29"/>
          <w:szCs w:val="29"/>
          <w:spacing w:val="8"/>
        </w:rPr>
        <w:t xml:space="preserve"> </w:t>
      </w:r>
      <w:r>
        <w:rPr>
          <w:sz w:val="29"/>
          <w:szCs w:val="29"/>
          <w:spacing w:val="-12"/>
        </w:rPr>
        <w:t>设</w:t>
      </w:r>
      <w:r>
        <w:rPr>
          <w:sz w:val="29"/>
          <w:szCs w:val="29"/>
          <w:spacing w:val="4"/>
        </w:rPr>
        <w:t xml:space="preserve"> </w:t>
      </w:r>
      <w:r>
        <w:rPr>
          <w:sz w:val="29"/>
          <w:szCs w:val="29"/>
          <w:spacing w:val="-12"/>
        </w:rPr>
        <w:t>计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right="57"/>
        <w:spacing w:before="65" w:line="27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6.0.1  档案馆建筑防火设计，应符合现行国家标</w:t>
      </w:r>
      <w:r>
        <w:rPr>
          <w:sz w:val="20"/>
          <w:szCs w:val="20"/>
          <w:spacing w:val="12"/>
        </w:rPr>
        <w:t>准《建筑设计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防火规范》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50016</w:t>
      </w:r>
      <w:r>
        <w:rPr>
          <w:sz w:val="20"/>
          <w:szCs w:val="20"/>
          <w:spacing w:val="4"/>
        </w:rPr>
        <w:t>、《高层民用建筑设计防火规范》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50045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5"/>
        </w:rPr>
        <w:t>和《建筑内部装修设计防火规范》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GB</w:t>
      </w:r>
      <w:r>
        <w:rPr>
          <w:sz w:val="20"/>
          <w:szCs w:val="20"/>
          <w:spacing w:val="5"/>
        </w:rPr>
        <w:t xml:space="preserve">  50222的有关规定。</w:t>
      </w:r>
    </w:p>
    <w:p>
      <w:pPr>
        <w:pStyle w:val="BodyText"/>
        <w:ind w:right="45"/>
        <w:spacing w:before="72" w:line="273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6.0.2  档案库区中同一防火分区内的库房之间的隔墙均应采用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5"/>
        </w:rPr>
        <w:t>耐火极限不低于3.0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h </w:t>
      </w:r>
      <w:r>
        <w:rPr>
          <w:sz w:val="20"/>
          <w:szCs w:val="20"/>
          <w:spacing w:val="15"/>
        </w:rPr>
        <w:t>的防火墙，防火分区间及库区与其</w:t>
      </w:r>
      <w:r>
        <w:rPr>
          <w:sz w:val="20"/>
          <w:szCs w:val="20"/>
          <w:spacing w:val="14"/>
        </w:rPr>
        <w:t>他部分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之间的墙应采用耐火极限不低于4.0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h </w:t>
      </w:r>
      <w:r>
        <w:rPr>
          <w:sz w:val="20"/>
          <w:szCs w:val="20"/>
          <w:spacing w:val="15"/>
        </w:rPr>
        <w:t>的防火墙，其他内</w:t>
      </w:r>
      <w:r>
        <w:rPr>
          <w:sz w:val="20"/>
          <w:szCs w:val="20"/>
          <w:spacing w:val="14"/>
        </w:rPr>
        <w:t>部隔墙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可采用耐火极限不低于2.0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h </w:t>
      </w:r>
      <w:r>
        <w:rPr>
          <w:sz w:val="20"/>
          <w:szCs w:val="20"/>
          <w:spacing w:val="15"/>
        </w:rPr>
        <w:t>的不燃烧体。档案库中楼</w:t>
      </w:r>
      <w:r>
        <w:rPr>
          <w:sz w:val="20"/>
          <w:szCs w:val="20"/>
          <w:spacing w:val="14"/>
        </w:rPr>
        <w:t>板的耐火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极限不应低于1.5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h</w:t>
      </w:r>
      <w:r>
        <w:rPr>
          <w:sz w:val="20"/>
          <w:szCs w:val="20"/>
          <w:spacing w:val="11"/>
        </w:rPr>
        <w:t>。</w:t>
      </w:r>
    </w:p>
    <w:p>
      <w:pPr>
        <w:pStyle w:val="BodyText"/>
        <w:ind w:right="58"/>
        <w:spacing w:before="89" w:line="273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6.0.3  供垂直运输档案、资料的电梯应临近档案库，</w:t>
      </w:r>
      <w:r>
        <w:rPr>
          <w:sz w:val="20"/>
          <w:szCs w:val="20"/>
          <w:spacing w:val="12"/>
        </w:rPr>
        <w:t>并应设在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7"/>
        </w:rPr>
        <w:t>防火门外；电梯井应封闭，其围护结构应为耐火极限不</w:t>
      </w:r>
      <w:r>
        <w:rPr>
          <w:sz w:val="20"/>
          <w:szCs w:val="20"/>
          <w:spacing w:val="26"/>
        </w:rPr>
        <w:t>低于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2.0h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的不燃烧体。</w:t>
      </w:r>
    </w:p>
    <w:p>
      <w:pPr>
        <w:pStyle w:val="BodyText"/>
        <w:ind w:left="2"/>
        <w:spacing w:before="94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6.0.4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5"/>
        </w:rPr>
        <w:t>特藏库宜单独设置防火分区。</w:t>
      </w:r>
    </w:p>
    <w:p>
      <w:pPr>
        <w:pStyle w:val="BodyText"/>
        <w:ind w:left="2" w:right="59"/>
        <w:spacing w:before="58" w:line="27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spacing w:val="11"/>
        </w:rPr>
        <w:t>6.0.5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b/>
          <w:bCs/>
          <w:spacing w:val="11"/>
        </w:rPr>
        <w:t>特级、甲级档案馆和属于一类高层的乙级</w:t>
      </w:r>
      <w:r>
        <w:rPr>
          <w:sz w:val="20"/>
          <w:szCs w:val="20"/>
          <w:b/>
          <w:bCs/>
          <w:spacing w:val="10"/>
        </w:rPr>
        <w:t>档案馆建筑均</w:t>
      </w:r>
      <w:r>
        <w:rPr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应设置火灾自动报警系统。其他乙级档案馆的档案库、服务器机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房、缩微用房、音像技术用房、空调机房等房间应设置火灾自动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报警系统。</w:t>
      </w:r>
    </w:p>
    <w:p>
      <w:pPr>
        <w:pStyle w:val="BodyText"/>
        <w:ind w:firstLine="2"/>
        <w:spacing w:before="97" w:line="27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6.0.6</w:t>
      </w:r>
      <w:r>
        <w:rPr>
          <w:sz w:val="20"/>
          <w:szCs w:val="20"/>
          <w:spacing w:val="12"/>
        </w:rPr>
        <w:t xml:space="preserve">  馆区应设室外消防给水系统。特级、甲级档案馆中的特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8"/>
        </w:rPr>
        <w:t>藏库和非纸质档案库、服务器机房应设惰性气体灭火系统。特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3"/>
        </w:rPr>
        <w:t>级、甲级档案馆中的其他档案库房、档案业务用房和</w:t>
      </w:r>
      <w:r>
        <w:rPr>
          <w:sz w:val="20"/>
          <w:szCs w:val="20"/>
          <w:spacing w:val="12"/>
        </w:rPr>
        <w:t>技术用房，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乙级档案馆中的档案库房可采用洁净气体灭火系统或细水雾灭火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系统。</w:t>
      </w:r>
    </w:p>
    <w:p>
      <w:pPr>
        <w:pStyle w:val="BodyText"/>
        <w:ind w:right="63" w:firstLine="2"/>
        <w:spacing w:before="98" w:line="25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6.0.7</w:t>
      </w:r>
      <w:r>
        <w:rPr>
          <w:sz w:val="20"/>
          <w:szCs w:val="20"/>
          <w:spacing w:val="12"/>
        </w:rPr>
        <w:t xml:space="preserve">  档案库内不得设置明火设施。档案装具宜采用不燃烧材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6"/>
        </w:rPr>
        <w:t>料或难燃烧材料。</w:t>
      </w:r>
    </w:p>
    <w:p>
      <w:pPr>
        <w:pStyle w:val="BodyText"/>
        <w:ind w:right="38" w:firstLine="2"/>
        <w:spacing w:before="83" w:line="25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0"/>
        </w:rPr>
        <w:t>6.0.8</w:t>
      </w:r>
      <w:r>
        <w:rPr>
          <w:sz w:val="20"/>
          <w:szCs w:val="20"/>
          <w:spacing w:val="20"/>
        </w:rPr>
        <w:t xml:space="preserve">  档案馆库区建筑及每个防火分区的安全出口不应少于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6"/>
        </w:rPr>
        <w:t>2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"/>
        </w:rPr>
        <w:t>个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6"/>
        </w:rPr>
        <w:t>。</w:t>
      </w:r>
    </w:p>
    <w:p>
      <w:pPr>
        <w:spacing w:line="253" w:lineRule="auto"/>
        <w:sectPr>
          <w:footerReference w:type="default" r:id="rId22"/>
          <w:pgSz w:w="8220" w:h="11900"/>
          <w:pgMar w:top="1011" w:right="1129" w:bottom="1087" w:left="1130" w:header="0" w:footer="906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24"/>
        <w:spacing w:before="68" w:line="255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6.0.9  档案库区缓冲间及档案库的门均应向疏散方向开启，并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5"/>
        </w:rPr>
        <w:t>应为甲级防火门。</w:t>
      </w:r>
    </w:p>
    <w:p>
      <w:pPr>
        <w:pStyle w:val="BodyText"/>
        <w:spacing w:before="58" w:line="251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6.0.10  库区内设置楼梯时，应采用</w:t>
      </w:r>
      <w:r>
        <w:rPr>
          <w:sz w:val="21"/>
          <w:szCs w:val="21"/>
          <w:spacing w:val="1"/>
        </w:rPr>
        <w:t>封闭楼梯间，门应采用不低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于乙级的防火门。</w:t>
      </w:r>
    </w:p>
    <w:p>
      <w:pPr>
        <w:pStyle w:val="BodyText"/>
        <w:ind w:right="22"/>
        <w:spacing w:before="61" w:line="250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6.0.11  档案馆建筑应配置灭火器，并应符合现行国家标</w:t>
      </w:r>
      <w:r>
        <w:rPr>
          <w:sz w:val="21"/>
          <w:szCs w:val="21"/>
        </w:rPr>
        <w:t>准《建 </w:t>
      </w:r>
      <w:r>
        <w:rPr>
          <w:sz w:val="21"/>
          <w:szCs w:val="21"/>
          <w:spacing w:val="-2"/>
        </w:rPr>
        <w:t>筑灭火器配置设计规范》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GB50140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2"/>
        </w:rPr>
        <w:t>的规定。</w:t>
      </w:r>
    </w:p>
    <w:p>
      <w:pPr>
        <w:spacing w:line="250" w:lineRule="auto"/>
        <w:sectPr>
          <w:footerReference w:type="default" r:id="rId23"/>
          <w:pgSz w:w="8220" w:h="11900"/>
          <w:pgMar w:top="1011" w:right="1056" w:bottom="628" w:left="1230" w:header="0" w:footer="475" w:gutter="0"/>
        </w:sectPr>
        <w:rPr>
          <w:sz w:val="21"/>
          <w:szCs w:val="21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974"/>
        <w:spacing w:before="95" w:line="220" w:lineRule="auto"/>
        <w:outlineLvl w:val="0"/>
        <w:rPr>
          <w:sz w:val="29"/>
          <w:szCs w:val="29"/>
        </w:rPr>
      </w:pPr>
      <w:bookmarkStart w:name="bookmark21" w:id="32"/>
      <w:bookmarkEnd w:id="32"/>
      <w:r>
        <w:rPr>
          <w:sz w:val="29"/>
          <w:szCs w:val="29"/>
          <w:b/>
          <w:bCs/>
          <w:spacing w:val="-13"/>
        </w:rPr>
        <w:t>7</w:t>
      </w:r>
      <w:r>
        <w:rPr>
          <w:sz w:val="29"/>
          <w:szCs w:val="29"/>
          <w:spacing w:val="3"/>
        </w:rPr>
        <w:t xml:space="preserve">  </w:t>
      </w:r>
      <w:r>
        <w:rPr>
          <w:sz w:val="29"/>
          <w:szCs w:val="29"/>
          <w:b/>
          <w:bCs/>
          <w:spacing w:val="-13"/>
        </w:rPr>
        <w:t>建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b/>
          <w:bCs/>
          <w:spacing w:val="-13"/>
        </w:rPr>
        <w:t>筑</w:t>
      </w:r>
      <w:r>
        <w:rPr>
          <w:sz w:val="29"/>
          <w:szCs w:val="29"/>
          <w:spacing w:val="9"/>
        </w:rPr>
        <w:t xml:space="preserve"> </w:t>
      </w:r>
      <w:r>
        <w:rPr>
          <w:sz w:val="29"/>
          <w:szCs w:val="29"/>
          <w:b/>
          <w:bCs/>
          <w:spacing w:val="-13"/>
        </w:rPr>
        <w:t>设</w:t>
      </w:r>
      <w:r>
        <w:rPr>
          <w:sz w:val="29"/>
          <w:szCs w:val="29"/>
          <w:spacing w:val="6"/>
        </w:rPr>
        <w:t xml:space="preserve"> </w:t>
      </w:r>
      <w:r>
        <w:rPr>
          <w:sz w:val="29"/>
          <w:szCs w:val="29"/>
          <w:b/>
          <w:bCs/>
          <w:spacing w:val="-13"/>
        </w:rPr>
        <w:t>备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103"/>
        <w:spacing w:before="68" w:line="219" w:lineRule="auto"/>
        <w:outlineLvl w:val="1"/>
        <w:rPr>
          <w:sz w:val="21"/>
          <w:szCs w:val="21"/>
        </w:rPr>
      </w:pPr>
      <w:bookmarkStart w:name="bookmark22" w:id="33"/>
      <w:bookmarkEnd w:id="33"/>
      <w:r>
        <w:rPr>
          <w:sz w:val="21"/>
          <w:szCs w:val="21"/>
          <w:b/>
          <w:bCs/>
          <w:spacing w:val="-9"/>
        </w:rPr>
        <w:t>7.1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b/>
          <w:bCs/>
          <w:spacing w:val="-9"/>
        </w:rPr>
        <w:t>给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b/>
          <w:bCs/>
          <w:spacing w:val="-9"/>
        </w:rPr>
        <w:t>水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b/>
          <w:bCs/>
          <w:spacing w:val="-9"/>
        </w:rPr>
        <w:t>排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b/>
          <w:bCs/>
          <w:spacing w:val="-9"/>
        </w:rPr>
        <w:t>水</w:t>
      </w:r>
    </w:p>
    <w:p>
      <w:pPr>
        <w:pStyle w:val="BodyText"/>
        <w:ind w:left="3"/>
        <w:spacing w:before="233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7.1.1</w:t>
      </w:r>
      <w:r>
        <w:rPr>
          <w:sz w:val="21"/>
          <w:szCs w:val="21"/>
          <w:spacing w:val="-1"/>
        </w:rPr>
        <w:t xml:space="preserve">  馆区内应设给水排水系统。</w:t>
      </w:r>
    </w:p>
    <w:p>
      <w:pPr>
        <w:pStyle w:val="BodyText"/>
        <w:ind w:right="95" w:firstLine="3"/>
        <w:spacing w:before="50" w:line="25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7.1.2</w:t>
      </w:r>
      <w:r>
        <w:rPr>
          <w:sz w:val="21"/>
          <w:szCs w:val="21"/>
          <w:spacing w:val="4"/>
        </w:rPr>
        <w:t xml:space="preserve">  档案库区内不应设置除消防以外的给水点，且其他给水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排水管道不应穿越档案库区。</w:t>
      </w:r>
    </w:p>
    <w:p>
      <w:pPr>
        <w:pStyle w:val="BodyText"/>
        <w:ind w:left="3"/>
        <w:spacing w:before="51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7.1.3</w:t>
      </w:r>
      <w:r>
        <w:rPr>
          <w:sz w:val="21"/>
          <w:szCs w:val="21"/>
        </w:rPr>
        <w:t xml:space="preserve">  给水排水立管不应安装在与档案库相邻的内墙上。</w:t>
      </w:r>
    </w:p>
    <w:p>
      <w:pPr>
        <w:pStyle w:val="BodyText"/>
        <w:ind w:left="3"/>
        <w:spacing w:before="81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7.1.4</w:t>
      </w:r>
      <w:r>
        <w:rPr>
          <w:sz w:val="21"/>
          <w:szCs w:val="21"/>
        </w:rPr>
        <w:t xml:space="preserve">  各类用房的污水排放，应符合国家规定的排放标准。</w:t>
      </w:r>
    </w:p>
    <w:p>
      <w:pPr>
        <w:pStyle w:val="BodyText"/>
        <w:ind w:left="1743"/>
        <w:spacing w:before="196" w:line="219" w:lineRule="auto"/>
        <w:outlineLvl w:val="1"/>
        <w:rPr>
          <w:sz w:val="21"/>
          <w:szCs w:val="21"/>
        </w:rPr>
      </w:pPr>
      <w:bookmarkStart w:name="bookmark23" w:id="34"/>
      <w:bookmarkEnd w:id="34"/>
      <w:r>
        <w:rPr>
          <w:sz w:val="21"/>
          <w:szCs w:val="21"/>
          <w:b/>
          <w:bCs/>
          <w:spacing w:val="-4"/>
        </w:rPr>
        <w:t>7.2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b/>
          <w:bCs/>
          <w:spacing w:val="-4"/>
        </w:rPr>
        <w:t>采暖通风和空气调节</w:t>
      </w:r>
    </w:p>
    <w:p>
      <w:pPr>
        <w:pStyle w:val="BodyText"/>
        <w:ind w:right="92"/>
        <w:spacing w:before="235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7.2.1  档案库及档案业务和技术用房设置</w:t>
      </w:r>
      <w:r>
        <w:rPr>
          <w:sz w:val="21"/>
          <w:szCs w:val="21"/>
          <w:spacing w:val="4"/>
        </w:rPr>
        <w:t>空调时，室内温湿度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要求应符合本规范表5.2.1、表5.2.2和</w:t>
      </w:r>
      <w:r>
        <w:rPr>
          <w:sz w:val="21"/>
          <w:szCs w:val="21"/>
          <w:spacing w:val="8"/>
        </w:rPr>
        <w:t>表5.2.4的规定。</w:t>
      </w:r>
    </w:p>
    <w:p>
      <w:pPr>
        <w:pStyle w:val="BodyText"/>
        <w:spacing w:before="60" w:line="26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7.2.2  档案库不宜采用水、汽为热媒的采暖系统。确需采</w:t>
      </w:r>
      <w:r>
        <w:rPr>
          <w:sz w:val="21"/>
          <w:szCs w:val="21"/>
        </w:rPr>
        <w:t>用时， </w:t>
      </w:r>
      <w:r>
        <w:rPr>
          <w:sz w:val="21"/>
          <w:szCs w:val="21"/>
          <w:spacing w:val="18"/>
        </w:rPr>
        <w:t>应采取有效措施，严防漏水、漏汽，且采暖</w:t>
      </w:r>
      <w:r>
        <w:rPr>
          <w:sz w:val="21"/>
          <w:szCs w:val="21"/>
          <w:spacing w:val="17"/>
        </w:rPr>
        <w:t>系统不应有过热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现象。</w:t>
      </w:r>
    </w:p>
    <w:p>
      <w:pPr>
        <w:pStyle w:val="BodyText"/>
        <w:spacing w:before="71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7.2.3  每个档案库的空调应能够独立控制。</w:t>
      </w:r>
    </w:p>
    <w:p>
      <w:pPr>
        <w:pStyle w:val="BodyText"/>
        <w:spacing w:before="61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7.2.4  通风、空调管道应有气密性</w:t>
      </w:r>
      <w:r>
        <w:rPr>
          <w:sz w:val="21"/>
          <w:szCs w:val="21"/>
        </w:rPr>
        <w:t>良好的进、排风口。</w:t>
      </w:r>
    </w:p>
    <w:p>
      <w:pPr>
        <w:pStyle w:val="BodyText"/>
        <w:spacing w:before="71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7.2.5  母片库应设独立的空调系统。</w:t>
      </w:r>
    </w:p>
    <w:p>
      <w:pPr>
        <w:pStyle w:val="BodyText"/>
        <w:ind w:left="2303"/>
        <w:spacing w:before="209" w:line="221" w:lineRule="auto"/>
        <w:outlineLvl w:val="1"/>
        <w:rPr>
          <w:sz w:val="21"/>
          <w:szCs w:val="21"/>
        </w:rPr>
      </w:pPr>
      <w:bookmarkStart w:name="bookmark24" w:id="35"/>
      <w:bookmarkEnd w:id="35"/>
      <w:r>
        <w:rPr>
          <w:sz w:val="21"/>
          <w:szCs w:val="21"/>
          <w:b/>
          <w:bCs/>
          <w:spacing w:val="-12"/>
        </w:rPr>
        <w:t>7.3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b/>
          <w:bCs/>
          <w:spacing w:val="-12"/>
        </w:rPr>
        <w:t>电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b/>
          <w:bCs/>
          <w:spacing w:val="-12"/>
        </w:rPr>
        <w:t>气</w:t>
      </w:r>
    </w:p>
    <w:p>
      <w:pPr>
        <w:pStyle w:val="BodyText"/>
        <w:spacing w:before="229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7.3.1  档案馆供电等级应与档案馆的级别、建设规模相</w:t>
      </w:r>
      <w:r>
        <w:rPr>
          <w:sz w:val="21"/>
          <w:szCs w:val="21"/>
        </w:rPr>
        <w:t>适应。</w:t>
      </w:r>
    </w:p>
    <w:p>
      <w:pPr>
        <w:pStyle w:val="BodyText"/>
        <w:spacing w:before="82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7.3.2  特级档案馆应设自备电源。</w:t>
      </w:r>
    </w:p>
    <w:p>
      <w:pPr>
        <w:pStyle w:val="BodyText"/>
        <w:ind w:right="95"/>
        <w:spacing w:before="41" w:line="25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7.3.3  特级档案馆的档案库、变配</w:t>
      </w:r>
      <w:r>
        <w:rPr>
          <w:sz w:val="21"/>
          <w:szCs w:val="21"/>
          <w:spacing w:val="4"/>
        </w:rPr>
        <w:t>电室、水泵房、消防用房等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的用电负荷不应低于一级。</w:t>
      </w:r>
    </w:p>
    <w:p>
      <w:pPr>
        <w:pStyle w:val="BodyText"/>
        <w:ind w:right="94"/>
        <w:spacing w:before="39" w:line="261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7.3.4  甲级档案馆宜设自备电源，且</w:t>
      </w:r>
      <w:r>
        <w:rPr>
          <w:sz w:val="21"/>
          <w:szCs w:val="21"/>
          <w:spacing w:val="4"/>
        </w:rPr>
        <w:t>档案库、变配电室、水泵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房、消防用房等的用电负荷不宜低于一级；乙级档案馆的档案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库、变配电室、水泵房、消防用房等的用电负荷不应低于二级。</w:t>
      </w:r>
    </w:p>
    <w:p>
      <w:pPr>
        <w:spacing w:line="261" w:lineRule="auto"/>
        <w:sectPr>
          <w:footerReference w:type="default" r:id="rId24"/>
          <w:pgSz w:w="8220" w:h="11900"/>
          <w:pgMar w:top="1011" w:right="1054" w:bottom="1041" w:left="1149" w:header="0" w:footer="897" w:gutter="0"/>
        </w:sectPr>
        <w:rPr>
          <w:sz w:val="21"/>
          <w:szCs w:val="21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75" w:firstLine="3"/>
        <w:spacing w:before="68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7.3.5</w:t>
      </w:r>
      <w:r>
        <w:rPr>
          <w:sz w:val="21"/>
          <w:szCs w:val="21"/>
          <w:spacing w:val="4"/>
        </w:rPr>
        <w:t xml:space="preserve">  库区电源总开关应设于库区外，档案库的电源开关应设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于库房外，并应设有防止漏电、过载的安全保护装置。</w:t>
      </w:r>
    </w:p>
    <w:p>
      <w:pPr>
        <w:pStyle w:val="BodyText"/>
        <w:spacing w:before="59" w:line="219" w:lineRule="auto"/>
        <w:rPr>
          <w:sz w:val="21"/>
          <w:szCs w:val="21"/>
        </w:rPr>
      </w:pPr>
      <w:r>
        <w:rPr>
          <w:sz w:val="21"/>
          <w:szCs w:val="21"/>
        </w:rPr>
        <w:t>7.3.6  档案馆的电源线、控制线应采用铜质导体。</w:t>
      </w:r>
    </w:p>
    <w:p>
      <w:pPr>
        <w:pStyle w:val="BodyText"/>
        <w:ind w:right="75"/>
        <w:spacing w:before="22" w:line="272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7.3.7</w:t>
      </w:r>
      <w:r>
        <w:rPr>
          <w:rFonts w:ascii="Arial" w:hAnsi="Arial" w:eastAsia="Arial" w:cs="Arial"/>
          <w:sz w:val="21"/>
          <w:szCs w:val="21"/>
          <w:spacing w:val="2"/>
        </w:rPr>
        <w:t xml:space="preserve">     </w:t>
      </w:r>
      <w:r>
        <w:rPr>
          <w:sz w:val="21"/>
          <w:szCs w:val="21"/>
          <w:spacing w:val="4"/>
        </w:rPr>
        <w:t>档案库、服务器机房、计算机房、缩微技术用房内的配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电线路应穿金属管保护，并宜暗敷。</w:t>
      </w:r>
    </w:p>
    <w:p>
      <w:pPr>
        <w:pStyle w:val="BodyText"/>
        <w:ind w:right="86"/>
        <w:spacing w:before="49" w:line="255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7.3.8  空调设备和电热装置应单独设置配电线路，并应穿金属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管槽保护。</w:t>
      </w:r>
    </w:p>
    <w:p>
      <w:pPr>
        <w:pStyle w:val="BodyText"/>
        <w:spacing w:before="70" w:line="255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7.3.9  档案库灯具形式及安装位置应与档案装具布置相配合。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9"/>
        </w:rPr>
        <w:t>缩微阅览室、计算机房照明宜防止显示屏出现灯</w:t>
      </w:r>
      <w:r>
        <w:rPr>
          <w:sz w:val="21"/>
          <w:szCs w:val="21"/>
          <w:spacing w:val="8"/>
        </w:rPr>
        <w:t>具影像和反射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眩光。</w:t>
      </w:r>
    </w:p>
    <w:p>
      <w:pPr>
        <w:pStyle w:val="BodyText"/>
        <w:ind w:left="3"/>
        <w:spacing w:before="7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7.3.10</w:t>
      </w:r>
      <w:r>
        <w:rPr>
          <w:sz w:val="21"/>
          <w:szCs w:val="21"/>
          <w:spacing w:val="3"/>
        </w:rPr>
        <w:t xml:space="preserve">  档案馆照明的照度标准应符合表7.3.10的规定。</w:t>
      </w:r>
    </w:p>
    <w:p>
      <w:pPr>
        <w:ind w:left="1602"/>
        <w:spacing w:before="136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表7.3.10</w:t>
      </w:r>
      <w:r>
        <w:rPr>
          <w:rFonts w:ascii="SimHei" w:hAnsi="SimHei" w:eastAsia="SimHei" w:cs="SimHei"/>
          <w:sz w:val="21"/>
          <w:szCs w:val="21"/>
          <w:spacing w:val="7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2"/>
        </w:rPr>
        <w:t>档案馆照明的照度标准</w:t>
      </w:r>
    </w:p>
    <w:p>
      <w:pPr>
        <w:spacing w:line="50" w:lineRule="exact"/>
        <w:rPr/>
      </w:pPr>
      <w:r/>
    </w:p>
    <w:tbl>
      <w:tblPr>
        <w:tblStyle w:val="TableNormal"/>
        <w:tblW w:w="588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21"/>
        <w:gridCol w:w="1917"/>
        <w:gridCol w:w="2051"/>
      </w:tblGrid>
      <w:tr>
        <w:trPr>
          <w:trHeight w:val="313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614"/>
              <w:spacing w:before="72" w:line="220" w:lineRule="auto"/>
              <w:rPr/>
            </w:pPr>
            <w:r>
              <w:rPr>
                <w:spacing w:val="-2"/>
              </w:rPr>
              <w:t>房间名称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274"/>
              <w:spacing w:before="72" w:line="219" w:lineRule="auto"/>
              <w:rPr/>
            </w:pPr>
            <w:r>
              <w:rPr>
                <w:spacing w:val="-1"/>
              </w:rPr>
              <w:t>参考平面及其高度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426"/>
              <w:spacing w:before="72" w:line="219" w:lineRule="auto"/>
              <w:rPr/>
            </w:pPr>
            <w:r>
              <w:rPr>
                <w:spacing w:val="5"/>
              </w:rPr>
              <w:t>照度标准值(</w:t>
            </w:r>
            <w:r>
              <w:rPr/>
              <w:t>lx</w:t>
            </w:r>
            <w:r>
              <w:rPr>
                <w:spacing w:val="5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695"/>
              <w:spacing w:before="69" w:line="220" w:lineRule="auto"/>
              <w:rPr/>
            </w:pPr>
            <w:r>
              <w:rPr>
                <w:spacing w:val="2"/>
              </w:rPr>
              <w:t>阅览室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84"/>
              <w:spacing w:before="69" w:line="219" w:lineRule="auto"/>
              <w:rPr/>
            </w:pPr>
            <w:r>
              <w:rPr>
                <w:spacing w:val="-1"/>
              </w:rPr>
              <w:t>0.75m水平面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86"/>
              <w:spacing w:before="86" w:line="231" w:lineRule="auto"/>
              <w:rPr/>
            </w:pPr>
            <w:r>
              <w:rPr>
                <w:spacing w:val="-3"/>
              </w:rPr>
              <w:t>300</w:t>
            </w:r>
          </w:p>
        </w:tc>
      </w:tr>
      <w:tr>
        <w:trPr>
          <w:trHeight w:val="308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695"/>
              <w:spacing w:before="70" w:line="221" w:lineRule="auto"/>
              <w:rPr/>
            </w:pPr>
            <w:r>
              <w:rPr>
                <w:spacing w:val="6"/>
              </w:rPr>
              <w:t>出纳台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84"/>
              <w:spacing w:before="70" w:line="219" w:lineRule="auto"/>
              <w:rPr/>
            </w:pPr>
            <w:r>
              <w:rPr>
                <w:spacing w:val="-1"/>
              </w:rPr>
              <w:t>0.75m水平面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86"/>
              <w:spacing w:before="87" w:line="229" w:lineRule="auto"/>
              <w:rPr/>
            </w:pPr>
            <w:r>
              <w:rPr>
                <w:spacing w:val="-3"/>
              </w:rPr>
              <w:t>300</w:t>
            </w:r>
          </w:p>
        </w:tc>
      </w:tr>
      <w:tr>
        <w:trPr>
          <w:trHeight w:val="308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695"/>
              <w:spacing w:before="72" w:line="219" w:lineRule="auto"/>
              <w:rPr/>
            </w:pPr>
            <w:r>
              <w:rPr>
                <w:spacing w:val="-2"/>
              </w:rPr>
              <w:t>档案库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84"/>
              <w:spacing w:before="72" w:line="221" w:lineRule="auto"/>
              <w:rPr/>
            </w:pPr>
            <w:r>
              <w:rPr>
                <w:spacing w:val="-1"/>
              </w:rPr>
              <w:t>0.25m垂直面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47"/>
              <w:spacing w:before="88" w:line="228" w:lineRule="auto"/>
              <w:rPr/>
            </w:pPr>
            <w:r>
              <w:rPr>
                <w:spacing w:val="-6"/>
              </w:rPr>
              <w:t>≥50</w:t>
            </w:r>
          </w:p>
        </w:tc>
      </w:tr>
      <w:tr>
        <w:trPr>
          <w:trHeight w:val="308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444"/>
              <w:spacing w:before="74" w:line="219" w:lineRule="auto"/>
              <w:rPr/>
            </w:pPr>
            <w:r>
              <w:rPr>
                <w:spacing w:val="-1"/>
              </w:rPr>
              <w:t>修裱、编目室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84"/>
              <w:spacing w:before="74" w:line="219" w:lineRule="auto"/>
              <w:rPr/>
            </w:pPr>
            <w:r>
              <w:rPr>
                <w:spacing w:val="-1"/>
              </w:rPr>
              <w:t>0.75m水平面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86"/>
              <w:spacing w:before="90" w:line="225" w:lineRule="auto"/>
              <w:rPr/>
            </w:pPr>
            <w:r>
              <w:rPr>
                <w:spacing w:val="-3"/>
              </w:rPr>
              <w:t>300</w:t>
            </w:r>
          </w:p>
        </w:tc>
      </w:tr>
      <w:tr>
        <w:trPr>
          <w:trHeight w:val="313" w:hRule="atLeast"/>
        </w:trPr>
        <w:tc>
          <w:tcPr>
            <w:tcW w:w="1921" w:type="dxa"/>
            <w:vAlign w:val="top"/>
          </w:tcPr>
          <w:p>
            <w:pPr>
              <w:pStyle w:val="TableText"/>
              <w:ind w:left="614"/>
              <w:spacing w:before="74" w:line="219" w:lineRule="auto"/>
              <w:rPr/>
            </w:pPr>
            <w:r>
              <w:rPr>
                <w:spacing w:val="-2"/>
              </w:rPr>
              <w:t>计算机房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484"/>
              <w:spacing w:before="76" w:line="219" w:lineRule="auto"/>
              <w:rPr/>
            </w:pPr>
            <w:r>
              <w:rPr>
                <w:spacing w:val="-1"/>
              </w:rPr>
              <w:t>0.75m水平面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886"/>
              <w:spacing w:before="93" w:line="228" w:lineRule="auto"/>
              <w:rPr/>
            </w:pPr>
            <w:r>
              <w:rPr>
                <w:spacing w:val="-3"/>
              </w:rPr>
              <w:t>300</w:t>
            </w:r>
          </w:p>
        </w:tc>
      </w:tr>
    </w:tbl>
    <w:p>
      <w:pPr>
        <w:pStyle w:val="BodyText"/>
        <w:ind w:right="93"/>
        <w:spacing w:before="202" w:line="26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7.3.11  档案馆建筑防雷设计应符合现行国家标准《建筑物</w:t>
      </w:r>
      <w:r>
        <w:rPr>
          <w:sz w:val="21"/>
          <w:szCs w:val="21"/>
        </w:rPr>
        <w:t>防雷 </w:t>
      </w:r>
      <w:r>
        <w:rPr>
          <w:sz w:val="21"/>
          <w:szCs w:val="21"/>
          <w:spacing w:val="3"/>
        </w:rPr>
        <w:t>设计规范》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50057 </w:t>
      </w:r>
      <w:r>
        <w:rPr>
          <w:sz w:val="21"/>
          <w:szCs w:val="21"/>
          <w:spacing w:val="3"/>
        </w:rPr>
        <w:t>的规定，且特级、甲级档案馆应为第二类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防雷建筑物，乙级档案馆应为第三类防雷建筑物。</w:t>
      </w:r>
    </w:p>
    <w:p>
      <w:pPr>
        <w:pStyle w:val="BodyText"/>
        <w:ind w:right="89"/>
        <w:spacing w:before="61" w:line="26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7.3.12      </w:t>
      </w:r>
      <w:r>
        <w:rPr>
          <w:sz w:val="21"/>
          <w:szCs w:val="21"/>
          <w:spacing w:val="1"/>
        </w:rPr>
        <w:t>档案馆应适应档案信息化建设的要求，并应根据办</w:t>
      </w:r>
      <w:r>
        <w:rPr>
          <w:sz w:val="21"/>
          <w:szCs w:val="21"/>
        </w:rPr>
        <w:t>公自 </w:t>
      </w:r>
      <w:r>
        <w:rPr>
          <w:sz w:val="21"/>
          <w:szCs w:val="21"/>
          <w:spacing w:val="1"/>
        </w:rPr>
        <w:t>动化及安全、保密等要求进行综合布线、预留接口，通信与计算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机网络设施应满足工作需要。</w:t>
      </w:r>
    </w:p>
    <w:p>
      <w:pPr>
        <w:spacing w:line="266" w:lineRule="auto"/>
        <w:sectPr>
          <w:footerReference w:type="default" r:id="rId25"/>
          <w:pgSz w:w="8220" w:h="11900"/>
          <w:pgMar w:top="1011" w:right="1015" w:bottom="601" w:left="1200" w:header="0" w:footer="457" w:gutter="0"/>
        </w:sectPr>
        <w:rPr>
          <w:sz w:val="21"/>
          <w:szCs w:val="21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970"/>
        <w:spacing w:before="91" w:line="219" w:lineRule="auto"/>
        <w:outlineLvl w:val="0"/>
        <w:rPr>
          <w:sz w:val="28"/>
          <w:szCs w:val="28"/>
        </w:rPr>
      </w:pPr>
      <w:bookmarkStart w:name="bookmark25" w:id="36"/>
      <w:bookmarkEnd w:id="36"/>
      <w:r>
        <w:rPr>
          <w:sz w:val="28"/>
          <w:szCs w:val="28"/>
          <w:spacing w:val="1"/>
        </w:rPr>
        <w:t>本规范用词说明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30" w:right="64" w:firstLine="393"/>
        <w:spacing w:before="68" w:line="27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1</w:t>
      </w:r>
      <w:r>
        <w:rPr>
          <w:sz w:val="21"/>
          <w:szCs w:val="21"/>
          <w:spacing w:val="4"/>
        </w:rPr>
        <w:t xml:space="preserve">  为便于在执行本规范条文时区别对待</w:t>
      </w:r>
      <w:r>
        <w:rPr>
          <w:sz w:val="21"/>
          <w:szCs w:val="21"/>
          <w:spacing w:val="3"/>
        </w:rPr>
        <w:t>，对要求严格程度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不同的用词说明如下：</w:t>
      </w:r>
    </w:p>
    <w:p>
      <w:pPr>
        <w:pStyle w:val="BodyText"/>
        <w:ind w:left="610"/>
        <w:spacing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1)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2"/>
        </w:rPr>
        <w:t>表示很严格，非这样做不可的：</w:t>
      </w:r>
    </w:p>
    <w:p>
      <w:pPr>
        <w:pStyle w:val="BodyText"/>
        <w:ind w:left="940"/>
        <w:spacing w:before="99" w:line="216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正面词采用“必须”,反面词采用“严禁”;</w:t>
      </w:r>
    </w:p>
    <w:p>
      <w:pPr>
        <w:pStyle w:val="BodyText"/>
        <w:ind w:left="610"/>
        <w:spacing w:before="67" w:line="21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2)表示严格，在正常情况下均应这样做的：</w:t>
      </w:r>
    </w:p>
    <w:p>
      <w:pPr>
        <w:pStyle w:val="BodyText"/>
        <w:ind w:left="940"/>
        <w:spacing w:before="68" w:line="21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正面词采用“应”,反面词采用“不应”或“</w:t>
      </w:r>
      <w:r>
        <w:rPr>
          <w:sz w:val="21"/>
          <w:szCs w:val="21"/>
          <w:spacing w:val="-4"/>
        </w:rPr>
        <w:t>不得”;</w:t>
      </w:r>
    </w:p>
    <w:p>
      <w:pPr>
        <w:pStyle w:val="BodyText"/>
        <w:ind w:left="610"/>
        <w:spacing w:before="57" w:line="21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3)表示允许稍有选择，在条件许可时首先应这样做的：</w:t>
      </w:r>
    </w:p>
    <w:p>
      <w:pPr>
        <w:pStyle w:val="BodyText"/>
        <w:ind w:left="940"/>
        <w:spacing w:before="78" w:line="216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正面词采用“宜”,反面词采用“不宜”;</w:t>
      </w:r>
    </w:p>
    <w:p>
      <w:pPr>
        <w:pStyle w:val="BodyText"/>
        <w:ind w:left="835" w:right="51" w:hanging="225"/>
        <w:spacing w:before="53" w:line="28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>4)  </w:t>
      </w:r>
      <w:r>
        <w:rPr>
          <w:sz w:val="21"/>
          <w:szCs w:val="21"/>
          <w:spacing w:val="24"/>
        </w:rPr>
        <w:t>表示有选择，在一定条件下可以这</w:t>
      </w:r>
      <w:r>
        <w:rPr>
          <w:sz w:val="21"/>
          <w:szCs w:val="21"/>
          <w:spacing w:val="23"/>
        </w:rPr>
        <w:t>样做的，采用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1"/>
        </w:rPr>
        <w:t>“可”。</w:t>
      </w:r>
    </w:p>
    <w:p>
      <w:pPr>
        <w:pStyle w:val="BodyText"/>
        <w:ind w:right="38" w:firstLine="413"/>
        <w:spacing w:before="1" w:line="28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2"/>
        </w:rPr>
        <w:t>2</w:t>
      </w:r>
      <w:r>
        <w:rPr>
          <w:sz w:val="21"/>
          <w:szCs w:val="21"/>
          <w:spacing w:val="32"/>
        </w:rPr>
        <w:t xml:space="preserve">  条文中指明应按其他有关标准执行的写法为“应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符合……的规定”或“应按……执行”。</w:t>
      </w:r>
    </w:p>
    <w:p>
      <w:pPr>
        <w:spacing w:line="283" w:lineRule="auto"/>
        <w:sectPr>
          <w:footerReference w:type="default" r:id="rId26"/>
          <w:pgSz w:w="8220" w:h="11900"/>
          <w:pgMar w:top="1011" w:right="1233" w:bottom="1048" w:left="1039" w:header="0" w:footer="895" w:gutter="0"/>
        </w:sectPr>
        <w:rPr>
          <w:sz w:val="21"/>
          <w:szCs w:val="21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180"/>
        <w:spacing w:before="91" w:line="220" w:lineRule="auto"/>
        <w:outlineLvl w:val="0"/>
        <w:rPr>
          <w:sz w:val="28"/>
          <w:szCs w:val="28"/>
        </w:rPr>
      </w:pPr>
      <w:bookmarkStart w:name="bookmark26" w:id="37"/>
      <w:bookmarkEnd w:id="37"/>
      <w:r>
        <w:rPr>
          <w:sz w:val="28"/>
          <w:szCs w:val="28"/>
          <w:b/>
          <w:bCs/>
          <w:spacing w:val="-4"/>
        </w:rPr>
        <w:t>引用标准名录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477"/>
        <w:spacing w:before="68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sz w:val="21"/>
          <w:szCs w:val="21"/>
          <w:spacing w:val="-2"/>
        </w:rPr>
        <w:t>《建筑设计防火规范》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  50016</w:t>
      </w:r>
    </w:p>
    <w:p>
      <w:pPr>
        <w:pStyle w:val="BodyText"/>
        <w:ind w:left="477"/>
        <w:spacing w:before="7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   </w:t>
      </w:r>
      <w:r>
        <w:rPr>
          <w:sz w:val="21"/>
          <w:szCs w:val="21"/>
          <w:spacing w:val="1"/>
        </w:rPr>
        <w:t>《高层民用建筑设计防火规范》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</w:t>
      </w:r>
      <w:r>
        <w:rPr>
          <w:rFonts w:ascii="Times New Roman" w:hAnsi="Times New Roman" w:eastAsia="Times New Roman" w:cs="Times New Roman"/>
          <w:sz w:val="21"/>
          <w:szCs w:val="21"/>
        </w:rPr>
        <w:t>045</w:t>
      </w:r>
    </w:p>
    <w:p>
      <w:pPr>
        <w:pStyle w:val="BodyText"/>
        <w:ind w:left="477"/>
        <w:spacing w:before="61" w:line="22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《建筑物防雷设计规范》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50057</w:t>
      </w:r>
    </w:p>
    <w:p>
      <w:pPr>
        <w:pStyle w:val="BodyText"/>
        <w:ind w:left="477"/>
        <w:spacing w:before="60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4   </w:t>
      </w:r>
      <w:r>
        <w:rPr>
          <w:sz w:val="21"/>
          <w:szCs w:val="21"/>
          <w:spacing w:val="1"/>
        </w:rPr>
        <w:t>《建筑灭火器配置设计规范》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501</w:t>
      </w:r>
      <w:r>
        <w:rPr>
          <w:rFonts w:ascii="Times New Roman" w:hAnsi="Times New Roman" w:eastAsia="Times New Roman" w:cs="Times New Roman"/>
          <w:sz w:val="21"/>
          <w:szCs w:val="21"/>
        </w:rPr>
        <w:t>40</w:t>
      </w:r>
    </w:p>
    <w:p>
      <w:pPr>
        <w:pStyle w:val="BodyText"/>
        <w:ind w:left="477"/>
        <w:spacing w:before="59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    </w:t>
      </w:r>
      <w:r>
        <w:rPr>
          <w:sz w:val="21"/>
          <w:szCs w:val="21"/>
          <w:spacing w:val="-1"/>
        </w:rPr>
        <w:t>《电子信息系统机房设计规范》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50174</w:t>
      </w:r>
    </w:p>
    <w:p>
      <w:pPr>
        <w:pStyle w:val="BodyText"/>
        <w:ind w:left="477"/>
        <w:spacing w:before="62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</w:t>
      </w:r>
      <w:r>
        <w:rPr>
          <w:sz w:val="21"/>
          <w:szCs w:val="21"/>
        </w:rPr>
        <w:t>《公共建筑节能设计标准》</w:t>
      </w:r>
      <w:r>
        <w:rPr>
          <w:rFonts w:ascii="Times New Roman" w:hAnsi="Times New Roman" w:eastAsia="Times New Roman" w:cs="Times New Roman"/>
          <w:sz w:val="21"/>
          <w:szCs w:val="21"/>
        </w:rPr>
        <w:t>GB  50189</w:t>
      </w:r>
    </w:p>
    <w:p>
      <w:pPr>
        <w:pStyle w:val="BodyText"/>
        <w:ind w:left="477"/>
        <w:spacing w:before="6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7    </w:t>
      </w:r>
      <w:r>
        <w:rPr>
          <w:sz w:val="21"/>
          <w:szCs w:val="21"/>
          <w:spacing w:val="-1"/>
        </w:rPr>
        <w:t>《建筑内部装修设计防火规范》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GB  50222</w:t>
      </w:r>
    </w:p>
    <w:p>
      <w:pPr>
        <w:pStyle w:val="BodyText"/>
        <w:ind w:left="477"/>
        <w:spacing w:before="61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sz w:val="21"/>
          <w:szCs w:val="21"/>
        </w:rPr>
        <w:t>《建筑工程抗震设防分类标准》</w:t>
      </w:r>
      <w:r>
        <w:rPr>
          <w:rFonts w:ascii="Times New Roman" w:hAnsi="Times New Roman" w:eastAsia="Times New Roman" w:cs="Times New Roman"/>
          <w:sz w:val="21"/>
          <w:szCs w:val="21"/>
        </w:rPr>
        <w:t>GB  50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223</w:t>
      </w:r>
    </w:p>
    <w:sdt>
      <w:sdtPr>
        <w:rPr>
          <w:rFonts w:ascii="Times New Roman" w:hAnsi="Times New Roman" w:eastAsia="Times New Roman" w:cs="Times New Roma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pStyle w:val="BodyText"/>
            <w:ind w:left="477"/>
            <w:spacing w:before="6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9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13"/>
              <w:w w:val="101"/>
            </w:rPr>
            <w:t xml:space="preserve">   </w:t>
          </w:r>
          <w:r>
            <w:rPr>
              <w:sz w:val="21"/>
              <w:szCs w:val="21"/>
              <w:spacing w:val="-1"/>
            </w:rPr>
            <w:t>《城市道路和建筑物无障碍设计规范》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JGJ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1"/>
              <w:w w:val="101"/>
            </w:rPr>
            <w:t xml:space="preserve">  </w:t>
          </w:r>
          <w:hyperlink w:history="true" w:anchor="bookmark6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50</w:t>
            </w:r>
          </w:hyperlink>
        </w:p>
        <w:p>
          <w:pPr>
            <w:pStyle w:val="BodyText"/>
            <w:ind w:left="477"/>
            <w:spacing w:before="6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10   </w:t>
          </w:r>
          <w:r>
            <w:rPr>
              <w:sz w:val="21"/>
              <w:szCs w:val="21"/>
              <w:spacing w:val="-1"/>
            </w:rPr>
            <w:t>《办公建筑设计规范》</w:t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-1"/>
            </w:rPr>
            <w:t>JGJ   67</w:t>
          </w:r>
        </w:p>
      </w:sdtContent>
    </w:sdt>
    <w:p>
      <w:pPr>
        <w:spacing w:line="219" w:lineRule="auto"/>
        <w:sectPr>
          <w:footerReference w:type="default" r:id="rId27"/>
          <w:pgSz w:w="8220" w:h="11900"/>
          <w:pgMar w:top="1011" w:right="1233" w:bottom="1048" w:left="1233" w:header="0" w:footer="895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54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6"/>
        </w:rPr>
        <w:t>中华人民共和国行业标准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1651"/>
        <w:spacing w:before="101" w:line="219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1"/>
        </w:rPr>
        <w:t>档案馆建筑设计规范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2427"/>
        <w:spacing w:before="60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25-2010</w:t>
      </w:r>
    </w:p>
    <w:p>
      <w:pPr>
        <w:pStyle w:val="BodyText"/>
        <w:ind w:left="2427"/>
        <w:spacing w:before="288" w:line="219" w:lineRule="auto"/>
        <w:rPr>
          <w:sz w:val="25"/>
          <w:szCs w:val="25"/>
        </w:rPr>
      </w:pPr>
      <w:r>
        <w:rPr>
          <w:sz w:val="25"/>
          <w:szCs w:val="25"/>
          <w:spacing w:val="-7"/>
        </w:rPr>
        <w:t>条 文</w:t>
      </w:r>
      <w:r>
        <w:rPr>
          <w:sz w:val="25"/>
          <w:szCs w:val="25"/>
          <w:spacing w:val="4"/>
        </w:rPr>
        <w:t xml:space="preserve"> </w:t>
      </w:r>
      <w:r>
        <w:rPr>
          <w:sz w:val="25"/>
          <w:szCs w:val="25"/>
          <w:spacing w:val="-7"/>
        </w:rPr>
        <w:t>说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7"/>
        </w:rPr>
        <w:t>明</w:t>
      </w:r>
    </w:p>
    <w:p>
      <w:pPr>
        <w:spacing w:line="219" w:lineRule="auto"/>
        <w:sectPr>
          <w:footerReference w:type="default" r:id="rId28"/>
          <w:pgSz w:w="8220" w:h="11900"/>
          <w:pgMar w:top="1011" w:right="1233" w:bottom="400" w:left="1233" w:header="0" w:footer="0" w:gutter="0"/>
        </w:sectPr>
        <w:rPr>
          <w:sz w:val="25"/>
          <w:szCs w:val="25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194"/>
        <w:spacing w:before="91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制</w:t>
      </w:r>
      <w:r>
        <w:rPr>
          <w:sz w:val="28"/>
          <w:szCs w:val="28"/>
          <w:spacing w:val="18"/>
        </w:rPr>
        <w:t xml:space="preserve"> </w:t>
      </w:r>
      <w:r>
        <w:rPr>
          <w:sz w:val="28"/>
          <w:szCs w:val="28"/>
          <w:b/>
          <w:bCs/>
          <w:spacing w:val="-14"/>
        </w:rPr>
        <w:t>订</w:t>
      </w:r>
      <w:r>
        <w:rPr>
          <w:sz w:val="28"/>
          <w:szCs w:val="28"/>
          <w:spacing w:val="16"/>
        </w:rPr>
        <w:t xml:space="preserve"> </w:t>
      </w:r>
      <w:r>
        <w:rPr>
          <w:sz w:val="28"/>
          <w:szCs w:val="28"/>
          <w:b/>
          <w:bCs/>
          <w:spacing w:val="-14"/>
        </w:rPr>
        <w:t>说</w:t>
      </w:r>
      <w:r>
        <w:rPr>
          <w:sz w:val="28"/>
          <w:szCs w:val="28"/>
          <w:spacing w:val="38"/>
        </w:rPr>
        <w:t xml:space="preserve"> </w:t>
      </w:r>
      <w:r>
        <w:rPr>
          <w:sz w:val="28"/>
          <w:szCs w:val="28"/>
          <w:b/>
          <w:bCs/>
          <w:spacing w:val="-14"/>
        </w:rPr>
        <w:t>明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right="95" w:firstLine="315"/>
        <w:spacing w:before="68" w:line="283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《档案馆建筑设计规范》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 25-2010,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经住房和城乡建设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7"/>
        </w:rPr>
        <w:t>部2010年8月3日以第723号公告批准、发布。</w:t>
      </w:r>
    </w:p>
    <w:p>
      <w:pPr>
        <w:pStyle w:val="BodyText"/>
        <w:ind w:right="84" w:firstLine="420"/>
        <w:spacing w:line="273" w:lineRule="auto"/>
        <w:jc w:val="both"/>
        <w:rPr>
          <w:sz w:val="21"/>
          <w:szCs w:val="21"/>
        </w:rPr>
      </w:pPr>
      <w:r>
        <w:rPr>
          <w:sz w:val="21"/>
          <w:szCs w:val="21"/>
        </w:rPr>
        <w:t>本规范是在《档案馆建筑设计规范》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25-2000</w:t>
      </w:r>
      <w:r>
        <w:rPr>
          <w:sz w:val="21"/>
          <w:szCs w:val="21"/>
        </w:rPr>
        <w:t>的基础上 </w:t>
      </w:r>
      <w:r>
        <w:rPr>
          <w:sz w:val="21"/>
          <w:szCs w:val="21"/>
          <w:spacing w:val="8"/>
        </w:rPr>
        <w:t>修订而成，上一版的主编单位是国家档案局档案科学技术研究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所，参编单位是内蒙古自治区建筑勘察设计研究院、中国建筑科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8"/>
        </w:rPr>
        <w:t>学研究院，主要起草人是杨世诚、杨战捷、范祥、王振法、姬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8"/>
        </w:rPr>
        <w:t>仓、林海燕。本次修订的主要技术内容是：1.补充电子档案阅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8"/>
        </w:rPr>
        <w:t>览、政府公开信息查阅、信息化技术等功能用房。2.增加建筑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"/>
        </w:rPr>
        <w:t>节能、综合布线、供电等级、防水等级、安全防范、重</w:t>
      </w:r>
      <w:r>
        <w:rPr>
          <w:sz w:val="21"/>
          <w:szCs w:val="21"/>
        </w:rPr>
        <w:t>要电子档 </w:t>
      </w:r>
      <w:r>
        <w:rPr>
          <w:sz w:val="21"/>
          <w:szCs w:val="21"/>
          <w:spacing w:val="8"/>
        </w:rPr>
        <w:t>案电磁安全屏蔽要求等技术内容。3.调整术语、建筑设计、档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案防护、防火设计、建筑设备中的部分条文。</w:t>
      </w:r>
    </w:p>
    <w:p>
      <w:pPr>
        <w:pStyle w:val="BodyText"/>
        <w:ind w:right="83" w:firstLine="420"/>
        <w:spacing w:before="55" w:line="278" w:lineRule="auto"/>
        <w:jc w:val="both"/>
        <w:rPr>
          <w:sz w:val="21"/>
          <w:szCs w:val="21"/>
        </w:rPr>
      </w:pPr>
      <w:r>
        <w:rPr>
          <w:sz w:val="21"/>
          <w:szCs w:val="21"/>
        </w:rPr>
        <w:t>本规范修订过程中，编制组进行了广泛的调查研究，总结了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"/>
        </w:rPr>
        <w:t>原规范实施以来我国档案馆工程建设的实践经验，同时参考了国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外先进技术标准。</w:t>
      </w:r>
    </w:p>
    <w:p>
      <w:pPr>
        <w:pStyle w:val="BodyText"/>
        <w:ind w:firstLine="420"/>
        <w:spacing w:before="1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为便于广大设计、施工、科研、学校等单位的有关人员在使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3"/>
        </w:rPr>
        <w:t>用本标准时能正确理解和执行条文规定，《档</w:t>
      </w:r>
      <w:r>
        <w:rPr>
          <w:sz w:val="21"/>
          <w:szCs w:val="21"/>
          <w:spacing w:val="-4"/>
        </w:rPr>
        <w:t>案馆建筑设计规范》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编制组按章、节、条顺序编制了本标准的条文说明，</w:t>
      </w:r>
      <w:r>
        <w:rPr>
          <w:sz w:val="21"/>
          <w:szCs w:val="21"/>
        </w:rPr>
        <w:t>对条文规定  </w:t>
      </w:r>
      <w:r>
        <w:rPr>
          <w:sz w:val="21"/>
          <w:szCs w:val="21"/>
        </w:rPr>
        <w:t>的目的、依据以及执行中需注意的有关事项进行了说明，还着重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对强制性条文的强制理由做了解释。但是，</w:t>
      </w:r>
      <w:r>
        <w:rPr>
          <w:sz w:val="21"/>
          <w:szCs w:val="21"/>
          <w:spacing w:val="-1"/>
        </w:rPr>
        <w:t>本条文说明不具备与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标准正文同等的法律效力，仅供使用者作为理解和</w:t>
      </w:r>
      <w:r>
        <w:rPr>
          <w:sz w:val="21"/>
          <w:szCs w:val="21"/>
        </w:rPr>
        <w:t>把握标准规定  </w:t>
      </w:r>
      <w:r>
        <w:rPr>
          <w:sz w:val="21"/>
          <w:szCs w:val="21"/>
          <w:spacing w:val="-1"/>
        </w:rPr>
        <w:t>的参考。</w:t>
      </w:r>
    </w:p>
    <w:p>
      <w:pPr>
        <w:spacing w:line="273" w:lineRule="auto"/>
        <w:sectPr>
          <w:footerReference w:type="default" r:id="rId29"/>
          <w:pgSz w:w="8220" w:h="11900"/>
          <w:pgMar w:top="1011" w:right="1195" w:bottom="596" w:left="1029" w:header="0" w:footer="443" w:gutter="0"/>
        </w:sectPr>
        <w:rPr>
          <w:sz w:val="21"/>
          <w:szCs w:val="21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8"/>
          <w:szCs w:val="18"/>
        </w:rPr>
      </w:sdtEndPr>
      <w:sdtContent>
        <w:p>
          <w:pPr>
            <w:pStyle w:val="BodyText"/>
            <w:ind w:left="2439"/>
            <w:spacing w:before="85" w:line="219" w:lineRule="auto"/>
            <w:rPr>
              <w:sz w:val="26"/>
              <w:szCs w:val="26"/>
            </w:rPr>
          </w:pPr>
          <w:bookmarkStart w:name="bookmark66" w:id="38"/>
          <w:bookmarkEnd w:id="38"/>
          <w:r>
            <w:rPr>
              <w:sz w:val="26"/>
              <w:szCs w:val="26"/>
              <w:spacing w:val="-30"/>
            </w:rPr>
            <w:t>目</w:t>
          </w:r>
          <w:r>
            <w:rPr>
              <w:sz w:val="26"/>
              <w:szCs w:val="26"/>
              <w:spacing w:val="22"/>
            </w:rPr>
            <w:t xml:space="preserve">    </w:t>
          </w:r>
          <w:r>
            <w:rPr>
              <w:sz w:val="26"/>
              <w:szCs w:val="26"/>
              <w:spacing w:val="-30"/>
            </w:rPr>
            <w:t>次</w:t>
          </w:r>
        </w:p>
        <w:p>
          <w:pPr>
            <w:spacing w:line="477" w:lineRule="auto"/>
            <w:rPr>
              <w:rFonts w:ascii="Arial"/>
              <w:sz w:val="21"/>
            </w:rPr>
          </w:pPr>
          <w:r/>
        </w:p>
        <w:p>
          <w:pPr>
            <w:pStyle w:val="BodyText"/>
            <w:spacing w:before="58" w:line="220" w:lineRule="auto"/>
            <w:tabs>
              <w:tab w:val="right" w:leader="dot" w:pos="586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15"/>
            </w:rPr>
            <w:t>1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-15"/>
            </w:rPr>
            <w:t>总</w:t>
          </w:r>
          <w:r>
            <w:rPr>
              <w:sz w:val="18"/>
              <w:szCs w:val="18"/>
              <w:spacing w:val="30"/>
            </w:rPr>
            <w:t xml:space="preserve"> </w:t>
          </w:r>
          <w:r>
            <w:rPr>
              <w:sz w:val="18"/>
              <w:szCs w:val="18"/>
              <w:spacing w:val="-15"/>
            </w:rPr>
            <w:t>则</w:t>
          </w:r>
          <w:r>
            <w:rPr>
              <w:sz w:val="18"/>
              <w:szCs w:val="18"/>
              <w:spacing w:val="-77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67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24</w:t>
            </w:r>
          </w:hyperlink>
        </w:p>
        <w:p>
          <w:pPr>
            <w:pStyle w:val="BodyText"/>
            <w:spacing w:before="95" w:line="221" w:lineRule="auto"/>
            <w:tabs>
              <w:tab w:val="right" w:leader="dot" w:pos="586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6"/>
            </w:rPr>
            <w:t>3     </w:t>
          </w:r>
          <w:r>
            <w:rPr>
              <w:sz w:val="18"/>
              <w:szCs w:val="18"/>
              <w:spacing w:val="-6"/>
            </w:rPr>
            <w:t>基</w:t>
          </w:r>
          <w:r>
            <w:rPr>
              <w:sz w:val="18"/>
              <w:szCs w:val="18"/>
              <w:spacing w:val="-32"/>
            </w:rPr>
            <w:t xml:space="preserve"> </w:t>
          </w:r>
          <w:r>
            <w:rPr>
              <w:sz w:val="18"/>
              <w:szCs w:val="18"/>
              <w:spacing w:val="-6"/>
            </w:rPr>
            <w:t>地</w:t>
          </w:r>
          <w:r>
            <w:rPr>
              <w:sz w:val="18"/>
              <w:szCs w:val="18"/>
              <w:spacing w:val="-40"/>
            </w:rPr>
            <w:t xml:space="preserve"> </w:t>
          </w:r>
          <w:r>
            <w:rPr>
              <w:sz w:val="18"/>
              <w:szCs w:val="18"/>
              <w:spacing w:val="-6"/>
            </w:rPr>
            <w:t>和</w:t>
          </w:r>
          <w:r>
            <w:rPr>
              <w:sz w:val="18"/>
              <w:szCs w:val="18"/>
              <w:spacing w:val="-35"/>
            </w:rPr>
            <w:t xml:space="preserve"> </w:t>
          </w:r>
          <w:r>
            <w:rPr>
              <w:sz w:val="18"/>
              <w:szCs w:val="18"/>
              <w:spacing w:val="-6"/>
            </w:rPr>
            <w:t>总</w:t>
          </w:r>
          <w:r>
            <w:rPr>
              <w:sz w:val="18"/>
              <w:szCs w:val="18"/>
              <w:spacing w:val="-40"/>
            </w:rPr>
            <w:t xml:space="preserve"> </w:t>
          </w:r>
          <w:r>
            <w:rPr>
              <w:sz w:val="18"/>
              <w:szCs w:val="18"/>
              <w:spacing w:val="-6"/>
            </w:rPr>
            <w:t>平</w:t>
          </w:r>
          <w:r>
            <w:rPr>
              <w:sz w:val="18"/>
              <w:szCs w:val="18"/>
              <w:spacing w:val="-40"/>
            </w:rPr>
            <w:t xml:space="preserve"> </w:t>
          </w:r>
          <w:r>
            <w:rPr>
              <w:sz w:val="18"/>
              <w:szCs w:val="18"/>
              <w:spacing w:val="-6"/>
            </w:rPr>
            <w:t>面</w:t>
          </w:r>
          <w:r>
            <w:rPr>
              <w:sz w:val="18"/>
              <w:szCs w:val="18"/>
              <w:spacing w:val="-68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68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26</w:t>
            </w:r>
          </w:hyperlink>
        </w:p>
        <w:p>
          <w:pPr>
            <w:pStyle w:val="BodyText"/>
            <w:spacing w:before="104" w:line="220" w:lineRule="auto"/>
            <w:tabs>
              <w:tab w:val="right" w:leader="dot" w:pos="587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8"/>
            </w:rPr>
            <w:t>4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-8"/>
            </w:rPr>
            <w:t>建</w:t>
          </w:r>
          <w:r>
            <w:rPr>
              <w:sz w:val="18"/>
              <w:szCs w:val="18"/>
              <w:spacing w:val="-29"/>
            </w:rPr>
            <w:t xml:space="preserve"> </w:t>
          </w:r>
          <w:r>
            <w:rPr>
              <w:sz w:val="18"/>
              <w:szCs w:val="18"/>
              <w:spacing w:val="-8"/>
            </w:rPr>
            <w:t>筑</w:t>
          </w:r>
          <w:r>
            <w:rPr>
              <w:sz w:val="18"/>
              <w:szCs w:val="18"/>
              <w:spacing w:val="-31"/>
            </w:rPr>
            <w:t xml:space="preserve"> </w:t>
          </w:r>
          <w:r>
            <w:rPr>
              <w:sz w:val="18"/>
              <w:szCs w:val="18"/>
              <w:spacing w:val="-8"/>
            </w:rPr>
            <w:t>设</w:t>
          </w:r>
          <w:r>
            <w:rPr>
              <w:sz w:val="18"/>
              <w:szCs w:val="18"/>
              <w:spacing w:val="-34"/>
            </w:rPr>
            <w:t xml:space="preserve"> </w:t>
          </w:r>
          <w:r>
            <w:rPr>
              <w:sz w:val="18"/>
              <w:szCs w:val="18"/>
              <w:spacing w:val="-8"/>
            </w:rPr>
            <w:t>计</w:t>
          </w:r>
          <w:r>
            <w:rPr>
              <w:sz w:val="18"/>
              <w:szCs w:val="18"/>
              <w:spacing w:val="-68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69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>28</w:t>
            </w:r>
          </w:hyperlink>
        </w:p>
        <w:p>
          <w:pPr>
            <w:pStyle w:val="BodyText"/>
            <w:ind w:left="219"/>
            <w:spacing w:before="65" w:line="220" w:lineRule="auto"/>
            <w:tabs>
              <w:tab w:val="right" w:leader="dot" w:pos="587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9"/>
            </w:rPr>
            <w:t>4.1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9"/>
            </w:rPr>
            <w:t>一般规定</w:t>
          </w:r>
          <w:r>
            <w:rPr>
              <w:sz w:val="18"/>
              <w:szCs w:val="18"/>
              <w:spacing w:val="61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0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28</w:t>
            </w:r>
          </w:hyperlink>
        </w:p>
        <w:p>
          <w:pPr>
            <w:pStyle w:val="BodyText"/>
            <w:ind w:left="219"/>
            <w:spacing w:before="105" w:line="219" w:lineRule="auto"/>
            <w:tabs>
              <w:tab w:val="right" w:leader="dot" w:pos="5885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6"/>
            </w:rPr>
            <w:t>4.2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6"/>
            </w:rPr>
            <w:t>档案库</w:t>
          </w:r>
          <w:r>
            <w:rPr>
              <w:sz w:val="18"/>
              <w:szCs w:val="18"/>
              <w:spacing w:val="57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66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>29</w:t>
            </w:r>
          </w:hyperlink>
        </w:p>
        <w:p>
          <w:pPr>
            <w:pStyle w:val="BodyText"/>
            <w:ind w:left="219"/>
            <w:spacing w:before="106" w:line="219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3"/>
            </w:rPr>
            <w:t>4.3</w:t>
          </w: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     </w:t>
          </w:r>
          <w:r>
            <w:rPr>
              <w:sz w:val="18"/>
              <w:szCs w:val="18"/>
              <w:spacing w:val="3"/>
            </w:rPr>
            <w:t>对外服务用房</w:t>
          </w:r>
          <w:r>
            <w:rPr>
              <w:sz w:val="18"/>
              <w:szCs w:val="18"/>
              <w:spacing w:val="-69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1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32</w:t>
            </w:r>
          </w:hyperlink>
        </w:p>
        <w:p>
          <w:pPr>
            <w:pStyle w:val="BodyText"/>
            <w:ind w:left="219"/>
            <w:spacing w:before="127" w:line="219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2"/>
            </w:rPr>
            <w:t>4.4     </w:t>
          </w:r>
          <w:r>
            <w:rPr>
              <w:sz w:val="18"/>
              <w:szCs w:val="18"/>
              <w:spacing w:val="2"/>
            </w:rPr>
            <w:t>档案业务和技术用房</w:t>
          </w:r>
          <w:r>
            <w:rPr>
              <w:sz w:val="18"/>
              <w:szCs w:val="18"/>
              <w:spacing w:val="-66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2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32</w:t>
            </w:r>
          </w:hyperlink>
        </w:p>
        <w:p>
          <w:pPr>
            <w:pStyle w:val="BodyText"/>
            <w:ind w:left="219"/>
            <w:spacing w:before="85" w:line="219" w:lineRule="auto"/>
            <w:tabs>
              <w:tab w:val="right" w:leader="dot" w:pos="587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>4.5     </w:t>
          </w:r>
          <w:r>
            <w:rPr>
              <w:sz w:val="18"/>
              <w:szCs w:val="18"/>
              <w:spacing w:val="1"/>
            </w:rPr>
            <w:t>办公用房和附属用房</w:t>
          </w:r>
          <w:r>
            <w:rPr>
              <w:sz w:val="18"/>
              <w:szCs w:val="18"/>
              <w:spacing w:val="-69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3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33</w:t>
            </w:r>
          </w:hyperlink>
        </w:p>
        <w:p>
          <w:pPr>
            <w:pStyle w:val="BodyText"/>
            <w:spacing w:before="128" w:line="219" w:lineRule="auto"/>
            <w:tabs>
              <w:tab w:val="right" w:leader="dot" w:pos="586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7"/>
            </w:rPr>
            <w:t>5     </w:t>
          </w:r>
          <w:r>
            <w:rPr>
              <w:sz w:val="18"/>
              <w:szCs w:val="18"/>
              <w:spacing w:val="-7"/>
            </w:rPr>
            <w:t>档</w:t>
          </w:r>
          <w:r>
            <w:rPr>
              <w:sz w:val="18"/>
              <w:szCs w:val="18"/>
              <w:spacing w:val="-28"/>
            </w:rPr>
            <w:t xml:space="preserve"> </w:t>
          </w:r>
          <w:r>
            <w:rPr>
              <w:sz w:val="18"/>
              <w:szCs w:val="18"/>
              <w:spacing w:val="-7"/>
            </w:rPr>
            <w:t>案 防</w:t>
          </w:r>
          <w:r>
            <w:rPr>
              <w:sz w:val="18"/>
              <w:szCs w:val="18"/>
              <w:spacing w:val="-28"/>
            </w:rPr>
            <w:t xml:space="preserve"> </w:t>
          </w:r>
          <w:r>
            <w:rPr>
              <w:sz w:val="18"/>
              <w:szCs w:val="18"/>
              <w:spacing w:val="-7"/>
            </w:rPr>
            <w:t>护</w:t>
          </w:r>
          <w:r>
            <w:rPr>
              <w:sz w:val="18"/>
              <w:szCs w:val="18"/>
              <w:spacing w:val="-73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>34</w:t>
            </w:r>
          </w:hyperlink>
        </w:p>
        <w:p>
          <w:pPr>
            <w:pStyle w:val="BodyText"/>
            <w:ind w:left="219"/>
            <w:spacing w:before="87" w:line="220" w:lineRule="auto"/>
            <w:tabs>
              <w:tab w:val="right" w:leader="dot" w:pos="586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5"/>
            </w:rPr>
            <w:t>5.1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0"/>
            </w:rPr>
            <w:t xml:space="preserve">    </w:t>
          </w:r>
          <w:r>
            <w:rPr>
              <w:sz w:val="18"/>
              <w:szCs w:val="18"/>
              <w:spacing w:val="5"/>
            </w:rPr>
            <w:t>一</w:t>
          </w:r>
          <w:r>
            <w:rPr>
              <w:sz w:val="18"/>
              <w:szCs w:val="18"/>
              <w:spacing w:val="-51"/>
            </w:rPr>
            <w:t xml:space="preserve"> </w:t>
          </w:r>
          <w:r>
            <w:rPr>
              <w:sz w:val="18"/>
              <w:szCs w:val="18"/>
              <w:spacing w:val="5"/>
            </w:rPr>
            <w:t>般规定</w:t>
          </w:r>
          <w:r>
            <w:rPr>
              <w:sz w:val="18"/>
              <w:szCs w:val="18"/>
              <w:spacing w:val="60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5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34</w:t>
            </w:r>
          </w:hyperlink>
        </w:p>
        <w:p>
          <w:pPr>
            <w:pStyle w:val="BodyText"/>
            <w:ind w:left="219"/>
            <w:spacing w:before="115" w:line="220" w:lineRule="auto"/>
            <w:tabs>
              <w:tab w:val="right" w:leader="dot" w:pos="586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>5.2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3"/>
            </w:rPr>
            <w:t xml:space="preserve">     </w:t>
          </w:r>
          <w:r>
            <w:rPr>
              <w:sz w:val="18"/>
              <w:szCs w:val="18"/>
              <w:spacing w:val="1"/>
            </w:rPr>
            <w:t>温湿度要求</w:t>
          </w:r>
          <w:r>
            <w:rPr>
              <w:sz w:val="18"/>
              <w:szCs w:val="18"/>
              <w:spacing w:val="-6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34</w:t>
            </w:r>
          </w:hyperlink>
        </w:p>
        <w:p>
          <w:pPr>
            <w:pStyle w:val="BodyText"/>
            <w:ind w:left="219"/>
            <w:spacing w:before="106" w:line="220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2"/>
            </w:rPr>
            <w:t>5.3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3"/>
            </w:rPr>
            <w:t xml:space="preserve">    </w:t>
          </w:r>
          <w:r>
            <w:rPr>
              <w:sz w:val="18"/>
              <w:szCs w:val="18"/>
              <w:spacing w:val="2"/>
            </w:rPr>
            <w:t>外围护结构要求</w:t>
          </w:r>
          <w:r>
            <w:rPr>
              <w:sz w:val="18"/>
              <w:szCs w:val="18"/>
              <w:spacing w:val="-69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36</w:t>
            </w:r>
          </w:hyperlink>
        </w:p>
        <w:p>
          <w:pPr>
            <w:pStyle w:val="BodyText"/>
            <w:ind w:left="219"/>
            <w:spacing w:before="65" w:line="219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>5.4     </w:t>
          </w:r>
          <w:r>
            <w:rPr>
              <w:sz w:val="18"/>
              <w:szCs w:val="18"/>
              <w:spacing w:val="1"/>
            </w:rPr>
            <w:t>防潮和防水</w:t>
          </w:r>
          <w:r>
            <w:rPr>
              <w:sz w:val="18"/>
              <w:szCs w:val="18"/>
              <w:spacing w:val="-6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8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37</w:t>
            </w:r>
          </w:hyperlink>
        </w:p>
        <w:p>
          <w:pPr>
            <w:pStyle w:val="BodyText"/>
            <w:ind w:left="219"/>
            <w:spacing w:before="116" w:line="219" w:lineRule="auto"/>
            <w:tabs>
              <w:tab w:val="right" w:leader="dot" w:pos="587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6"/>
            </w:rPr>
            <w:t>5.5     </w:t>
          </w:r>
          <w:r>
            <w:rPr>
              <w:sz w:val="18"/>
              <w:szCs w:val="18"/>
              <w:spacing w:val="6"/>
            </w:rPr>
            <w:t>防日光直射和紫外线照射</w:t>
          </w:r>
          <w:r>
            <w:rPr>
              <w:sz w:val="18"/>
              <w:szCs w:val="18"/>
              <w:spacing w:val="44"/>
              <w:w w:val="101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79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38</w:t>
            </w:r>
          </w:hyperlink>
        </w:p>
        <w:p>
          <w:pPr>
            <w:pStyle w:val="BodyText"/>
            <w:ind w:left="219"/>
            <w:spacing w:before="87" w:line="220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>5.6     </w:t>
          </w:r>
          <w:r>
            <w:rPr>
              <w:sz w:val="18"/>
              <w:szCs w:val="18"/>
              <w:spacing w:val="1"/>
            </w:rPr>
            <w:t>防尘和防污染</w:t>
          </w:r>
          <w:r>
            <w:rPr>
              <w:sz w:val="18"/>
              <w:szCs w:val="18"/>
              <w:spacing w:val="-65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0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38</w:t>
            </w:r>
          </w:hyperlink>
        </w:p>
        <w:p>
          <w:pPr>
            <w:pStyle w:val="BodyText"/>
            <w:ind w:left="219"/>
            <w:spacing w:before="136" w:line="220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3"/>
            </w:rPr>
            <w:t>5.7     </w:t>
          </w:r>
          <w:r>
            <w:rPr>
              <w:sz w:val="18"/>
              <w:szCs w:val="18"/>
              <w:spacing w:val="3"/>
            </w:rPr>
            <w:t>有害生物防治</w:t>
          </w:r>
          <w:r>
            <w:rPr>
              <w:sz w:val="18"/>
              <w:szCs w:val="18"/>
              <w:spacing w:val="-7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1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38</w:t>
            </w:r>
          </w:hyperlink>
        </w:p>
        <w:p>
          <w:pPr>
            <w:pStyle w:val="BodyText"/>
            <w:ind w:left="219"/>
            <w:spacing w:before="105" w:line="220" w:lineRule="auto"/>
            <w:tabs>
              <w:tab w:val="right" w:leader="dot" w:pos="5882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0"/>
            </w:rPr>
            <w:t>5.8    </w:t>
          </w:r>
          <w:r>
            <w:rPr>
              <w:sz w:val="18"/>
              <w:szCs w:val="18"/>
              <w:spacing w:val="10"/>
            </w:rPr>
            <w:t>安全防范</w:t>
          </w:r>
          <w:r>
            <w:rPr>
              <w:sz w:val="18"/>
              <w:szCs w:val="18"/>
              <w:spacing w:val="6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2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39</w:t>
            </w:r>
          </w:hyperlink>
        </w:p>
        <w:p>
          <w:pPr>
            <w:pStyle w:val="BodyText"/>
            <w:spacing w:before="85" w:line="219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11"/>
            </w:rPr>
            <w:t>6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-11"/>
            </w:rPr>
            <w:t>防</w:t>
          </w:r>
          <w:r>
            <w:rPr>
              <w:sz w:val="18"/>
              <w:szCs w:val="18"/>
              <w:spacing w:val="-30"/>
            </w:rPr>
            <w:t xml:space="preserve"> </w:t>
          </w:r>
          <w:r>
            <w:rPr>
              <w:sz w:val="18"/>
              <w:szCs w:val="18"/>
              <w:spacing w:val="-11"/>
            </w:rPr>
            <w:t>火</w:t>
          </w:r>
          <w:r>
            <w:rPr>
              <w:sz w:val="18"/>
              <w:szCs w:val="18"/>
              <w:spacing w:val="-28"/>
            </w:rPr>
            <w:t xml:space="preserve"> </w:t>
          </w:r>
          <w:r>
            <w:rPr>
              <w:sz w:val="18"/>
              <w:szCs w:val="18"/>
              <w:spacing w:val="-11"/>
            </w:rPr>
            <w:t>设</w:t>
          </w:r>
          <w:r>
            <w:rPr>
              <w:sz w:val="18"/>
              <w:szCs w:val="18"/>
              <w:spacing w:val="-31"/>
            </w:rPr>
            <w:t xml:space="preserve"> </w:t>
          </w:r>
          <w:r>
            <w:rPr>
              <w:sz w:val="18"/>
              <w:szCs w:val="18"/>
              <w:spacing w:val="-11"/>
            </w:rPr>
            <w:t>计</w:t>
          </w:r>
          <w:r>
            <w:rPr>
              <w:sz w:val="18"/>
              <w:szCs w:val="18"/>
              <w:spacing w:val="-67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3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>40</w:t>
            </w:r>
          </w:hyperlink>
        </w:p>
        <w:p>
          <w:pPr>
            <w:pStyle w:val="BodyText"/>
            <w:spacing w:before="117" w:line="220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9"/>
            </w:rPr>
            <w:t>7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2"/>
            </w:rPr>
            <w:t xml:space="preserve">     </w:t>
          </w:r>
          <w:r>
            <w:rPr>
              <w:sz w:val="18"/>
              <w:szCs w:val="18"/>
              <w:spacing w:val="-9"/>
            </w:rPr>
            <w:t>建</w:t>
          </w:r>
          <w:r>
            <w:rPr>
              <w:sz w:val="18"/>
              <w:szCs w:val="18"/>
              <w:spacing w:val="-34"/>
            </w:rPr>
            <w:t xml:space="preserve"> </w:t>
          </w:r>
          <w:r>
            <w:rPr>
              <w:sz w:val="18"/>
              <w:szCs w:val="18"/>
              <w:spacing w:val="-9"/>
            </w:rPr>
            <w:t>筑</w:t>
          </w:r>
          <w:r>
            <w:rPr>
              <w:sz w:val="18"/>
              <w:szCs w:val="18"/>
              <w:spacing w:val="-34"/>
            </w:rPr>
            <w:t xml:space="preserve"> </w:t>
          </w:r>
          <w:r>
            <w:rPr>
              <w:sz w:val="18"/>
              <w:szCs w:val="18"/>
              <w:spacing w:val="-9"/>
            </w:rPr>
            <w:t>设</w:t>
          </w:r>
          <w:r>
            <w:rPr>
              <w:sz w:val="18"/>
              <w:szCs w:val="18"/>
              <w:spacing w:val="-35"/>
            </w:rPr>
            <w:t xml:space="preserve"> </w:t>
          </w:r>
          <w:r>
            <w:rPr>
              <w:sz w:val="18"/>
              <w:szCs w:val="18"/>
              <w:spacing w:val="-9"/>
            </w:rPr>
            <w:t>备</w:t>
          </w:r>
          <w:r>
            <w:rPr>
              <w:sz w:val="18"/>
              <w:szCs w:val="18"/>
              <w:spacing w:val="-68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4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>42</w:t>
            </w:r>
          </w:hyperlink>
        </w:p>
        <w:p>
          <w:pPr>
            <w:pStyle w:val="BodyText"/>
            <w:ind w:left="219"/>
            <w:spacing w:before="95" w:line="219" w:lineRule="auto"/>
            <w:tabs>
              <w:tab w:val="right" w:leader="dot" w:pos="586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0"/>
            </w:rPr>
            <w:t>7.1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 xml:space="preserve">     </w:t>
          </w:r>
          <w:r>
            <w:rPr>
              <w:sz w:val="18"/>
              <w:szCs w:val="18"/>
              <w:spacing w:val="10"/>
            </w:rPr>
            <w:t>给水排水</w:t>
          </w:r>
          <w:r>
            <w:rPr>
              <w:sz w:val="18"/>
              <w:szCs w:val="18"/>
              <w:spacing w:val="64"/>
            </w:rPr>
            <w:t xml:space="preserve"> </w:t>
          </w:r>
          <w:r>
            <w:rPr>
              <w:sz w:val="18"/>
              <w:szCs w:val="18"/>
            </w:rPr>
            <w:tab/>
          </w:r>
          <w:hyperlink w:history="true" w:anchor="bookmark85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>42</w:t>
            </w:r>
          </w:hyperlink>
        </w:p>
        <w:p>
          <w:pPr>
            <w:pStyle w:val="BodyText"/>
            <w:ind w:left="219"/>
            <w:spacing w:before="105" w:line="219" w:lineRule="auto"/>
            <w:tabs>
              <w:tab w:val="right" w:leader="dot" w:pos="588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1"/>
            </w:rPr>
            <w:t>7.2</w:t>
          </w:r>
          <w:r>
            <w:rPr>
              <w:rFonts w:ascii="Times New Roman" w:hAnsi="Times New Roman" w:eastAsia="Times New Roman" w:cs="Times New Roman"/>
              <w:sz w:val="18"/>
              <w:szCs w:val="18"/>
              <w:spacing w:val="12"/>
            </w:rPr>
            <w:t xml:space="preserve">    </w:t>
          </w:r>
          <w:r>
            <w:rPr>
              <w:sz w:val="18"/>
              <w:szCs w:val="18"/>
              <w:spacing w:val="1"/>
            </w:rPr>
            <w:t>采暖通风和空气调节</w:t>
          </w:r>
          <w:r>
            <w:rPr>
              <w:sz w:val="18"/>
              <w:szCs w:val="18"/>
              <w:spacing w:val="34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30"/>
            </w:rPr>
            <w:t xml:space="preserve"> </w:t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42</w:t>
            </w:r>
          </w:hyperlink>
        </w:p>
        <w:p>
          <w:pPr>
            <w:pStyle w:val="BodyText"/>
            <w:ind w:left="219"/>
            <w:spacing w:before="109" w:line="221" w:lineRule="auto"/>
            <w:tabs>
              <w:tab w:val="right" w:leader="dot" w:pos="5877"/>
            </w:tabs>
            <w:rPr>
              <w:rFonts w:ascii="Times New Roman" w:hAnsi="Times New Roman" w:eastAsia="Times New Roman" w:cs="Times New Roman"/>
              <w:sz w:val="18"/>
              <w:szCs w:val="18"/>
            </w:rPr>
          </w:pPr>
          <w:r>
            <w:rPr>
              <w:rFonts w:ascii="Times New Roman" w:hAnsi="Times New Roman" w:eastAsia="Times New Roman" w:cs="Times New Roman"/>
              <w:sz w:val="18"/>
              <w:szCs w:val="18"/>
              <w:spacing w:val="-2"/>
            </w:rPr>
            <w:t>7.3     </w:t>
          </w:r>
          <w:r>
            <w:rPr>
              <w:sz w:val="18"/>
              <w:szCs w:val="18"/>
              <w:spacing w:val="-2"/>
            </w:rPr>
            <w:t>电气</w:t>
          </w:r>
          <w:r>
            <w:rPr>
              <w:sz w:val="18"/>
              <w:szCs w:val="18"/>
              <w:spacing w:val="59"/>
            </w:rPr>
            <w:t xml:space="preserve"> 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  <w:spacing w:val="-30"/>
            </w:rPr>
            <w:t xml:space="preserve"> </w:t>
          </w:r>
          <w:hyperlink w:history="true" w:anchor="bookmark87"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42</w:t>
            </w:r>
          </w:hyperlink>
        </w:p>
      </w:sdtContent>
    </w:sdt>
    <w:p>
      <w:pPr>
        <w:spacing w:line="221" w:lineRule="auto"/>
        <w:sectPr>
          <w:footerReference w:type="default" r:id="rId30"/>
          <w:pgSz w:w="8220" w:h="11900"/>
          <w:pgMar w:top="1011" w:right="1233" w:bottom="1157" w:left="1080" w:header="0" w:footer="94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10"/>
        <w:spacing w:before="91" w:line="220" w:lineRule="auto"/>
        <w:rPr>
          <w:sz w:val="28"/>
          <w:szCs w:val="28"/>
        </w:rPr>
      </w:pPr>
      <w:r>
        <w:rPr>
          <w:sz w:val="28"/>
          <w:szCs w:val="28"/>
          <w:spacing w:val="-17"/>
        </w:rPr>
        <w:t>1</w:t>
      </w:r>
      <w:r>
        <w:rPr>
          <w:sz w:val="28"/>
          <w:szCs w:val="28"/>
          <w:spacing w:val="20"/>
        </w:rPr>
        <w:t xml:space="preserve">  </w:t>
      </w:r>
      <w:r>
        <w:rPr>
          <w:sz w:val="28"/>
          <w:szCs w:val="28"/>
          <w:spacing w:val="-17"/>
        </w:rPr>
        <w:t>总</w:t>
      </w:r>
      <w:r>
        <w:rPr>
          <w:sz w:val="28"/>
          <w:szCs w:val="28"/>
          <w:spacing w:val="4"/>
        </w:rPr>
        <w:t xml:space="preserve">    </w:t>
      </w:r>
      <w:r>
        <w:rPr>
          <w:sz w:val="28"/>
          <w:szCs w:val="28"/>
          <w:spacing w:val="-17"/>
        </w:rPr>
        <w:t>则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1.0.1</w:t>
      </w:r>
      <w:r>
        <w:rPr>
          <w:sz w:val="21"/>
          <w:szCs w:val="21"/>
          <w:spacing w:val="107"/>
        </w:rPr>
        <w:t xml:space="preserve"> </w:t>
      </w:r>
      <w:r>
        <w:rPr>
          <w:sz w:val="21"/>
          <w:szCs w:val="21"/>
          <w:spacing w:val="-2"/>
        </w:rPr>
        <w:t>本条阐明了本规范的编制目的。</w:t>
      </w:r>
    </w:p>
    <w:p>
      <w:pPr>
        <w:pStyle w:val="BodyText"/>
        <w:ind w:firstLine="459"/>
        <w:spacing w:before="47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随着我国经济发展水平的不断提高和社会文化需求的发展，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现代化档案馆的功能不仅仅局限于传统的保管和利用。档案馆建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1"/>
        </w:rPr>
        <w:t>筑必须满足“五位一体功能”的需要，即档案馆是党和国家重要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1"/>
        </w:rPr>
        <w:t>档案的保管基地和爱国主义教育的基地，是依法为公众提供档案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2"/>
        </w:rPr>
        <w:t>信息服务的中心，是电子文件中心，同时又是公众了解政府公开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信息、利用已公开现行文件的法定场所。档案馆建筑作为档案事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1"/>
        </w:rPr>
        <w:t>业的基础，是档案事业持续稳定发展的保证。档案馆建筑应在满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2"/>
        </w:rPr>
        <w:t>足档案馆的各项功能的前提下，以建筑为主、设备为辅来保证内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2"/>
        </w:rPr>
        <w:t>部环境的稳定。原《档案馆建筑设计规范》</w:t>
      </w:r>
      <w:r>
        <w:rPr>
          <w:rFonts w:ascii="Times New Roman" w:hAnsi="Times New Roman" w:eastAsia="Times New Roman" w:cs="Times New Roman"/>
          <w:sz w:val="21"/>
          <w:szCs w:val="21"/>
        </w:rPr>
        <w:t>JGJ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25-2000</w:t>
      </w:r>
      <w:r>
        <w:rPr>
          <w:sz w:val="21"/>
          <w:szCs w:val="21"/>
          <w:spacing w:val="2"/>
        </w:rPr>
        <w:t>由建设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1"/>
        </w:rPr>
        <w:t>部和国家档案局共同批准，但是鉴于我国经济的高速发展、档案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1"/>
        </w:rPr>
        <w:t>馆功能的不断扩展以及社会对档案信息的利</w:t>
      </w:r>
      <w:r>
        <w:rPr>
          <w:sz w:val="21"/>
          <w:szCs w:val="21"/>
        </w:rPr>
        <w:t>用需求不断增强，有  </w:t>
      </w:r>
      <w:r>
        <w:rPr>
          <w:sz w:val="21"/>
          <w:szCs w:val="21"/>
          <w:spacing w:val="1"/>
        </w:rPr>
        <w:t>些条文已不能适应新的发展要求，如：一些新的功能用房和新的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1"/>
        </w:rPr>
        <w:t>技术手段需要纳入，一些原有技术条款因严重影响了档案馆的使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1"/>
        </w:rPr>
        <w:t>用功能而需要调整等。因此必须对规范进行必要修订，以发挥其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应有的作用，促进档案馆事业的发展。</w:t>
      </w:r>
    </w:p>
    <w:p>
      <w:pPr>
        <w:pStyle w:val="BodyText"/>
        <w:ind w:left="3"/>
        <w:spacing w:before="85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1.0.2</w:t>
      </w:r>
      <w:r>
        <w:rPr>
          <w:sz w:val="21"/>
          <w:szCs w:val="21"/>
          <w:spacing w:val="-2"/>
        </w:rPr>
        <w:t xml:space="preserve">  本条明确了本规范的适用范围。</w:t>
      </w:r>
    </w:p>
    <w:p>
      <w:pPr>
        <w:pStyle w:val="BodyText"/>
        <w:ind w:right="115" w:firstLine="440"/>
        <w:spacing w:before="80" w:line="274" w:lineRule="auto"/>
        <w:jc w:val="both"/>
        <w:rPr>
          <w:sz w:val="21"/>
          <w:szCs w:val="21"/>
        </w:rPr>
      </w:pPr>
      <w:r>
        <w:rPr>
          <w:sz w:val="21"/>
          <w:szCs w:val="21"/>
        </w:rPr>
        <w:t>本规范适用于各级综合档案馆和各类专业档案馆。其中，综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"/>
        </w:rPr>
        <w:t>合档案馆是按照行政区划或历史时期设置的管理规定范</w:t>
      </w:r>
      <w:r>
        <w:rPr>
          <w:sz w:val="21"/>
          <w:szCs w:val="21"/>
        </w:rPr>
        <w:t>围内多种 </w:t>
      </w:r>
      <w:r>
        <w:rPr>
          <w:sz w:val="21"/>
          <w:szCs w:val="21"/>
          <w:spacing w:val="1"/>
        </w:rPr>
        <w:t>门类档案的具有文化事业机构性质的档案馆。专业档案馆是管理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特定范围专业档案的档案馆。</w:t>
      </w:r>
    </w:p>
    <w:p>
      <w:pPr>
        <w:pStyle w:val="BodyText"/>
        <w:ind w:right="114"/>
        <w:spacing w:before="3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1.0.3  本条划分了档案馆建筑的等级</w:t>
      </w:r>
      <w:r>
        <w:rPr>
          <w:sz w:val="21"/>
          <w:szCs w:val="21"/>
          <w:spacing w:val="4"/>
        </w:rPr>
        <w:t>和适用范围，并依据档案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馆建筑的重要性及长期和永久保存档案的使用要求，参考</w:t>
      </w:r>
      <w:r>
        <w:rPr>
          <w:sz w:val="21"/>
          <w:szCs w:val="21"/>
        </w:rPr>
        <w:t>相关的 </w:t>
      </w:r>
      <w:r>
        <w:rPr>
          <w:sz w:val="21"/>
          <w:szCs w:val="21"/>
          <w:spacing w:val="1"/>
        </w:rPr>
        <w:t>建筑标准而确定了耐火等级。专业档案馆应根据本馆的相应行政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级别选定建筑等级。</w:t>
      </w:r>
    </w:p>
    <w:p>
      <w:pPr>
        <w:spacing w:line="274" w:lineRule="auto"/>
        <w:sectPr>
          <w:footerReference w:type="default" r:id="rId31"/>
          <w:pgSz w:w="8220" w:h="11900"/>
          <w:pgMar w:top="1011" w:right="1095" w:bottom="646" w:left="1089" w:header="0" w:footer="493" w:gutter="0"/>
        </w:sectPr>
        <w:rPr>
          <w:sz w:val="21"/>
          <w:szCs w:val="21"/>
        </w:rPr>
      </w:pPr>
    </w:p>
    <w:p>
      <w:pPr>
        <w:pStyle w:val="BodyText"/>
        <w:ind w:right="93"/>
        <w:spacing w:before="134" w:line="264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1.0.4  地震灾害对档案的破坏是巨大的，作为当地或本部门重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要建筑的档案馆建筑必须做好抗震设计。特级、甲级档案馆的抗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2"/>
        </w:rPr>
        <w:t>震设计应严格按照《建筑工程抗震设防分类标准》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50223</w:t>
      </w:r>
      <w:r>
        <w:rPr>
          <w:sz w:val="21"/>
          <w:szCs w:val="21"/>
          <w:spacing w:val="2"/>
        </w:rPr>
        <w:t>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要求执行；位于地震基本烈度七度及以上地区</w:t>
      </w:r>
      <w:r>
        <w:rPr>
          <w:sz w:val="21"/>
          <w:szCs w:val="21"/>
        </w:rPr>
        <w:t>的乙级档案馆应按 </w:t>
      </w:r>
      <w:r>
        <w:rPr>
          <w:sz w:val="21"/>
          <w:szCs w:val="21"/>
        </w:rPr>
        <w:t>基本烈度设防，地震基本烈度六度地区重要城市的乙级档案馆可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根据实际情况按七度设防。</w:t>
      </w:r>
    </w:p>
    <w:p>
      <w:pPr>
        <w:pStyle w:val="BodyText"/>
        <w:ind w:right="76" w:firstLine="3"/>
        <w:spacing w:before="101" w:line="24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1.0.5</w:t>
      </w:r>
      <w:r>
        <w:rPr>
          <w:sz w:val="21"/>
          <w:szCs w:val="21"/>
          <w:spacing w:val="4"/>
        </w:rPr>
        <w:t xml:space="preserve">  为实现国家节约能源和保护环境的战略，贯彻有关建筑 </w:t>
      </w:r>
      <w:r>
        <w:rPr>
          <w:sz w:val="21"/>
          <w:szCs w:val="21"/>
        </w:rPr>
        <w:t>节能政策和法规，特列出本条意在强调建筑节</w:t>
      </w:r>
      <w:r>
        <w:rPr>
          <w:sz w:val="21"/>
          <w:szCs w:val="21"/>
          <w:spacing w:val="-1"/>
        </w:rPr>
        <w:t>能的重要性。</w:t>
      </w:r>
    </w:p>
    <w:p>
      <w:pPr>
        <w:pStyle w:val="BodyText"/>
        <w:spacing w:before="74" w:line="265" w:lineRule="auto"/>
        <w:rPr>
          <w:sz w:val="21"/>
          <w:szCs w:val="21"/>
        </w:rPr>
      </w:pPr>
      <w:r>
        <w:rPr>
          <w:sz w:val="21"/>
          <w:szCs w:val="21"/>
          <w:spacing w:val="7"/>
        </w:rPr>
        <w:t>1.0.6  档案馆建筑设计涉及建筑、结构、防火、热工、节能、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>电气、照明、给水排水、暖通空调等，各种专业已有规范</w:t>
      </w:r>
      <w:r>
        <w:rPr>
          <w:sz w:val="21"/>
          <w:szCs w:val="21"/>
        </w:rPr>
        <w:t>规定的  </w:t>
      </w:r>
      <w:r>
        <w:rPr>
          <w:sz w:val="21"/>
          <w:szCs w:val="21"/>
          <w:spacing w:val="1"/>
        </w:rPr>
        <w:t>内容，除必要的重申外，本规范不再重复，</w:t>
      </w:r>
      <w:r>
        <w:rPr>
          <w:sz w:val="21"/>
          <w:szCs w:val="21"/>
        </w:rPr>
        <w:t>因此在设计时除执行  </w:t>
      </w:r>
      <w:r>
        <w:rPr>
          <w:sz w:val="21"/>
          <w:szCs w:val="21"/>
          <w:spacing w:val="-1"/>
        </w:rPr>
        <w:t>本规范外，尚应符合国家现行的有关标准的规定。</w:t>
      </w:r>
    </w:p>
    <w:p>
      <w:pPr>
        <w:spacing w:line="265" w:lineRule="auto"/>
        <w:sectPr>
          <w:footerReference w:type="default" r:id="rId32"/>
          <w:pgSz w:w="8220" w:h="11900"/>
          <w:pgMar w:top="1011" w:right="1014" w:bottom="1101" w:left="1209" w:header="0" w:footer="957" w:gutter="0"/>
        </w:sectPr>
        <w:rPr>
          <w:sz w:val="21"/>
          <w:szCs w:val="2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924"/>
        <w:spacing w:before="94" w:line="221" w:lineRule="auto"/>
        <w:rPr>
          <w:sz w:val="29"/>
          <w:szCs w:val="29"/>
        </w:rPr>
      </w:pPr>
      <w:bookmarkStart w:name="bookmark71" w:id="39"/>
      <w:bookmarkEnd w:id="39"/>
      <w:bookmarkStart w:name="bookmark72" w:id="40"/>
      <w:bookmarkEnd w:id="40"/>
      <w:r>
        <w:rPr>
          <w:sz w:val="29"/>
          <w:szCs w:val="29"/>
          <w:b/>
          <w:bCs/>
          <w:spacing w:val="-8"/>
        </w:rPr>
        <w:t>3</w:t>
      </w:r>
      <w:r>
        <w:rPr>
          <w:sz w:val="29"/>
          <w:szCs w:val="29"/>
          <w:spacing w:val="-8"/>
        </w:rPr>
        <w:t xml:space="preserve">  </w:t>
      </w:r>
      <w:r>
        <w:rPr>
          <w:sz w:val="29"/>
          <w:szCs w:val="29"/>
          <w:b/>
          <w:bCs/>
          <w:spacing w:val="-8"/>
        </w:rPr>
        <w:t>基地和总平面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3.0.1</w:t>
      </w:r>
      <w:r>
        <w:rPr>
          <w:sz w:val="21"/>
          <w:szCs w:val="21"/>
          <w:spacing w:val="29"/>
        </w:rPr>
        <w:t xml:space="preserve">  </w:t>
      </w:r>
      <w:r>
        <w:rPr>
          <w:sz w:val="21"/>
          <w:szCs w:val="21"/>
          <w:spacing w:val="-1"/>
        </w:rPr>
        <w:t>档案馆基地应符合城市规划的总体要求。</w:t>
      </w:r>
    </w:p>
    <w:p>
      <w:pPr>
        <w:pStyle w:val="BodyText"/>
        <w:ind w:left="3"/>
        <w:spacing w:before="59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3.0.2</w:t>
      </w:r>
      <w:r>
        <w:rPr>
          <w:sz w:val="21"/>
          <w:szCs w:val="21"/>
        </w:rPr>
        <w:t xml:space="preserve">  本条规定了档案馆的基地选址要求。</w:t>
      </w:r>
    </w:p>
    <w:p>
      <w:pPr>
        <w:pStyle w:val="BodyText"/>
        <w:ind w:right="69" w:firstLine="440"/>
        <w:spacing w:before="80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基地选址是档案馆建筑规划中首先要考虑的问题，应围绕档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1"/>
        </w:rPr>
        <w:t>案馆的基本功能属性——收集、保管、利用进行，主要考虑档案 </w:t>
      </w:r>
      <w:r>
        <w:rPr>
          <w:sz w:val="21"/>
          <w:szCs w:val="21"/>
        </w:rPr>
        <w:t>保管的安全性，档案利用的开放性、社会性、文化性。</w:t>
      </w:r>
    </w:p>
    <w:p>
      <w:pPr>
        <w:pStyle w:val="BodyText"/>
        <w:ind w:firstLine="440"/>
        <w:spacing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档案保管的安全性主要从基地的地质条件、地势、与其他建 </w:t>
      </w:r>
      <w:r>
        <w:rPr>
          <w:sz w:val="21"/>
          <w:szCs w:val="21"/>
          <w:spacing w:val="4"/>
        </w:rPr>
        <w:t>筑物的间距、远离危险源和污染源等几方面考虑。地震、海啸、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2"/>
        </w:rPr>
        <w:t>洪水、泥石流、火灾等自然灾害对档案的破</w:t>
      </w:r>
      <w:r>
        <w:rPr>
          <w:sz w:val="21"/>
          <w:szCs w:val="21"/>
          <w:spacing w:val="1"/>
        </w:rPr>
        <w:t>坏是毁灭性的，选择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地质条件良好、尽量远离山河湖海、远离易燃易爆的危险源</w:t>
      </w:r>
      <w:r>
        <w:rPr>
          <w:sz w:val="21"/>
          <w:szCs w:val="21"/>
          <w:spacing w:val="1"/>
        </w:rPr>
        <w:t>是档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案馆选址工作首先考虑的问题。</w:t>
      </w:r>
    </w:p>
    <w:p>
      <w:pPr>
        <w:pStyle w:val="BodyText"/>
        <w:ind w:right="69" w:firstLine="440"/>
        <w:spacing w:before="23" w:line="280" w:lineRule="auto"/>
        <w:jc w:val="both"/>
        <w:rPr>
          <w:sz w:val="21"/>
          <w:szCs w:val="21"/>
        </w:rPr>
      </w:pPr>
      <w:r>
        <w:rPr>
          <w:sz w:val="21"/>
          <w:szCs w:val="21"/>
          <w:spacing w:val="10"/>
        </w:rPr>
        <w:t>档案利用的开放性、社会性要求基地的位置</w:t>
      </w:r>
      <w:r>
        <w:rPr>
          <w:sz w:val="21"/>
          <w:szCs w:val="21"/>
          <w:spacing w:val="9"/>
        </w:rPr>
        <w:t>应便于档案利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用，交通方便、所在区域城市公共设施比较完善。作为文化事业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单位，应该为档案利用者提供一个安静、舒适的场所，所以基地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9"/>
        </w:rPr>
        <w:t>的选址一定要避免和减少噪声的干扰，尽量远离噪声较大的厂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房、影剧院、商场、体育馆等建筑物。</w:t>
      </w:r>
    </w:p>
    <w:p>
      <w:pPr>
        <w:pStyle w:val="BodyText"/>
        <w:ind w:left="3"/>
        <w:spacing w:before="1" w:line="218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3.0.3</w:t>
      </w:r>
      <w:r>
        <w:rPr>
          <w:sz w:val="21"/>
          <w:szCs w:val="21"/>
        </w:rPr>
        <w:t xml:space="preserve">  本条规定了档案馆总平面规划应满足的要求。</w:t>
      </w:r>
    </w:p>
    <w:p>
      <w:pPr>
        <w:pStyle w:val="BodyText"/>
        <w:ind w:firstLine="440"/>
        <w:spacing w:before="70" w:line="264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1</w:t>
      </w:r>
      <w:r>
        <w:rPr>
          <w:sz w:val="21"/>
          <w:szCs w:val="21"/>
          <w:spacing w:val="113"/>
        </w:rPr>
        <w:t xml:space="preserve"> </w:t>
      </w:r>
      <w:r>
        <w:rPr>
          <w:sz w:val="21"/>
          <w:szCs w:val="21"/>
          <w:spacing w:val="5"/>
        </w:rPr>
        <w:t>由于档案馆的功能特殊性，档案馆建筑与一般办公楼建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筑的要求有很大不同，如库房的承重、层高、独立的空调系统、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2"/>
        </w:rPr>
        <w:t>灭火系统等，所以档案馆建筑应该独立建造。对于一些规模较小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的档案馆来说，在满足档案馆安全保管、便于利用等功能要求的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前提下，可以与博物馆、图书馆等文化项目合建，但应有独立的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管理区域。</w:t>
      </w:r>
    </w:p>
    <w:p>
      <w:pPr>
        <w:pStyle w:val="BodyText"/>
        <w:ind w:right="72" w:firstLine="440"/>
        <w:spacing w:before="100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2</w:t>
      </w:r>
      <w:r>
        <w:rPr>
          <w:sz w:val="21"/>
          <w:szCs w:val="21"/>
          <w:spacing w:val="113"/>
        </w:rPr>
        <w:t xml:space="preserve"> </w:t>
      </w:r>
      <w:r>
        <w:rPr>
          <w:sz w:val="21"/>
          <w:szCs w:val="21"/>
          <w:spacing w:val="5"/>
        </w:rPr>
        <w:t>档案馆的馆藏量是逐年增长的。建馆时需要考虑一定年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限内的档案增长量。这个年限数确定得过短</w:t>
      </w:r>
      <w:r>
        <w:rPr>
          <w:sz w:val="21"/>
          <w:szCs w:val="21"/>
          <w:spacing w:val="1"/>
        </w:rPr>
        <w:t>，库容量很快就会饱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和；确定得过长，则又增大一次性投资，并长时间保</w:t>
      </w:r>
      <w:r>
        <w:rPr>
          <w:sz w:val="21"/>
          <w:szCs w:val="21"/>
          <w:spacing w:val="1"/>
        </w:rPr>
        <w:t>持空库，也</w:t>
      </w:r>
    </w:p>
    <w:p>
      <w:pPr>
        <w:spacing w:line="255" w:lineRule="auto"/>
        <w:sectPr>
          <w:footerReference w:type="default" r:id="rId33"/>
          <w:pgSz w:w="8220" w:h="11900"/>
          <w:pgMar w:top="1011" w:right="1055" w:bottom="698" w:left="1160" w:header="0" w:footer="545" w:gutter="0"/>
        </w:sectPr>
        <w:rPr>
          <w:sz w:val="21"/>
          <w:szCs w:val="21"/>
        </w:rPr>
      </w:pPr>
    </w:p>
    <w:p>
      <w:pPr>
        <w:pStyle w:val="BodyText"/>
        <w:ind w:right="34"/>
        <w:spacing w:before="247" w:line="266" w:lineRule="auto"/>
        <w:rPr>
          <w:sz w:val="21"/>
          <w:szCs w:val="21"/>
        </w:rPr>
      </w:pPr>
      <w:bookmarkStart w:name="bookmark73" w:id="41"/>
      <w:bookmarkEnd w:id="41"/>
      <w:r>
        <w:rPr>
          <w:sz w:val="21"/>
          <w:szCs w:val="21"/>
          <w:spacing w:val="1"/>
        </w:rPr>
        <w:t>不经济合理。为此，要结合具体情况，在设计上考虑和保留各种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扩建的可能性。一般扩建做法：</w:t>
      </w:r>
    </w:p>
    <w:p>
      <w:pPr>
        <w:pStyle w:val="BodyText"/>
        <w:ind w:left="929" w:right="21" w:hanging="279"/>
        <w:spacing w:before="23" w:line="247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1)在总平面布置上预留水平方向的扩建用地，以</w:t>
      </w:r>
      <w:r>
        <w:rPr>
          <w:sz w:val="21"/>
          <w:szCs w:val="21"/>
          <w:spacing w:val="9"/>
        </w:rPr>
        <w:t>便增建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新的建筑。</w:t>
      </w:r>
    </w:p>
    <w:p>
      <w:pPr>
        <w:pStyle w:val="BodyText"/>
        <w:ind w:left="920" w:hanging="270"/>
        <w:spacing w:before="67" w:line="251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2)设计时考虑建筑物垂直方向的扩建，在</w:t>
      </w:r>
      <w:r>
        <w:rPr>
          <w:sz w:val="21"/>
          <w:szCs w:val="21"/>
          <w:spacing w:val="10"/>
        </w:rPr>
        <w:t>基础及结构设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计中，保留增加层数的需要。</w:t>
      </w:r>
    </w:p>
    <w:p>
      <w:pPr>
        <w:pStyle w:val="BodyText"/>
        <w:ind w:right="19" w:firstLine="423"/>
        <w:spacing w:before="69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3</w:t>
      </w:r>
      <w:r>
        <w:rPr>
          <w:sz w:val="21"/>
          <w:szCs w:val="21"/>
          <w:spacing w:val="114"/>
        </w:rPr>
        <w:t xml:space="preserve"> </w:t>
      </w:r>
      <w:r>
        <w:rPr>
          <w:sz w:val="21"/>
          <w:szCs w:val="21"/>
          <w:spacing w:val="6"/>
        </w:rPr>
        <w:t>档案馆建筑中，总平面的道路布置应考虑便于大量档案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的运送装卸以及消防应急使用。</w:t>
      </w:r>
    </w:p>
    <w:p>
      <w:pPr>
        <w:pStyle w:val="BodyText"/>
        <w:ind w:left="423"/>
        <w:spacing w:before="59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4</w:t>
      </w:r>
      <w:r>
        <w:rPr>
          <w:sz w:val="21"/>
          <w:szCs w:val="21"/>
          <w:spacing w:val="108"/>
        </w:rPr>
        <w:t xml:space="preserve"> </w:t>
      </w:r>
      <w:r>
        <w:rPr>
          <w:sz w:val="21"/>
          <w:szCs w:val="21"/>
        </w:rPr>
        <w:t>本款规定了室外用地应统筹安排。</w:t>
      </w:r>
    </w:p>
    <w:p>
      <w:pPr>
        <w:pStyle w:val="BodyText"/>
        <w:ind w:right="13" w:firstLine="423"/>
        <w:spacing w:before="71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5</w:t>
      </w:r>
      <w:r>
        <w:rPr>
          <w:sz w:val="21"/>
          <w:szCs w:val="21"/>
          <w:spacing w:val="6"/>
        </w:rPr>
        <w:t xml:space="preserve">  本款规定了档案馆区内道路、停车设施及建</w:t>
      </w:r>
      <w:r>
        <w:rPr>
          <w:sz w:val="21"/>
          <w:szCs w:val="21"/>
          <w:spacing w:val="5"/>
        </w:rPr>
        <w:t>筑物应符合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无障碍设计要求，充分考虑到残疾人及行动不便者等特殊人群的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特殊要求。</w:t>
      </w:r>
    </w:p>
    <w:p>
      <w:pPr>
        <w:spacing w:line="255" w:lineRule="auto"/>
        <w:sectPr>
          <w:footerReference w:type="default" r:id="rId34"/>
          <w:pgSz w:w="8220" w:h="11900"/>
          <w:pgMar w:top="1011" w:right="1199" w:bottom="958" w:left="1059" w:header="0" w:footer="805" w:gutter="0"/>
        </w:sectPr>
        <w:rPr>
          <w:sz w:val="21"/>
          <w:szCs w:val="21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2014"/>
        <w:spacing w:before="101" w:line="220" w:lineRule="auto"/>
        <w:rPr>
          <w:sz w:val="31"/>
          <w:szCs w:val="31"/>
        </w:rPr>
      </w:pPr>
      <w:bookmarkStart w:name="bookmark75" w:id="42"/>
      <w:bookmarkEnd w:id="42"/>
      <w:bookmarkStart w:name="bookmark76" w:id="43"/>
      <w:bookmarkEnd w:id="43"/>
      <w:bookmarkStart w:name="bookmark74" w:id="44"/>
      <w:bookmarkEnd w:id="44"/>
      <w:r>
        <w:rPr>
          <w:sz w:val="31"/>
          <w:szCs w:val="31"/>
          <w:b/>
          <w:bCs/>
          <w:spacing w:val="-13"/>
        </w:rPr>
        <w:t>4</w:t>
      </w:r>
      <w:r>
        <w:rPr>
          <w:sz w:val="31"/>
          <w:szCs w:val="31"/>
          <w:spacing w:val="108"/>
        </w:rPr>
        <w:t xml:space="preserve"> </w:t>
      </w:r>
      <w:r>
        <w:rPr>
          <w:sz w:val="31"/>
          <w:szCs w:val="31"/>
          <w:spacing w:val="-13"/>
        </w:rPr>
        <w:t>建</w:t>
      </w:r>
      <w:r>
        <w:rPr>
          <w:sz w:val="31"/>
          <w:szCs w:val="31"/>
          <w:spacing w:val="-24"/>
        </w:rPr>
        <w:t xml:space="preserve"> </w:t>
      </w:r>
      <w:r>
        <w:rPr>
          <w:sz w:val="31"/>
          <w:szCs w:val="31"/>
          <w:spacing w:val="-13"/>
        </w:rPr>
        <w:t>筑</w:t>
      </w:r>
      <w:r>
        <w:rPr>
          <w:sz w:val="31"/>
          <w:szCs w:val="31"/>
          <w:spacing w:val="-21"/>
        </w:rPr>
        <w:t xml:space="preserve"> </w:t>
      </w:r>
      <w:r>
        <w:rPr>
          <w:sz w:val="31"/>
          <w:szCs w:val="31"/>
          <w:spacing w:val="-13"/>
        </w:rPr>
        <w:t>设</w:t>
      </w:r>
      <w:r>
        <w:rPr>
          <w:sz w:val="31"/>
          <w:szCs w:val="31"/>
          <w:spacing w:val="-27"/>
        </w:rPr>
        <w:t xml:space="preserve"> </w:t>
      </w:r>
      <w:r>
        <w:rPr>
          <w:sz w:val="31"/>
          <w:szCs w:val="31"/>
          <w:spacing w:val="-13"/>
        </w:rPr>
        <w:t>计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132"/>
        <w:spacing w:before="68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4.1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b/>
          <w:bCs/>
          <w:spacing w:val="-8"/>
        </w:rPr>
        <w:t>一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b/>
          <w:bCs/>
          <w:spacing w:val="-8"/>
        </w:rPr>
        <w:t>般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b/>
          <w:bCs/>
          <w:spacing w:val="-8"/>
        </w:rPr>
        <w:t>规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b/>
          <w:bCs/>
          <w:spacing w:val="-8"/>
        </w:rPr>
        <w:t>定</w:t>
      </w:r>
    </w:p>
    <w:p>
      <w:pPr>
        <w:pStyle w:val="BodyText"/>
        <w:ind w:right="32" w:firstLine="3"/>
        <w:spacing w:before="240" w:line="24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4.1.1</w:t>
      </w:r>
      <w:r>
        <w:rPr>
          <w:sz w:val="21"/>
          <w:szCs w:val="21"/>
          <w:spacing w:val="4"/>
        </w:rPr>
        <w:t xml:space="preserve">  根据档案业务工作的实际需要，本条列出了档案馆建筑 </w:t>
      </w:r>
      <w:r>
        <w:rPr>
          <w:sz w:val="21"/>
          <w:szCs w:val="21"/>
        </w:rPr>
        <w:t>的主要功能用房，并指出配置各类用房的基本原则。</w:t>
      </w:r>
    </w:p>
    <w:p>
      <w:pPr>
        <w:pStyle w:val="BodyText"/>
        <w:ind w:right="22" w:firstLine="3"/>
        <w:spacing w:before="52" w:line="25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4.1.2</w:t>
      </w:r>
      <w:r>
        <w:rPr>
          <w:sz w:val="21"/>
          <w:szCs w:val="21"/>
          <w:spacing w:val="4"/>
        </w:rPr>
        <w:t xml:space="preserve">  本条阐明了布置各类用房的位置应按照功能分区的原则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进行，并对各类用房分布和联系提出了基本要求。</w:t>
      </w:r>
    </w:p>
    <w:p>
      <w:pPr>
        <w:pStyle w:val="BodyText"/>
        <w:ind w:firstLine="470"/>
        <w:spacing w:before="75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由于各类用房的业务功能不同，防护要求也</w:t>
      </w:r>
      <w:r>
        <w:rPr>
          <w:sz w:val="21"/>
          <w:szCs w:val="21"/>
        </w:rPr>
        <w:t>不同。设计时要 </w:t>
      </w:r>
      <w:r>
        <w:rPr>
          <w:sz w:val="21"/>
          <w:szCs w:val="21"/>
          <w:spacing w:val="1"/>
        </w:rPr>
        <w:t>注意功能分区，区别内外联系，避免相互交叉。为了工作人员调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卷方便，库房与阅览等业务用房不能距离太远，交通应便捷；为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了保护档案原件，各部分之间的档案传送不应通过露天。有温湿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9"/>
        </w:rPr>
        <w:t>度要求的房间尽量集中或分区集中布置，便于统一进行温湿度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4"/>
        </w:rPr>
        <w:t>控制。</w:t>
      </w:r>
    </w:p>
    <w:p>
      <w:pPr>
        <w:pStyle w:val="BodyText"/>
        <w:ind w:right="25"/>
        <w:spacing w:before="33" w:line="25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4.1.3  档案馆建筑设计应满足各类档案、资料的</w:t>
      </w:r>
      <w:r>
        <w:rPr>
          <w:sz w:val="21"/>
          <w:szCs w:val="21"/>
          <w:spacing w:val="4"/>
        </w:rPr>
        <w:t>安全保管。档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案馆工作的重点是以保存和利用为宗旨，为利用者提供方便，故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必须有相应的与利用有关的业务用房，如目录室、复印室、休息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室等，而这些房间都应设在阅览室的附近。</w:t>
      </w:r>
    </w:p>
    <w:p>
      <w:pPr>
        <w:pStyle w:val="BodyText"/>
        <w:ind w:right="24"/>
        <w:spacing w:before="91" w:line="262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4.1.4  一般馆库为运送档案设置电梯时，应</w:t>
      </w:r>
      <w:r>
        <w:rPr>
          <w:sz w:val="21"/>
          <w:szCs w:val="21"/>
          <w:spacing w:val="4"/>
        </w:rPr>
        <w:t>将其布置在档案库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附近以便于使用，大型档案馆的垂直交通可分别选用客梯和货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1"/>
        </w:rPr>
        <w:t>梯。为了防火安全，避免遇灾时扩大波及范围，还要注意将电梯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1"/>
        </w:rPr>
        <w:t>设在库区防火门之外，这种做法还可以避免直通电梯井给各层库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房温湿度控制带来的不利影响。</w:t>
      </w:r>
    </w:p>
    <w:p>
      <w:pPr>
        <w:pStyle w:val="BodyText"/>
        <w:ind w:right="27"/>
        <w:spacing w:before="81" w:line="25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4.1.5  本条规定了锅炉房、变配电</w:t>
      </w:r>
      <w:r>
        <w:rPr>
          <w:sz w:val="21"/>
          <w:szCs w:val="21"/>
          <w:spacing w:val="4"/>
        </w:rPr>
        <w:t>室、车库等火灾易发生区设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置要求。锅炉房、变配电室、车库等是火灾易发生区，应当与库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1"/>
        </w:rPr>
        <w:t>房区保持一定的安全距离，至少不应毗邻，以免火灾发生时直接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威胁档案安全。</w:t>
      </w:r>
    </w:p>
    <w:p>
      <w:pPr>
        <w:spacing w:line="259" w:lineRule="auto"/>
        <w:sectPr>
          <w:footerReference w:type="default" r:id="rId35"/>
          <w:pgSz w:w="8220" w:h="11900"/>
          <w:pgMar w:top="1011" w:right="1139" w:bottom="1016" w:left="1130" w:header="0" w:footer="827" w:gutter="0"/>
        </w:sectPr>
        <w:rPr>
          <w:sz w:val="21"/>
          <w:szCs w:val="21"/>
        </w:rPr>
      </w:pP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2172"/>
        <w:spacing w:before="65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4.2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b/>
          <w:bCs/>
          <w:spacing w:val="-7"/>
        </w:rPr>
        <w:t>档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  <w:b/>
          <w:bCs/>
          <w:spacing w:val="-7"/>
        </w:rPr>
        <w:t>案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b/>
          <w:bCs/>
          <w:spacing w:val="-7"/>
        </w:rPr>
        <w:t>库</w:t>
      </w:r>
    </w:p>
    <w:p>
      <w:pPr>
        <w:pStyle w:val="BodyText"/>
        <w:ind w:right="17" w:firstLine="2"/>
        <w:spacing w:before="223" w:line="25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3"/>
        </w:rPr>
        <w:t>4.2.1</w:t>
      </w:r>
      <w:r>
        <w:rPr>
          <w:sz w:val="20"/>
          <w:szCs w:val="20"/>
          <w:spacing w:val="13"/>
        </w:rPr>
        <w:t xml:space="preserve">  本条明确了档案库的基本组成，各档案馆可根据本馆的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9"/>
        </w:rPr>
        <w:t>建筑规模并结合档案工作的实际需要合理设置。</w:t>
      </w:r>
    </w:p>
    <w:p>
      <w:pPr>
        <w:pStyle w:val="BodyText"/>
        <w:ind w:right="19"/>
        <w:spacing w:before="92" w:line="248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</w:rPr>
        <w:t>4.2.2      </w:t>
      </w:r>
      <w:r>
        <w:rPr>
          <w:sz w:val="20"/>
          <w:szCs w:val="20"/>
          <w:spacing w:val="12"/>
        </w:rPr>
        <w:t>档案库是档案馆建筑的重要组成部分，应集中布置、自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8"/>
        </w:rPr>
        <w:t>成一区，以便于管理。</w:t>
      </w:r>
    </w:p>
    <w:p>
      <w:pPr>
        <w:pStyle w:val="BodyText"/>
        <w:ind w:right="18" w:firstLine="439"/>
        <w:spacing w:before="91" w:line="288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设立更衣室可以让工作人员更换或暂时存放衣物，不但</w:t>
      </w:r>
      <w:r>
        <w:rPr>
          <w:sz w:val="20"/>
          <w:szCs w:val="20"/>
          <w:spacing w:val="10"/>
        </w:rPr>
        <w:t>有利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于工作人员的身体健康，也可以避免将外部灰尘等带入库房，影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7"/>
        </w:rPr>
        <w:t>响档案安全保管。</w:t>
      </w:r>
    </w:p>
    <w:p>
      <w:pPr>
        <w:pStyle w:val="BodyText"/>
        <w:ind w:right="26"/>
        <w:spacing w:before="15" w:line="264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4.2.3  本条进一步说明设计时要注意功能分区。库区应以合理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1"/>
        </w:rPr>
        <w:t>布局来避免与其他功能区相互交叉，真正做到既联系方便，又内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9"/>
        </w:rPr>
        <w:t>外有别，有效地满足档案保管安全、使用方便的要求。</w:t>
      </w:r>
    </w:p>
    <w:p>
      <w:pPr>
        <w:pStyle w:val="BodyText"/>
        <w:ind w:right="24"/>
        <w:spacing w:before="92" w:line="275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4.2.4  为使库区内温湿度尽可能保持稳定，库区入口处要求设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10"/>
        </w:rPr>
        <w:t>置缓冲间，作为库区内外的过渡和分隔。在国内已建成的档案馆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1"/>
        </w:rPr>
        <w:t>实例中，围绕库房区有设置封闭外廊或环廊的做法。凡经过</w:t>
      </w:r>
      <w:r>
        <w:rPr>
          <w:sz w:val="20"/>
          <w:szCs w:val="20"/>
          <w:spacing w:val="10"/>
        </w:rPr>
        <w:t>封闭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外廊或环廊进入库房，其目的也是为了在库区内外起缓</w:t>
      </w:r>
      <w:r>
        <w:rPr>
          <w:sz w:val="20"/>
          <w:szCs w:val="20"/>
          <w:spacing w:val="10"/>
        </w:rPr>
        <w:t>冲和分隔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的作用，尽量保持库区温湿度的稳定，因此，采用</w:t>
      </w:r>
      <w:r>
        <w:rPr>
          <w:sz w:val="20"/>
          <w:szCs w:val="20"/>
          <w:spacing w:val="10"/>
        </w:rPr>
        <w:t>这些做法的库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房可不另设缓冲间。</w:t>
      </w:r>
    </w:p>
    <w:p>
      <w:pPr>
        <w:pStyle w:val="BodyText"/>
        <w:ind w:firstLine="439"/>
        <w:spacing w:before="112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在一些馆库设计中，由于封闭外廊或环廊上的外窗玻璃面积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0"/>
        </w:rPr>
        <w:t>过大，廊内温湿度明显地随室外气候条件起伏波动，不能很好起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8"/>
        </w:rPr>
        <w:t>到缓冲和分隔的作用。如有的档案馆，由于南向、西向日照强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烈，形成温室效应，大片玻璃吸收太阳辐射后反而使廊内形成了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8"/>
        </w:rPr>
        <w:t>高温，其效果适得其反。</w:t>
      </w:r>
    </w:p>
    <w:p>
      <w:pPr>
        <w:pStyle w:val="BodyText"/>
        <w:ind w:left="439"/>
        <w:spacing w:before="26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单设的缓冲间，应能使运送档案的小车转弯灵活。</w:t>
      </w:r>
    </w:p>
    <w:p>
      <w:pPr>
        <w:pStyle w:val="BodyText"/>
        <w:ind w:right="31"/>
        <w:spacing w:before="75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4.2.5  此条是防止库区外使用水消防等出现有明水时，避免明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0"/>
        </w:rPr>
        <w:t>水流入库区内。因此库区或库房的地面需比库区外或库房外的地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4"/>
        </w:rPr>
        <w:t>面高出15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4"/>
        </w:rPr>
        <w:t>。另外地面高差为15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4"/>
        </w:rPr>
        <w:t>时，档案小推车或乘轮椅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的工作人员也能比较容易顺利通行。为应对万一有明水入库的情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27"/>
        </w:rPr>
        <w:t>况，需在库内设置泄水孔和泄水管道向外排水，以保库内的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9"/>
        </w:rPr>
        <w:t>安全。</w:t>
      </w:r>
    </w:p>
    <w:p>
      <w:pPr>
        <w:spacing w:line="287" w:lineRule="auto"/>
        <w:sectPr>
          <w:footerReference w:type="default" r:id="rId36"/>
          <w:pgSz w:w="8220" w:h="11900"/>
          <w:pgMar w:top="1011" w:right="1106" w:bottom="999" w:left="1170" w:header="0" w:footer="819" w:gutter="0"/>
        </w:sectPr>
        <w:rPr>
          <w:sz w:val="20"/>
          <w:szCs w:val="20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61" w:firstLine="2"/>
        <w:spacing w:before="65" w:line="295" w:lineRule="auto"/>
        <w:rPr>
          <w:sz w:val="20"/>
          <w:szCs w:val="20"/>
        </w:rPr>
      </w:pPr>
      <w:bookmarkStart w:name="bookmark77" w:id="45"/>
      <w:bookmarkEnd w:id="45"/>
      <w:r>
        <w:rPr>
          <w:sz w:val="20"/>
          <w:szCs w:val="20"/>
          <w:b/>
          <w:bCs/>
          <w:spacing w:val="12"/>
        </w:rPr>
        <w:t>4.2.6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2"/>
        </w:rPr>
        <w:t>为了安全抢救档案和人员撤出，本条</w:t>
      </w:r>
      <w:r>
        <w:rPr>
          <w:sz w:val="20"/>
          <w:szCs w:val="20"/>
          <w:spacing w:val="11"/>
        </w:rPr>
        <w:t>作此规定。因为发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1"/>
        </w:rPr>
        <w:t>生事故一般都是由一端开始，所以有两个出</w:t>
      </w:r>
      <w:r>
        <w:rPr>
          <w:sz w:val="20"/>
          <w:szCs w:val="20"/>
          <w:spacing w:val="10"/>
        </w:rPr>
        <w:t>入口是安全的。</w:t>
      </w:r>
    </w:p>
    <w:p>
      <w:pPr>
        <w:pStyle w:val="BodyText"/>
        <w:ind w:right="116" w:firstLine="439"/>
        <w:spacing w:before="1" w:line="29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库房采用串通间或套房易出现与楼梯、电梯的距离超过30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的安全距离，且不易形成防火分区。</w:t>
      </w:r>
    </w:p>
    <w:p>
      <w:pPr>
        <w:pStyle w:val="BodyText"/>
        <w:ind w:right="60"/>
        <w:spacing w:before="6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4.2.7</w:t>
      </w:r>
      <w:r>
        <w:rPr>
          <w:sz w:val="20"/>
          <w:szCs w:val="20"/>
          <w:spacing w:val="43"/>
        </w:rPr>
        <w:t xml:space="preserve">  </w:t>
      </w:r>
      <w:r>
        <w:rPr>
          <w:sz w:val="20"/>
          <w:szCs w:val="20"/>
          <w:spacing w:val="13"/>
        </w:rPr>
        <w:t>一些档案馆在档案库房设计时，由于没有</w:t>
      </w:r>
      <w:r>
        <w:rPr>
          <w:sz w:val="20"/>
          <w:szCs w:val="20"/>
          <w:spacing w:val="12"/>
        </w:rPr>
        <w:t>考虑到档案装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2"/>
        </w:rPr>
        <w:t>具及其他设备安装的因素，层高过低，在实际</w:t>
      </w:r>
      <w:r>
        <w:rPr>
          <w:sz w:val="20"/>
          <w:szCs w:val="20"/>
          <w:spacing w:val="11"/>
        </w:rPr>
        <w:t>使用中造成库房净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高不足，主要集中表现在两方面：</w:t>
      </w:r>
      <w:r>
        <w:rPr>
          <w:sz w:val="20"/>
          <w:szCs w:val="20"/>
          <w:spacing w:val="70"/>
        </w:rPr>
        <w:t xml:space="preserve"> </w:t>
      </w:r>
      <w:r>
        <w:rPr>
          <w:sz w:val="20"/>
          <w:szCs w:val="20"/>
          <w:spacing w:val="6"/>
        </w:rPr>
        <w:t>一是空调、通风管道的</w:t>
      </w:r>
      <w:r>
        <w:rPr>
          <w:sz w:val="20"/>
          <w:szCs w:val="20"/>
          <w:spacing w:val="5"/>
        </w:rPr>
        <w:t>底端与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档案装具顶端重合；二是自动灭火系统如细水雾灭</w:t>
      </w:r>
      <w:r>
        <w:rPr>
          <w:sz w:val="20"/>
          <w:szCs w:val="20"/>
          <w:spacing w:val="11"/>
        </w:rPr>
        <w:t>火系统需要一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定的喷射高度，故只能降低档案装具的层数，牺牲档案的装载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0"/>
        </w:rPr>
        <w:t>量，影响了库房的使用效率。</w:t>
      </w:r>
    </w:p>
    <w:p>
      <w:pPr>
        <w:pStyle w:val="BodyText"/>
        <w:ind w:right="84" w:firstLine="439"/>
        <w:spacing w:before="25" w:line="292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根据档案密集架相关标准的规定和我们实地调研的结果，档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6"/>
        </w:rPr>
        <w:t>案装具的高度一般不超过2.5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m,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16"/>
        </w:rPr>
        <w:t>故梁及管线下有效使用空间的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净高2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9"/>
        </w:rPr>
        <w:t>.6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 </w:t>
      </w:r>
      <w:r>
        <w:rPr>
          <w:sz w:val="20"/>
          <w:szCs w:val="20"/>
          <w:spacing w:val="9"/>
        </w:rPr>
        <w:t>完全可以满足档案装具如密集架等的使用要求。</w:t>
      </w:r>
    </w:p>
    <w:p>
      <w:pPr>
        <w:pStyle w:val="BodyText"/>
        <w:ind w:right="93"/>
        <w:spacing w:line="25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4.2.8      </w:t>
      </w:r>
      <w:r>
        <w:rPr>
          <w:sz w:val="20"/>
          <w:szCs w:val="20"/>
          <w:spacing w:val="12"/>
        </w:rPr>
        <w:t>本条规定便于档案装具合理布置、通风换气且便于合理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6"/>
        </w:rPr>
        <w:t>利用自然光。</w:t>
      </w:r>
    </w:p>
    <w:p>
      <w:pPr>
        <w:pStyle w:val="BodyText"/>
        <w:spacing w:before="82" w:line="262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4.2.9  本条规定了档案装具的排列尺寸，</w:t>
      </w:r>
      <w:r>
        <w:rPr>
          <w:sz w:val="20"/>
          <w:szCs w:val="20"/>
          <w:spacing w:val="16"/>
        </w:rPr>
        <w:t>便于合理排列装具、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库内空气流通和档案人员工作。</w:t>
      </w:r>
    </w:p>
    <w:p>
      <w:pPr>
        <w:pStyle w:val="BodyText"/>
        <w:spacing w:before="72" w:line="264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4.2.10</w:t>
      </w:r>
      <w:r>
        <w:rPr>
          <w:sz w:val="20"/>
          <w:szCs w:val="20"/>
          <w:spacing w:val="12"/>
        </w:rPr>
        <w:t xml:space="preserve">   </w:t>
      </w:r>
      <w:r>
        <w:rPr>
          <w:sz w:val="20"/>
          <w:szCs w:val="20"/>
          <w:spacing w:val="22"/>
        </w:rPr>
        <w:t>《归档文件整理规则》于2001年1月1日发布实施，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1"/>
        </w:rPr>
        <w:t>其中明确规定归档文件以件为单位，因此本条所述的档案存储量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8"/>
        </w:rPr>
        <w:t>均以延长米为计量单位。</w:t>
      </w:r>
    </w:p>
    <w:p>
      <w:pPr>
        <w:pStyle w:val="BodyText"/>
        <w:ind w:right="90" w:firstLine="439"/>
        <w:spacing w:before="83" w:line="288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1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5"/>
        </w:rPr>
        <w:t>本条所述的档案单位存储量，均为调研和测算结果的综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合值并加入了一定的保险系数，且均为低限，</w:t>
      </w:r>
      <w:r>
        <w:rPr>
          <w:sz w:val="20"/>
          <w:szCs w:val="20"/>
          <w:spacing w:val="11"/>
        </w:rPr>
        <w:t>以密集架为例测算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如下。</w:t>
      </w:r>
    </w:p>
    <w:p>
      <w:pPr>
        <w:pStyle w:val="BodyText"/>
        <w:ind w:left="928" w:right="108" w:hanging="309"/>
        <w:spacing w:before="13" w:line="253" w:lineRule="auto"/>
        <w:rPr>
          <w:sz w:val="20"/>
          <w:szCs w:val="20"/>
        </w:rPr>
      </w:pPr>
      <w:r>
        <w:rPr>
          <w:sz w:val="20"/>
          <w:szCs w:val="20"/>
          <w:spacing w:val="29"/>
        </w:rPr>
        <w:t>1)考虑到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29"/>
        </w:rPr>
        <w:t>一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29"/>
        </w:rPr>
        <w:t>些档案库净高不足等原因，密集架以5层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计算；</w:t>
      </w:r>
    </w:p>
    <w:p>
      <w:pPr>
        <w:pStyle w:val="BodyText"/>
        <w:ind w:left="928" w:right="109" w:hanging="309"/>
        <w:spacing w:before="47" w:line="245" w:lineRule="auto"/>
        <w:rPr>
          <w:rFonts w:ascii="Times New Roman" w:hAnsi="Times New Roman" w:eastAsia="Times New Roman" w:cs="Times New Roman"/>
        </w:rPr>
      </w:pPr>
      <w:r>
        <w:rPr>
          <w:spacing w:val="4"/>
        </w:rPr>
        <w:t>2)每节密集架占地面积约为0.5</w:t>
      </w:r>
      <w:r>
        <w:rPr>
          <w:rFonts w:ascii="Times New Roman" w:hAnsi="Times New Roman" w:eastAsia="Times New Roman" w:cs="Times New Roman"/>
          <w:spacing w:val="4"/>
        </w:rPr>
        <w:t>m²,</w:t>
      </w:r>
      <w:r>
        <w:rPr>
          <w:rFonts w:ascii="Times New Roman" w:hAnsi="Times New Roman" w:eastAsia="Times New Roman" w:cs="Times New Roman"/>
          <w:spacing w:val="25"/>
        </w:rPr>
        <w:t xml:space="preserve">  </w:t>
      </w:r>
      <w:r>
        <w:rPr>
          <w:spacing w:val="4"/>
        </w:rPr>
        <w:t>每个隔板净储存长</w:t>
      </w:r>
      <w:r>
        <w:rPr/>
        <w:t xml:space="preserve"> </w:t>
      </w:r>
      <w:r>
        <w:rPr/>
        <w:t>度约为0.8</w:t>
      </w:r>
      <w:r>
        <w:rPr>
          <w:rFonts w:ascii="Times New Roman" w:hAnsi="Times New Roman" w:eastAsia="Times New Roman" w:cs="Times New Roman"/>
        </w:rPr>
        <w:t>m,  </w:t>
      </w:r>
      <w:r>
        <w:rPr/>
        <w:t>单层双面储存长度约为1.6</w:t>
      </w:r>
      <w:r>
        <w:rPr>
          <w:rFonts w:ascii="Times New Roman" w:hAnsi="Times New Roman" w:eastAsia="Times New Roman" w:cs="Times New Roman"/>
        </w:rPr>
        <w:t>m;</w:t>
      </w:r>
    </w:p>
    <w:p>
      <w:pPr>
        <w:pStyle w:val="BodyText"/>
        <w:ind w:left="619"/>
        <w:spacing w:before="81" w:line="219" w:lineRule="auto"/>
        <w:rPr/>
      </w:pPr>
      <w:r>
        <w:rPr>
          <w:spacing w:val="10"/>
        </w:rPr>
        <w:t>3)密集架占地面积与库房使用面积的比例系数基本在</w:t>
      </w:r>
    </w:p>
    <w:p>
      <w:pPr>
        <w:pStyle w:val="BodyText"/>
        <w:ind w:left="929"/>
        <w:spacing w:before="41" w:line="220" w:lineRule="auto"/>
        <w:rPr/>
      </w:pPr>
      <w:r>
        <w:rPr>
          <w:spacing w:val="2"/>
        </w:rPr>
        <w:t>0.5～0.7之间，取低限0.5;</w:t>
      </w:r>
    </w:p>
    <w:p>
      <w:pPr>
        <w:pStyle w:val="BodyText"/>
        <w:ind w:left="619"/>
        <w:spacing w:before="86" w:line="219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4)由于档案实际存储中很难达到100%满载，故取保险</w:t>
      </w:r>
    </w:p>
    <w:p>
      <w:pPr>
        <w:spacing w:line="219" w:lineRule="auto"/>
        <w:sectPr>
          <w:footerReference w:type="default" r:id="rId37"/>
          <w:pgSz w:w="8220" w:h="11900"/>
          <w:pgMar w:top="1011" w:right="999" w:bottom="959" w:left="1200" w:header="0" w:footer="779" w:gutter="0"/>
        </w:sectPr>
        <w:rPr>
          <w:sz w:val="20"/>
          <w:szCs w:val="20"/>
        </w:rPr>
      </w:pPr>
    </w:p>
    <w:p>
      <w:pPr>
        <w:pStyle w:val="BodyText"/>
        <w:ind w:left="930"/>
        <w:spacing w:before="247" w:line="219" w:lineRule="auto"/>
        <w:rPr>
          <w:sz w:val="21"/>
          <w:szCs w:val="21"/>
        </w:rPr>
      </w:pPr>
      <w:bookmarkStart w:name="bookmark78" w:id="46"/>
      <w:bookmarkEnd w:id="46"/>
      <w:r>
        <w:rPr>
          <w:sz w:val="21"/>
          <w:szCs w:val="21"/>
          <w:spacing w:val="14"/>
        </w:rPr>
        <w:t>系数0.9;</w:t>
      </w:r>
    </w:p>
    <w:p>
      <w:pPr>
        <w:pStyle w:val="BodyText"/>
        <w:ind w:left="610"/>
        <w:spacing w:before="60" w:line="219" w:lineRule="auto"/>
        <w:rPr>
          <w:sz w:val="21"/>
          <w:szCs w:val="21"/>
        </w:rPr>
      </w:pPr>
      <w:r>
        <w:rPr>
          <w:sz w:val="21"/>
          <w:szCs w:val="21"/>
          <w:spacing w:val="10"/>
        </w:rPr>
        <w:t>5)计算方法及结果：</w:t>
      </w:r>
    </w:p>
    <w:p>
      <w:pPr>
        <w:pStyle w:val="BodyText"/>
        <w:ind w:right="58" w:firstLine="410"/>
        <w:spacing w:before="50" w:line="277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1.6×5/0.5×0.5×0.9=7.</w:t>
      </w:r>
      <w:r>
        <w:rPr>
          <w:sz w:val="21"/>
          <w:szCs w:val="21"/>
          <w:spacing w:val="19"/>
        </w:rPr>
        <w:t>2延长米/平方米[每平方米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(使用面积)存储档案长度]</w:t>
      </w:r>
    </w:p>
    <w:p>
      <w:pPr>
        <w:pStyle w:val="BodyText"/>
        <w:ind w:left="410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五节柜和双面档案架可根据同样方法进行测算。</w:t>
      </w:r>
    </w:p>
    <w:p>
      <w:pPr>
        <w:pStyle w:val="BodyText"/>
        <w:ind w:right="41" w:firstLine="410"/>
        <w:spacing w:before="60" w:line="279" w:lineRule="auto"/>
        <w:jc w:val="both"/>
        <w:rPr>
          <w:sz w:val="21"/>
          <w:szCs w:val="21"/>
        </w:rPr>
      </w:pPr>
      <w:r>
        <w:rPr>
          <w:sz w:val="21"/>
          <w:szCs w:val="21"/>
          <w:spacing w:val="4"/>
        </w:rPr>
        <w:t>2  鉴于各地档案馆仍有一定数量的档案存储仍然以卷为计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4"/>
        </w:rPr>
        <w:t>量单位，为了便于估算档案所需存储面积，对于“档案延长米/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每平方米使用面积”与“卷数/每平方米使用面积”的换算做出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6"/>
        </w:rPr>
        <w:t>如下解释：</w:t>
      </w:r>
    </w:p>
    <w:p>
      <w:pPr>
        <w:pStyle w:val="BodyText"/>
        <w:ind w:right="54" w:firstLine="410"/>
        <w:spacing w:before="1" w:line="279" w:lineRule="auto"/>
        <w:jc w:val="both"/>
        <w:rPr>
          <w:sz w:val="21"/>
          <w:szCs w:val="21"/>
        </w:rPr>
      </w:pPr>
      <w:r>
        <w:rPr>
          <w:sz w:val="21"/>
          <w:szCs w:val="21"/>
          <w:spacing w:val="8"/>
        </w:rPr>
        <w:t>国家档案局中央档案馆1983年发布的《中央档案馆接</w:t>
      </w:r>
      <w:r>
        <w:rPr>
          <w:sz w:val="21"/>
          <w:szCs w:val="21"/>
          <w:spacing w:val="7"/>
        </w:rPr>
        <w:t>收档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案的标准》中规定：“案卷厚度一般不超过2</w:t>
      </w:r>
      <w:r>
        <w:rPr>
          <w:sz w:val="21"/>
          <w:szCs w:val="21"/>
        </w:rPr>
        <w:t>cm</w:t>
      </w:r>
      <w:r>
        <w:rPr>
          <w:sz w:val="21"/>
          <w:szCs w:val="21"/>
          <w:spacing w:val="4"/>
        </w:rPr>
        <w:t xml:space="preserve"> 或100张。”据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此我们取每卷档案平均厚度15</w:t>
      </w:r>
      <w:r>
        <w:rPr>
          <w:sz w:val="21"/>
          <w:szCs w:val="21"/>
        </w:rPr>
        <w:t>mm</w:t>
      </w:r>
      <w:r>
        <w:rPr>
          <w:sz w:val="21"/>
          <w:szCs w:val="21"/>
          <w:spacing w:val="9"/>
        </w:rPr>
        <w:t>,</w:t>
      </w:r>
      <w:r>
        <w:rPr>
          <w:sz w:val="21"/>
          <w:szCs w:val="21"/>
          <w:spacing w:val="82"/>
        </w:rPr>
        <w:t xml:space="preserve"> </w:t>
      </w:r>
      <w:r>
        <w:rPr>
          <w:sz w:val="21"/>
          <w:szCs w:val="21"/>
          <w:spacing w:val="9"/>
        </w:rPr>
        <w:t>几种装具“档案延长</w:t>
      </w:r>
      <w:r>
        <w:rPr>
          <w:sz w:val="21"/>
          <w:szCs w:val="21"/>
          <w:spacing w:val="8"/>
        </w:rPr>
        <w:t>米/每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平方米使用面积”与“卷数/每平方米使用面积”的换算如下。</w:t>
      </w:r>
    </w:p>
    <w:p>
      <w:pPr>
        <w:pStyle w:val="BodyText"/>
        <w:ind w:left="410"/>
        <w:spacing w:line="219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五节档案柜每平方米(使用面积)存储量不</w:t>
      </w:r>
      <w:r>
        <w:rPr>
          <w:sz w:val="21"/>
          <w:szCs w:val="21"/>
          <w:spacing w:val="10"/>
        </w:rPr>
        <w:t>小于180卷，</w:t>
      </w:r>
    </w:p>
    <w:p>
      <w:pPr>
        <w:ind w:left="1609"/>
        <w:spacing w:before="60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2.70m÷0.015m/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</w:t>
      </w:r>
      <w:r>
        <w:rPr>
          <w:rFonts w:ascii="FangSong" w:hAnsi="FangSong" w:eastAsia="FangSong" w:cs="FangSong"/>
          <w:sz w:val="21"/>
          <w:szCs w:val="21"/>
          <w:spacing w:val="6"/>
        </w:rPr>
        <w:t>卷=180卷；</w:t>
      </w:r>
    </w:p>
    <w:p>
      <w:pPr>
        <w:ind w:left="410"/>
        <w:spacing w:before="64" w:line="21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12"/>
        </w:rPr>
        <w:t>双面档案架每平方米(使用面积)存储量不小于2</w:t>
      </w:r>
      <w:r>
        <w:rPr>
          <w:rFonts w:ascii="FangSong" w:hAnsi="FangSong" w:eastAsia="FangSong" w:cs="FangSong"/>
          <w:sz w:val="21"/>
          <w:szCs w:val="21"/>
          <w:spacing w:val="11"/>
        </w:rPr>
        <w:t>20卷，</w:t>
      </w:r>
    </w:p>
    <w:p>
      <w:pPr>
        <w:ind w:left="1609"/>
        <w:spacing w:before="64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3.30m÷0.015m/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</w:t>
      </w:r>
      <w:r>
        <w:rPr>
          <w:rFonts w:ascii="FangSong" w:hAnsi="FangSong" w:eastAsia="FangSong" w:cs="FangSong"/>
          <w:sz w:val="21"/>
          <w:szCs w:val="21"/>
          <w:spacing w:val="6"/>
        </w:rPr>
        <w:t>卷=220卷；</w:t>
      </w:r>
    </w:p>
    <w:p>
      <w:pPr>
        <w:ind w:left="410"/>
        <w:spacing w:before="74" w:line="21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12"/>
        </w:rPr>
        <w:t>档案密集架每平方米(使用面积)存储量不小于4</w:t>
      </w:r>
      <w:r>
        <w:rPr>
          <w:rFonts w:ascii="FangSong" w:hAnsi="FangSong" w:eastAsia="FangSong" w:cs="FangSong"/>
          <w:sz w:val="21"/>
          <w:szCs w:val="21"/>
          <w:spacing w:val="11"/>
        </w:rPr>
        <w:t>80卷，</w:t>
      </w:r>
    </w:p>
    <w:p>
      <w:pPr>
        <w:ind w:left="1609"/>
        <w:spacing w:before="64" w:line="23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7.20m÷0.015m/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 </w:t>
      </w:r>
      <w:r>
        <w:rPr>
          <w:rFonts w:ascii="FangSong" w:hAnsi="FangSong" w:eastAsia="FangSong" w:cs="FangSong"/>
          <w:sz w:val="21"/>
          <w:szCs w:val="21"/>
          <w:spacing w:val="6"/>
        </w:rPr>
        <w:t>卷=480卷。</w:t>
      </w:r>
    </w:p>
    <w:p>
      <w:pPr>
        <w:pStyle w:val="BodyText"/>
        <w:ind w:right="27" w:firstLine="3"/>
        <w:spacing w:before="26" w:line="28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8"/>
        </w:rPr>
        <w:t>4.2.11</w:t>
      </w:r>
      <w:r>
        <w:rPr>
          <w:sz w:val="21"/>
          <w:szCs w:val="21"/>
          <w:spacing w:val="99"/>
        </w:rPr>
        <w:t xml:space="preserve"> </w:t>
      </w:r>
      <w:r>
        <w:rPr>
          <w:sz w:val="21"/>
          <w:szCs w:val="21"/>
          <w:spacing w:val="8"/>
        </w:rPr>
        <w:t>采用五节箱(柜)的荷载是根据以往的使用经验，</w:t>
      </w:r>
      <w:r>
        <w:rPr>
          <w:sz w:val="21"/>
          <w:szCs w:val="21"/>
          <w:spacing w:val="7"/>
        </w:rPr>
        <w:t>并参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照了图书馆书库荷载而制定。</w:t>
      </w:r>
    </w:p>
    <w:p>
      <w:pPr>
        <w:pStyle w:val="BodyText"/>
        <w:ind w:right="28" w:firstLine="410"/>
        <w:spacing w:before="6" w:line="27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密集架荷载是以中央档案馆、中国第一历史档案</w:t>
      </w:r>
      <w:r>
        <w:rPr>
          <w:sz w:val="21"/>
          <w:szCs w:val="21"/>
        </w:rPr>
        <w:t>馆、北京市 </w:t>
      </w:r>
      <w:r>
        <w:rPr>
          <w:sz w:val="21"/>
          <w:szCs w:val="21"/>
        </w:rPr>
        <w:t>档案馆等各种档案装满后实际称量，测算而得的。称量中最重的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7"/>
        </w:rPr>
        <w:t>达980</w:t>
      </w:r>
      <w:r>
        <w:rPr>
          <w:rFonts w:ascii="Times New Roman" w:hAnsi="Times New Roman" w:eastAsia="Times New Roman" w:cs="Times New Roman"/>
          <w:sz w:val="21"/>
          <w:szCs w:val="21"/>
        </w:rPr>
        <w:t>kg</w:t>
      </w:r>
      <w:r>
        <w:rPr>
          <w:sz w:val="21"/>
          <w:szCs w:val="21"/>
          <w:spacing w:val="7"/>
        </w:rPr>
        <w:t>、轻的也达450</w:t>
      </w:r>
      <w:r>
        <w:rPr>
          <w:rFonts w:ascii="Times New Roman" w:hAnsi="Times New Roman" w:eastAsia="Times New Roman" w:cs="Times New Roman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~500</w:t>
      </w:r>
      <w:r>
        <w:rPr>
          <w:rFonts w:ascii="Times New Roman" w:hAnsi="Times New Roman" w:eastAsia="Times New Roman" w:cs="Times New Roman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    </w:t>
      </w:r>
      <w:r>
        <w:rPr>
          <w:sz w:val="21"/>
          <w:szCs w:val="21"/>
          <w:spacing w:val="7"/>
        </w:rPr>
        <w:t>一般平均在600</w:t>
      </w:r>
      <w:r>
        <w:rPr>
          <w:rFonts w:ascii="Times New Roman" w:hAnsi="Times New Roman" w:eastAsia="Times New Roman" w:cs="Times New Roman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~800</w:t>
      </w:r>
      <w:r>
        <w:rPr>
          <w:rFonts w:ascii="Times New Roman" w:hAnsi="Times New Roman" w:eastAsia="Times New Roman" w:cs="Times New Roman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</w:t>
      </w:r>
      <w:r>
        <w:rPr>
          <w:sz w:val="21"/>
          <w:szCs w:val="21"/>
          <w:spacing w:val="11"/>
        </w:rPr>
        <w:t>取高值附加20%而定出12</w:t>
      </w:r>
      <w:r>
        <w:rPr>
          <w:sz w:val="21"/>
          <w:szCs w:val="21"/>
        </w:rPr>
        <w:t>kN</w:t>
      </w:r>
      <w:r>
        <w:rPr>
          <w:sz w:val="21"/>
          <w:szCs w:val="21"/>
          <w:spacing w:val="11"/>
        </w:rPr>
        <w:t>/m²。 档案部门中曾</w:t>
      </w:r>
      <w:r>
        <w:rPr>
          <w:sz w:val="21"/>
          <w:szCs w:val="21"/>
          <w:spacing w:val="10"/>
        </w:rPr>
        <w:t>经出现五节柜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改成密集架装载时，由于原楼板承载能力不足造成楼板出现裂缝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4"/>
        </w:rPr>
        <w:t>的危险情况。</w:t>
      </w:r>
    </w:p>
    <w:p>
      <w:pPr>
        <w:pStyle w:val="BodyText"/>
        <w:ind w:left="3"/>
        <w:spacing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4.2.12</w:t>
      </w:r>
      <w:r>
        <w:rPr>
          <w:sz w:val="21"/>
          <w:szCs w:val="21"/>
          <w:spacing w:val="102"/>
        </w:rPr>
        <w:t xml:space="preserve"> </w:t>
      </w:r>
      <w:r>
        <w:rPr>
          <w:sz w:val="21"/>
          <w:szCs w:val="21"/>
          <w:spacing w:val="-1"/>
        </w:rPr>
        <w:t>为了运送档案小推车行进方便。</w:t>
      </w:r>
    </w:p>
    <w:p>
      <w:pPr>
        <w:pStyle w:val="BodyText"/>
        <w:ind w:left="3"/>
        <w:spacing w:before="6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4.2.13</w:t>
      </w:r>
      <w:r>
        <w:rPr>
          <w:sz w:val="21"/>
          <w:szCs w:val="21"/>
          <w:spacing w:val="105"/>
        </w:rPr>
        <w:t xml:space="preserve"> </w:t>
      </w:r>
      <w:r>
        <w:rPr>
          <w:sz w:val="21"/>
          <w:szCs w:val="21"/>
          <w:spacing w:val="-1"/>
        </w:rPr>
        <w:t>母片是最原始的复制件，要加强管理。</w:t>
      </w:r>
    </w:p>
    <w:p>
      <w:pPr>
        <w:pStyle w:val="BodyText"/>
        <w:ind w:left="3"/>
        <w:spacing w:before="81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4.2.14</w:t>
      </w:r>
      <w:r>
        <w:rPr>
          <w:sz w:val="21"/>
          <w:szCs w:val="21"/>
          <w:spacing w:val="1"/>
        </w:rPr>
        <w:t xml:space="preserve">  为保证珍贵档案的安全和有良</w:t>
      </w:r>
      <w:r>
        <w:rPr>
          <w:sz w:val="21"/>
          <w:szCs w:val="21"/>
        </w:rPr>
        <w:t>好的环境条件而设计的珍</w:t>
      </w:r>
    </w:p>
    <w:p>
      <w:pPr>
        <w:spacing w:line="219" w:lineRule="auto"/>
        <w:sectPr>
          <w:footerReference w:type="default" r:id="rId38"/>
          <w:pgSz w:w="8220" w:h="11900"/>
          <w:pgMar w:top="1011" w:right="1233" w:bottom="1086" w:left="1039" w:header="0" w:footer="897" w:gutter="0"/>
        </w:sectPr>
        <w:rPr>
          <w:sz w:val="21"/>
          <w:szCs w:val="21"/>
        </w:rPr>
      </w:pPr>
    </w:p>
    <w:p>
      <w:pPr>
        <w:pStyle w:val="BodyText"/>
        <w:spacing w:before="247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贵档案库。</w:t>
      </w:r>
    </w:p>
    <w:p>
      <w:pPr>
        <w:pStyle w:val="BodyText"/>
        <w:ind w:left="2073"/>
        <w:spacing w:before="197" w:line="219" w:lineRule="auto"/>
        <w:rPr>
          <w:sz w:val="21"/>
          <w:szCs w:val="21"/>
        </w:rPr>
      </w:pPr>
      <w:bookmarkStart w:name="bookmark79" w:id="47"/>
      <w:bookmarkEnd w:id="47"/>
      <w:bookmarkStart w:name="bookmark80" w:id="48"/>
      <w:bookmarkEnd w:id="48"/>
      <w:bookmarkStart w:name="bookmark81" w:id="49"/>
      <w:bookmarkEnd w:id="49"/>
      <w:r>
        <w:rPr>
          <w:sz w:val="21"/>
          <w:szCs w:val="21"/>
          <w:b/>
          <w:bCs/>
        </w:rPr>
        <w:t>4.3</w:t>
      </w:r>
      <w:r>
        <w:rPr>
          <w:sz w:val="21"/>
          <w:szCs w:val="21"/>
          <w:spacing w:val="97"/>
        </w:rPr>
        <w:t xml:space="preserve"> </w:t>
      </w:r>
      <w:r>
        <w:rPr>
          <w:sz w:val="21"/>
          <w:szCs w:val="21"/>
          <w:b/>
          <w:bCs/>
        </w:rPr>
        <w:t>对外服务用房</w:t>
      </w:r>
    </w:p>
    <w:p>
      <w:pPr>
        <w:pStyle w:val="BodyText"/>
        <w:ind w:right="95"/>
        <w:spacing w:before="232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4.3.1  对外服务用房是档案馆建筑</w:t>
      </w:r>
      <w:r>
        <w:rPr>
          <w:sz w:val="21"/>
          <w:szCs w:val="21"/>
          <w:spacing w:val="4"/>
        </w:rPr>
        <w:t>中开展档案工作、对外服务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的场所。本条介绍了其房间组成及设置原则。</w:t>
      </w:r>
    </w:p>
    <w:p>
      <w:pPr>
        <w:pStyle w:val="BodyText"/>
        <w:ind w:right="91"/>
        <w:spacing w:before="60" w:line="259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4.3.2  本条根据档案馆阅览室的实际调查结</w:t>
      </w:r>
      <w:r>
        <w:rPr>
          <w:sz w:val="21"/>
          <w:szCs w:val="21"/>
          <w:spacing w:val="4"/>
        </w:rPr>
        <w:t>果和管理人员的意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见而制定，同时参考了图书馆建筑的相关要求。</w:t>
      </w:r>
    </w:p>
    <w:p>
      <w:pPr>
        <w:pStyle w:val="BodyText"/>
        <w:ind w:right="95" w:firstLine="440"/>
        <w:spacing w:before="51" w:line="277" w:lineRule="auto"/>
        <w:rPr>
          <w:sz w:val="21"/>
          <w:szCs w:val="21"/>
        </w:rPr>
      </w:pPr>
      <w:r>
        <w:rPr>
          <w:sz w:val="21"/>
          <w:szCs w:val="21"/>
        </w:rPr>
        <w:t>普通阅览室每阅览座位使用面积指标，是参考了国际标准每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3"/>
        </w:rPr>
        <w:t>座位5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m²,   </w:t>
      </w:r>
      <w:r>
        <w:rPr>
          <w:sz w:val="21"/>
          <w:szCs w:val="21"/>
          <w:spacing w:val="3"/>
        </w:rPr>
        <w:t>根据中国人体型略小而取</w:t>
      </w:r>
      <w:r>
        <w:rPr>
          <w:sz w:val="21"/>
          <w:szCs w:val="21"/>
          <w:spacing w:val="2"/>
        </w:rPr>
        <w:t>的最低面积。</w:t>
      </w:r>
    </w:p>
    <w:p>
      <w:pPr>
        <w:pStyle w:val="BodyText"/>
        <w:ind w:right="68" w:firstLine="3"/>
        <w:spacing w:before="2" w:line="2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4.3.3</w:t>
      </w:r>
      <w:r>
        <w:rPr>
          <w:sz w:val="21"/>
          <w:szCs w:val="21"/>
          <w:spacing w:val="5"/>
        </w:rPr>
        <w:t xml:space="preserve">  本条根据缩微阅览室一般借助缩微阅读机而利用档案的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实际情况制定。</w:t>
      </w:r>
    </w:p>
    <w:p>
      <w:pPr>
        <w:pStyle w:val="BodyText"/>
        <w:ind w:left="1773"/>
        <w:spacing w:before="120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4.4</w:t>
      </w:r>
      <w:r>
        <w:rPr>
          <w:sz w:val="21"/>
          <w:szCs w:val="21"/>
          <w:spacing w:val="-1"/>
        </w:rPr>
        <w:t xml:space="preserve">  </w:t>
      </w:r>
      <w:r>
        <w:rPr>
          <w:sz w:val="21"/>
          <w:szCs w:val="21"/>
          <w:b/>
          <w:bCs/>
          <w:spacing w:val="-1"/>
        </w:rPr>
        <w:t>档案业务和技术用房</w:t>
      </w:r>
    </w:p>
    <w:p>
      <w:pPr>
        <w:pStyle w:val="BodyText"/>
        <w:ind w:right="97"/>
        <w:spacing w:before="224" w:line="261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4.4.1  技术业务用房是档案馆建筑中有关档案的整理编目、保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9"/>
        </w:rPr>
        <w:t>护、信息化等部分的功能用房。本条介绍了其房间组成及设置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原则。</w:t>
      </w:r>
    </w:p>
    <w:p>
      <w:pPr>
        <w:pStyle w:val="BodyText"/>
        <w:spacing w:before="68" w:line="250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4.4.2  本条依据安全和防火要求规定了中心控制室的设</w:t>
      </w:r>
      <w:r>
        <w:rPr>
          <w:sz w:val="21"/>
          <w:szCs w:val="21"/>
        </w:rPr>
        <w:t>置要求。 </w:t>
      </w:r>
      <w:r>
        <w:rPr>
          <w:sz w:val="21"/>
          <w:szCs w:val="21"/>
        </w:rPr>
        <w:t>4.4.3  本条明确了接收档案用房的组成。</w:t>
      </w:r>
    </w:p>
    <w:p>
      <w:pPr>
        <w:pStyle w:val="BodyText"/>
        <w:spacing w:before="51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4.4.4</w:t>
      </w:r>
      <w:r>
        <w:rPr>
          <w:sz w:val="21"/>
          <w:szCs w:val="21"/>
          <w:spacing w:val="29"/>
        </w:rPr>
        <w:t xml:space="preserve">  </w:t>
      </w:r>
      <w:r>
        <w:rPr>
          <w:sz w:val="21"/>
          <w:szCs w:val="21"/>
          <w:spacing w:val="-1"/>
        </w:rPr>
        <w:t>本条规定了消毒室的设置要求。</w:t>
      </w:r>
    </w:p>
    <w:p>
      <w:pPr>
        <w:pStyle w:val="BodyText"/>
        <w:ind w:right="73" w:firstLine="459"/>
        <w:spacing w:before="72" w:line="279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入库文件需经消毒后方能入库。由于选用的消</w:t>
      </w:r>
      <w:r>
        <w:rPr>
          <w:sz w:val="21"/>
          <w:szCs w:val="21"/>
        </w:rPr>
        <w:t>毒剂多为有毒 </w:t>
      </w:r>
      <w:r>
        <w:rPr>
          <w:sz w:val="21"/>
          <w:szCs w:val="21"/>
          <w:spacing w:val="1"/>
        </w:rPr>
        <w:t>物品，所以要求房门密闭，以免有毒气体外溢。消毒后的废气应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1"/>
        </w:rPr>
        <w:t>通过直通屋面外的排气管道。为了不影响周围环境，废气应符合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环境保护规定的标准。</w:t>
      </w:r>
    </w:p>
    <w:p>
      <w:pPr>
        <w:pStyle w:val="BodyText"/>
        <w:spacing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4.4.5</w:t>
      </w:r>
      <w:r>
        <w:rPr>
          <w:sz w:val="21"/>
          <w:szCs w:val="21"/>
          <w:spacing w:val="29"/>
        </w:rPr>
        <w:t xml:space="preserve">  </w:t>
      </w:r>
      <w:r>
        <w:rPr>
          <w:sz w:val="21"/>
          <w:szCs w:val="21"/>
          <w:spacing w:val="-1"/>
        </w:rPr>
        <w:t>本条明确了整理编目用房的组成。</w:t>
      </w:r>
    </w:p>
    <w:p>
      <w:pPr>
        <w:pStyle w:val="BodyText"/>
        <w:spacing w:before="71" w:line="219" w:lineRule="auto"/>
        <w:rPr>
          <w:sz w:val="21"/>
          <w:szCs w:val="21"/>
        </w:rPr>
      </w:pPr>
      <w:r>
        <w:rPr>
          <w:sz w:val="21"/>
          <w:szCs w:val="21"/>
        </w:rPr>
        <w:t>4.4.6  本条明确了保护技术用房的组成。</w:t>
      </w:r>
    </w:p>
    <w:p>
      <w:pPr>
        <w:pStyle w:val="BodyText"/>
        <w:spacing w:before="52" w:line="250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4.4.7  根据裱糊修复室的工作要求制定。</w:t>
      </w:r>
      <w:r>
        <w:rPr>
          <w:sz w:val="21"/>
          <w:szCs w:val="21"/>
          <w:spacing w:val="7"/>
        </w:rPr>
        <w:t>因室内必须有电源、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水源和通风等设备，所以特别提出要采取安全防护措施。</w:t>
      </w:r>
    </w:p>
    <w:p>
      <w:pPr>
        <w:pStyle w:val="BodyText"/>
        <w:ind w:right="46"/>
        <w:spacing w:before="50" w:line="257" w:lineRule="auto"/>
        <w:rPr>
          <w:sz w:val="21"/>
          <w:szCs w:val="21"/>
        </w:rPr>
      </w:pPr>
      <w:r>
        <w:rPr>
          <w:sz w:val="21"/>
          <w:szCs w:val="21"/>
          <w:spacing w:val="11"/>
        </w:rPr>
        <w:t>4.4.8</w:t>
      </w:r>
      <w:r>
        <w:rPr>
          <w:sz w:val="21"/>
          <w:szCs w:val="21"/>
          <w:spacing w:val="47"/>
        </w:rPr>
        <w:t xml:space="preserve">  </w:t>
      </w:r>
      <w:r>
        <w:rPr>
          <w:sz w:val="21"/>
          <w:szCs w:val="21"/>
          <w:spacing w:val="11"/>
        </w:rPr>
        <w:t>结合国内已建的档案馆实例，本条提出装订室的具体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要求。</w:t>
      </w:r>
    </w:p>
    <w:p>
      <w:pPr>
        <w:pStyle w:val="BodyText"/>
        <w:spacing w:before="66" w:line="219" w:lineRule="auto"/>
        <w:rPr>
          <w:sz w:val="21"/>
          <w:szCs w:val="21"/>
        </w:rPr>
      </w:pPr>
      <w:r>
        <w:rPr>
          <w:sz w:val="21"/>
          <w:szCs w:val="21"/>
        </w:rPr>
        <w:t>4.4.9  本条明确了翻拍洗印用房的组成。</w:t>
      </w:r>
    </w:p>
    <w:p>
      <w:pPr>
        <w:spacing w:line="219" w:lineRule="auto"/>
        <w:sectPr>
          <w:footerReference w:type="default" r:id="rId39"/>
          <w:pgSz w:w="8220" w:h="11900"/>
          <w:pgMar w:top="1011" w:right="994" w:bottom="1046" w:left="1209" w:header="0" w:footer="857" w:gutter="0"/>
        </w:sectPr>
        <w:rPr>
          <w:sz w:val="21"/>
          <w:szCs w:val="21"/>
        </w:rPr>
      </w:pPr>
    </w:p>
    <w:p>
      <w:pPr>
        <w:pStyle w:val="BodyText"/>
        <w:ind w:left="1040" w:right="113"/>
        <w:spacing w:before="96" w:line="251" w:lineRule="auto"/>
        <w:rPr>
          <w:sz w:val="21"/>
          <w:szCs w:val="21"/>
        </w:rPr>
      </w:pPr>
      <w:bookmarkStart w:name="bookmark82" w:id="50"/>
      <w:bookmarkEnd w:id="50"/>
      <w:r>
        <w:rPr>
          <w:sz w:val="21"/>
          <w:szCs w:val="21"/>
          <w:spacing w:val="1"/>
        </w:rPr>
        <w:t>4.4.10  本条明确了缩微技术用房的组成，并根据实际工</w:t>
      </w:r>
      <w:r>
        <w:rPr>
          <w:sz w:val="21"/>
          <w:szCs w:val="21"/>
        </w:rPr>
        <w:t>作需要 </w:t>
      </w:r>
      <w:r>
        <w:rPr>
          <w:sz w:val="21"/>
          <w:szCs w:val="21"/>
          <w:spacing w:val="-5"/>
        </w:rPr>
        <w:t>提出相应的要求。</w:t>
      </w:r>
    </w:p>
    <w:p>
      <w:pPr>
        <w:pStyle w:val="BodyText"/>
        <w:ind w:left="1040"/>
        <w:spacing w:before="57" w:line="219" w:lineRule="auto"/>
        <w:rPr>
          <w:sz w:val="21"/>
          <w:szCs w:val="21"/>
        </w:rPr>
      </w:pPr>
      <w:r>
        <w:rPr>
          <w:sz w:val="21"/>
          <w:szCs w:val="21"/>
        </w:rPr>
        <w:t>4.4.11  本条明确了音像档案技术用房的组成。</w:t>
      </w:r>
    </w:p>
    <w:p>
      <w:pPr>
        <w:pStyle w:val="BodyText"/>
        <w:ind w:left="1040" w:right="108"/>
        <w:spacing w:before="70" w:line="248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4.4.12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8"/>
        </w:rPr>
        <w:t>本条根据实际工作的需要，明确了信息化技术用房的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组成。</w:t>
      </w:r>
    </w:p>
    <w:p>
      <w:pPr>
        <w:pStyle w:val="BodyText"/>
        <w:ind w:left="1040" w:right="115"/>
        <w:spacing w:before="66" w:line="255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4.4.13  服务器机房已经成为档案信息的一个重要存储</w:t>
      </w:r>
      <w:r>
        <w:rPr>
          <w:sz w:val="21"/>
          <w:szCs w:val="21"/>
        </w:rPr>
        <w:t>场所，其 </w:t>
      </w:r>
      <w:r>
        <w:rPr>
          <w:sz w:val="21"/>
          <w:szCs w:val="21"/>
          <w:spacing w:val="1"/>
        </w:rPr>
        <w:t>设计要求如安全、温湿度等应严格按照《电子信息系统机房设计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规范》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GB50174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4"/>
        </w:rPr>
        <w:t>执行。</w:t>
      </w:r>
    </w:p>
    <w:p>
      <w:pPr>
        <w:pStyle w:val="BodyText"/>
        <w:ind w:left="2793"/>
        <w:spacing w:before="227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4.5</w:t>
      </w:r>
      <w:r>
        <w:rPr>
          <w:sz w:val="21"/>
          <w:szCs w:val="21"/>
          <w:spacing w:val="-1"/>
        </w:rPr>
        <w:t xml:space="preserve">  </w:t>
      </w:r>
      <w:r>
        <w:rPr>
          <w:sz w:val="21"/>
          <w:szCs w:val="21"/>
          <w:b/>
          <w:bCs/>
          <w:spacing w:val="-1"/>
        </w:rPr>
        <w:t>办公用房和附属用房</w:t>
      </w:r>
    </w:p>
    <w:p>
      <w:pPr>
        <w:pStyle w:val="BodyText"/>
        <w:ind w:left="1040"/>
        <w:spacing w:before="235" w:line="251" w:lineRule="auto"/>
        <w:rPr>
          <w:sz w:val="21"/>
          <w:szCs w:val="21"/>
        </w:rPr>
      </w:pPr>
      <w:r>
        <w:rPr>
          <w:sz w:val="21"/>
          <w:szCs w:val="21"/>
          <w:spacing w:val="23"/>
        </w:rPr>
        <w:t>4.5.1  本条明确了办公用房应根据《办公建筑设计规范》</w:t>
      </w:r>
      <w:r>
        <w:rPr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JGJ  67</w:t>
      </w:r>
      <w:r>
        <w:rPr>
          <w:sz w:val="21"/>
          <w:szCs w:val="21"/>
          <w:spacing w:val="-3"/>
        </w:rPr>
        <w:t>的规定设计。</w:t>
      </w:r>
    </w:p>
    <w:p>
      <w:pPr>
        <w:pStyle w:val="BodyText"/>
        <w:ind w:left="1040" w:right="112"/>
        <w:spacing w:before="59" w:line="251" w:lineRule="auto"/>
        <w:rPr>
          <w:sz w:val="21"/>
          <w:szCs w:val="21"/>
        </w:rPr>
      </w:pPr>
      <w:r>
        <w:pict>
          <v:shape id="_x0000_s6" style="position:absolute;margin-left:-1.89961pt;margin-top:198.346pt;mso-position-vertical-relative:text;mso-position-horizontal-relative:text;width:4.45pt;height:16.7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48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spacing w:val="20"/>
                      <w:w w:val="132"/>
                    </w:rPr>
                    <w:t>3</w:t>
                  </w:r>
                  <w:r>
                    <w:rPr>
                      <w:sz w:val="8"/>
                      <w:szCs w:val="8"/>
                      <w:spacing w:val="9"/>
                    </w:rPr>
                    <w:t xml:space="preserve">   </w:t>
                  </w:r>
                  <w:r>
                    <w:rPr>
                      <w:sz w:val="8"/>
                      <w:szCs w:val="8"/>
                      <w:spacing w:val="20"/>
                      <w:w w:val="132"/>
                    </w:rPr>
                    <w:t>[</w:t>
                  </w:r>
                </w:p>
              </w:txbxContent>
            </v:textbox>
          </v:shape>
        </w:pict>
      </w:r>
      <w:r>
        <w:rPr>
          <w:sz w:val="21"/>
          <w:szCs w:val="21"/>
          <w:spacing w:val="5"/>
        </w:rPr>
        <w:t>4.5.2</w:t>
      </w:r>
      <w:r>
        <w:rPr>
          <w:sz w:val="21"/>
          <w:szCs w:val="21"/>
          <w:spacing w:val="97"/>
        </w:rPr>
        <w:t xml:space="preserve"> </w:t>
      </w:r>
      <w:r>
        <w:rPr>
          <w:sz w:val="21"/>
          <w:szCs w:val="21"/>
          <w:spacing w:val="5"/>
        </w:rPr>
        <w:t>本条介绍了附属用房的房间组成。有关房间的设置可结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合需要确定。</w:t>
      </w:r>
    </w:p>
    <w:p>
      <w:pPr>
        <w:spacing w:line="251" w:lineRule="auto"/>
        <w:sectPr>
          <w:footerReference w:type="default" r:id="rId40"/>
          <w:pgSz w:w="8220" w:h="11900"/>
          <w:pgMar w:top="1011" w:right="845" w:bottom="1196" w:left="309" w:header="0" w:footer="1007" w:gutter="0"/>
        </w:sectPr>
        <w:rPr>
          <w:sz w:val="21"/>
          <w:szCs w:val="21"/>
        </w:rPr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024"/>
        <w:spacing w:before="94" w:line="219" w:lineRule="auto"/>
        <w:rPr>
          <w:sz w:val="29"/>
          <w:szCs w:val="29"/>
        </w:rPr>
      </w:pPr>
      <w:bookmarkStart w:name="bookmark83" w:id="51"/>
      <w:bookmarkEnd w:id="51"/>
      <w:r>
        <w:rPr>
          <w:sz w:val="29"/>
          <w:szCs w:val="29"/>
          <w:b/>
          <w:bCs/>
          <w:spacing w:val="-18"/>
        </w:rPr>
        <w:t>5</w:t>
      </w:r>
      <w:r>
        <w:rPr>
          <w:sz w:val="29"/>
          <w:szCs w:val="29"/>
          <w:spacing w:val="1"/>
        </w:rPr>
        <w:t xml:space="preserve">  </w:t>
      </w:r>
      <w:r>
        <w:rPr>
          <w:sz w:val="29"/>
          <w:szCs w:val="29"/>
          <w:b/>
          <w:bCs/>
          <w:spacing w:val="-18"/>
        </w:rPr>
        <w:t>档</w:t>
      </w:r>
      <w:r>
        <w:rPr>
          <w:sz w:val="29"/>
          <w:szCs w:val="29"/>
          <w:spacing w:val="8"/>
        </w:rPr>
        <w:t xml:space="preserve"> </w:t>
      </w:r>
      <w:r>
        <w:rPr>
          <w:sz w:val="29"/>
          <w:szCs w:val="29"/>
          <w:b/>
          <w:bCs/>
          <w:spacing w:val="-18"/>
        </w:rPr>
        <w:t>案</w:t>
      </w:r>
      <w:r>
        <w:rPr>
          <w:sz w:val="29"/>
          <w:szCs w:val="29"/>
          <w:spacing w:val="23"/>
        </w:rPr>
        <w:t xml:space="preserve"> </w:t>
      </w:r>
      <w:r>
        <w:rPr>
          <w:sz w:val="29"/>
          <w:szCs w:val="29"/>
          <w:b/>
          <w:bCs/>
          <w:spacing w:val="-18"/>
        </w:rPr>
        <w:t>防</w:t>
      </w:r>
      <w:r>
        <w:rPr>
          <w:sz w:val="29"/>
          <w:szCs w:val="29"/>
          <w:spacing w:val="6"/>
        </w:rPr>
        <w:t xml:space="preserve"> </w:t>
      </w:r>
      <w:r>
        <w:rPr>
          <w:sz w:val="29"/>
          <w:szCs w:val="29"/>
          <w:b/>
          <w:bCs/>
          <w:spacing w:val="-18"/>
        </w:rPr>
        <w:t>护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142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5.1</w:t>
      </w:r>
      <w:r>
        <w:rPr>
          <w:sz w:val="21"/>
          <w:szCs w:val="21"/>
          <w:spacing w:val="1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一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般</w:t>
      </w:r>
      <w:r>
        <w:rPr>
          <w:rFonts w:ascii="SimHei" w:hAnsi="SimHei" w:eastAsia="SimHei" w:cs="SimHei"/>
          <w:sz w:val="21"/>
          <w:szCs w:val="21"/>
          <w:spacing w:val="1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规</w:t>
      </w:r>
      <w:r>
        <w:rPr>
          <w:rFonts w:ascii="SimHei" w:hAnsi="SimHei" w:eastAsia="SimHei" w:cs="SimHei"/>
          <w:sz w:val="21"/>
          <w:szCs w:val="21"/>
          <w:spacing w:val="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定</w:t>
      </w:r>
    </w:p>
    <w:p>
      <w:pPr>
        <w:pStyle w:val="BodyText"/>
        <w:ind w:right="1142" w:firstLine="3"/>
        <w:spacing w:before="223" w:line="25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5.1.1</w:t>
      </w:r>
      <w:r>
        <w:rPr>
          <w:sz w:val="21"/>
          <w:szCs w:val="21"/>
          <w:spacing w:val="4"/>
        </w:rPr>
        <w:t xml:space="preserve">  档案馆建筑应尽量减少外部环境各种因素对档案的影响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和损坏，保证档案的安全。</w:t>
      </w:r>
    </w:p>
    <w:p>
      <w:pPr>
        <w:pStyle w:val="BodyText"/>
        <w:ind w:right="1128" w:firstLine="3"/>
        <w:spacing w:before="71" w:line="25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5.1.2</w:t>
      </w:r>
      <w:r>
        <w:rPr>
          <w:sz w:val="21"/>
          <w:szCs w:val="21"/>
          <w:spacing w:val="41"/>
        </w:rPr>
        <w:t xml:space="preserve">  </w:t>
      </w:r>
      <w:r>
        <w:rPr>
          <w:sz w:val="21"/>
          <w:szCs w:val="21"/>
          <w:spacing w:val="2"/>
        </w:rPr>
        <w:t>档案库房的温湿度要求应根据档案的重要性和载体的不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同，满足各自的要求，对其他各项防护措施要分别设定，不能一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刀切。</w:t>
      </w:r>
    </w:p>
    <w:p>
      <w:pPr>
        <w:pStyle w:val="BodyText"/>
        <w:ind w:right="1132" w:firstLine="3"/>
        <w:spacing w:before="95" w:line="24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5.1.3</w:t>
      </w:r>
      <w:r>
        <w:rPr>
          <w:sz w:val="21"/>
          <w:szCs w:val="21"/>
          <w:spacing w:val="4"/>
        </w:rPr>
        <w:t xml:space="preserve">  非纸质载体的档案材料保管库要根据各自载体材料的理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化性质要求进行设计，创造适宜于不同载体保管的库房条件。</w:t>
      </w:r>
    </w:p>
    <w:p>
      <w:pPr>
        <w:pStyle w:val="BodyText"/>
        <w:ind w:left="2173"/>
        <w:spacing w:before="227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5.2</w:t>
      </w:r>
      <w:r>
        <w:rPr>
          <w:sz w:val="21"/>
          <w:szCs w:val="21"/>
          <w:spacing w:val="9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温湿度要求</w:t>
      </w:r>
    </w:p>
    <w:p>
      <w:pPr>
        <w:pStyle w:val="BodyText"/>
        <w:ind w:right="1074"/>
        <w:spacing w:before="219" w:line="274" w:lineRule="auto"/>
        <w:jc w:val="both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4363454</wp:posOffset>
                </wp:positionH>
                <wp:positionV relativeFrom="paragraph">
                  <wp:posOffset>877921</wp:posOffset>
                </wp:positionV>
                <wp:extent cx="109854" cy="11811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4363454" y="877921"/>
                          <a:ext cx="1098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7" w:line="241" w:lineRule="auto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spacing w:val="-1"/>
                              </w:rPr>
                              <w:t>=44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343.579pt;margin-top:69.1277pt;mso-position-vertical-relative:text;mso-position-horizontal-relative:text;width:8.65pt;height:9.3pt;z-index:251699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7" w:line="241" w:lineRule="auto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spacing w:val="-1"/>
                        </w:rPr>
                        <w:t>=44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spacing w:val="4"/>
        </w:rPr>
        <w:t>5.2.1  档案馆是永久保管档案的基地，档</w:t>
      </w:r>
      <w:r>
        <w:rPr>
          <w:sz w:val="21"/>
          <w:szCs w:val="21"/>
          <w:spacing w:val="3"/>
        </w:rPr>
        <w:t>案馆建筑是档案馆工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作的基础。为有利于档案的长久保存和建筑档</w:t>
      </w:r>
      <w:r>
        <w:rPr>
          <w:sz w:val="21"/>
          <w:szCs w:val="21"/>
          <w:spacing w:val="3"/>
        </w:rPr>
        <w:t>案馆时有所遵循，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特制定本规定。各级、各类档案馆的纸质档案库均应依照表1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执行。</w:t>
      </w:r>
    </w:p>
    <w:p>
      <w:pPr>
        <w:pStyle w:val="BodyText"/>
        <w:ind w:left="1622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表1纸质档案库房的温湿度要求</w:t>
      </w:r>
    </w:p>
    <w:p>
      <w:pPr>
        <w:spacing w:line="62" w:lineRule="exact"/>
        <w:rPr/>
      </w:pPr>
      <w:r/>
    </w:p>
    <w:tbl>
      <w:tblPr>
        <w:tblStyle w:val="TableNormal"/>
        <w:tblW w:w="589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22"/>
        <w:gridCol w:w="1916"/>
        <w:gridCol w:w="2061"/>
      </w:tblGrid>
      <w:tr>
        <w:trPr>
          <w:trHeight w:val="309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594"/>
              <w:spacing w:before="7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用房名称</w:t>
            </w:r>
          </w:p>
        </w:tc>
        <w:tc>
          <w:tcPr>
            <w:tcW w:w="1916" w:type="dxa"/>
            <w:vAlign w:val="top"/>
          </w:tcPr>
          <w:p>
            <w:pPr>
              <w:pStyle w:val="TableText"/>
              <w:ind w:left="513"/>
              <w:spacing w:before="7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温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sz w:val="18"/>
                <w:szCs w:val="18"/>
                <w:spacing w:val="-15"/>
              </w:rPr>
              <w:t>度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15"/>
              </w:rPr>
              <w:t>(</w:t>
            </w:r>
            <w:r>
              <w:rPr>
                <w:sz w:val="18"/>
                <w:szCs w:val="18"/>
                <w:spacing w:val="-18"/>
              </w:rPr>
              <w:t xml:space="preserve"> </w:t>
            </w:r>
            <w:r>
              <w:rPr>
                <w:sz w:val="18"/>
                <w:szCs w:val="18"/>
                <w:spacing w:val="-15"/>
              </w:rPr>
              <w:t>℃</w:t>
            </w:r>
            <w:r>
              <w:rPr>
                <w:sz w:val="18"/>
                <w:szCs w:val="18"/>
                <w:spacing w:val="-30"/>
              </w:rPr>
              <w:t xml:space="preserve"> </w:t>
            </w:r>
            <w:r>
              <w:rPr>
                <w:sz w:val="18"/>
                <w:szCs w:val="18"/>
                <w:spacing w:val="-15"/>
              </w:rPr>
              <w:t>)</w:t>
            </w:r>
          </w:p>
        </w:tc>
        <w:tc>
          <w:tcPr>
            <w:tcW w:w="2061" w:type="dxa"/>
            <w:vAlign w:val="top"/>
          </w:tcPr>
          <w:p>
            <w:pPr>
              <w:pStyle w:val="TableText"/>
              <w:ind w:left="526"/>
              <w:spacing w:before="7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相对湿度(%)</w:t>
            </w:r>
          </w:p>
        </w:tc>
      </w:tr>
      <w:tr>
        <w:trPr>
          <w:trHeight w:val="300" w:hRule="atLeast"/>
        </w:trPr>
        <w:tc>
          <w:tcPr>
            <w:tcW w:w="1922" w:type="dxa"/>
            <w:vAlign w:val="top"/>
          </w:tcPr>
          <w:p>
            <w:pPr>
              <w:pStyle w:val="TableText"/>
              <w:ind w:left="504"/>
              <w:spacing w:before="63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纸质档案库</w:t>
            </w:r>
          </w:p>
        </w:tc>
        <w:tc>
          <w:tcPr>
            <w:tcW w:w="1916" w:type="dxa"/>
            <w:vAlign w:val="top"/>
          </w:tcPr>
          <w:p>
            <w:pPr>
              <w:pStyle w:val="TableText"/>
              <w:ind w:left="683"/>
              <w:spacing w:before="8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14～24</w:t>
            </w:r>
          </w:p>
        </w:tc>
        <w:tc>
          <w:tcPr>
            <w:tcW w:w="2061" w:type="dxa"/>
            <w:vAlign w:val="top"/>
          </w:tcPr>
          <w:p>
            <w:pPr>
              <w:pStyle w:val="TableText"/>
              <w:ind w:left="756"/>
              <w:spacing w:before="8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45～60</w:t>
            </w:r>
          </w:p>
        </w:tc>
      </w:tr>
    </w:tbl>
    <w:p>
      <w:pPr>
        <w:pStyle w:val="BodyText"/>
        <w:ind w:left="423"/>
        <w:spacing w:before="194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1</w:t>
      </w:r>
      <w:r>
        <w:rPr>
          <w:sz w:val="21"/>
          <w:szCs w:val="21"/>
          <w:spacing w:val="-4"/>
        </w:rPr>
        <w:t xml:space="preserve">  制定原则：</w:t>
      </w:r>
    </w:p>
    <w:p>
      <w:pPr>
        <w:pStyle w:val="BodyText"/>
        <w:ind w:left="610"/>
        <w:spacing w:before="89" w:line="219" w:lineRule="auto"/>
        <w:rPr>
          <w:sz w:val="21"/>
          <w:szCs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4343416</wp:posOffset>
            </wp:positionH>
            <wp:positionV relativeFrom="paragraph">
              <wp:posOffset>146579</wp:posOffset>
            </wp:positionV>
            <wp:extent cx="139679" cy="20954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79" cy="209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5"/>
        </w:rPr>
        <w:t>1)有利于档案的长期保存；</w:t>
      </w:r>
    </w:p>
    <w:p>
      <w:pPr>
        <w:pStyle w:val="BodyText"/>
        <w:ind w:left="610"/>
        <w:spacing w:before="61" w:line="21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2)尽可能限制档案霉菌的生长繁殖；</w:t>
      </w:r>
    </w:p>
    <w:p>
      <w:pPr>
        <w:pStyle w:val="BodyText"/>
        <w:ind w:left="610"/>
        <w:spacing w:before="81" w:line="21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3)参考设备和专用房间的特殊要求；</w:t>
      </w:r>
    </w:p>
    <w:p>
      <w:pPr>
        <w:pStyle w:val="BodyText"/>
        <w:ind w:left="610"/>
        <w:spacing w:before="37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4)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考虑我国经济条件的实际情况；</w:t>
      </w:r>
    </w:p>
    <w:p>
      <w:pPr>
        <w:pStyle w:val="BodyText"/>
        <w:ind w:left="610"/>
        <w:spacing w:before="112" w:line="21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5)综合考虑我国地理位置和气候条件。</w:t>
      </w:r>
    </w:p>
    <w:p>
      <w:pPr>
        <w:pStyle w:val="BodyText"/>
        <w:ind w:left="403"/>
        <w:spacing w:before="40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2</w:t>
      </w:r>
      <w:r>
        <w:rPr>
          <w:sz w:val="21"/>
          <w:szCs w:val="21"/>
          <w:spacing w:val="98"/>
        </w:rPr>
        <w:t xml:space="preserve"> </w:t>
      </w:r>
      <w:r>
        <w:rPr>
          <w:sz w:val="21"/>
          <w:szCs w:val="21"/>
        </w:rPr>
        <w:t>参考依据：</w:t>
      </w:r>
    </w:p>
    <w:p>
      <w:pPr>
        <w:spacing w:line="219" w:lineRule="auto"/>
        <w:sectPr>
          <w:footerReference w:type="default" r:id="rId41"/>
          <w:pgSz w:w="8220" w:h="11900"/>
          <w:pgMar w:top="1011" w:right="100" w:bottom="761" w:left="1059" w:header="0" w:footer="617" w:gutter="0"/>
        </w:sectPr>
        <w:rPr>
          <w:sz w:val="21"/>
          <w:szCs w:val="21"/>
        </w:rPr>
      </w:pPr>
    </w:p>
    <w:p>
      <w:pPr>
        <w:pStyle w:val="BodyText"/>
        <w:ind w:left="904" w:hanging="270"/>
        <w:spacing w:before="41" w:line="259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1)《纸、纸板和纸浆试样处理和试验的标准大气条件》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GB</w:t>
      </w:r>
      <w:r>
        <w:rPr>
          <w:sz w:val="21"/>
          <w:szCs w:val="21"/>
          <w:spacing w:val="2"/>
        </w:rPr>
        <w:t>/T   10739-2002规定的测定纸张物理强度的温度为  </w:t>
      </w:r>
      <w:r>
        <w:rPr>
          <w:sz w:val="21"/>
          <w:szCs w:val="21"/>
          <w:spacing w:val="17"/>
        </w:rPr>
        <w:t>23℃±1℃,相对湿度为50%±2%。</w:t>
      </w:r>
    </w:p>
    <w:p>
      <w:pPr>
        <w:pStyle w:val="BodyText"/>
        <w:ind w:left="904" w:right="91" w:hanging="270"/>
        <w:spacing w:before="64" w:line="256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2)霉菌生长繁殖的最适宜温度范围为25℃~37℃,最低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4"/>
        </w:rPr>
        <w:t>相对湿度要求见表2。</w:t>
      </w:r>
    </w:p>
    <w:p>
      <w:pPr>
        <w:ind w:left="1987"/>
        <w:spacing w:before="146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表2</w:t>
      </w:r>
      <w:r>
        <w:rPr>
          <w:rFonts w:ascii="SimHei" w:hAnsi="SimHei" w:eastAsia="SimHei" w:cs="SimHei"/>
          <w:sz w:val="21"/>
          <w:szCs w:val="21"/>
          <w:spacing w:val="4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9"/>
        </w:rPr>
        <w:t>最低相对湿度要求</w:t>
      </w:r>
    </w:p>
    <w:p>
      <w:pPr>
        <w:spacing w:line="58" w:lineRule="exact"/>
        <w:rPr/>
      </w:pPr>
      <w:r/>
    </w:p>
    <w:tbl>
      <w:tblPr>
        <w:tblStyle w:val="TableNormal"/>
        <w:tblW w:w="589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90"/>
        <w:gridCol w:w="2700"/>
      </w:tblGrid>
      <w:tr>
        <w:trPr>
          <w:trHeight w:val="313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1004"/>
              <w:spacing w:before="8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霉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菌</w:t>
            </w:r>
            <w:r>
              <w:rPr>
                <w:sz w:val="16"/>
                <w:szCs w:val="16"/>
                <w:spacing w:val="13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名</w:t>
            </w:r>
            <w:r>
              <w:rPr>
                <w:sz w:val="16"/>
                <w:szCs w:val="16"/>
                <w:spacing w:val="12"/>
              </w:rPr>
              <w:t xml:space="preserve">  </w:t>
            </w:r>
            <w:r>
              <w:rPr>
                <w:sz w:val="16"/>
                <w:szCs w:val="16"/>
                <w:spacing w:val="-6"/>
              </w:rPr>
              <w:t>称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905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相对湿度(%)</w:t>
            </w:r>
          </w:p>
        </w:tc>
      </w:tr>
      <w:tr>
        <w:trPr>
          <w:trHeight w:val="308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625"/>
              <w:spacing w:before="74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青霉(</w:t>
            </w:r>
            <w:r>
              <w:rPr>
                <w:sz w:val="16"/>
                <w:szCs w:val="16"/>
              </w:rPr>
              <w:t>Ponicillium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specos</w:t>
            </w:r>
            <w:r>
              <w:rPr>
                <w:sz w:val="16"/>
                <w:szCs w:val="16"/>
                <w:spacing w:val="6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105"/>
              <w:spacing w:before="94" w:line="23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80～90</w:t>
            </w:r>
          </w:p>
        </w:tc>
      </w:tr>
      <w:tr>
        <w:trPr>
          <w:trHeight w:val="30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665"/>
              <w:spacing w:before="76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刺状毛霉(</w:t>
            </w:r>
            <w:r>
              <w:rPr>
                <w:sz w:val="16"/>
                <w:szCs w:val="16"/>
              </w:rPr>
              <w:t>Mucor</w:t>
            </w:r>
            <w:r>
              <w:rPr>
                <w:sz w:val="16"/>
                <w:szCs w:val="16"/>
                <w:spacing w:val="22"/>
              </w:rPr>
              <w:t xml:space="preserve"> </w:t>
            </w:r>
            <w:r>
              <w:rPr>
                <w:sz w:val="16"/>
                <w:szCs w:val="16"/>
              </w:rPr>
              <w:t>spinosa</w:t>
            </w:r>
            <w:r>
              <w:rPr>
                <w:sz w:val="16"/>
                <w:szCs w:val="16"/>
                <w:spacing w:val="2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65"/>
              <w:spacing w:before="96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93</w:t>
            </w:r>
          </w:p>
        </w:tc>
      </w:tr>
      <w:tr>
        <w:trPr>
          <w:trHeight w:val="30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585"/>
              <w:spacing w:before="76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黑曲霉(</w:t>
            </w:r>
            <w:r>
              <w:rPr>
                <w:sz w:val="16"/>
                <w:szCs w:val="16"/>
              </w:rPr>
              <w:t>Aspergillus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niger</w:t>
            </w:r>
            <w:r>
              <w:rPr>
                <w:sz w:val="16"/>
                <w:szCs w:val="16"/>
                <w:spacing w:val="5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65"/>
              <w:spacing w:before="97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88</w:t>
            </w:r>
          </w:p>
        </w:tc>
      </w:tr>
      <w:tr>
        <w:trPr>
          <w:trHeight w:val="30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424"/>
              <w:spacing w:before="77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灰绿曲霉(</w:t>
            </w:r>
            <w:r>
              <w:rPr>
                <w:sz w:val="16"/>
                <w:szCs w:val="16"/>
              </w:rPr>
              <w:t>Aspergillus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glaucor</w:t>
            </w:r>
            <w:r>
              <w:rPr>
                <w:sz w:val="16"/>
                <w:szCs w:val="16"/>
                <w:spacing w:val="5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65"/>
              <w:spacing w:before="98" w:line="23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73</w:t>
            </w:r>
          </w:p>
        </w:tc>
      </w:tr>
      <w:tr>
        <w:trPr>
          <w:trHeight w:val="309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665"/>
              <w:spacing w:before="79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耐汗真菌(</w:t>
            </w:r>
            <w:r>
              <w:rPr>
                <w:sz w:val="16"/>
                <w:szCs w:val="16"/>
              </w:rPr>
              <w:t>Saccharomyces</w:t>
            </w:r>
            <w:r>
              <w:rPr>
                <w:sz w:val="16"/>
                <w:szCs w:val="16"/>
                <w:spacing w:val="5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65"/>
              <w:spacing w:before="99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60</w:t>
            </w:r>
          </w:p>
        </w:tc>
      </w:tr>
      <w:tr>
        <w:trPr>
          <w:trHeight w:val="313" w:hRule="atLeast"/>
        </w:trPr>
        <w:tc>
          <w:tcPr>
            <w:tcW w:w="3190" w:type="dxa"/>
            <w:vAlign w:val="top"/>
          </w:tcPr>
          <w:p>
            <w:pPr>
              <w:pStyle w:val="TableText"/>
              <w:ind w:left="545"/>
              <w:spacing w:before="79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黄曲霉(</w:t>
            </w:r>
            <w:r>
              <w:rPr>
                <w:sz w:val="16"/>
                <w:szCs w:val="16"/>
              </w:rPr>
              <w:t>Aspergillus</w:t>
            </w:r>
            <w:r>
              <w:rPr>
                <w:sz w:val="16"/>
                <w:szCs w:val="16"/>
                <w:spacing w:val="5"/>
              </w:rPr>
              <w:t xml:space="preserve"> </w:t>
            </w:r>
            <w:r>
              <w:rPr>
                <w:sz w:val="16"/>
                <w:szCs w:val="16"/>
              </w:rPr>
              <w:t>plarus</w:t>
            </w:r>
            <w:r>
              <w:rPr>
                <w:sz w:val="16"/>
                <w:szCs w:val="16"/>
                <w:spacing w:val="5"/>
              </w:rPr>
              <w:t>)</w:t>
            </w:r>
          </w:p>
        </w:tc>
        <w:tc>
          <w:tcPr>
            <w:tcW w:w="2700" w:type="dxa"/>
            <w:vAlign w:val="top"/>
          </w:tcPr>
          <w:p>
            <w:pPr>
              <w:pStyle w:val="TableText"/>
              <w:ind w:left="1265"/>
              <w:spacing w:before="100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90</w:t>
            </w:r>
          </w:p>
        </w:tc>
      </w:tr>
    </w:tbl>
    <w:p>
      <w:pPr>
        <w:pStyle w:val="BodyText"/>
        <w:ind w:left="904" w:right="93" w:hanging="270"/>
        <w:spacing w:before="186" w:line="273" w:lineRule="auto"/>
        <w:rPr>
          <w:sz w:val="21"/>
          <w:szCs w:val="21"/>
        </w:rPr>
      </w:pPr>
      <w:r>
        <w:rPr>
          <w:sz w:val="21"/>
          <w:szCs w:val="21"/>
          <w:spacing w:val="8"/>
        </w:rPr>
        <w:t>3)尽量避开档案害虫最适温区的中心区。8℃~40℃是昆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5"/>
        </w:rPr>
        <w:t>虫维持生命的有效温区。8℃~15℃是昆虫生长发育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14"/>
        </w:rPr>
        <w:t>的起点。22℃~32℃是昆虫的最适温区。35℃~45℃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是昆虫的最高有效温区。每一个虫种都有其生存和适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12"/>
        </w:rPr>
        <w:t>宜的温区，表3列举了几种档案害虫维持生命的温度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范围。</w:t>
      </w:r>
    </w:p>
    <w:p>
      <w:pPr>
        <w:ind w:left="1518"/>
        <w:spacing w:before="11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6"/>
          <w:w w:val="95"/>
        </w:rPr>
        <w:t>表3</w:t>
      </w:r>
      <w:r>
        <w:rPr>
          <w:rFonts w:ascii="SimHei" w:hAnsi="SimHei" w:eastAsia="SimHei" w:cs="SimHei"/>
          <w:sz w:val="21"/>
          <w:szCs w:val="21"/>
          <w:spacing w:val="8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6"/>
          <w:w w:val="95"/>
        </w:rPr>
        <w:t>几种档案害虫维持生命温度表</w:t>
      </w:r>
    </w:p>
    <w:p>
      <w:pPr>
        <w:spacing w:line="60" w:lineRule="exact"/>
        <w:rPr/>
      </w:pPr>
      <w:r/>
    </w:p>
    <w:tbl>
      <w:tblPr>
        <w:tblStyle w:val="TableNormal"/>
        <w:tblW w:w="58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3"/>
        <w:gridCol w:w="1448"/>
        <w:gridCol w:w="1437"/>
        <w:gridCol w:w="1572"/>
      </w:tblGrid>
      <w:tr>
        <w:trPr>
          <w:trHeight w:val="313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364"/>
              <w:spacing w:before="72" w:line="220" w:lineRule="auto"/>
              <w:rPr/>
            </w:pPr>
            <w:r>
              <w:rPr>
                <w:spacing w:val="-2"/>
              </w:rPr>
              <w:t>害虫名称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201"/>
              <w:spacing w:before="72" w:line="219" w:lineRule="auto"/>
              <w:rPr/>
            </w:pPr>
            <w:r>
              <w:rPr>
                <w:spacing w:val="5"/>
              </w:rPr>
              <w:t>最低温度(℃)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203"/>
              <w:spacing w:before="72" w:line="219" w:lineRule="auto"/>
              <w:rPr/>
            </w:pPr>
            <w:r>
              <w:rPr>
                <w:spacing w:val="5"/>
              </w:rPr>
              <w:t>最适温度(℃)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266"/>
              <w:spacing w:before="72" w:line="219" w:lineRule="auto"/>
              <w:rPr/>
            </w:pPr>
            <w:r>
              <w:rPr>
                <w:spacing w:val="5"/>
              </w:rPr>
              <w:t>最高温度(℃)</w:t>
            </w:r>
          </w:p>
        </w:tc>
      </w:tr>
      <w:tr>
        <w:trPr>
          <w:trHeight w:val="299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534"/>
              <w:spacing w:before="67" w:line="219" w:lineRule="auto"/>
              <w:rPr/>
            </w:pPr>
            <w:r>
              <w:rPr>
                <w:spacing w:val="-3"/>
              </w:rPr>
              <w:t>书虱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42"/>
              <w:spacing w:before="86" w:line="220" w:lineRule="auto"/>
              <w:rPr/>
            </w:pPr>
            <w:r>
              <w:rPr>
                <w:spacing w:val="-2"/>
              </w:rPr>
              <w:t>0～3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623"/>
              <w:spacing w:before="86" w:line="220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697"/>
              <w:spacing w:before="86" w:line="220" w:lineRule="auto"/>
              <w:rPr/>
            </w:pPr>
            <w:r>
              <w:rPr>
                <w:spacing w:val="-3"/>
              </w:rPr>
              <w:t>32</w:t>
            </w:r>
          </w:p>
        </w:tc>
      </w:tr>
      <w:tr>
        <w:trPr>
          <w:trHeight w:val="308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364"/>
              <w:spacing w:before="70" w:line="219" w:lineRule="auto"/>
              <w:rPr/>
            </w:pPr>
            <w:r>
              <w:rPr>
                <w:spacing w:val="-2"/>
              </w:rPr>
              <w:t>花斑皮囊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671"/>
              <w:spacing w:before="87" w:line="229" w:lineRule="auto"/>
              <w:rPr/>
            </w:pPr>
            <w:r>
              <w:rPr/>
              <w:t>0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4"/>
              <w:spacing w:before="87" w:line="229" w:lineRule="auto"/>
              <w:rPr/>
            </w:pPr>
            <w:r>
              <w:rPr>
                <w:spacing w:val="-2"/>
              </w:rPr>
              <w:t>30～35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6"/>
              <w:spacing w:before="87" w:line="229" w:lineRule="auto"/>
              <w:rPr/>
            </w:pPr>
            <w:r>
              <w:rPr>
                <w:spacing w:val="-1"/>
              </w:rPr>
              <w:t>40～47</w:t>
            </w:r>
          </w:p>
        </w:tc>
      </w:tr>
      <w:tr>
        <w:trPr>
          <w:trHeight w:val="308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534"/>
              <w:spacing w:before="72" w:line="219" w:lineRule="auto"/>
              <w:rPr/>
            </w:pPr>
            <w:r>
              <w:rPr>
                <w:spacing w:val="-2"/>
              </w:rPr>
              <w:t>谷囊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42"/>
              <w:spacing w:before="88" w:line="227" w:lineRule="auto"/>
              <w:rPr/>
            </w:pPr>
            <w:r>
              <w:rPr>
                <w:spacing w:val="-3"/>
              </w:rPr>
              <w:t>3～5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623"/>
              <w:spacing w:before="88" w:line="227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356"/>
              <w:spacing w:before="88" w:line="227" w:lineRule="auto"/>
              <w:rPr/>
            </w:pPr>
            <w:r>
              <w:rPr>
                <w:spacing w:val="-1"/>
              </w:rPr>
              <w:t>40.5～54.4</w:t>
            </w:r>
          </w:p>
        </w:tc>
      </w:tr>
      <w:tr>
        <w:trPr>
          <w:trHeight w:val="309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444"/>
              <w:spacing w:before="72" w:line="219" w:lineRule="auto"/>
              <w:rPr/>
            </w:pPr>
            <w:r>
              <w:rPr>
                <w:spacing w:val="7"/>
              </w:rPr>
              <w:t>药材甲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01"/>
              <w:spacing w:before="90" w:line="226" w:lineRule="auto"/>
              <w:rPr/>
            </w:pPr>
            <w:r>
              <w:rPr>
                <w:spacing w:val="-2"/>
              </w:rPr>
              <w:t>0~-10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4"/>
              <w:spacing w:before="90" w:line="226" w:lineRule="auto"/>
              <w:rPr/>
            </w:pPr>
            <w:r>
              <w:rPr>
                <w:spacing w:val="-2"/>
              </w:rPr>
              <w:t>24～30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6"/>
              <w:spacing w:before="90" w:line="226" w:lineRule="auto"/>
              <w:rPr/>
            </w:pPr>
            <w:r>
              <w:rPr>
                <w:spacing w:val="-2"/>
              </w:rPr>
              <w:t>31～37</w:t>
            </w:r>
          </w:p>
        </w:tc>
      </w:tr>
      <w:tr>
        <w:trPr>
          <w:trHeight w:val="319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444"/>
              <w:spacing w:before="85" w:line="219" w:lineRule="auto"/>
              <w:rPr/>
            </w:pPr>
            <w:r>
              <w:rPr>
                <w:spacing w:val="7"/>
              </w:rPr>
              <w:t>裸蛛甲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01"/>
              <w:spacing w:before="101" w:line="225" w:lineRule="auto"/>
              <w:rPr/>
            </w:pPr>
            <w:r>
              <w:rPr>
                <w:spacing w:val="-2"/>
              </w:rPr>
              <w:t>0~-10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623"/>
              <w:spacing w:before="101" w:line="225" w:lineRule="auto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697"/>
              <w:spacing w:before="101" w:line="225" w:lineRule="auto"/>
              <w:rPr/>
            </w:pPr>
            <w:r>
              <w:rPr>
                <w:spacing w:val="-3"/>
              </w:rPr>
              <w:t>32</w:t>
            </w:r>
          </w:p>
        </w:tc>
      </w:tr>
      <w:tr>
        <w:trPr>
          <w:trHeight w:val="304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444"/>
              <w:spacing w:before="76" w:line="219" w:lineRule="auto"/>
              <w:rPr/>
            </w:pPr>
            <w:r>
              <w:rPr>
                <w:spacing w:val="7"/>
              </w:rPr>
              <w:t>黄蛛甲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01"/>
              <w:spacing w:before="93" w:line="218" w:lineRule="auto"/>
              <w:rPr/>
            </w:pPr>
            <w:r>
              <w:rPr>
                <w:spacing w:val="-2"/>
              </w:rPr>
              <w:t>0~-10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4"/>
              <w:spacing w:before="93" w:line="218" w:lineRule="auto"/>
              <w:rPr/>
            </w:pPr>
            <w:r>
              <w:rPr>
                <w:spacing w:val="-2"/>
              </w:rPr>
              <w:t>20～25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6"/>
              <w:spacing w:before="93" w:line="218" w:lineRule="auto"/>
              <w:rPr/>
            </w:pPr>
            <w:r>
              <w:rPr>
                <w:spacing w:val="-2"/>
              </w:rPr>
              <w:t>27～32</w:t>
            </w:r>
          </w:p>
        </w:tc>
      </w:tr>
    </w:tbl>
    <w:p>
      <w:pPr>
        <w:pStyle w:val="BodyText"/>
        <w:ind w:left="634"/>
        <w:spacing w:before="214" w:line="219" w:lineRule="auto"/>
        <w:rPr>
          <w:sz w:val="21"/>
          <w:szCs w:val="21"/>
        </w:rPr>
      </w:pPr>
      <w:r>
        <w:rPr>
          <w:sz w:val="21"/>
          <w:szCs w:val="21"/>
          <w:spacing w:val="9"/>
        </w:rPr>
        <w:t>4)参考国际标准或部分外国国家档案馆温湿度管理现行</w:t>
      </w:r>
    </w:p>
    <w:p>
      <w:pPr>
        <w:spacing w:line="219" w:lineRule="auto"/>
        <w:sectPr>
          <w:footerReference w:type="default" r:id="rId43"/>
          <w:pgSz w:w="8220" w:h="11900"/>
          <w:pgMar w:top="1005" w:right="1144" w:bottom="1236" w:left="1075" w:header="0" w:footer="1047" w:gutter="0"/>
        </w:sectPr>
        <w:rPr>
          <w:sz w:val="21"/>
          <w:szCs w:val="21"/>
        </w:rPr>
      </w:pP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18"/>
        </w:rPr>
        <w:t>规定(见表4)。</w:t>
      </w:r>
    </w:p>
    <w:p>
      <w:pPr>
        <w:ind w:left="1053"/>
        <w:spacing w:before="156" w:line="222" w:lineRule="auto"/>
        <w:rPr>
          <w:rFonts w:ascii="SimHei" w:hAnsi="SimHei" w:eastAsia="SimHei" w:cs="SimHei"/>
          <w:sz w:val="21"/>
          <w:szCs w:val="21"/>
        </w:rPr>
      </w:pPr>
      <w:bookmarkStart w:name="bookmark84" w:id="52"/>
      <w:bookmarkEnd w:id="52"/>
      <w:bookmarkStart w:name="bookmark85" w:id="53"/>
      <w:bookmarkEnd w:id="53"/>
      <w:bookmarkStart w:name="bookmark86" w:id="54"/>
      <w:bookmarkEnd w:id="54"/>
      <w:bookmarkStart w:name="bookmark87" w:id="55"/>
      <w:bookmarkEnd w:id="55"/>
      <w:r>
        <w:rPr>
          <w:rFonts w:ascii="SimHei" w:hAnsi="SimHei" w:eastAsia="SimHei" w:cs="SimHei"/>
          <w:sz w:val="21"/>
          <w:szCs w:val="21"/>
          <w:b/>
          <w:bCs/>
          <w:spacing w:val="-26"/>
        </w:rPr>
        <w:t>表4</w:t>
      </w:r>
      <w:r>
        <w:rPr>
          <w:rFonts w:ascii="SimHei" w:hAnsi="SimHei" w:eastAsia="SimHei" w:cs="SimHei"/>
          <w:sz w:val="21"/>
          <w:szCs w:val="21"/>
          <w:spacing w:val="-26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26"/>
        </w:rPr>
        <w:t>国际标准或部分外国国家档案馆温湿度要求</w:t>
      </w:r>
    </w:p>
    <w:p>
      <w:pPr>
        <w:spacing w:line="38" w:lineRule="exact"/>
        <w:rPr/>
      </w:pPr>
      <w:r/>
    </w:p>
    <w:tbl>
      <w:tblPr>
        <w:tblStyle w:val="TableNormal"/>
        <w:tblW w:w="589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31"/>
        <w:gridCol w:w="1917"/>
        <w:gridCol w:w="2051"/>
      </w:tblGrid>
      <w:tr>
        <w:trPr>
          <w:trHeight w:val="313" w:hRule="atLeast"/>
        </w:trPr>
        <w:tc>
          <w:tcPr>
            <w:tcW w:w="1931" w:type="dxa"/>
            <w:vAlign w:val="top"/>
          </w:tcPr>
          <w:p>
            <w:pPr>
              <w:pStyle w:val="TableText"/>
              <w:ind w:left="444"/>
              <w:spacing w:before="72" w:line="219" w:lineRule="auto"/>
              <w:rPr/>
            </w:pPr>
            <w:r>
              <w:rPr>
                <w:spacing w:val="-2"/>
              </w:rPr>
              <w:t>档案馆或标准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614"/>
              <w:spacing w:before="72" w:line="220" w:lineRule="auto"/>
              <w:rPr/>
            </w:pPr>
            <w:r>
              <w:rPr>
                <w:spacing w:val="7"/>
              </w:rPr>
              <w:t>温度(℃)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547"/>
              <w:spacing w:before="72" w:line="220" w:lineRule="auto"/>
              <w:rPr/>
            </w:pPr>
            <w:r>
              <w:rPr>
                <w:spacing w:val="6"/>
              </w:rPr>
              <w:t>相对湿度(%)</w:t>
            </w:r>
          </w:p>
        </w:tc>
      </w:tr>
      <w:tr>
        <w:trPr>
          <w:trHeight w:val="308" w:hRule="atLeast"/>
        </w:trPr>
        <w:tc>
          <w:tcPr>
            <w:tcW w:w="1931" w:type="dxa"/>
            <w:vAlign w:val="top"/>
          </w:tcPr>
          <w:p>
            <w:pPr>
              <w:pStyle w:val="TableText"/>
              <w:ind w:left="274"/>
              <w:spacing w:before="71" w:line="222" w:lineRule="auto"/>
              <w:rPr/>
            </w:pPr>
            <w:r>
              <w:rPr>
                <w:spacing w:val="-1"/>
              </w:rPr>
              <w:t>ISO11799:2003(E)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693"/>
              <w:spacing w:before="86" w:line="230" w:lineRule="auto"/>
              <w:rPr/>
            </w:pPr>
            <w:r>
              <w:rPr>
                <w:spacing w:val="-4"/>
              </w:rPr>
              <w:t>14～18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766"/>
              <w:spacing w:before="86" w:line="230" w:lineRule="auto"/>
              <w:rPr/>
            </w:pPr>
            <w:r>
              <w:rPr>
                <w:spacing w:val="-2"/>
              </w:rPr>
              <w:t>35～50</w:t>
            </w:r>
          </w:p>
        </w:tc>
      </w:tr>
      <w:tr>
        <w:trPr>
          <w:trHeight w:val="308" w:hRule="atLeast"/>
        </w:trPr>
        <w:tc>
          <w:tcPr>
            <w:tcW w:w="1931" w:type="dxa"/>
            <w:vAlign w:val="top"/>
          </w:tcPr>
          <w:p>
            <w:pPr>
              <w:pStyle w:val="TableText"/>
              <w:ind w:left="364"/>
              <w:spacing w:before="71" w:line="219" w:lineRule="auto"/>
              <w:rPr/>
            </w:pPr>
            <w:r>
              <w:rPr>
                <w:spacing w:val="-1"/>
              </w:rPr>
              <w:t>美国国家档案馆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564"/>
              <w:spacing w:before="73" w:line="222" w:lineRule="auto"/>
              <w:rPr/>
            </w:pPr>
            <w:r>
              <w:rPr>
                <w:spacing w:val="-3"/>
              </w:rPr>
              <w:t>≤18(65F)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766"/>
              <w:spacing w:before="88" w:line="228" w:lineRule="auto"/>
              <w:rPr/>
            </w:pPr>
            <w:r>
              <w:rPr>
                <w:spacing w:val="-2"/>
              </w:rPr>
              <w:t>35～45</w:t>
            </w:r>
          </w:p>
        </w:tc>
      </w:tr>
      <w:tr>
        <w:trPr>
          <w:trHeight w:val="308" w:hRule="atLeast"/>
        </w:trPr>
        <w:tc>
          <w:tcPr>
            <w:tcW w:w="1931" w:type="dxa"/>
            <w:vAlign w:val="top"/>
          </w:tcPr>
          <w:p>
            <w:pPr>
              <w:pStyle w:val="TableText"/>
              <w:ind w:left="364"/>
              <w:spacing w:before="73" w:line="219" w:lineRule="auto"/>
              <w:rPr/>
            </w:pPr>
            <w:r>
              <w:rPr>
                <w:spacing w:val="-1"/>
              </w:rPr>
              <w:t>英国国家档案馆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693"/>
              <w:spacing w:before="89" w:line="226" w:lineRule="auto"/>
              <w:rPr/>
            </w:pPr>
            <w:r>
              <w:rPr>
                <w:spacing w:val="-4"/>
              </w:rPr>
              <w:t>16～19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766"/>
              <w:spacing w:before="89" w:line="226" w:lineRule="auto"/>
              <w:rPr/>
            </w:pPr>
            <w:r>
              <w:rPr>
                <w:spacing w:val="-1"/>
              </w:rPr>
              <w:t>45～60</w:t>
            </w:r>
          </w:p>
        </w:tc>
      </w:tr>
      <w:tr>
        <w:trPr>
          <w:trHeight w:val="313" w:hRule="atLeast"/>
        </w:trPr>
        <w:tc>
          <w:tcPr>
            <w:tcW w:w="1931" w:type="dxa"/>
            <w:vAlign w:val="top"/>
          </w:tcPr>
          <w:p>
            <w:pPr>
              <w:pStyle w:val="TableText"/>
              <w:ind w:left="364"/>
              <w:spacing w:before="75" w:line="219" w:lineRule="auto"/>
              <w:rPr/>
            </w:pPr>
            <w:r>
              <w:rPr>
                <w:spacing w:val="-1"/>
              </w:rPr>
              <w:t>澳大利亚档案馆</w:t>
            </w:r>
          </w:p>
        </w:tc>
        <w:tc>
          <w:tcPr>
            <w:tcW w:w="1917" w:type="dxa"/>
            <w:vAlign w:val="top"/>
          </w:tcPr>
          <w:p>
            <w:pPr>
              <w:pStyle w:val="TableText"/>
              <w:ind w:left="693"/>
              <w:spacing w:before="92" w:line="229" w:lineRule="auto"/>
              <w:rPr/>
            </w:pPr>
            <w:r>
              <w:rPr>
                <w:spacing w:val="-4"/>
              </w:rPr>
              <w:t>18～22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766"/>
              <w:spacing w:before="92" w:line="229" w:lineRule="auto"/>
              <w:rPr/>
            </w:pPr>
            <w:r>
              <w:rPr>
                <w:spacing w:val="-1"/>
              </w:rPr>
              <w:t>45～55</w:t>
            </w:r>
          </w:p>
        </w:tc>
      </w:tr>
    </w:tbl>
    <w:p>
      <w:pPr>
        <w:pStyle w:val="BodyText"/>
        <w:ind w:left="462"/>
        <w:spacing w:before="212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3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5"/>
        </w:rPr>
        <w:t>几点说明：</w:t>
      </w:r>
    </w:p>
    <w:p>
      <w:pPr>
        <w:pStyle w:val="BodyText"/>
        <w:ind w:left="960" w:right="26" w:hanging="290"/>
        <w:spacing w:before="47" w:line="26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1)  </w:t>
      </w:r>
      <w:r>
        <w:rPr>
          <w:sz w:val="21"/>
          <w:szCs w:val="21"/>
          <w:spacing w:val="6"/>
        </w:rPr>
        <w:t>库房温、湿度，根据节约能源的原则，在不同季节可 </w:t>
      </w:r>
      <w:r>
        <w:rPr>
          <w:sz w:val="21"/>
          <w:szCs w:val="21"/>
          <w:spacing w:val="8"/>
        </w:rPr>
        <w:t>选用14℃~24℃范围内的某一适当温度。</w:t>
      </w:r>
    </w:p>
    <w:p>
      <w:pPr>
        <w:pStyle w:val="BodyText"/>
        <w:ind w:left="670"/>
        <w:spacing w:before="37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2)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1"/>
        </w:rPr>
        <w:t>地下库温度可不受规定的限制。</w:t>
      </w:r>
    </w:p>
    <w:p>
      <w:pPr>
        <w:pStyle w:val="BodyText"/>
        <w:ind w:left="670"/>
        <w:spacing w:before="78" w:line="21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3)</w:t>
      </w:r>
      <w:r>
        <w:rPr>
          <w:rFonts w:ascii="Times New Roman" w:hAnsi="Times New Roman" w:eastAsia="Times New Roman" w:cs="Times New Roman"/>
          <w:sz w:val="21"/>
          <w:szCs w:val="21"/>
          <w:spacing w:val="56"/>
        </w:rPr>
        <w:t xml:space="preserve"> </w:t>
      </w:r>
      <w:r>
        <w:rPr>
          <w:sz w:val="21"/>
          <w:szCs w:val="21"/>
        </w:rPr>
        <w:t>办公及其他辅助用房不做规定。</w:t>
      </w:r>
    </w:p>
    <w:p>
      <w:pPr>
        <w:pStyle w:val="BodyText"/>
        <w:ind w:right="24"/>
        <w:spacing w:before="102" w:line="249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5.2.2</w:t>
      </w:r>
      <w:r>
        <w:rPr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4"/>
        </w:rPr>
        <w:t>根据档案的珍贵性和重要性设立的</w:t>
      </w:r>
      <w:r>
        <w:rPr>
          <w:sz w:val="21"/>
          <w:szCs w:val="21"/>
          <w:spacing w:val="3"/>
        </w:rPr>
        <w:t>特藏库以及根据档案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载体材料的特殊性设立的胶片库、磁带库，其温</w:t>
      </w:r>
      <w:r>
        <w:rPr>
          <w:sz w:val="21"/>
          <w:szCs w:val="21"/>
        </w:rPr>
        <w:t>湿度要求不同于 </w:t>
      </w:r>
      <w:r>
        <w:rPr>
          <w:sz w:val="21"/>
          <w:szCs w:val="21"/>
          <w:spacing w:val="-2"/>
        </w:rPr>
        <w:t>普通的纸质档案库。</w:t>
      </w:r>
    </w:p>
    <w:p>
      <w:pPr>
        <w:pStyle w:val="BodyText"/>
        <w:ind w:right="72"/>
        <w:spacing w:before="100" w:line="26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5.2.3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</w:t>
      </w:r>
      <w:r>
        <w:rPr>
          <w:sz w:val="21"/>
          <w:szCs w:val="21"/>
          <w:spacing w:val="4"/>
        </w:rPr>
        <w:t>对各类档案库的每日温湿度波动幅度作出规定，以利于 </w:t>
      </w:r>
      <w:r>
        <w:rPr>
          <w:sz w:val="21"/>
          <w:szCs w:val="21"/>
        </w:rPr>
        <w:t>库房环境的稳定。需要说明的是，档案库温、湿度在选定后，其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6"/>
        </w:rPr>
        <w:t>波动幅度、极值不应超过表5.2.1和表5.2.2所要求的范围。</w:t>
      </w:r>
    </w:p>
    <w:p>
      <w:pPr>
        <w:pStyle w:val="BodyText"/>
        <w:ind w:right="68"/>
        <w:spacing w:before="27" w:line="254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5.2.4</w:t>
      </w:r>
      <w:r>
        <w:rPr>
          <w:rFonts w:ascii="Arial" w:hAnsi="Arial" w:eastAsia="Arial" w:cs="Arial"/>
          <w:sz w:val="21"/>
          <w:szCs w:val="21"/>
        </w:rPr>
        <w:t xml:space="preserve">     </w:t>
      </w:r>
      <w:r>
        <w:rPr>
          <w:sz w:val="21"/>
          <w:szCs w:val="21"/>
          <w:spacing w:val="4"/>
        </w:rPr>
        <w:t>根据实际工作需要制定部分技术</w:t>
      </w:r>
      <w:r>
        <w:rPr>
          <w:sz w:val="21"/>
          <w:szCs w:val="21"/>
          <w:spacing w:val="3"/>
        </w:rPr>
        <w:t>用房和对外服务用房的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温湿度要求。</w:t>
      </w:r>
    </w:p>
    <w:p>
      <w:pPr>
        <w:pStyle w:val="BodyText"/>
        <w:ind w:left="1963"/>
        <w:spacing w:before="244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5.3</w:t>
      </w:r>
      <w:r>
        <w:rPr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外围护结构要求</w:t>
      </w:r>
    </w:p>
    <w:p>
      <w:pPr>
        <w:pStyle w:val="BodyText"/>
        <w:ind w:right="55"/>
        <w:spacing w:before="219" w:line="274" w:lineRule="auto"/>
        <w:jc w:val="both"/>
        <w:rPr>
          <w:sz w:val="21"/>
          <w:szCs w:val="21"/>
        </w:rPr>
      </w:pPr>
      <w:r>
        <w:rPr>
          <w:sz w:val="21"/>
          <w:szCs w:val="21"/>
          <w:spacing w:val="5"/>
        </w:rPr>
        <w:t>5.3.1  我国幅员广阔，各地气候条</w:t>
      </w:r>
      <w:r>
        <w:rPr>
          <w:sz w:val="21"/>
          <w:szCs w:val="21"/>
          <w:spacing w:val="4"/>
        </w:rPr>
        <w:t>件不同，除参照当地传统习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惯做法，为保证库房温湿度符合标准，对库房的外围护结构应通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"/>
        </w:rPr>
        <w:t>过热工计算确定其构造作法和具体尺寸。国</w:t>
      </w:r>
      <w:r>
        <w:rPr>
          <w:sz w:val="21"/>
          <w:szCs w:val="21"/>
        </w:rPr>
        <w:t>家标准《公共建筑节 </w:t>
      </w:r>
      <w:r>
        <w:rPr>
          <w:sz w:val="21"/>
          <w:szCs w:val="21"/>
          <w:spacing w:val="5"/>
        </w:rPr>
        <w:t>能设计标准》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50189  </w:t>
      </w:r>
      <w:r>
        <w:rPr>
          <w:sz w:val="21"/>
          <w:szCs w:val="21"/>
          <w:spacing w:val="5"/>
        </w:rPr>
        <w:t>对公共建筑围护结构的热工性能提出了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8"/>
        </w:rPr>
        <w:t>比以往更高的要求。在冬季的严寒和寒冷地区，室内外温差较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大；为保持档案库内温湿度的稳定性，应提高库房外围护</w:t>
      </w:r>
      <w:r>
        <w:rPr>
          <w:sz w:val="21"/>
          <w:szCs w:val="21"/>
        </w:rPr>
        <w:t>结构的 </w:t>
      </w:r>
      <w:r>
        <w:rPr>
          <w:sz w:val="21"/>
          <w:szCs w:val="21"/>
          <w:spacing w:val="1"/>
        </w:rPr>
        <w:t>热工性能。</w:t>
      </w:r>
    </w:p>
    <w:p>
      <w:pPr>
        <w:spacing w:line="274" w:lineRule="auto"/>
        <w:sectPr>
          <w:footerReference w:type="default" r:id="rId44"/>
          <w:pgSz w:w="8220" w:h="11900"/>
          <w:pgMar w:top="1011" w:right="1125" w:bottom="821" w:left="1119" w:header="0" w:footer="677" w:gutter="0"/>
        </w:sectPr>
        <w:rPr>
          <w:sz w:val="21"/>
          <w:szCs w:val="21"/>
        </w:rPr>
      </w:pPr>
    </w:p>
    <w:p>
      <w:pPr>
        <w:pStyle w:val="BodyText"/>
        <w:spacing w:before="105" w:line="21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</w:rPr>
        <w:t>5.3.2</w:t>
      </w:r>
      <w:r>
        <w:rPr>
          <w:sz w:val="21"/>
          <w:szCs w:val="21"/>
        </w:rPr>
        <w:t xml:space="preserve">  为保证库房正常使用要求，屋顶应采取保温、隔热措施。</w:t>
      </w:r>
    </w:p>
    <w:p>
      <w:pPr>
        <w:pStyle w:val="BodyText"/>
        <w:ind w:right="92" w:firstLine="419"/>
        <w:spacing w:before="61" w:line="275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从国内一些调查实例来看，大部分最高一层的库房，在炎热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地区其温度总要高于或在严寒地区则总要低于</w:t>
      </w:r>
      <w:r>
        <w:rPr>
          <w:sz w:val="21"/>
          <w:szCs w:val="21"/>
          <w:spacing w:val="-1"/>
        </w:rPr>
        <w:t>其他层库房。</w:t>
      </w:r>
    </w:p>
    <w:p>
      <w:pPr>
        <w:pStyle w:val="BodyText"/>
        <w:ind w:right="86" w:firstLine="419"/>
        <w:spacing w:before="6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在炎热地区采用架空隔热屋面时，应注意保持架空层内通风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>流畅，以达到散热降温的目的。有些馆库屋顶四周设了封闭的女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儿墙，又无其他相应的通风措施，结果使架空层密不透风，效果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"/>
        </w:rPr>
        <w:t>不佳。另外，有些档案馆结合地区特点，在平屋顶上架设小青瓦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1"/>
        </w:rPr>
        <w:t>坡屋面的作法，虽有利于防雨隔热，但坡屋面如采用木结构，则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5"/>
        </w:rPr>
        <w:t>其耐火等级降低。</w:t>
      </w:r>
    </w:p>
    <w:p>
      <w:pPr>
        <w:pStyle w:val="BodyText"/>
        <w:ind w:right="94" w:firstLine="3"/>
        <w:spacing w:before="33" w:line="251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5.3.3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4"/>
        </w:rPr>
        <w:t>为维护库房内温湿度稳定，库房门应采用保温门，对窗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的气密性、水密性及保温性提出更高要求。</w:t>
      </w:r>
    </w:p>
    <w:p>
      <w:pPr>
        <w:pStyle w:val="BodyText"/>
        <w:spacing w:before="60" w:line="26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5.3.4      </w:t>
      </w:r>
      <w:r>
        <w:rPr>
          <w:sz w:val="21"/>
          <w:szCs w:val="21"/>
          <w:spacing w:val="4"/>
        </w:rPr>
        <w:t>为保持库内温湿度的稳定，对外墙上开窗</w:t>
      </w:r>
      <w:r>
        <w:rPr>
          <w:sz w:val="21"/>
          <w:szCs w:val="21"/>
          <w:spacing w:val="3"/>
        </w:rPr>
        <w:t>面积提出要求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加以限制，主要是防止出现过大或过多的玻璃面积。实践证明，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1"/>
        </w:rPr>
        <w:t>开窗过大或过多时，弊端较多，诸如：受室外气候条件影响库内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的温湿度易于上下波动；增大紫外线照射面；缝隙不严、密闭性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差时，不利于防尘和防虫等。</w:t>
      </w:r>
    </w:p>
    <w:p>
      <w:pPr>
        <w:pStyle w:val="BodyText"/>
        <w:ind w:right="88" w:firstLine="419"/>
        <w:spacing w:before="91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在国内调查中，发现有些馆库因采用大面积玻璃窗形式</w:t>
      </w:r>
      <w:r>
        <w:rPr>
          <w:sz w:val="21"/>
          <w:szCs w:val="21"/>
        </w:rPr>
        <w:t>而出 </w:t>
      </w:r>
      <w:r>
        <w:rPr>
          <w:sz w:val="21"/>
          <w:szCs w:val="21"/>
          <w:spacing w:val="1"/>
        </w:rPr>
        <w:t>现不良后果，同时也给改善库房的使用条件增加了很多不应有的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1"/>
        </w:rPr>
        <w:t>困难。造成这个问题的原因有的是设计人员不合理地套用某种建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筑形式，有的是一些地方上的政府官员不喜欢小窗，另外，一些 </w:t>
      </w:r>
      <w:r>
        <w:rPr>
          <w:sz w:val="21"/>
          <w:szCs w:val="21"/>
          <w:spacing w:val="-1"/>
        </w:rPr>
        <w:t>档案馆选建于政府机关的大院中，这个问题就更加普遍。</w:t>
      </w:r>
    </w:p>
    <w:p>
      <w:pPr>
        <w:pStyle w:val="BodyText"/>
        <w:ind w:left="2173"/>
        <w:spacing w:before="184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5.4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b/>
          <w:bCs/>
          <w:spacing w:val="-4"/>
        </w:rPr>
        <w:t>防潮和防水</w:t>
      </w:r>
    </w:p>
    <w:p>
      <w:pPr>
        <w:pStyle w:val="BodyText"/>
        <w:ind w:left="3"/>
        <w:spacing w:before="224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5.4.1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4"/>
        </w:rPr>
        <w:t>防止馆区内积水。</w:t>
      </w:r>
    </w:p>
    <w:p>
      <w:pPr>
        <w:pStyle w:val="BodyText"/>
        <w:spacing w:before="71" w:line="21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</w:rPr>
        <w:t>5.4.2</w:t>
      </w:r>
      <w:r>
        <w:rPr>
          <w:sz w:val="21"/>
          <w:szCs w:val="21"/>
        </w:rPr>
        <w:t xml:space="preserve">  为保证底层库房的使用，地面必须防潮及避免地面结露。</w:t>
      </w:r>
    </w:p>
    <w:p>
      <w:pPr>
        <w:pStyle w:val="BodyText"/>
        <w:ind w:right="92" w:firstLine="3"/>
        <w:spacing w:before="58" w:line="26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5.4.3</w:t>
      </w:r>
      <w:r>
        <w:rPr>
          <w:sz w:val="21"/>
          <w:szCs w:val="21"/>
          <w:spacing w:val="4"/>
        </w:rPr>
        <w:t xml:space="preserve">  为了更好地控制库房的湿度，各类档案库房均应</w:t>
      </w:r>
      <w:r>
        <w:rPr>
          <w:sz w:val="21"/>
          <w:szCs w:val="21"/>
          <w:spacing w:val="3"/>
        </w:rPr>
        <w:t>做好防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潮、防水；无地下室的首层库房、地下库房由于受到地下水的影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响，库内湿度不易控制，必须采取防潮、防水措施；特藏库由于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"/>
        </w:rPr>
        <w:t>其内存档案的特殊性，更应采取防潮、防水措施以利于珍贵档案 </w:t>
      </w:r>
      <w:r>
        <w:rPr>
          <w:sz w:val="21"/>
          <w:szCs w:val="21"/>
        </w:rPr>
        <w:t>的保存。本条还对屋面防水等级和地下防水等级进行了规定。</w:t>
      </w:r>
    </w:p>
    <w:p>
      <w:pPr>
        <w:spacing w:line="262" w:lineRule="auto"/>
        <w:sectPr>
          <w:footerReference w:type="default" r:id="rId45"/>
          <w:pgSz w:w="8220" w:h="11900"/>
          <w:pgMar w:top="1011" w:right="984" w:bottom="1161" w:left="1230" w:header="0" w:footer="1017" w:gutter="0"/>
        </w:sectPr>
        <w:rPr>
          <w:sz w:val="21"/>
          <w:szCs w:val="21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609"/>
        <w:spacing w:before="68" w:line="21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5.5</w:t>
      </w:r>
      <w:r>
        <w:rPr>
          <w:sz w:val="21"/>
          <w:szCs w:val="21"/>
          <w:spacing w:val="82"/>
        </w:rPr>
        <w:t xml:space="preserve"> </w:t>
      </w:r>
      <w:r>
        <w:rPr>
          <w:sz w:val="21"/>
          <w:szCs w:val="21"/>
          <w:b/>
          <w:bCs/>
          <w:spacing w:val="-3"/>
        </w:rPr>
        <w:t>防日光直射和紫外线照射</w:t>
      </w:r>
    </w:p>
    <w:p>
      <w:pPr>
        <w:pStyle w:val="BodyText"/>
        <w:ind w:left="46"/>
        <w:spacing w:before="225" w:line="26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5.5.1  避免阳光直射和减少紫外线对档案的影响。光特</w:t>
      </w:r>
      <w:r>
        <w:rPr>
          <w:sz w:val="21"/>
          <w:szCs w:val="21"/>
          <w:spacing w:val="4"/>
        </w:rPr>
        <w:t>别是太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阳光对于档案纸张和某些字迹有很大的破坏作用。有资料介绍，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8"/>
        </w:rPr>
        <w:t>光波短于486</w:t>
      </w:r>
      <w:r>
        <w:rPr>
          <w:rFonts w:ascii="Times New Roman" w:hAnsi="Times New Roman" w:eastAsia="Times New Roman" w:cs="Times New Roman"/>
          <w:sz w:val="21"/>
          <w:szCs w:val="21"/>
        </w:rPr>
        <w:t>nm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8"/>
        </w:rPr>
        <w:t>的光线即可以断裂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C—C </w:t>
      </w:r>
      <w:r>
        <w:rPr>
          <w:sz w:val="21"/>
          <w:szCs w:val="21"/>
          <w:spacing w:val="8"/>
        </w:rPr>
        <w:t>键，短于358</w:t>
      </w:r>
      <w:r>
        <w:rPr>
          <w:rFonts w:ascii="Times New Roman" w:hAnsi="Times New Roman" w:eastAsia="Times New Roman" w:cs="Times New Roman"/>
          <w:sz w:val="21"/>
          <w:szCs w:val="21"/>
        </w:rPr>
        <w:t>nm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8"/>
        </w:rPr>
        <w:t>的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8"/>
        </w:rPr>
        <w:t>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0"/>
        </w:rPr>
        <w:t>线(紫外线)即可断裂有机物分子的线性饱和链。</w:t>
      </w:r>
    </w:p>
    <w:p>
      <w:pPr>
        <w:pStyle w:val="BodyText"/>
        <w:ind w:firstLine="46"/>
        <w:spacing w:before="49" w:line="26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5.5.2  本条规定了档案库、档案阅览、展览厅及其他技术用房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11"/>
        </w:rPr>
        <w:t>的人工照明应选用紫外线含量低的光源，尽量避免或降低人工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4"/>
        </w:rPr>
        <w:t>光源的紫外线对档案造成危害。当紫外线含量超过</w:t>
      </w:r>
      <w:r>
        <w:rPr>
          <w:sz w:val="21"/>
          <w:szCs w:val="21"/>
          <w:spacing w:val="13"/>
        </w:rPr>
        <w:t>75μW/</w:t>
      </w:r>
      <w:r>
        <w:rPr>
          <w:sz w:val="21"/>
          <w:szCs w:val="21"/>
        </w:rPr>
        <w:t>lm   </w:t>
      </w:r>
      <w:r>
        <w:rPr>
          <w:sz w:val="21"/>
          <w:szCs w:val="21"/>
          <w:spacing w:val="8"/>
        </w:rPr>
        <w:t>时，应采取防紫外线的措施；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8"/>
        </w:rPr>
        <w:t>实际上，档案在展出、阅览</w:t>
      </w:r>
      <w:r>
        <w:rPr>
          <w:sz w:val="21"/>
          <w:szCs w:val="21"/>
          <w:spacing w:val="7"/>
        </w:rPr>
        <w:t>或技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22"/>
        </w:rPr>
        <w:t>术处理时，暴露在灯光下的时间更长，更应采取保护措施。</w:t>
      </w:r>
      <w:r>
        <w:rPr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“75μW/</w:t>
      </w:r>
      <w:r>
        <w:rPr>
          <w:rFonts w:ascii="Times New Roman" w:hAnsi="Times New Roman" w:eastAsia="Times New Roman" w:cs="Times New Roman"/>
          <w:sz w:val="21"/>
          <w:szCs w:val="21"/>
        </w:rPr>
        <w:t>lm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”  </w:t>
      </w:r>
      <w:r>
        <w:rPr>
          <w:sz w:val="21"/>
          <w:szCs w:val="21"/>
          <w:spacing w:val="2"/>
        </w:rPr>
        <w:t>的最高限值是参考了国际标准</w:t>
      </w:r>
      <w:r>
        <w:rPr>
          <w:rFonts w:ascii="Times New Roman" w:hAnsi="Times New Roman" w:eastAsia="Times New Roman" w:cs="Times New Roman"/>
          <w:sz w:val="21"/>
          <w:szCs w:val="21"/>
        </w:rPr>
        <w:t>ISO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11799:2003(E)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2"/>
        </w:rPr>
        <w:t>以及博物馆、图书馆等部门相关标准而制定。</w:t>
      </w:r>
    </w:p>
    <w:p>
      <w:pPr>
        <w:pStyle w:val="BodyText"/>
        <w:ind w:left="2099"/>
        <w:spacing w:before="269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5.6</w:t>
      </w:r>
      <w:r>
        <w:rPr>
          <w:sz w:val="21"/>
          <w:szCs w:val="21"/>
          <w:spacing w:val="-4"/>
        </w:rPr>
        <w:t xml:space="preserve">  </w:t>
      </w:r>
      <w:r>
        <w:rPr>
          <w:sz w:val="21"/>
          <w:szCs w:val="21"/>
          <w:b/>
          <w:bCs/>
          <w:spacing w:val="-4"/>
        </w:rPr>
        <w:t>防尘和防污染</w:t>
      </w:r>
    </w:p>
    <w:p>
      <w:pPr>
        <w:pStyle w:val="BodyText"/>
        <w:ind w:left="46" w:right="95" w:firstLine="3"/>
        <w:spacing w:before="222" w:line="24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4"/>
        </w:rPr>
        <w:t>5.6.1</w:t>
      </w:r>
      <w:r>
        <w:rPr>
          <w:sz w:val="21"/>
          <w:szCs w:val="21"/>
          <w:spacing w:val="4"/>
        </w:rPr>
        <w:t xml:space="preserve">  本条明确了档案馆区内的绿化设计应利于满</w:t>
      </w:r>
      <w:r>
        <w:rPr>
          <w:sz w:val="21"/>
          <w:szCs w:val="21"/>
          <w:spacing w:val="3"/>
        </w:rPr>
        <w:t>足防尘、净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化空气、降温、防噪声等要求。</w:t>
      </w:r>
    </w:p>
    <w:p>
      <w:pPr>
        <w:pStyle w:val="BodyText"/>
        <w:ind w:left="46" w:right="88" w:firstLine="3"/>
        <w:spacing w:before="89" w:line="259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4"/>
        </w:rPr>
        <w:t>5.6.2</w:t>
      </w:r>
      <w:r>
        <w:rPr>
          <w:sz w:val="21"/>
          <w:szCs w:val="21"/>
          <w:spacing w:val="4"/>
        </w:rPr>
        <w:t xml:space="preserve">  本条明确了档案库房应防止有害气体和颗粒物对档案的</w:t>
      </w:r>
      <w:r>
        <w:rPr>
          <w:sz w:val="21"/>
          <w:szCs w:val="21"/>
          <w:spacing w:val="2"/>
        </w:rPr>
        <w:t xml:space="preserve"> </w:t>
      </w:r>
      <w:r>
        <w:rPr>
          <w:sz w:val="17"/>
          <w:szCs w:val="17"/>
          <w:spacing w:val="-7"/>
        </w:rPr>
        <w:t>危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7"/>
        </w:rPr>
        <w:t>害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7"/>
        </w:rPr>
        <w:t>。</w:t>
      </w:r>
    </w:p>
    <w:p>
      <w:pPr>
        <w:pStyle w:val="BodyText"/>
        <w:ind w:left="46" w:right="20"/>
        <w:spacing w:before="100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5.6.3、5.6.4  此两条都是为了减少灰尘和有害气</w:t>
      </w:r>
      <w:r>
        <w:rPr>
          <w:sz w:val="21"/>
          <w:szCs w:val="21"/>
        </w:rPr>
        <w:t>体对档案及技 </w:t>
      </w:r>
      <w:r>
        <w:rPr>
          <w:sz w:val="21"/>
          <w:szCs w:val="21"/>
          <w:spacing w:val="1"/>
        </w:rPr>
        <w:t>术处理过程的影响。从防尘和便于维持库内洁净考虑，要求地面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应平整、光洁、耐磨。出于相同考虑，要求内粉刷面层光洁、不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4"/>
        </w:rPr>
        <w:t>起灰尘和便于清扫。从调查中了解到若采用涂</w:t>
      </w:r>
      <w:r>
        <w:rPr>
          <w:sz w:val="21"/>
          <w:szCs w:val="21"/>
          <w:spacing w:val="3"/>
        </w:rPr>
        <w:t>料或无光油漆时，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可考虑添加防霉剂。采用环保材料可减少有害气体对档案、工作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人员的伤害。</w:t>
      </w:r>
    </w:p>
    <w:p>
      <w:pPr>
        <w:pStyle w:val="BodyText"/>
        <w:ind w:left="2099"/>
        <w:spacing w:before="173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5.7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b/>
          <w:bCs/>
          <w:spacing w:val="-2"/>
        </w:rPr>
        <w:t>有害生物防治</w:t>
      </w:r>
    </w:p>
    <w:p>
      <w:pPr>
        <w:pStyle w:val="BodyText"/>
        <w:ind w:left="46"/>
        <w:spacing w:before="232" w:line="219" w:lineRule="auto"/>
        <w:rPr>
          <w:sz w:val="21"/>
          <w:szCs w:val="21"/>
        </w:rPr>
      </w:pPr>
      <w:r>
        <w:rPr>
          <w:sz w:val="21"/>
          <w:szCs w:val="21"/>
        </w:rPr>
        <w:t>5.7.1、5.7.2、5.7.4  此三条为防鼠及防有害昆虫的要求。</w:t>
      </w:r>
    </w:p>
    <w:p>
      <w:pPr>
        <w:pStyle w:val="BodyText"/>
        <w:ind w:left="46" w:right="95"/>
        <w:spacing w:before="69" w:line="251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5.7.3  一方面档案库房温湿度控制不佳时，档案易生霉或发生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1"/>
        </w:rPr>
        <w:t>虫害，另一方面新进馆的档案由于来源不同，情况复杂，上述两</w:t>
      </w:r>
    </w:p>
    <w:p>
      <w:pPr>
        <w:spacing w:line="251" w:lineRule="auto"/>
        <w:sectPr>
          <w:footerReference w:type="default" r:id="rId46"/>
          <w:pgSz w:w="8220" w:h="11900"/>
          <w:pgMar w:top="1011" w:right="1084" w:bottom="858" w:left="1083" w:header="0" w:footer="705" w:gutter="0"/>
        </w:sectPr>
        <w:rPr>
          <w:sz w:val="21"/>
          <w:szCs w:val="21"/>
        </w:rPr>
      </w:pPr>
    </w:p>
    <w:p>
      <w:pPr>
        <w:pStyle w:val="BodyText"/>
        <w:ind w:right="12"/>
        <w:spacing w:before="56" w:line="325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种情况均须对档案进行消毒，以确保档案的安全和工</w:t>
      </w:r>
      <w:r>
        <w:rPr>
          <w:sz w:val="20"/>
          <w:szCs w:val="20"/>
          <w:spacing w:val="10"/>
        </w:rPr>
        <w:t>作人员的身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体健康。</w:t>
      </w:r>
    </w:p>
    <w:p>
      <w:pPr>
        <w:pStyle w:val="BodyText"/>
        <w:ind w:left="2103"/>
        <w:spacing w:before="64" w:line="22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1"/>
        </w:rPr>
        <w:t>5.8</w:t>
      </w:r>
      <w:r>
        <w:rPr>
          <w:sz w:val="23"/>
          <w:szCs w:val="23"/>
          <w:spacing w:val="86"/>
        </w:rPr>
        <w:t xml:space="preserve"> </w:t>
      </w:r>
      <w:r>
        <w:rPr>
          <w:sz w:val="23"/>
          <w:szCs w:val="23"/>
          <w:b/>
          <w:bCs/>
          <w:spacing w:val="-11"/>
        </w:rPr>
        <w:t>安</w:t>
      </w:r>
      <w:r>
        <w:rPr>
          <w:sz w:val="23"/>
          <w:szCs w:val="23"/>
          <w:spacing w:val="-19"/>
        </w:rPr>
        <w:t xml:space="preserve"> </w:t>
      </w:r>
      <w:r>
        <w:rPr>
          <w:sz w:val="23"/>
          <w:szCs w:val="23"/>
          <w:b/>
          <w:bCs/>
          <w:spacing w:val="-11"/>
        </w:rPr>
        <w:t>全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b/>
          <w:bCs/>
          <w:spacing w:val="-11"/>
        </w:rPr>
        <w:t>防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b/>
          <w:bCs/>
          <w:spacing w:val="-11"/>
        </w:rPr>
        <w:t>范</w:t>
      </w:r>
    </w:p>
    <w:p>
      <w:pPr>
        <w:pStyle w:val="BodyText"/>
        <w:ind w:left="2"/>
        <w:spacing w:before="257" w:line="22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4"/>
        </w:rPr>
        <w:t>5.8.1</w:t>
      </w:r>
      <w:r>
        <w:rPr>
          <w:sz w:val="20"/>
          <w:szCs w:val="20"/>
          <w:spacing w:val="32"/>
        </w:rPr>
        <w:t xml:space="preserve">  </w:t>
      </w:r>
      <w:r>
        <w:rPr>
          <w:sz w:val="20"/>
          <w:szCs w:val="20"/>
          <w:spacing w:val="4"/>
        </w:rPr>
        <w:t>设置必要的防盗设施。</w:t>
      </w:r>
    </w:p>
    <w:p>
      <w:pPr>
        <w:pStyle w:val="BodyText"/>
        <w:ind w:firstLine="2"/>
        <w:spacing w:before="41" w:line="27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20"/>
        </w:rPr>
        <w:t>5.8.2</w:t>
      </w:r>
      <w:r>
        <w:rPr>
          <w:sz w:val="20"/>
          <w:szCs w:val="20"/>
          <w:spacing w:val="20"/>
        </w:rPr>
        <w:t xml:space="preserve">  档案馆的安全防范系统应该充分吸收利用现代的先进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0"/>
        </w:rPr>
        <w:t>技术。</w:t>
      </w:r>
    </w:p>
    <w:p>
      <w:pPr>
        <w:pStyle w:val="BodyText"/>
        <w:ind w:right="15" w:firstLine="2"/>
        <w:spacing w:before="62" w:line="26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2"/>
        </w:rPr>
        <w:t>5.8.3</w:t>
      </w:r>
      <w:r>
        <w:rPr>
          <w:sz w:val="20"/>
          <w:szCs w:val="20"/>
          <w:spacing w:val="12"/>
        </w:rPr>
        <w:t xml:space="preserve">  档案馆中重要的电子档案保管场所和利用场所应满足安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9"/>
        </w:rPr>
        <w:t>全屏蔽要求，保障重要电子档案的保密安全。</w:t>
      </w:r>
    </w:p>
    <w:p>
      <w:pPr>
        <w:spacing w:line="262" w:lineRule="auto"/>
        <w:sectPr>
          <w:footerReference w:type="default" r:id="rId47"/>
          <w:pgSz w:w="8220" w:h="11900"/>
          <w:pgMar w:top="1011" w:right="1142" w:bottom="1219" w:left="1160" w:header="0" w:footer="1039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994"/>
        <w:spacing w:before="98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3"/>
        </w:rPr>
        <w:t>6</w:t>
      </w:r>
      <w:r>
        <w:rPr>
          <w:sz w:val="30"/>
          <w:szCs w:val="30"/>
          <w:spacing w:val="130"/>
        </w:rPr>
        <w:t xml:space="preserve"> </w:t>
      </w:r>
      <w:r>
        <w:rPr>
          <w:sz w:val="30"/>
          <w:szCs w:val="30"/>
          <w:spacing w:val="-13"/>
        </w:rPr>
        <w:t>防 火 设 计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spacing w:before="69" w:line="250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6.0.1  档案馆作为重要的文化设施是防火重点单位，必须按防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火规范设计。</w:t>
      </w:r>
    </w:p>
    <w:p>
      <w:pPr>
        <w:pStyle w:val="BodyText"/>
        <w:ind w:right="29"/>
        <w:spacing w:before="71" w:line="250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6.0.2</w:t>
      </w:r>
      <w:r>
        <w:rPr>
          <w:sz w:val="21"/>
          <w:szCs w:val="21"/>
          <w:spacing w:val="114"/>
        </w:rPr>
        <w:t xml:space="preserve"> </w:t>
      </w:r>
      <w:r>
        <w:rPr>
          <w:sz w:val="21"/>
          <w:szCs w:val="21"/>
          <w:spacing w:val="4"/>
        </w:rPr>
        <w:t>对库区围护结构的耐火极限提出了具体要求，以便万一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出现火情时，最大限度地控制其危害范围。</w:t>
      </w:r>
    </w:p>
    <w:p>
      <w:pPr>
        <w:pStyle w:val="BodyText"/>
        <w:spacing w:before="59" w:line="219" w:lineRule="auto"/>
        <w:rPr>
          <w:sz w:val="21"/>
          <w:szCs w:val="21"/>
        </w:rPr>
      </w:pPr>
      <w:r>
        <w:rPr>
          <w:sz w:val="21"/>
          <w:szCs w:val="21"/>
        </w:rPr>
        <w:t>6.0.3</w:t>
      </w:r>
      <w:r>
        <w:rPr>
          <w:sz w:val="21"/>
          <w:szCs w:val="21"/>
          <w:spacing w:val="104"/>
        </w:rPr>
        <w:t xml:space="preserve"> </w:t>
      </w:r>
      <w:r>
        <w:rPr>
          <w:sz w:val="21"/>
          <w:szCs w:val="21"/>
        </w:rPr>
        <w:t>本条规定了电梯的位置及其围护结构的耐火极限。</w:t>
      </w:r>
    </w:p>
    <w:p>
      <w:pPr>
        <w:pStyle w:val="BodyText"/>
        <w:ind w:right="32"/>
        <w:spacing w:before="71" w:line="246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6.0.4</w:t>
      </w:r>
      <w:r>
        <w:rPr>
          <w:sz w:val="21"/>
          <w:szCs w:val="21"/>
          <w:spacing w:val="112"/>
        </w:rPr>
        <w:t xml:space="preserve"> </w:t>
      </w:r>
      <w:r>
        <w:rPr>
          <w:sz w:val="21"/>
          <w:szCs w:val="21"/>
          <w:spacing w:val="4"/>
        </w:rPr>
        <w:t>根据特藏库内保存档案的重要性，特别提出特藏库宜单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独设立防火分区。</w:t>
      </w:r>
    </w:p>
    <w:p>
      <w:pPr>
        <w:pStyle w:val="BodyText"/>
        <w:ind w:right="24"/>
        <w:spacing w:before="69" w:line="262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6.0.5</w:t>
      </w:r>
      <w:r>
        <w:rPr>
          <w:sz w:val="21"/>
          <w:szCs w:val="21"/>
          <w:spacing w:val="113"/>
        </w:rPr>
        <w:t xml:space="preserve"> </w:t>
      </w:r>
      <w:r>
        <w:rPr>
          <w:sz w:val="21"/>
          <w:szCs w:val="21"/>
          <w:spacing w:val="4"/>
        </w:rPr>
        <w:t>根据防火规范中的规定以及档案馆用房的特殊性和重要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性作出的相应规定。火灾自动报警设施应是档案馆建筑最</w:t>
      </w:r>
      <w:r>
        <w:rPr>
          <w:sz w:val="21"/>
          <w:szCs w:val="21"/>
        </w:rPr>
        <w:t>基本的 </w:t>
      </w:r>
      <w:r>
        <w:rPr>
          <w:sz w:val="21"/>
          <w:szCs w:val="21"/>
        </w:rPr>
        <w:t>应该具备的预警、保护措施，考虑到一些小型档案馆经济条件所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"/>
        </w:rPr>
        <w:t>限，不能将火灾自动报警设施覆盖全馆，但</w:t>
      </w:r>
      <w:r>
        <w:rPr>
          <w:sz w:val="21"/>
          <w:szCs w:val="21"/>
        </w:rPr>
        <w:t>在一些重要用房必须 </w:t>
      </w:r>
      <w:r>
        <w:rPr>
          <w:sz w:val="21"/>
          <w:szCs w:val="21"/>
        </w:rPr>
        <w:t>设置。所以，将此条作为强制性条款也是无可厚非的。</w:t>
      </w:r>
    </w:p>
    <w:p>
      <w:pPr>
        <w:pStyle w:val="BodyText"/>
        <w:ind w:right="2" w:firstLine="344"/>
        <w:spacing w:before="102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1"/>
        </w:rPr>
        <w:t>《高层民用建筑设计防火规范》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50045</w:t>
      </w:r>
      <w:r>
        <w:rPr>
          <w:sz w:val="21"/>
          <w:szCs w:val="21"/>
          <w:spacing w:val="1"/>
        </w:rPr>
        <w:t>规定：建筑高度超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4"/>
        </w:rPr>
        <w:t>过50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m </w:t>
      </w:r>
      <w:r>
        <w:rPr>
          <w:sz w:val="21"/>
          <w:szCs w:val="21"/>
          <w:spacing w:val="4"/>
        </w:rPr>
        <w:t>的建筑物为一类建筑。建筑高度低于</w:t>
      </w:r>
      <w:r>
        <w:rPr>
          <w:sz w:val="21"/>
          <w:szCs w:val="21"/>
          <w:spacing w:val="3"/>
        </w:rPr>
        <w:t>100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m </w:t>
      </w:r>
      <w:r>
        <w:rPr>
          <w:sz w:val="21"/>
          <w:szCs w:val="21"/>
          <w:spacing w:val="3"/>
        </w:rPr>
        <w:t>的一类高层档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案楼的档案库、阅览室、办公室均应设火灾自动报警</w:t>
      </w:r>
      <w:r>
        <w:rPr>
          <w:sz w:val="21"/>
          <w:szCs w:val="21"/>
        </w:rPr>
        <w:t>系统，考虑 </w:t>
      </w:r>
      <w:r>
        <w:rPr>
          <w:sz w:val="21"/>
          <w:szCs w:val="21"/>
        </w:rPr>
        <w:t>到乙级档案馆中一些规模较大地市级档案馆的建筑高度可能超过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3"/>
        </w:rPr>
        <w:t>50m。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3"/>
        </w:rPr>
        <w:t>为了符合《高层民用建筑设计防火规范》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</w:rPr>
        <w:t>GB</w:t>
      </w:r>
      <w:r>
        <w:rPr>
          <w:sz w:val="21"/>
          <w:szCs w:val="21"/>
          <w:spacing w:val="3"/>
        </w:rPr>
        <w:t xml:space="preserve">  50045的规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定，本条提出乙级档案馆中的一类高层档案馆建筑应设置火灾自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6"/>
        </w:rPr>
        <w:t>动报警设施。</w:t>
      </w:r>
    </w:p>
    <w:p>
      <w:pPr>
        <w:pStyle w:val="BodyText"/>
        <w:ind w:right="33" w:firstLine="3"/>
        <w:spacing w:before="35" w:line="26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6.0.6</w:t>
      </w:r>
      <w:r>
        <w:rPr>
          <w:sz w:val="21"/>
          <w:szCs w:val="21"/>
          <w:spacing w:val="3"/>
        </w:rPr>
        <w:t xml:space="preserve">  根据档案的重要程度、载体种类的不同，消防系统应选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择环保、成熟的技术产品。</w:t>
      </w:r>
    </w:p>
    <w:p>
      <w:pPr>
        <w:pStyle w:val="BodyText"/>
        <w:ind w:right="26" w:firstLine="449"/>
        <w:spacing w:before="26" w:line="27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细水雾灭火系统在各部门应用范围不断扩大，在档案部门的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应用实例不断增多，且相关的国家标准也基本制定完成，故细水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1"/>
        </w:rPr>
        <w:t>雾灭火系统的广泛应用前景是可以期待的。从环保性能</w:t>
      </w:r>
      <w:r>
        <w:rPr>
          <w:sz w:val="21"/>
          <w:szCs w:val="21"/>
        </w:rPr>
        <w:t>和资源利 </w:t>
      </w:r>
      <w:r>
        <w:rPr>
          <w:sz w:val="21"/>
          <w:szCs w:val="21"/>
          <w:spacing w:val="1"/>
        </w:rPr>
        <w:t>用的角度考虑，细水雾灭火系统是其他灭火系统无法比</w:t>
      </w:r>
      <w:r>
        <w:rPr>
          <w:sz w:val="21"/>
          <w:szCs w:val="21"/>
        </w:rPr>
        <w:t>拟的，它</w:t>
      </w:r>
    </w:p>
    <w:p>
      <w:pPr>
        <w:spacing w:line="273" w:lineRule="auto"/>
        <w:sectPr>
          <w:footerReference w:type="default" r:id="rId48"/>
          <w:pgSz w:w="8220" w:h="11900"/>
          <w:pgMar w:top="1011" w:right="1098" w:bottom="1271" w:left="1190" w:header="0" w:footer="1127" w:gutter="0"/>
        </w:sectPr>
        <w:rPr>
          <w:sz w:val="21"/>
          <w:szCs w:val="21"/>
        </w:rPr>
      </w:pPr>
    </w:p>
    <w:p>
      <w:pPr>
        <w:pStyle w:val="BodyText"/>
        <w:ind w:left="176"/>
        <w:spacing w:before="42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必将成为今后灭火系统的重要发展方向。</w:t>
      </w:r>
    </w:p>
    <w:p>
      <w:pPr>
        <w:pStyle w:val="BodyText"/>
        <w:ind w:left="176"/>
        <w:spacing w:before="70" w:line="219" w:lineRule="auto"/>
        <w:rPr>
          <w:sz w:val="21"/>
          <w:szCs w:val="21"/>
        </w:rPr>
      </w:pPr>
      <w:r>
        <w:rPr>
          <w:sz w:val="21"/>
          <w:szCs w:val="21"/>
        </w:rPr>
        <w:t>6.0.7  减少火灾隐患，防范火灾发生。</w:t>
      </w:r>
    </w:p>
    <w:p>
      <w:pPr>
        <w:pStyle w:val="BodyText"/>
        <w:ind w:left="176"/>
        <w:spacing w:before="50" w:line="219" w:lineRule="auto"/>
        <w:rPr>
          <w:sz w:val="21"/>
          <w:szCs w:val="21"/>
        </w:rPr>
      </w:pPr>
      <w:r>
        <w:rPr>
          <w:sz w:val="21"/>
          <w:szCs w:val="21"/>
        </w:rPr>
        <w:t>6.0.8～6.0.10  便于人员及时疏散和防止火势蔓延。</w:t>
      </w:r>
    </w:p>
    <w:p>
      <w:pPr>
        <w:pStyle w:val="BodyText"/>
        <w:ind w:left="176"/>
        <w:spacing w:before="8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6.0.11  按照有关消防条文执行。</w:t>
      </w:r>
    </w:p>
    <w:p>
      <w:pPr>
        <w:spacing w:line="219" w:lineRule="auto"/>
        <w:sectPr>
          <w:footerReference w:type="default" r:id="rId49"/>
          <w:pgSz w:w="8220" w:h="11900"/>
          <w:pgMar w:top="996" w:right="1142" w:bottom="1226" w:left="1233" w:header="0" w:footer="1073" w:gutter="0"/>
        </w:sectPr>
        <w:rPr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024"/>
        <w:spacing w:before="94" w:line="220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3"/>
        </w:rPr>
        <w:t>7</w:t>
      </w:r>
      <w:r>
        <w:rPr>
          <w:sz w:val="29"/>
          <w:szCs w:val="29"/>
          <w:spacing w:val="-13"/>
        </w:rPr>
        <w:t xml:space="preserve">  </w:t>
      </w:r>
      <w:r>
        <w:rPr>
          <w:sz w:val="29"/>
          <w:szCs w:val="29"/>
          <w:b/>
          <w:bCs/>
          <w:spacing w:val="-13"/>
        </w:rPr>
        <w:t>建</w:t>
      </w:r>
      <w:r>
        <w:rPr>
          <w:sz w:val="29"/>
          <w:szCs w:val="29"/>
          <w:spacing w:val="14"/>
        </w:rPr>
        <w:t xml:space="preserve"> </w:t>
      </w:r>
      <w:r>
        <w:rPr>
          <w:sz w:val="29"/>
          <w:szCs w:val="29"/>
          <w:b/>
          <w:bCs/>
          <w:spacing w:val="-13"/>
        </w:rPr>
        <w:t>筑</w:t>
      </w:r>
      <w:r>
        <w:rPr>
          <w:sz w:val="29"/>
          <w:szCs w:val="29"/>
          <w:spacing w:val="11"/>
        </w:rPr>
        <w:t xml:space="preserve"> </w:t>
      </w:r>
      <w:r>
        <w:rPr>
          <w:sz w:val="29"/>
          <w:szCs w:val="29"/>
          <w:b/>
          <w:bCs/>
          <w:spacing w:val="-13"/>
        </w:rPr>
        <w:t>设</w:t>
      </w:r>
      <w:r>
        <w:rPr>
          <w:sz w:val="29"/>
          <w:szCs w:val="29"/>
          <w:spacing w:val="9"/>
        </w:rPr>
        <w:t xml:space="preserve"> </w:t>
      </w:r>
      <w:r>
        <w:rPr>
          <w:sz w:val="29"/>
          <w:szCs w:val="29"/>
          <w:b/>
          <w:bCs/>
          <w:spacing w:val="-13"/>
        </w:rPr>
        <w:t>备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162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7.1</w:t>
      </w:r>
      <w:r>
        <w:rPr>
          <w:sz w:val="21"/>
          <w:szCs w:val="21"/>
          <w:spacing w:val="4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给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水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排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8"/>
        </w:rPr>
        <w:t>水</w:t>
      </w:r>
    </w:p>
    <w:p>
      <w:pPr>
        <w:pStyle w:val="BodyText"/>
        <w:spacing w:before="230" w:line="219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7.1.1  本条阐明了馆区内应设必要的给水排水系统。</w:t>
      </w:r>
    </w:p>
    <w:p>
      <w:pPr>
        <w:pStyle w:val="BodyText"/>
        <w:ind w:right="1077"/>
        <w:spacing w:before="71" w:line="275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7.1.2</w:t>
      </w:r>
      <w:r>
        <w:rPr>
          <w:rFonts w:ascii="Times New Roman" w:hAnsi="Times New Roman" w:eastAsia="Times New Roman" w:cs="Times New Roman"/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7.1.3        </w:t>
      </w:r>
      <w:r>
        <w:rPr>
          <w:sz w:val="21"/>
          <w:szCs w:val="21"/>
          <w:spacing w:val="1"/>
        </w:rPr>
        <w:t>主要是防潮、防水要求，避免给水排水管道漏水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影响库房安全使用。</w:t>
      </w:r>
    </w:p>
    <w:p>
      <w:pPr>
        <w:pStyle w:val="BodyText"/>
        <w:spacing w:before="5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7.1.4</w:t>
      </w:r>
      <w:r>
        <w:rPr>
          <w:sz w:val="21"/>
          <w:szCs w:val="21"/>
          <w:spacing w:val="33"/>
        </w:rPr>
        <w:t xml:space="preserve">  </w:t>
      </w:r>
      <w:r>
        <w:rPr>
          <w:sz w:val="21"/>
          <w:szCs w:val="21"/>
          <w:spacing w:val="-1"/>
        </w:rPr>
        <w:t>防止污水排放造成环境污染。</w:t>
      </w:r>
    </w:p>
    <w:p>
      <w:pPr>
        <w:pStyle w:val="BodyText"/>
        <w:ind w:left="1772"/>
        <w:spacing w:before="206" w:line="22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7.2</w:t>
      </w:r>
      <w:r>
        <w:rPr>
          <w:sz w:val="21"/>
          <w:szCs w:val="21"/>
          <w:spacing w:val="-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"/>
        </w:rPr>
        <w:t>采暖通风和空气调节</w:t>
      </w:r>
    </w:p>
    <w:p>
      <w:pPr>
        <w:pStyle w:val="BodyText"/>
        <w:ind w:right="1057" w:firstLine="3"/>
        <w:spacing w:before="224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7.2.1</w:t>
      </w:r>
      <w:r>
        <w:rPr>
          <w:sz w:val="21"/>
          <w:szCs w:val="21"/>
          <w:spacing w:val="6"/>
        </w:rPr>
        <w:t xml:space="preserve">  本条规定了档案库及业务和技术用房</w:t>
      </w:r>
      <w:r>
        <w:rPr>
          <w:sz w:val="21"/>
          <w:szCs w:val="21"/>
          <w:spacing w:val="5"/>
        </w:rPr>
        <w:t>设置空调时，室内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温湿度要求应符合本规范正文中表5.2.1、表5.2.2、表5.2.4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的规定。</w:t>
      </w:r>
    </w:p>
    <w:p>
      <w:pPr>
        <w:pStyle w:val="BodyText"/>
        <w:ind w:right="981"/>
        <w:spacing w:before="80" w:line="25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>7.2.2      </w:t>
      </w:r>
      <w:r>
        <w:rPr>
          <w:sz w:val="21"/>
          <w:szCs w:val="21"/>
          <w:spacing w:val="2"/>
        </w:rPr>
        <w:t>有条件的档案馆应采用热空</w:t>
      </w:r>
      <w:r>
        <w:rPr>
          <w:sz w:val="21"/>
          <w:szCs w:val="21"/>
          <w:spacing w:val="1"/>
        </w:rPr>
        <w:t>气供应库房采暖。当采用水、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汽为热媒的采暖系统时，应采取有效措施，严防漏水、漏汽，为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2"/>
        </w:rPr>
        <w:t>防万一有漏水现象，库内应设置地漏和下水管道，保证库内不能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2"/>
        </w:rPr>
        <w:t>积水。</w:t>
      </w:r>
    </w:p>
    <w:p>
      <w:pPr>
        <w:pStyle w:val="BodyText"/>
        <w:ind w:right="981"/>
        <w:spacing w:before="99" w:line="24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>7.2.3      </w:t>
      </w:r>
      <w:r>
        <w:rPr>
          <w:sz w:val="21"/>
          <w:szCs w:val="21"/>
          <w:spacing w:val="2"/>
        </w:rPr>
        <w:t>考虑到库房存储的档案载</w:t>
      </w:r>
      <w:r>
        <w:rPr>
          <w:sz w:val="21"/>
          <w:szCs w:val="21"/>
          <w:spacing w:val="1"/>
        </w:rPr>
        <w:t>体不同，对温湿度的要求不同，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故本条要求每个库房的温湿度可独立调控。</w:t>
      </w:r>
    </w:p>
    <w:p>
      <w:pPr>
        <w:pStyle w:val="BodyText"/>
        <w:ind w:right="1073"/>
        <w:spacing w:before="62" w:line="24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7"/>
        </w:rPr>
        <w:t>7.2.4     </w:t>
      </w:r>
      <w:r>
        <w:rPr>
          <w:sz w:val="21"/>
          <w:szCs w:val="21"/>
          <w:spacing w:val="7"/>
        </w:rPr>
        <w:t>使用通风和空调等机器设备时，管道</w:t>
      </w:r>
      <w:r>
        <w:rPr>
          <w:sz w:val="21"/>
          <w:szCs w:val="21"/>
          <w:spacing w:val="6"/>
        </w:rPr>
        <w:t>系统应有良好的气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密性。</w:t>
      </w:r>
    </w:p>
    <w:p>
      <w:pPr>
        <w:pStyle w:val="BodyText"/>
        <w:ind w:right="1061" w:firstLine="3"/>
        <w:spacing w:before="86" w:line="25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7.2.5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6"/>
        </w:rPr>
        <w:t>母片库环境条件要求比较高，温度、湿度值较</w:t>
      </w:r>
      <w:r>
        <w:rPr>
          <w:sz w:val="21"/>
          <w:szCs w:val="21"/>
          <w:spacing w:val="5"/>
        </w:rPr>
        <w:t>低，使用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"/>
        </w:rPr>
        <w:t>集中空调的馆库很难达到要求，所以必须有独立的空调系统，才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能保持母片需要的温湿度。</w:t>
      </w:r>
    </w:p>
    <w:p>
      <w:pPr>
        <w:pStyle w:val="BodyText"/>
        <w:ind w:left="2293"/>
        <w:spacing w:before="218" w:line="222" w:lineRule="auto"/>
        <w:rPr>
          <w:rFonts w:ascii="SimHei" w:hAnsi="SimHei" w:eastAsia="SimHei" w:cs="SimHei"/>
          <w:sz w:val="21"/>
          <w:szCs w:val="21"/>
        </w:rPr>
      </w:pPr>
      <w:r>
        <w:pict>
          <v:shape id="_x0000_s10" style="position:absolute;margin-left:344.499pt;margin-top:3.4535pt;mso-position-vertical-relative:text;mso-position-horizontal-relative:text;width:7.85pt;height:19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</w:t>
                  </w:r>
                </w:p>
              </w:txbxContent>
            </v:textbox>
          </v:shape>
        </w:pict>
      </w:r>
      <w:r>
        <w:rPr>
          <w:sz w:val="21"/>
          <w:szCs w:val="21"/>
          <w:b/>
          <w:bCs/>
          <w:spacing w:val="-10"/>
        </w:rPr>
        <w:t>7.3</w:t>
      </w:r>
      <w:r>
        <w:rPr>
          <w:sz w:val="21"/>
          <w:szCs w:val="21"/>
          <w:spacing w:val="15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电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气</w:t>
      </w:r>
    </w:p>
    <w:p>
      <w:pPr>
        <w:pStyle w:val="BodyText"/>
        <w:ind w:right="1057" w:firstLine="3"/>
        <w:spacing w:before="219" w:line="29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6"/>
        </w:rPr>
        <w:t>7.3.1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6"/>
        </w:rPr>
        <w:t>本条阐明了档案馆供电等级应与档案馆的级别、建设规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1"/>
        </w:rPr>
        <w:t>模相适应。档案馆从建筑专业角度可分为档案库、对外</w:t>
      </w:r>
      <w:r>
        <w:rPr>
          <w:sz w:val="21"/>
          <w:szCs w:val="21"/>
          <w:spacing w:val="10"/>
        </w:rPr>
        <w:t>服务用</w:t>
      </w:r>
    </w:p>
    <w:p>
      <w:pPr>
        <w:spacing w:line="292" w:lineRule="auto"/>
        <w:sectPr>
          <w:footerReference w:type="default" r:id="rId50"/>
          <w:pgSz w:w="8220" w:h="11900"/>
          <w:pgMar w:top="1011" w:right="83" w:bottom="874" w:left="1110" w:header="0" w:footer="684" w:gutter="0"/>
        </w:sectPr>
        <w:rPr>
          <w:sz w:val="21"/>
          <w:szCs w:val="21"/>
        </w:rPr>
      </w:pPr>
    </w:p>
    <w:p>
      <w:pPr>
        <w:pStyle w:val="BodyText"/>
        <w:ind w:right="92"/>
        <w:spacing w:before="157" w:line="281" w:lineRule="auto"/>
        <w:jc w:val="both"/>
        <w:rPr>
          <w:sz w:val="21"/>
          <w:szCs w:val="21"/>
        </w:rPr>
      </w:pPr>
      <w:r>
        <w:rPr>
          <w:sz w:val="21"/>
          <w:szCs w:val="21"/>
        </w:rPr>
        <w:t>房、档案业务和技术用房、办公和附属用房几个部分。每个部分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的供电等级是有区别的，重要部分的用房供电等级应当高，一般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"/>
        </w:rPr>
        <w:t>的用房供电等级就可低一些，这种做法一方面保</w:t>
      </w:r>
      <w:r>
        <w:rPr>
          <w:sz w:val="21"/>
          <w:szCs w:val="21"/>
        </w:rPr>
        <w:t>证档案的保管安 </w:t>
      </w:r>
      <w:r>
        <w:rPr>
          <w:sz w:val="21"/>
          <w:szCs w:val="21"/>
          <w:spacing w:val="-1"/>
        </w:rPr>
        <w:t>全，一方面降低投资成本和建成后的运营成本。</w:t>
      </w:r>
    </w:p>
    <w:p>
      <w:pPr>
        <w:pStyle w:val="BodyText"/>
        <w:ind w:right="94"/>
        <w:spacing w:before="3" w:line="254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7.3.2  本条规定了特级档案馆应设自备电源。自备电源</w:t>
      </w:r>
      <w:r>
        <w:rPr>
          <w:sz w:val="21"/>
          <w:szCs w:val="21"/>
          <w:spacing w:val="3"/>
        </w:rPr>
        <w:t>的设置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是为了抵御自然灾害。考虑到特级档案馆的</w:t>
      </w:r>
      <w:r>
        <w:rPr>
          <w:sz w:val="21"/>
          <w:szCs w:val="21"/>
        </w:rPr>
        <w:t>重要性，将本条列为 </w:t>
      </w:r>
      <w:r>
        <w:rPr>
          <w:sz w:val="21"/>
          <w:szCs w:val="21"/>
          <w:spacing w:val="-1"/>
        </w:rPr>
        <w:t>强制性条款，以保证特级档案馆的正常运行。</w:t>
      </w:r>
    </w:p>
    <w:p>
      <w:pPr>
        <w:pStyle w:val="BodyText"/>
        <w:spacing w:before="69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7.3.3</w:t>
      </w:r>
      <w:r>
        <w:rPr>
          <w:sz w:val="21"/>
          <w:szCs w:val="21"/>
          <w:spacing w:val="114"/>
        </w:rPr>
        <w:t xml:space="preserve"> </w:t>
      </w:r>
      <w:r>
        <w:rPr>
          <w:sz w:val="21"/>
          <w:szCs w:val="21"/>
          <w:spacing w:val="-1"/>
        </w:rPr>
        <w:t>本条规定了特级档案馆的供电要求。</w:t>
      </w:r>
    </w:p>
    <w:p>
      <w:pPr>
        <w:pStyle w:val="BodyText"/>
        <w:spacing w:before="70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7.3.4</w:t>
      </w:r>
      <w:r>
        <w:rPr>
          <w:sz w:val="21"/>
          <w:szCs w:val="21"/>
          <w:spacing w:val="117"/>
        </w:rPr>
        <w:t xml:space="preserve"> </w:t>
      </w:r>
      <w:r>
        <w:rPr>
          <w:sz w:val="21"/>
          <w:szCs w:val="21"/>
          <w:spacing w:val="-1"/>
        </w:rPr>
        <w:t>本条规定了甲级、乙级档案馆的供电要求。</w:t>
      </w:r>
    </w:p>
    <w:p>
      <w:pPr>
        <w:pStyle w:val="BodyText"/>
        <w:ind w:right="73"/>
        <w:spacing w:before="73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7.3.5  库房电源保护和控制设备要求设</w:t>
      </w:r>
      <w:r>
        <w:rPr>
          <w:sz w:val="21"/>
          <w:szCs w:val="21"/>
          <w:spacing w:val="4"/>
        </w:rPr>
        <w:t>于库外是考虑库内无工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作人员时，可从库外切断电源，防止因电气</w:t>
      </w:r>
      <w:r>
        <w:rPr>
          <w:sz w:val="21"/>
          <w:szCs w:val="21"/>
        </w:rPr>
        <w:t>设备线路长期带电而 </w:t>
      </w:r>
      <w:r>
        <w:rPr>
          <w:sz w:val="21"/>
          <w:szCs w:val="21"/>
          <w:spacing w:val="-3"/>
        </w:rPr>
        <w:t>引起事故。</w:t>
      </w:r>
    </w:p>
    <w:p>
      <w:pPr>
        <w:pStyle w:val="BodyText"/>
        <w:ind w:right="72"/>
        <w:spacing w:before="68" w:line="255" w:lineRule="auto"/>
        <w:rPr>
          <w:sz w:val="21"/>
          <w:szCs w:val="21"/>
        </w:rPr>
      </w:pPr>
      <w:r>
        <w:rPr>
          <w:sz w:val="21"/>
          <w:szCs w:val="21"/>
          <w:spacing w:val="5"/>
        </w:rPr>
        <w:t>7.3.6  档案库房供电导线采用铜芯导线是</w:t>
      </w:r>
      <w:r>
        <w:rPr>
          <w:sz w:val="21"/>
          <w:szCs w:val="21"/>
          <w:spacing w:val="4"/>
        </w:rPr>
        <w:t>考虑铝芯导线在接头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处接触电阻大，长期用电会因接触不良而产</w:t>
      </w:r>
      <w:r>
        <w:rPr>
          <w:sz w:val="21"/>
          <w:szCs w:val="21"/>
        </w:rPr>
        <w:t>生火花，导致火灾危 </w:t>
      </w:r>
      <w:r>
        <w:rPr>
          <w:sz w:val="21"/>
          <w:szCs w:val="21"/>
          <w:spacing w:val="-2"/>
        </w:rPr>
        <w:t>险，因此必须消除安全隐患。</w:t>
      </w:r>
    </w:p>
    <w:p>
      <w:pPr>
        <w:pStyle w:val="BodyText"/>
        <w:ind w:left="3"/>
        <w:spacing w:before="81" w:line="22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7.3.7</w:t>
      </w:r>
      <w:r>
        <w:rPr>
          <w:sz w:val="21"/>
          <w:szCs w:val="21"/>
          <w:spacing w:val="-1"/>
        </w:rPr>
        <w:t xml:space="preserve">  配电电线不外露，保证安全。</w:t>
      </w:r>
    </w:p>
    <w:p>
      <w:pPr>
        <w:pStyle w:val="BodyText"/>
        <w:spacing w:before="61" w:line="22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7.3.8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0"/>
        </w:rPr>
        <w:t xml:space="preserve">     </w:t>
      </w:r>
      <w:r>
        <w:rPr>
          <w:sz w:val="21"/>
          <w:szCs w:val="21"/>
          <w:spacing w:val="-1"/>
        </w:rPr>
        <w:t>安全要求。</w:t>
      </w:r>
    </w:p>
    <w:p>
      <w:pPr>
        <w:pStyle w:val="BodyText"/>
        <w:ind w:left="3"/>
        <w:spacing w:before="76" w:line="21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7.3.9</w:t>
      </w:r>
      <w:r>
        <w:rPr>
          <w:sz w:val="21"/>
          <w:szCs w:val="21"/>
        </w:rPr>
        <w:t xml:space="preserve">  依据照明设计要求，保证工作有良</w:t>
      </w:r>
      <w:r>
        <w:rPr>
          <w:sz w:val="21"/>
          <w:szCs w:val="21"/>
          <w:spacing w:val="-1"/>
        </w:rPr>
        <w:t>好照明环境。</w:t>
      </w:r>
    </w:p>
    <w:p>
      <w:pPr>
        <w:pStyle w:val="BodyText"/>
        <w:ind w:right="74" w:firstLine="3"/>
        <w:spacing w:before="60" w:line="26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1"/>
        </w:rPr>
        <w:t>7.3.10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"/>
        </w:rPr>
        <w:t>本表照度标准值除档案库外参照最新国</w:t>
      </w:r>
      <w:r>
        <w:rPr>
          <w:sz w:val="21"/>
          <w:szCs w:val="21"/>
        </w:rPr>
        <w:t>家照度标准进行 </w:t>
      </w:r>
      <w:r>
        <w:rPr>
          <w:sz w:val="21"/>
          <w:szCs w:val="21"/>
          <w:spacing w:val="9"/>
        </w:rPr>
        <w:t>了修订。档案库的照度“0.25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m </w:t>
      </w:r>
      <w:r>
        <w:rPr>
          <w:sz w:val="21"/>
          <w:szCs w:val="21"/>
          <w:spacing w:val="9"/>
        </w:rPr>
        <w:t>垂直面不低于501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x”,   </w:t>
      </w:r>
      <w:r>
        <w:rPr>
          <w:sz w:val="21"/>
          <w:szCs w:val="21"/>
          <w:spacing w:val="9"/>
        </w:rPr>
        <w:t>陈述如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下：在库房离地0.25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m </w:t>
      </w:r>
      <w:r>
        <w:rPr>
          <w:sz w:val="21"/>
          <w:szCs w:val="21"/>
          <w:spacing w:val="8"/>
        </w:rPr>
        <w:t>垂直面处，档案人员在照度不低于50</w:t>
      </w:r>
      <w:r>
        <w:rPr>
          <w:rFonts w:ascii="Times New Roman" w:hAnsi="Times New Roman" w:eastAsia="Times New Roman" w:cs="Times New Roman"/>
          <w:sz w:val="21"/>
          <w:szCs w:val="21"/>
        </w:rPr>
        <w:t>lx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8"/>
        </w:rPr>
        <w:t>的情况下，可以看清档案卷盒立面上的标题文字，便于存取档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案。在调研过程中，本规范编制组多次利用高精度照度计进行过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8"/>
        </w:rPr>
        <w:t>实际测量，50</w:t>
      </w:r>
      <w:r>
        <w:rPr>
          <w:sz w:val="21"/>
          <w:szCs w:val="21"/>
        </w:rPr>
        <w:t>lx</w:t>
      </w:r>
      <w:r>
        <w:rPr>
          <w:sz w:val="21"/>
          <w:szCs w:val="21"/>
          <w:spacing w:val="8"/>
        </w:rPr>
        <w:t>的照明条件，可以满足使用要求。在设计中可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以根据本馆实际情况，适当提高。</w:t>
      </w:r>
    </w:p>
    <w:p>
      <w:pPr>
        <w:pStyle w:val="BodyText"/>
        <w:ind w:right="91" w:firstLine="3"/>
        <w:spacing w:before="101" w:line="260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7.3.11</w:t>
      </w:r>
      <w:r>
        <w:rPr>
          <w:sz w:val="21"/>
          <w:szCs w:val="21"/>
        </w:rPr>
        <w:t xml:space="preserve">  随着极端气候发生频率的增加以及档案馆现代化设备广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8"/>
        </w:rPr>
        <w:t>泛应用，雷害对建筑设备及生命财产的危害也呈逐年上升的趋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势，根据档案馆等级采取相应的防雷措施，将有效地保护档案馆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5"/>
        </w:rPr>
        <w:t>的安全。</w:t>
      </w:r>
    </w:p>
    <w:p>
      <w:pPr>
        <w:pStyle w:val="BodyText"/>
        <w:spacing w:before="88" w:line="21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spacing w:val="3"/>
        </w:rPr>
        <w:t>7.3.12</w:t>
      </w:r>
      <w:r>
        <w:rPr>
          <w:sz w:val="21"/>
          <w:szCs w:val="21"/>
          <w:spacing w:val="3"/>
        </w:rPr>
        <w:t xml:space="preserve">  根据档案信息化和办公自动化的建设需要，满足安全、</w:t>
      </w:r>
    </w:p>
    <w:p>
      <w:pPr>
        <w:spacing w:line="219" w:lineRule="auto"/>
        <w:sectPr>
          <w:footerReference w:type="default" r:id="rId51"/>
          <w:pgSz w:w="8220" w:h="11900"/>
          <w:pgMar w:top="1011" w:right="1114" w:bottom="1126" w:left="1110" w:header="0" w:footer="937" w:gutter="0"/>
        </w:sectPr>
        <w:rPr>
          <w:sz w:val="21"/>
          <w:szCs w:val="21"/>
        </w:rPr>
      </w:pP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right="1094"/>
        <w:spacing w:before="65" w:line="288" w:lineRule="auto"/>
        <w:jc w:val="both"/>
        <w:rPr>
          <w:sz w:val="20"/>
          <w:szCs w:val="20"/>
        </w:rPr>
      </w:pPr>
      <w:bookmarkStart w:name="bookmark65" w:id="56"/>
      <w:bookmarkEnd w:id="56"/>
      <w:r>
        <w:rPr>
          <w:sz w:val="20"/>
          <w:szCs w:val="20"/>
          <w:spacing w:val="11"/>
        </w:rPr>
        <w:t>保密、美观、整洁等要求的综合布线、预留接口以及通信与计算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机网络设施，在档案馆建设项目实施前就要考虑设计，避免项目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建成后反复改造施工影响工作的正常开展。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91" w:line="182" w:lineRule="auto"/>
        <w:jc w:val="right"/>
        <w:rPr>
          <w:sz w:val="28"/>
          <w:szCs w:val="28"/>
        </w:rPr>
      </w:pPr>
      <w:r>
        <w:rPr>
          <w:sz w:val="28"/>
          <w:szCs w:val="28"/>
          <w:spacing w:val="-6"/>
        </w:rPr>
        <w:t>D</w:t>
      </w:r>
    </w:p>
    <w:p>
      <w:pPr>
        <w:spacing w:line="182" w:lineRule="auto"/>
        <w:sectPr>
          <w:footerReference w:type="default" r:id="rId52"/>
          <w:pgSz w:w="8220" w:h="11900"/>
          <w:pgMar w:top="1011" w:right="75" w:bottom="709" w:left="1140" w:header="0" w:footer="565" w:gutter="0"/>
        </w:sectPr>
        <w:rPr>
          <w:sz w:val="28"/>
          <w:szCs w:val="28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5596"/>
        <w:spacing w:line="870" w:lineRule="exact"/>
        <w:rPr/>
      </w:pPr>
      <w:r>
        <w:rPr>
          <w:position w:val="-17"/>
        </w:rPr>
        <w:drawing>
          <wp:inline distT="0" distB="0" distL="0" distR="0">
            <wp:extent cx="558820" cy="55245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20" cy="5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firstLine="4557"/>
        <w:spacing w:line="1190" w:lineRule="exact"/>
        <w:rPr/>
      </w:pPr>
      <w:r>
        <w:rPr>
          <w:position w:val="-23"/>
        </w:rPr>
        <w:drawing>
          <wp:inline distT="0" distB="0" distL="0" distR="0">
            <wp:extent cx="1117589" cy="7556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7589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87"/>
        <w:spacing w:before="16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1511217915</w:t>
      </w:r>
    </w:p>
    <w:p>
      <w:pPr>
        <w:pStyle w:val="BodyText"/>
        <w:ind w:left="4456"/>
        <w:spacing w:before="202" w:line="184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12"/>
        </w:rPr>
        <w:t>统一书号：15112</w:t>
      </w:r>
      <w:r>
        <w:rPr>
          <w:sz w:val="19"/>
          <w:szCs w:val="19"/>
          <w:u w:val="single" w:color="auto"/>
          <w:spacing w:val="-18"/>
        </w:rPr>
        <w:t xml:space="preserve"> </w:t>
      </w:r>
      <w:r>
        <w:rPr>
          <w:sz w:val="19"/>
          <w:szCs w:val="19"/>
          <w:u w:val="single" w:color="auto"/>
          <w:spacing w:val="-12"/>
        </w:rPr>
        <w:t>·17915</w:t>
      </w:r>
    </w:p>
    <w:p>
      <w:pPr>
        <w:pStyle w:val="BodyText"/>
        <w:ind w:left="4456"/>
        <w:spacing w:line="217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定</w:t>
      </w:r>
      <w:r>
        <w:rPr>
          <w:sz w:val="19"/>
          <w:szCs w:val="19"/>
          <w:spacing w:val="23"/>
        </w:rPr>
        <w:t xml:space="preserve">   </w:t>
      </w:r>
      <w:r>
        <w:rPr>
          <w:sz w:val="19"/>
          <w:szCs w:val="19"/>
          <w:spacing w:val="-9"/>
        </w:rPr>
        <w:t>价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9"/>
        </w:rPr>
        <w:t>：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b/>
          <w:bCs/>
          <w:spacing w:val="-9"/>
        </w:rPr>
        <w:t>10.00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9"/>
        </w:rPr>
        <w:t>元</w:t>
      </w:r>
    </w:p>
    <w:sectPr>
      <w:footerReference w:type="default" r:id="rId28"/>
      <w:pgSz w:w="8220" w:h="11900"/>
      <w:pgMar w:top="1011" w:right="509" w:bottom="400" w:left="123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9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6"/>
      <w:spacing w:line="17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67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90"/>
      <w:spacing w:line="224" w:lineRule="auto"/>
      <w:rPr>
        <w:sz w:val="11"/>
        <w:szCs w:val="11"/>
      </w:rPr>
    </w:pPr>
    <w:r>
      <w:rPr>
        <w:sz w:val="11"/>
        <w:szCs w:val="11"/>
      </w:rPr>
      <w:t>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7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80"/>
      <w:spacing w:line="17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6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20"/>
      <w:spacing w:line="17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9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6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16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6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19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24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26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27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28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29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31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32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33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34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36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6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38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39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40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41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44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7" Type="http://schemas.openxmlformats.org/officeDocument/2006/relationships/fontTable" Target="fontTable.xml"/><Relationship Id="rId56" Type="http://schemas.openxmlformats.org/officeDocument/2006/relationships/styles" Target="styles.xml"/><Relationship Id="rId55" Type="http://schemas.openxmlformats.org/officeDocument/2006/relationships/settings" Target="settings.xml"/><Relationship Id="rId54" Type="http://schemas.openxmlformats.org/officeDocument/2006/relationships/image" Target="media/image4.jpeg"/><Relationship Id="rId53" Type="http://schemas.openxmlformats.org/officeDocument/2006/relationships/image" Target="media/image3.jpeg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2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image" Target="media/image2.jpeg"/><Relationship Id="rId41" Type="http://schemas.openxmlformats.org/officeDocument/2006/relationships/footer" Target="footer38.xml"/><Relationship Id="rId40" Type="http://schemas.openxmlformats.org/officeDocument/2006/relationships/footer" Target="footer37.xml"/><Relationship Id="rId4" Type="http://schemas.openxmlformats.org/officeDocument/2006/relationships/image" Target="media/image1.png"/><Relationship Id="rId39" Type="http://schemas.openxmlformats.org/officeDocument/2006/relationships/footer" Target="footer36.xml"/><Relationship Id="rId38" Type="http://schemas.openxmlformats.org/officeDocument/2006/relationships/footer" Target="footer35.xml"/><Relationship Id="rId37" Type="http://schemas.openxmlformats.org/officeDocument/2006/relationships/footer" Target="footer34.xml"/><Relationship Id="rId36" Type="http://schemas.openxmlformats.org/officeDocument/2006/relationships/footer" Target="footer33.xml"/><Relationship Id="rId35" Type="http://schemas.openxmlformats.org/officeDocument/2006/relationships/footer" Target="footer32.xml"/><Relationship Id="rId34" Type="http://schemas.openxmlformats.org/officeDocument/2006/relationships/footer" Target="footer31.xml"/><Relationship Id="rId33" Type="http://schemas.openxmlformats.org/officeDocument/2006/relationships/footer" Target="footer30.xml"/><Relationship Id="rId32" Type="http://schemas.openxmlformats.org/officeDocument/2006/relationships/footer" Target="footer29.xml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footer" Target="footer1.xml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hyperlink" Target="http://www.china-building.com.cn" TargetMode="Externa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yperlink" Target="http://www.cabp.com.c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2026-01-05T19:22:57Z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2026-01-05T19:23:00</vt:filetime>
  </property>
  <property fmtid="{D5CDD505-2E9C-101B-9397-08002B2CF9AE}" pid="4" name="UsrData">
    <vt:lpwstr>695b9f0d0025b3001fa34c89wl</vt:lpwstr>
  </property>
</Properties>
</file>