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0DF4B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💸 Estimated Project Cost (2025 USD)</w:t>
      </w:r>
    </w:p>
    <w:p w14:paraId="4FD2EB54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🧱 Structural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439"/>
        <w:gridCol w:w="1080"/>
        <w:gridCol w:w="589"/>
        <w:gridCol w:w="3414"/>
      </w:tblGrid>
      <w:tr w:rsidR="00A61E55" w:rsidRPr="00A61E55" w14:paraId="0F7C142A" w14:textId="77777777" w:rsidTr="00A6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AE05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59E2A5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4FCC6F8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70DE7E6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2A42DC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Notes</w:t>
            </w:r>
          </w:p>
        </w:tc>
      </w:tr>
      <w:tr w:rsidR="00A61E55" w:rsidRPr="00A61E55" w14:paraId="513037D5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5AF0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3D Printed Chamber (PETG)</w:t>
            </w:r>
          </w:p>
        </w:tc>
        <w:tc>
          <w:tcPr>
            <w:tcW w:w="0" w:type="auto"/>
            <w:vAlign w:val="center"/>
            <w:hideMark/>
          </w:tcPr>
          <w:p w14:paraId="75936E32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F7592B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33249AC4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1E522A5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High-dielectric, oblate spheroid</w:t>
            </w:r>
          </w:p>
        </w:tc>
      </w:tr>
      <w:tr w:rsidR="00A61E55" w:rsidRPr="00A61E55" w14:paraId="3375D9C8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BE7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Viton Gasket/O-ring Seal Kit</w:t>
            </w:r>
          </w:p>
        </w:tc>
        <w:tc>
          <w:tcPr>
            <w:tcW w:w="0" w:type="auto"/>
            <w:vAlign w:val="center"/>
            <w:hideMark/>
          </w:tcPr>
          <w:p w14:paraId="7FCAD8F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F34D5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$15</w:t>
            </w:r>
          </w:p>
        </w:tc>
        <w:tc>
          <w:tcPr>
            <w:tcW w:w="0" w:type="auto"/>
            <w:vAlign w:val="center"/>
            <w:hideMark/>
          </w:tcPr>
          <w:p w14:paraId="47EB882E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$15</w:t>
            </w:r>
          </w:p>
        </w:tc>
        <w:tc>
          <w:tcPr>
            <w:tcW w:w="0" w:type="auto"/>
            <w:vAlign w:val="center"/>
            <w:hideMark/>
          </w:tcPr>
          <w:p w14:paraId="31D42AA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Chemically resistant sealing</w:t>
            </w:r>
          </w:p>
        </w:tc>
      </w:tr>
      <w:tr w:rsidR="00A61E55" w:rsidRPr="00A61E55" w14:paraId="641B00BE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AA9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Compression Clamps</w:t>
            </w:r>
          </w:p>
        </w:tc>
        <w:tc>
          <w:tcPr>
            <w:tcW w:w="0" w:type="auto"/>
            <w:vAlign w:val="center"/>
            <w:hideMark/>
          </w:tcPr>
          <w:p w14:paraId="250C5F82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B8C81B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$2.50</w:t>
            </w:r>
          </w:p>
        </w:tc>
        <w:tc>
          <w:tcPr>
            <w:tcW w:w="0" w:type="auto"/>
            <w:vAlign w:val="center"/>
            <w:hideMark/>
          </w:tcPr>
          <w:p w14:paraId="59E1916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3D93A48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For securing ports/lid</w:t>
            </w:r>
          </w:p>
        </w:tc>
      </w:tr>
      <w:tr w:rsidR="00A61E55" w:rsidRPr="00A61E55" w14:paraId="62901BEA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59FA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Threaded Fill/Sensor Ports</w:t>
            </w:r>
          </w:p>
        </w:tc>
        <w:tc>
          <w:tcPr>
            <w:tcW w:w="0" w:type="auto"/>
            <w:vAlign w:val="center"/>
            <w:hideMark/>
          </w:tcPr>
          <w:p w14:paraId="24A0CDA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FF111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$6</w:t>
            </w:r>
          </w:p>
        </w:tc>
        <w:tc>
          <w:tcPr>
            <w:tcW w:w="0" w:type="auto"/>
            <w:vAlign w:val="center"/>
            <w:hideMark/>
          </w:tcPr>
          <w:p w14:paraId="1F3F250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$12</w:t>
            </w:r>
          </w:p>
        </w:tc>
        <w:tc>
          <w:tcPr>
            <w:tcW w:w="0" w:type="auto"/>
            <w:vAlign w:val="center"/>
            <w:hideMark/>
          </w:tcPr>
          <w:p w14:paraId="547D361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Machinable PTFE or Nylon</w:t>
            </w:r>
          </w:p>
        </w:tc>
      </w:tr>
    </w:tbl>
    <w:p w14:paraId="4D8BD5DF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Subtotal: $67</w:t>
      </w:r>
    </w:p>
    <w:p w14:paraId="08989B24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pict w14:anchorId="713A6F01">
          <v:rect id="_x0000_i1139" style="width:0;height:1.5pt" o:hralign="center" o:hrstd="t" o:hr="t" fillcolor="#a0a0a0" stroked="f"/>
        </w:pict>
      </w:r>
    </w:p>
    <w:p w14:paraId="6184605C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⚗️ Fluid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439"/>
        <w:gridCol w:w="1065"/>
        <w:gridCol w:w="743"/>
        <w:gridCol w:w="4276"/>
      </w:tblGrid>
      <w:tr w:rsidR="00A61E55" w:rsidRPr="00A61E55" w14:paraId="12E55629" w14:textId="77777777" w:rsidTr="00A6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190A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5C7FBD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74161DE8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0F86383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B27048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Notes</w:t>
            </w:r>
          </w:p>
        </w:tc>
      </w:tr>
      <w:tr w:rsidR="00A61E55" w:rsidRPr="00A61E55" w14:paraId="6BA5F8FE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0F5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Mercury (ACS grade, 500g)</w:t>
            </w:r>
          </w:p>
        </w:tc>
        <w:tc>
          <w:tcPr>
            <w:tcW w:w="0" w:type="auto"/>
            <w:vAlign w:val="center"/>
            <w:hideMark/>
          </w:tcPr>
          <w:p w14:paraId="0C83D858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0F5EB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~$170</w:t>
            </w:r>
          </w:p>
        </w:tc>
        <w:tc>
          <w:tcPr>
            <w:tcW w:w="0" w:type="auto"/>
            <w:vAlign w:val="center"/>
            <w:hideMark/>
          </w:tcPr>
          <w:p w14:paraId="1DB28764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~$170</w:t>
            </w:r>
          </w:p>
        </w:tc>
        <w:tc>
          <w:tcPr>
            <w:tcW w:w="0" w:type="auto"/>
            <w:vAlign w:val="center"/>
            <w:hideMark/>
          </w:tcPr>
          <w:p w14:paraId="6500D2DB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Enough to fill ~35–40 mm thick spheroid</w:t>
            </w:r>
          </w:p>
        </w:tc>
      </w:tr>
      <w:tr w:rsidR="00A61E55" w:rsidRPr="00A61E55" w14:paraId="6D8E955B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E158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OR: Galinstan (if subbed)</w:t>
            </w:r>
          </w:p>
        </w:tc>
        <w:tc>
          <w:tcPr>
            <w:tcW w:w="0" w:type="auto"/>
            <w:vAlign w:val="center"/>
            <w:hideMark/>
          </w:tcPr>
          <w:p w14:paraId="239C62D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89801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$80</w:t>
            </w:r>
          </w:p>
        </w:tc>
        <w:tc>
          <w:tcPr>
            <w:tcW w:w="0" w:type="auto"/>
            <w:vAlign w:val="center"/>
            <w:hideMark/>
          </w:tcPr>
          <w:p w14:paraId="5302E67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$80</w:t>
            </w:r>
          </w:p>
        </w:tc>
        <w:tc>
          <w:tcPr>
            <w:tcW w:w="0" w:type="auto"/>
            <w:vAlign w:val="center"/>
            <w:hideMark/>
          </w:tcPr>
          <w:p w14:paraId="3150385A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Safer, but reduced performance</w:t>
            </w:r>
          </w:p>
        </w:tc>
      </w:tr>
    </w:tbl>
    <w:p w14:paraId="1204BAE6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Subtotal (w/ mercury): $170</w:t>
      </w:r>
    </w:p>
    <w:p w14:paraId="5A82C053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pict w14:anchorId="69C16CFA">
          <v:rect id="_x0000_i1140" style="width:0;height:1.5pt" o:hralign="center" o:hrstd="t" o:hr="t" fillcolor="#a0a0a0" stroked="f"/>
        </w:pict>
      </w:r>
    </w:p>
    <w:p w14:paraId="651927E3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🔌 Electromagnetic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476"/>
        <w:gridCol w:w="1080"/>
        <w:gridCol w:w="743"/>
        <w:gridCol w:w="3743"/>
      </w:tblGrid>
      <w:tr w:rsidR="00A61E55" w:rsidRPr="00A61E55" w14:paraId="3FF74992" w14:textId="77777777" w:rsidTr="00A6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C135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D1EF5A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27C3DE7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203A555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8E9E4B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Notes</w:t>
            </w:r>
          </w:p>
        </w:tc>
      </w:tr>
      <w:tr w:rsidR="00A61E55" w:rsidRPr="00A61E55" w14:paraId="55A30E95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35D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Copper Wire (AWG 18)</w:t>
            </w:r>
          </w:p>
        </w:tc>
        <w:tc>
          <w:tcPr>
            <w:tcW w:w="0" w:type="auto"/>
            <w:vAlign w:val="center"/>
            <w:hideMark/>
          </w:tcPr>
          <w:p w14:paraId="5DF43DB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20ft</w:t>
            </w:r>
          </w:p>
        </w:tc>
        <w:tc>
          <w:tcPr>
            <w:tcW w:w="0" w:type="auto"/>
            <w:vAlign w:val="center"/>
            <w:hideMark/>
          </w:tcPr>
          <w:p w14:paraId="7DF1642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$0.60/ft</w:t>
            </w:r>
          </w:p>
        </w:tc>
        <w:tc>
          <w:tcPr>
            <w:tcW w:w="0" w:type="auto"/>
            <w:vAlign w:val="center"/>
            <w:hideMark/>
          </w:tcPr>
          <w:p w14:paraId="309D47D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$12</w:t>
            </w:r>
          </w:p>
        </w:tc>
        <w:tc>
          <w:tcPr>
            <w:tcW w:w="0" w:type="auto"/>
            <w:vAlign w:val="center"/>
            <w:hideMark/>
          </w:tcPr>
          <w:p w14:paraId="1CD9411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For induction coils</w:t>
            </w:r>
          </w:p>
        </w:tc>
      </w:tr>
      <w:tr w:rsidR="00A61E55" w:rsidRPr="00A61E55" w14:paraId="4EA0FB47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544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Coil Formers (3D print)</w:t>
            </w:r>
          </w:p>
        </w:tc>
        <w:tc>
          <w:tcPr>
            <w:tcW w:w="0" w:type="auto"/>
            <w:vAlign w:val="center"/>
            <w:hideMark/>
          </w:tcPr>
          <w:p w14:paraId="4275F69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812EC2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$5</w:t>
            </w:r>
          </w:p>
        </w:tc>
        <w:tc>
          <w:tcPr>
            <w:tcW w:w="0" w:type="auto"/>
            <w:vAlign w:val="center"/>
            <w:hideMark/>
          </w:tcPr>
          <w:p w14:paraId="70EB9BA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19BEFA9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To wrap symmetrical coils</w:t>
            </w:r>
          </w:p>
        </w:tc>
      </w:tr>
      <w:tr w:rsidR="00A61E55" w:rsidRPr="00A61E55" w14:paraId="03220D84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AD0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Function Generator (AC)</w:t>
            </w:r>
          </w:p>
        </w:tc>
        <w:tc>
          <w:tcPr>
            <w:tcW w:w="0" w:type="auto"/>
            <w:vAlign w:val="center"/>
            <w:hideMark/>
          </w:tcPr>
          <w:p w14:paraId="49FDF3E0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81C38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$60–120</w:t>
            </w:r>
          </w:p>
        </w:tc>
        <w:tc>
          <w:tcPr>
            <w:tcW w:w="0" w:type="auto"/>
            <w:vAlign w:val="center"/>
            <w:hideMark/>
          </w:tcPr>
          <w:p w14:paraId="4336BBC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~$100</w:t>
            </w:r>
          </w:p>
        </w:tc>
        <w:tc>
          <w:tcPr>
            <w:tcW w:w="0" w:type="auto"/>
            <w:vAlign w:val="center"/>
            <w:hideMark/>
          </w:tcPr>
          <w:p w14:paraId="25CEA1C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 xml:space="preserve">Basic waveform gen w/ </w:t>
            </w:r>
            <w:proofErr w:type="spellStart"/>
            <w:r w:rsidRPr="00A61E55">
              <w:rPr>
                <w:rFonts w:ascii="Segoe UI Emoji" w:hAnsi="Segoe UI Emoji" w:cs="Segoe UI Emoji"/>
                <w:b/>
                <w:bCs/>
              </w:rPr>
              <w:t>freq</w:t>
            </w:r>
            <w:proofErr w:type="spellEnd"/>
            <w:r w:rsidRPr="00A61E55">
              <w:rPr>
                <w:rFonts w:ascii="Segoe UI Emoji" w:hAnsi="Segoe UI Emoji" w:cs="Segoe UI Emoji"/>
                <w:b/>
                <w:bCs/>
              </w:rPr>
              <w:t xml:space="preserve"> sweep</w:t>
            </w:r>
          </w:p>
        </w:tc>
      </w:tr>
      <w:tr w:rsidR="00A61E55" w:rsidRPr="00A61E55" w14:paraId="45B9B19A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44D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Current Amplifier</w:t>
            </w:r>
          </w:p>
        </w:tc>
        <w:tc>
          <w:tcPr>
            <w:tcW w:w="0" w:type="auto"/>
            <w:vAlign w:val="center"/>
            <w:hideMark/>
          </w:tcPr>
          <w:p w14:paraId="16F6B55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969A4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$80–150</w:t>
            </w:r>
          </w:p>
        </w:tc>
        <w:tc>
          <w:tcPr>
            <w:tcW w:w="0" w:type="auto"/>
            <w:vAlign w:val="center"/>
            <w:hideMark/>
          </w:tcPr>
          <w:p w14:paraId="59AA467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~$120</w:t>
            </w:r>
          </w:p>
        </w:tc>
        <w:tc>
          <w:tcPr>
            <w:tcW w:w="0" w:type="auto"/>
            <w:vAlign w:val="center"/>
            <w:hideMark/>
          </w:tcPr>
          <w:p w14:paraId="745D98BE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Required for driving 1–5A</w:t>
            </w:r>
          </w:p>
        </w:tc>
      </w:tr>
    </w:tbl>
    <w:p w14:paraId="7FDF2F18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lastRenderedPageBreak/>
        <w:t>Subtotal: $242</w:t>
      </w:r>
    </w:p>
    <w:p w14:paraId="301E96DE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pict w14:anchorId="3C7E9726">
          <v:rect id="_x0000_i1141" style="width:0;height:1.5pt" o:hralign="center" o:hrstd="t" o:hr="t" fillcolor="#a0a0a0" stroked="f"/>
        </w:pict>
      </w:r>
    </w:p>
    <w:p w14:paraId="208E92E6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📟 Sensors &amp;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439"/>
        <w:gridCol w:w="1080"/>
        <w:gridCol w:w="589"/>
        <w:gridCol w:w="1938"/>
      </w:tblGrid>
      <w:tr w:rsidR="00A61E55" w:rsidRPr="00A61E55" w14:paraId="1776CCAF" w14:textId="77777777" w:rsidTr="00A6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649A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E63C204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1416D81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4B6CAC84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3232CB4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Notes</w:t>
            </w:r>
          </w:p>
        </w:tc>
      </w:tr>
      <w:tr w:rsidR="00A61E55" w:rsidRPr="00A61E55" w14:paraId="53B2AFC1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208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Pressure Sensor (MPX5010)</w:t>
            </w:r>
          </w:p>
        </w:tc>
        <w:tc>
          <w:tcPr>
            <w:tcW w:w="0" w:type="auto"/>
            <w:vAlign w:val="center"/>
            <w:hideMark/>
          </w:tcPr>
          <w:p w14:paraId="17C6C0EB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3B8D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$15</w:t>
            </w:r>
          </w:p>
        </w:tc>
        <w:tc>
          <w:tcPr>
            <w:tcW w:w="0" w:type="auto"/>
            <w:vAlign w:val="center"/>
            <w:hideMark/>
          </w:tcPr>
          <w:p w14:paraId="4137A052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$15</w:t>
            </w:r>
          </w:p>
        </w:tc>
        <w:tc>
          <w:tcPr>
            <w:tcW w:w="0" w:type="auto"/>
            <w:vAlign w:val="center"/>
            <w:hideMark/>
          </w:tcPr>
          <w:p w14:paraId="0E0E3FC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Analog output</w:t>
            </w:r>
          </w:p>
        </w:tc>
      </w:tr>
      <w:tr w:rsidR="00A61E55" w:rsidRPr="00A61E55" w14:paraId="0D5AF58A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6AD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Hall Effect Sensor (SS49E)</w:t>
            </w:r>
          </w:p>
        </w:tc>
        <w:tc>
          <w:tcPr>
            <w:tcW w:w="0" w:type="auto"/>
            <w:vAlign w:val="center"/>
            <w:hideMark/>
          </w:tcPr>
          <w:p w14:paraId="62C95B6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C46452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$5</w:t>
            </w:r>
          </w:p>
        </w:tc>
        <w:tc>
          <w:tcPr>
            <w:tcW w:w="0" w:type="auto"/>
            <w:vAlign w:val="center"/>
            <w:hideMark/>
          </w:tcPr>
          <w:p w14:paraId="464978D4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0BAD2B18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Field probes</w:t>
            </w:r>
          </w:p>
        </w:tc>
      </w:tr>
      <w:tr w:rsidR="00A61E55" w:rsidRPr="00A61E55" w14:paraId="3E4285A6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5CF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TMP36 (temperature sensor)</w:t>
            </w:r>
          </w:p>
        </w:tc>
        <w:tc>
          <w:tcPr>
            <w:tcW w:w="0" w:type="auto"/>
            <w:vAlign w:val="center"/>
            <w:hideMark/>
          </w:tcPr>
          <w:p w14:paraId="581E360B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0C1FA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$3</w:t>
            </w:r>
          </w:p>
        </w:tc>
        <w:tc>
          <w:tcPr>
            <w:tcW w:w="0" w:type="auto"/>
            <w:vAlign w:val="center"/>
            <w:hideMark/>
          </w:tcPr>
          <w:p w14:paraId="5E26694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$3</w:t>
            </w:r>
          </w:p>
        </w:tc>
        <w:tc>
          <w:tcPr>
            <w:tcW w:w="0" w:type="auto"/>
            <w:vAlign w:val="center"/>
            <w:hideMark/>
          </w:tcPr>
          <w:p w14:paraId="02A2E54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Optional</w:t>
            </w:r>
          </w:p>
        </w:tc>
      </w:tr>
      <w:tr w:rsidR="00A61E55" w:rsidRPr="00A61E55" w14:paraId="35EF67DC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F54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Arduino Nano or Uno</w:t>
            </w:r>
          </w:p>
        </w:tc>
        <w:tc>
          <w:tcPr>
            <w:tcW w:w="0" w:type="auto"/>
            <w:vAlign w:val="center"/>
            <w:hideMark/>
          </w:tcPr>
          <w:p w14:paraId="478718E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D24E2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$10–25</w:t>
            </w:r>
          </w:p>
        </w:tc>
        <w:tc>
          <w:tcPr>
            <w:tcW w:w="0" w:type="auto"/>
            <w:vAlign w:val="center"/>
            <w:hideMark/>
          </w:tcPr>
          <w:p w14:paraId="330CDC8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$15</w:t>
            </w:r>
          </w:p>
        </w:tc>
        <w:tc>
          <w:tcPr>
            <w:tcW w:w="0" w:type="auto"/>
            <w:vAlign w:val="center"/>
            <w:hideMark/>
          </w:tcPr>
          <w:p w14:paraId="0F75D16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Core logger</w:t>
            </w:r>
          </w:p>
        </w:tc>
      </w:tr>
      <w:tr w:rsidR="00A61E55" w:rsidRPr="00A61E55" w14:paraId="5C37DAF1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3E0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Jumper Wires + Breadboard Kit</w:t>
            </w:r>
          </w:p>
        </w:tc>
        <w:tc>
          <w:tcPr>
            <w:tcW w:w="0" w:type="auto"/>
            <w:vAlign w:val="center"/>
            <w:hideMark/>
          </w:tcPr>
          <w:p w14:paraId="3908B450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FA411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24A116D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52F6AC2B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Generic kit</w:t>
            </w:r>
          </w:p>
        </w:tc>
      </w:tr>
      <w:tr w:rsidR="00A61E55" w:rsidRPr="00A61E55" w14:paraId="28B96ACD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29EA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USB Serial Cable</w:t>
            </w:r>
          </w:p>
        </w:tc>
        <w:tc>
          <w:tcPr>
            <w:tcW w:w="0" w:type="auto"/>
            <w:vAlign w:val="center"/>
            <w:hideMark/>
          </w:tcPr>
          <w:p w14:paraId="0A6FD21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DBC59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$6</w:t>
            </w:r>
          </w:p>
        </w:tc>
        <w:tc>
          <w:tcPr>
            <w:tcW w:w="0" w:type="auto"/>
            <w:vAlign w:val="center"/>
            <w:hideMark/>
          </w:tcPr>
          <w:p w14:paraId="50395BF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$6</w:t>
            </w:r>
          </w:p>
        </w:tc>
        <w:tc>
          <w:tcPr>
            <w:tcW w:w="0" w:type="auto"/>
            <w:vAlign w:val="center"/>
            <w:hideMark/>
          </w:tcPr>
          <w:p w14:paraId="438A38F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For logging to PC</w:t>
            </w:r>
          </w:p>
        </w:tc>
      </w:tr>
    </w:tbl>
    <w:p w14:paraId="6C42FDFB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Subtotal: $59</w:t>
      </w:r>
    </w:p>
    <w:p w14:paraId="61167946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pict w14:anchorId="5F796EF6">
          <v:rect id="_x0000_i1142" style="width:0;height:1.5pt" o:hralign="center" o:hrstd="t" o:hr="t" fillcolor="#a0a0a0" stroked="f"/>
        </w:pict>
      </w:r>
    </w:p>
    <w:p w14:paraId="36374C45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💻 Data Logging + Misc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439"/>
        <w:gridCol w:w="1080"/>
        <w:gridCol w:w="589"/>
        <w:gridCol w:w="2666"/>
      </w:tblGrid>
      <w:tr w:rsidR="00A61E55" w:rsidRPr="00A61E55" w14:paraId="2DC1F14F" w14:textId="77777777" w:rsidTr="00A6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5C4BE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B09600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31B6A0F4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46496D1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9EB950E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Notes</w:t>
            </w:r>
          </w:p>
        </w:tc>
      </w:tr>
      <w:tr w:rsidR="00A61E55" w:rsidRPr="00A61E55" w14:paraId="6AA8A2E6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3388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Enclosure / Mount Plate</w:t>
            </w:r>
          </w:p>
        </w:tc>
        <w:tc>
          <w:tcPr>
            <w:tcW w:w="0" w:type="auto"/>
            <w:vAlign w:val="center"/>
            <w:hideMark/>
          </w:tcPr>
          <w:p w14:paraId="07AC117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27098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47A641B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5033B4B7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Optional base panel</w:t>
            </w:r>
          </w:p>
        </w:tc>
      </w:tr>
      <w:tr w:rsidR="00A61E55" w:rsidRPr="00A61E55" w14:paraId="5C41FAF6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E4A4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Thermal Paste / Epoxy</w:t>
            </w:r>
          </w:p>
        </w:tc>
        <w:tc>
          <w:tcPr>
            <w:tcW w:w="0" w:type="auto"/>
            <w:vAlign w:val="center"/>
            <w:hideMark/>
          </w:tcPr>
          <w:p w14:paraId="21F3DE1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9B9B21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$6</w:t>
            </w:r>
          </w:p>
        </w:tc>
        <w:tc>
          <w:tcPr>
            <w:tcW w:w="0" w:type="auto"/>
            <w:vAlign w:val="center"/>
            <w:hideMark/>
          </w:tcPr>
          <w:p w14:paraId="239B101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$6</w:t>
            </w:r>
          </w:p>
        </w:tc>
        <w:tc>
          <w:tcPr>
            <w:tcW w:w="0" w:type="auto"/>
            <w:vAlign w:val="center"/>
            <w:hideMark/>
          </w:tcPr>
          <w:p w14:paraId="0EC5FB2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Sealant around probes</w:t>
            </w:r>
          </w:p>
        </w:tc>
      </w:tr>
      <w:tr w:rsidR="00A61E55" w:rsidRPr="00A61E55" w14:paraId="150926AA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94BE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Protective Shielding</w:t>
            </w:r>
          </w:p>
        </w:tc>
        <w:tc>
          <w:tcPr>
            <w:tcW w:w="0" w:type="auto"/>
            <w:vAlign w:val="center"/>
            <w:hideMark/>
          </w:tcPr>
          <w:p w14:paraId="0A683403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A01BA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14:paraId="4B5190D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14:paraId="132F34CC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For containment / safety</w:t>
            </w:r>
          </w:p>
        </w:tc>
      </w:tr>
      <w:tr w:rsidR="00A61E55" w:rsidRPr="00A61E55" w14:paraId="0E46B1E0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163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USB Power Supply</w:t>
            </w:r>
          </w:p>
        </w:tc>
        <w:tc>
          <w:tcPr>
            <w:tcW w:w="0" w:type="auto"/>
            <w:vAlign w:val="center"/>
            <w:hideMark/>
          </w:tcPr>
          <w:p w14:paraId="45E9CFE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DA039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$12</w:t>
            </w:r>
          </w:p>
        </w:tc>
        <w:tc>
          <w:tcPr>
            <w:tcW w:w="0" w:type="auto"/>
            <w:vAlign w:val="center"/>
            <w:hideMark/>
          </w:tcPr>
          <w:p w14:paraId="07C9CCC6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$12</w:t>
            </w:r>
          </w:p>
        </w:tc>
        <w:tc>
          <w:tcPr>
            <w:tcW w:w="0" w:type="auto"/>
            <w:vAlign w:val="center"/>
            <w:hideMark/>
          </w:tcPr>
          <w:p w14:paraId="63C16B85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For Arduino/board</w:t>
            </w:r>
          </w:p>
        </w:tc>
      </w:tr>
    </w:tbl>
    <w:p w14:paraId="492288B6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Subtotal: $48</w:t>
      </w:r>
    </w:p>
    <w:p w14:paraId="4CE379A5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pict w14:anchorId="50A2AB42">
          <v:rect id="_x0000_i1143" style="width:0;height:1.5pt" o:hralign="center" o:hrstd="t" o:hr="t" fillcolor="#a0a0a0" stroked="f"/>
        </w:pict>
      </w:r>
    </w:p>
    <w:p w14:paraId="4DBE8C60" w14:textId="77777777" w:rsidR="00A61E55" w:rsidRPr="00A61E55" w:rsidRDefault="00A61E55" w:rsidP="00A61E55">
      <w:pPr>
        <w:rPr>
          <w:rFonts w:ascii="Segoe UI Emoji" w:hAnsi="Segoe UI Emoji" w:cs="Segoe UI Emoji"/>
          <w:b/>
          <w:bCs/>
        </w:rPr>
      </w:pPr>
      <w:r w:rsidRPr="00A61E55">
        <w:rPr>
          <w:rFonts w:ascii="Segoe UI Emoji" w:hAnsi="Segoe UI Emoji" w:cs="Segoe UI Emoji"/>
          <w:b/>
          <w:bCs/>
        </w:rPr>
        <w:t>🧾 Total Estimated Cost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498"/>
        <w:gridCol w:w="1622"/>
      </w:tblGrid>
      <w:tr w:rsidR="00A61E55" w:rsidRPr="00A61E55" w14:paraId="3D12D3B1" w14:textId="77777777" w:rsidTr="00A6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C2C1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lastRenderedPageBreak/>
              <w:t>Tier</w:t>
            </w:r>
          </w:p>
        </w:tc>
        <w:tc>
          <w:tcPr>
            <w:tcW w:w="0" w:type="auto"/>
            <w:vAlign w:val="center"/>
            <w:hideMark/>
          </w:tcPr>
          <w:p w14:paraId="2DD574A9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With Mercury</w:t>
            </w:r>
          </w:p>
        </w:tc>
        <w:tc>
          <w:tcPr>
            <w:tcW w:w="0" w:type="auto"/>
            <w:vAlign w:val="center"/>
            <w:hideMark/>
          </w:tcPr>
          <w:p w14:paraId="70E9313D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With Galinstan</w:t>
            </w:r>
          </w:p>
        </w:tc>
      </w:tr>
      <w:tr w:rsidR="00A61E55" w:rsidRPr="00A61E55" w14:paraId="7086F0B4" w14:textId="77777777" w:rsidTr="00A6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01BF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65FCB10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~$586</w:t>
            </w:r>
          </w:p>
        </w:tc>
        <w:tc>
          <w:tcPr>
            <w:tcW w:w="0" w:type="auto"/>
            <w:vAlign w:val="center"/>
            <w:hideMark/>
          </w:tcPr>
          <w:p w14:paraId="73FDF402" w14:textId="77777777" w:rsidR="00A61E55" w:rsidRPr="00A61E55" w:rsidRDefault="00A61E55" w:rsidP="00A61E55">
            <w:pPr>
              <w:rPr>
                <w:rFonts w:ascii="Segoe UI Emoji" w:hAnsi="Segoe UI Emoji" w:cs="Segoe UI Emoji"/>
                <w:b/>
                <w:bCs/>
              </w:rPr>
            </w:pPr>
            <w:r w:rsidRPr="00A61E55">
              <w:rPr>
                <w:rFonts w:ascii="Segoe UI Emoji" w:hAnsi="Segoe UI Emoji" w:cs="Segoe UI Emoji"/>
                <w:b/>
                <w:bCs/>
              </w:rPr>
              <w:t>~$496</w:t>
            </w:r>
          </w:p>
        </w:tc>
      </w:tr>
    </w:tbl>
    <w:p w14:paraId="7D542B81" w14:textId="77777777" w:rsidR="00403524" w:rsidRPr="00A61E55" w:rsidRDefault="00403524" w:rsidP="00A61E55"/>
    <w:sectPr w:rsidR="00403524" w:rsidRPr="00A6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6354"/>
    <w:multiLevelType w:val="multilevel"/>
    <w:tmpl w:val="AE5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3699"/>
    <w:multiLevelType w:val="multilevel"/>
    <w:tmpl w:val="89D6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B129F"/>
    <w:multiLevelType w:val="multilevel"/>
    <w:tmpl w:val="04D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288C"/>
    <w:multiLevelType w:val="multilevel"/>
    <w:tmpl w:val="8650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20E00"/>
    <w:multiLevelType w:val="multilevel"/>
    <w:tmpl w:val="7FC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45C18"/>
    <w:multiLevelType w:val="multilevel"/>
    <w:tmpl w:val="B45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B03B6"/>
    <w:multiLevelType w:val="multilevel"/>
    <w:tmpl w:val="335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F085A"/>
    <w:multiLevelType w:val="multilevel"/>
    <w:tmpl w:val="296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3784B"/>
    <w:multiLevelType w:val="multilevel"/>
    <w:tmpl w:val="596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78185">
    <w:abstractNumId w:val="4"/>
  </w:num>
  <w:num w:numId="2" w16cid:durableId="2019043447">
    <w:abstractNumId w:val="2"/>
  </w:num>
  <w:num w:numId="3" w16cid:durableId="267353609">
    <w:abstractNumId w:val="1"/>
  </w:num>
  <w:num w:numId="4" w16cid:durableId="1344287806">
    <w:abstractNumId w:val="0"/>
  </w:num>
  <w:num w:numId="5" w16cid:durableId="1316684751">
    <w:abstractNumId w:val="6"/>
  </w:num>
  <w:num w:numId="6" w16cid:durableId="1031491879">
    <w:abstractNumId w:val="5"/>
  </w:num>
  <w:num w:numId="7" w16cid:durableId="2079857628">
    <w:abstractNumId w:val="8"/>
  </w:num>
  <w:num w:numId="8" w16cid:durableId="2134445804">
    <w:abstractNumId w:val="7"/>
  </w:num>
  <w:num w:numId="9" w16cid:durableId="186628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24"/>
    <w:rsid w:val="000003C3"/>
    <w:rsid w:val="00403524"/>
    <w:rsid w:val="00A6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6A31"/>
  <w15:chartTrackingRefBased/>
  <w15:docId w15:val="{B42E7EE3-A160-4F1D-9ADA-BFFA6F07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Fry</dc:creator>
  <cp:keywords/>
  <dc:description/>
  <cp:lastModifiedBy>Ian Fry</cp:lastModifiedBy>
  <cp:revision>2</cp:revision>
  <dcterms:created xsi:type="dcterms:W3CDTF">2025-06-04T22:49:00Z</dcterms:created>
  <dcterms:modified xsi:type="dcterms:W3CDTF">2025-06-04T22:49:00Z</dcterms:modified>
</cp:coreProperties>
</file>