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2218709"/>
    <w:p w:rsidR="00A06C0E" w:rsidRPr="009308CF" w:rsidRDefault="00A06C0E" w:rsidP="00A06C0E">
      <w:pPr>
        <w:rPr>
          <w:noProof/>
          <w:lang w:val="en-GB" w:eastAsia="zh-CN"/>
        </w:rPr>
      </w:pPr>
      <w:r w:rsidRPr="009308CF">
        <w:rPr>
          <w:noProof/>
        </w:rPr>
        <mc:AlternateContent>
          <mc:Choice Requires="wpg">
            <w:drawing>
              <wp:anchor distT="0" distB="0" distL="114300" distR="114300" simplePos="0" relativeHeight="251659264"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B0B97" id="Group 9" o:spid="_x0000_s1026" style="position:absolute;margin-left:-54pt;margin-top:-17.1pt;width:27pt;height:810.8pt;z-index:251659264"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oYcYA&#10;AADbAAAADwAAAGRycy9kb3ducmV2LnhtbESPS2/CMBCE70j9D9ZW6gWBA4c+AgZBpbaoSEXlcV/F&#10;SxIRr1PbhfDvu4dK3HY1szPfTueda9SZQqw9GxgNM1DEhbc1lwb2u7fBM6iYkC02nsnAlSLMZ3e9&#10;KebWX/ibzttUKgnhmKOBKqU21zoWFTmMQ98Si3b0wWGSNZTaBrxIuGv0OMsetcOapaHCll4rKk7b&#10;X2fg83pYfq1/nt51GPd58/Jh+5tVMubhvltMQCXq0s38f72ygi/08os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NoYcYAAADbAAAADwAAAAAAAAAAAAAAAACYAgAAZHJz&#10;L2Rvd25yZXYueG1sUEsFBgAAAAAEAAQA9QAAAIs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20cEA&#10;AADbAAAADwAAAGRycy9kb3ducmV2LnhtbERPTWvCQBC9C/0PyxS8FN3ooa2pq4iiiD01Ss5jdpoE&#10;s7Nxd9X477tCwds83udM551pxJWcry0rGA0TEMSF1TWXCg779eAThA/IGhvLpOBOHuazl94UU21v&#10;/EPXLJQihrBPUUEVQptK6YuKDPqhbYkj92udwRChK6V2eIvhppHjJHmXBmuODRW2tKyoOGUXo2CM&#10;8ug2u7fJ8ZRnd8y/69X5Y6lU/7VbfIEI1IWn+N+91XH+CB6/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gdtHBAAAA2wAAAA8AAAAAAAAAAAAAAAAAmAIAAGRycy9kb3du&#10;cmV2LnhtbFBLBQYAAAAABAAEAPUAAACGAw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G+MMA&#10;AADbAAAADwAAAGRycy9kb3ducmV2LnhtbESPQYvCMBCF7wv+hzCCl0VTe5ClmhYRlIW9aFc8j83Y&#10;FptJaWJb/70RFvY2w3vvmzebbDSN6KlztWUFy0UEgriwuuZSwfl3P/8C4TyyxsYyKXiSgyydfGww&#10;0XbgE/W5L0WAsEtQQeV9m0jpiooMuoVtiYN2s51BH9aulLrDIcBNI+MoWkmDNYcLFba0q6i45w8T&#10;KPtHcbi29rOP45V/Rvnx53gZlJpNx+0ahKfR/5v/0t861I/h/UsYQK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G+MMAAADbAAAADwAAAAAAAAAAAAAAAACYAgAAZHJzL2Rv&#10;d25yZXYueG1sUEsFBgAAAAAEAAQA9QAAAIgDAAAAAA==&#10;" fillcolor="#7cd568" stroked="f"/>
              </v:group>
            </w:pict>
          </mc:Fallback>
        </mc:AlternateContent>
      </w:r>
      <w:r w:rsidRPr="009308CF">
        <w:rPr>
          <w:noProof/>
        </w:rPr>
        <w:drawing>
          <wp:inline distT="0" distB="0" distL="0" distR="0">
            <wp:extent cx="24860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895350"/>
                    </a:xfrm>
                    <a:prstGeom prst="rect">
                      <a:avLst/>
                    </a:prstGeom>
                    <a:noFill/>
                    <a:ln>
                      <a:noFill/>
                    </a:ln>
                  </pic:spPr>
                </pic:pic>
              </a:graphicData>
            </a:graphic>
          </wp:inline>
        </w:drawing>
      </w: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481915" w:rsidRDefault="00481915" w:rsidP="00A06C0E">
      <w:pPr>
        <w:pStyle w:val="Numeroimatonpotsikko"/>
        <w:rPr>
          <w:noProof/>
          <w:sz w:val="32"/>
          <w:szCs w:val="24"/>
          <w:lang w:val="en-GB"/>
        </w:rPr>
      </w:pPr>
      <w:r>
        <w:rPr>
          <w:noProof/>
          <w:sz w:val="32"/>
          <w:szCs w:val="24"/>
          <w:lang w:val="en-GB"/>
        </w:rPr>
        <w:t xml:space="preserve">Testing Report Documentation </w:t>
      </w:r>
      <w:r w:rsidR="00A06C0E">
        <w:rPr>
          <w:noProof/>
          <w:sz w:val="32"/>
          <w:szCs w:val="24"/>
          <w:lang w:val="en-GB"/>
        </w:rPr>
        <w:t>of Invoicing System omniBill</w:t>
      </w:r>
    </w:p>
    <w:p w:rsidR="00A06C0E" w:rsidRPr="009308CF" w:rsidRDefault="00A06C0E" w:rsidP="00A06C0E">
      <w:pPr>
        <w:rPr>
          <w:noProof/>
          <w:lang w:val="en-GB"/>
        </w:rPr>
      </w:pPr>
    </w:p>
    <w:p w:rsidR="00A06C0E" w:rsidRPr="0071357A" w:rsidRDefault="00A06C0E" w:rsidP="00A06C0E">
      <w:pPr>
        <w:rPr>
          <w:b/>
          <w:noProof/>
          <w:szCs w:val="24"/>
          <w:lang w:val="en-GB"/>
        </w:rPr>
      </w:pPr>
      <w:r>
        <w:rPr>
          <w:b/>
          <w:noProof/>
          <w:szCs w:val="24"/>
          <w:lang w:val="en-GB"/>
        </w:rPr>
        <w:t>omniSpectrum</w:t>
      </w: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9308CF" w:rsidRDefault="00A06C0E" w:rsidP="00A06C0E">
      <w:pPr>
        <w:rPr>
          <w:noProof/>
          <w:lang w:val="en-GB"/>
        </w:rPr>
      </w:pPr>
    </w:p>
    <w:p w:rsidR="00A06C0E" w:rsidRPr="00B636D3" w:rsidRDefault="00A06C0E" w:rsidP="00A06C0E">
      <w:pPr>
        <w:rPr>
          <w:noProof/>
          <w:lang w:val="en-GB"/>
        </w:rPr>
      </w:pPr>
      <w:r w:rsidRPr="009308CF">
        <w:rPr>
          <w:noProof/>
        </w:rPr>
        <mc:AlternateContent>
          <mc:Choice Requires="wpg">
            <w:drawing>
              <wp:anchor distT="0" distB="0" distL="114300" distR="114300" simplePos="0" relativeHeight="251660288" behindDoc="0" locked="0" layoutInCell="1" allowOverlap="1">
                <wp:simplePos x="0" y="0"/>
                <wp:positionH relativeFrom="column">
                  <wp:posOffset>5657850</wp:posOffset>
                </wp:positionH>
                <wp:positionV relativeFrom="paragraph">
                  <wp:posOffset>168910</wp:posOffset>
                </wp:positionV>
                <wp:extent cx="127000" cy="914400"/>
                <wp:effectExtent l="1905" t="0" r="4445"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29F1C" id="Group 2" o:spid="_x0000_s1026" style="position:absolute;margin-left:445.5pt;margin-top:13.3pt;width:10pt;height:1in;z-index:251660288"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WUMUA&#10;AADaAAAADwAAAGRycy9kb3ducmV2LnhtbESPS2vDMBCE74X8B7GB3ho5LQ3BjWxCSEkJNJDHob0t&#10;1vpBrZWxFD/666tCIMdhZr5hVulgatFR6yrLCuazCARxZnXFhYLL+f1pCcJ5ZI21ZVIwkoM0mTys&#10;MNa25yN1J1+IAGEXo4LS+yaW0mUlGXQz2xAHL7etQR9kW0jdYh/gppbPUbSQBisOCyU2tCkp+zld&#10;jYJiS53+3v/uF4dPHsfXXb68fEmlHqfD+g2Ep8Hfw7f2h1bwAv9Xwg2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1ZQxQAAANoAAAAPAAAAAAAAAAAAAAAAAJgCAABkcnMv&#10;ZG93bnJldi54bWxQSwUGAAAAAAQABAD1AAAAigM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D9cEA&#10;AADaAAAADwAAAGRycy9kb3ducmV2LnhtbESPT4vCMBTE78J+h/AW9mZTRXSpxiIFoQdh1z97fzbP&#10;tti8lCZq++03guBxmJnfMKu0N424U+dqywomUQyCuLC65lLB6bgdf4NwHlljY5kUDOQgXX+MVpho&#10;++A93Q++FAHCLkEFlfdtIqUrKjLoItsSB+9iO4M+yK6UusNHgJtGTuN4Lg3WHBYqbCmrqLgebkZB&#10;vrtNkfLCZ7uz+WlpMfzmf4NSX5/9ZgnCU+/f4Vc71wpm8LwSb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og/XBAAAA2gAAAA8AAAAAAAAAAAAAAAAAmAIAAGRycy9kb3du&#10;cmV2LnhtbFBLBQYAAAAABAAEAPUAAACGAw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M8QA&#10;AADaAAAADwAAAGRycy9kb3ducmV2LnhtbESPQWsCMRSE74L/ITyhF9FsBa1djdIWasWCi1bvj81z&#10;d+nmZZukuv77piB4HGbmG2a+bE0tzuR8ZVnB4zABQZxbXXGh4PD1PpiC8AFZY22ZFFzJw3LR7cwx&#10;1fbCOzrvQyEihH2KCsoQmlRKn5dk0A9tQxy9k3UGQ5SukNrhJcJNLUdJMpEGK44LJTb0VlL+vf81&#10;CjbX4+v28+dpJd2oz9nzh+5n66DUQ699mYEI1IZ7+NZeawVj+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uBjP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9S8MA&#10;AADaAAAADwAAAGRycy9kb3ducmV2LnhtbESPQWvCQBSE70L/w/IKXkQ3etCaZiNisZR6ahTPz+xr&#10;Esy+TXe3Gv99tyB4HGbmGyZb9aYVF3K+saxgOklAEJdWN1wpOOy34xcQPiBrbC2Tght5WOVPgwxT&#10;ba/8RZciVCJC2KeooA6hS6X0ZU0G/cR2xNH7ts5giNJVUju8Rrhp5SxJ5tJgw3Ghxo42NZXn4tco&#10;mKE8uffP0fJ0PhY3PO6at5/FRqnhc79+BRGoD4/wvf2hFczh/0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9S8MAAADaAAAADwAAAAAAAAAAAAAAAACYAgAAZHJzL2Rv&#10;d25yZXYueG1sUEsFBgAAAAAEAAQA9QAAAIgDA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mIMIA&#10;AADaAAAADwAAAGRycy9kb3ducmV2LnhtbESPQYvCMBSE74L/ITxhL2JTe9ClGmURFGEvWmXPz+bZ&#10;lm1eShPb+u83C4LHYWa+YdbbwdSio9ZVlhXMoxgEcW51xYWC62U/+wThPLLG2jIpeJKD7WY8WmOq&#10;bc9n6jJfiABhl6KC0vsmldLlJRl0kW2Ig3e3rUEfZFtI3WIf4KaWSRwvpMGKw0KJDe1Kyn+zhwmU&#10;/SM/3Bo77ZJk4Z9xdvo+/fRKfUyGrxUIT4N/h1/to1aw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KYg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VMr4A&#10;AADaAAAADwAAAGRycy9kb3ducmV2LnhtbERPS2rDMBDdF3IHMYVsSi03paV1LZsSCGRn6vQAgzW1&#10;ja2RkRR/bh8tAl0+3j8vVzOKmZzvLSt4SVIQxI3VPbcKfi+n5w8QPiBrHC2Tgo08lMXuIcdM24V/&#10;aK5DK2II+wwVdCFMmZS+6cigT+xEHLk/6wyGCF0rtcMlhptRHtL0XRrsOTZ0ONGxo2aor0ZBU725&#10;yul1q4e58q/9efh8alOl9o/r9xeIQGv4F9/dZ60gbo1X4g2Qx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cVTK+AAAA2gAAAA8AAAAAAAAAAAAAAAAAmAIAAGRycy9kb3ducmV2&#10;LnhtbFBLBQYAAAAABAAEAPUAAACDAwAAAAA=&#10;" fillcolor="#0099b1" stroked="f"/>
              </v:group>
            </w:pict>
          </mc:Fallback>
        </mc:AlternateContent>
      </w:r>
      <w:r>
        <w:rPr>
          <w:noProof/>
          <w:lang w:val="en-GB"/>
        </w:rPr>
        <w:t>Version1.0</w:t>
      </w:r>
      <w:r>
        <w:rPr>
          <w:noProof/>
          <w:lang w:val="en-GB"/>
        </w:rPr>
        <w:tab/>
      </w:r>
      <w:r>
        <w:rPr>
          <w:noProof/>
          <w:lang w:val="en-GB"/>
        </w:rPr>
        <w:tab/>
      </w:r>
    </w:p>
    <w:p w:rsidR="00A06C0E" w:rsidRPr="00B636D3" w:rsidRDefault="00A06C0E" w:rsidP="00A06C0E">
      <w:pPr>
        <w:rPr>
          <w:noProof/>
          <w:lang w:val="en-GB"/>
        </w:rPr>
      </w:pPr>
      <w:r>
        <w:rPr>
          <w:noProof/>
          <w:lang w:val="en-GB"/>
        </w:rPr>
        <w:t>Created by</w:t>
      </w:r>
      <w:r>
        <w:rPr>
          <w:noProof/>
          <w:lang w:val="en-GB"/>
        </w:rPr>
        <w:tab/>
      </w:r>
      <w:r>
        <w:rPr>
          <w:noProof/>
          <w:lang w:val="en-GB"/>
        </w:rPr>
        <w:tab/>
      </w:r>
      <w:r w:rsidRPr="00B636D3">
        <w:rPr>
          <w:noProof/>
          <w:lang w:val="en-GB"/>
        </w:rPr>
        <w:t>Karppinen Niko, Freitas Daniel, Shkunov Alexander</w:t>
      </w:r>
      <w:r w:rsidRPr="00B636D3">
        <w:rPr>
          <w:noProof/>
          <w:lang w:val="en-GB"/>
        </w:rPr>
        <w:tab/>
      </w:r>
      <w:r>
        <w:rPr>
          <w:noProof/>
          <w:lang w:val="en-GB"/>
        </w:rPr>
        <w:tab/>
        <w:t>14</w:t>
      </w:r>
      <w:r w:rsidRPr="00B636D3">
        <w:rPr>
          <w:noProof/>
          <w:lang w:val="en-GB"/>
        </w:rPr>
        <w:t>.</w:t>
      </w:r>
      <w:r>
        <w:rPr>
          <w:noProof/>
          <w:lang w:val="en-GB"/>
        </w:rPr>
        <w:t>05</w:t>
      </w:r>
      <w:r w:rsidRPr="00B636D3">
        <w:rPr>
          <w:noProof/>
          <w:lang w:val="en-GB"/>
        </w:rPr>
        <w:t>.2014</w:t>
      </w:r>
    </w:p>
    <w:p w:rsidR="00A06C0E" w:rsidRPr="00B636D3" w:rsidRDefault="00A06C0E" w:rsidP="00A06C0E">
      <w:pPr>
        <w:rPr>
          <w:noProof/>
          <w:lang w:val="en-GB"/>
        </w:rPr>
      </w:pPr>
      <w:r>
        <w:rPr>
          <w:noProof/>
          <w:lang w:val="en-GB"/>
        </w:rPr>
        <w:t>Reviewed by</w:t>
      </w:r>
      <w:r>
        <w:rPr>
          <w:noProof/>
          <w:lang w:val="en-GB"/>
        </w:rPr>
        <w:tab/>
      </w:r>
      <w:r>
        <w:rPr>
          <w:noProof/>
          <w:lang w:val="en-GB"/>
        </w:rPr>
        <w:tab/>
        <w:t>P.Kamaja</w:t>
      </w:r>
      <w:r>
        <w:rPr>
          <w:noProof/>
          <w:lang w:val="en-GB"/>
        </w:rPr>
        <w:tab/>
      </w:r>
      <w:r w:rsidRPr="00B636D3">
        <w:rPr>
          <w:noProof/>
          <w:lang w:val="en-GB"/>
        </w:rPr>
        <w:tab/>
      </w:r>
    </w:p>
    <w:p w:rsidR="00A06C0E" w:rsidRPr="009308CF" w:rsidRDefault="00A06C0E" w:rsidP="00A06C0E">
      <w:pPr>
        <w:rPr>
          <w:noProof/>
          <w:lang w:val="en-GB"/>
        </w:rPr>
        <w:sectPr w:rsidR="00A06C0E" w:rsidRPr="009308CF" w:rsidSect="00E771E3">
          <w:footerReference w:type="even" r:id="rId8"/>
          <w:footerReference w:type="default" r:id="rId9"/>
          <w:pgSz w:w="11906" w:h="16838" w:code="9"/>
          <w:pgMar w:top="567" w:right="851" w:bottom="1134" w:left="1134" w:header="567" w:footer="709" w:gutter="1134"/>
          <w:cols w:space="708"/>
          <w:docGrid w:linePitch="360"/>
        </w:sectPr>
      </w:pPr>
      <w:r w:rsidRPr="00B636D3">
        <w:rPr>
          <w:noProof/>
          <w:lang w:val="en-GB"/>
        </w:rPr>
        <w:t>Approved by</w:t>
      </w:r>
    </w:p>
    <w:p w:rsidR="00A06C0E" w:rsidRDefault="00A06C0E" w:rsidP="00A06C0E">
      <w:pPr>
        <w:rPr>
          <w:lang w:val="en-GB"/>
        </w:rPr>
      </w:pPr>
    </w:p>
    <w:p w:rsidR="00A06C0E" w:rsidRDefault="00A06C0E" w:rsidP="00A06C0E">
      <w:pPr>
        <w:pStyle w:val="Heading1"/>
        <w:rPr>
          <w:lang w:val="en-GB"/>
        </w:rPr>
      </w:pPr>
      <w:r>
        <w:rPr>
          <w:lang w:val="en-GB"/>
        </w:rPr>
        <w:t>Test Cases</w:t>
      </w:r>
      <w:bookmarkEnd w:id="0"/>
    </w:p>
    <w:p w:rsidR="00A06C0E" w:rsidRDefault="00A06C0E" w:rsidP="00A06C0E">
      <w:pPr>
        <w:pStyle w:val="Heading2"/>
        <w:rPr>
          <w:lang w:val="en-GB"/>
        </w:rPr>
      </w:pPr>
      <w:bookmarkStart w:id="1" w:name="_Toc382218710"/>
      <w:r>
        <w:rPr>
          <w:lang w:val="en-GB"/>
        </w:rPr>
        <w:t>Master Data Management</w:t>
      </w:r>
      <w:bookmarkEnd w:id="1"/>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2" w:name="_Toc382218711"/>
      <w:r>
        <w:rPr>
          <w:lang w:val="en-GB"/>
        </w:rPr>
        <w:t>Scenario</w:t>
      </w:r>
      <w:bookmarkEnd w:id="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Master data managment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Pre Condition:</w:t>
            </w:r>
          </w:p>
        </w:tc>
        <w:tc>
          <w:tcPr>
            <w:tcW w:w="7543" w:type="dxa"/>
            <w:shd w:val="clear" w:color="auto" w:fill="auto"/>
          </w:tcPr>
          <w:p w:rsidR="00A06C0E" w:rsidRPr="00EE1B37" w:rsidRDefault="00A06C0E" w:rsidP="00D820D1">
            <w:pPr>
              <w:rPr>
                <w:lang w:val="en-GB"/>
              </w:rPr>
            </w:pPr>
            <w:r w:rsidRPr="00EE1B37">
              <w:rPr>
                <w:lang w:val="en-GB"/>
              </w:rPr>
              <w:t>The user has successfully set up omniBill for the first time</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store the desired information into the database</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rsidP="00A06C0E">
      <w:pPr>
        <w:pStyle w:val="Heading2"/>
        <w:rPr>
          <w:lang w:val="en-GB"/>
        </w:rPr>
      </w:pPr>
      <w:bookmarkStart w:id="3" w:name="_Toc382218712"/>
      <w:r>
        <w:rPr>
          <w:lang w:val="en-GB"/>
        </w:rPr>
        <w:t>Operational Data management</w:t>
      </w:r>
      <w:bookmarkEnd w:id="3"/>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4" w:name="_Toc382218713"/>
      <w:r>
        <w:rPr>
          <w:lang w:val="en-GB"/>
        </w:rPr>
        <w:t>Scenario</w:t>
      </w:r>
      <w:bookmarkEnd w:id="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Operational data management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lastRenderedPageBreak/>
              <w:t>Pre Condition:</w:t>
            </w:r>
          </w:p>
        </w:tc>
        <w:tc>
          <w:tcPr>
            <w:tcW w:w="7543" w:type="dxa"/>
            <w:shd w:val="clear" w:color="auto" w:fill="auto"/>
          </w:tcPr>
          <w:p w:rsidR="00A06C0E" w:rsidRPr="00EE1B37" w:rsidRDefault="00A06C0E" w:rsidP="00D820D1">
            <w:pPr>
              <w:rPr>
                <w:lang w:val="en-GB"/>
              </w:rPr>
            </w:pPr>
            <w:r w:rsidRPr="00EE1B37">
              <w:rPr>
                <w:lang w:val="en-GB"/>
              </w:rPr>
              <w:t>The user has successfully inputted all the needed master data</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create invoice and check history of invoices</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rsidP="00A06C0E">
      <w:pPr>
        <w:pStyle w:val="Heading2"/>
        <w:rPr>
          <w:lang w:val="en-GB"/>
        </w:rPr>
      </w:pPr>
      <w:bookmarkStart w:id="5" w:name="_Toc382218714"/>
      <w:r>
        <w:rPr>
          <w:lang w:val="en-GB"/>
        </w:rPr>
        <w:t>Output management</w:t>
      </w:r>
      <w:bookmarkEnd w:id="5"/>
    </w:p>
    <w:p w:rsidR="00A06C0E" w:rsidRDefault="00A06C0E" w:rsidP="00A06C0E">
      <w:pPr>
        <w:rPr>
          <w:lang w:val="en-GB"/>
        </w:rPr>
      </w:pPr>
      <w:r>
        <w:rPr>
          <w:lang w:val="en-GB"/>
        </w:rPr>
        <w:t xml:space="preserve">When entering the appropriate field, unique identifiers are assigned to them, following the instructions provided in the application. </w:t>
      </w:r>
    </w:p>
    <w:p w:rsidR="00A06C0E" w:rsidRDefault="00A06C0E" w:rsidP="00A06C0E">
      <w:pPr>
        <w:rPr>
          <w:lang w:val="en-GB"/>
        </w:rPr>
      </w:pPr>
    </w:p>
    <w:p w:rsidR="00A06C0E" w:rsidRDefault="00A06C0E" w:rsidP="00A06C0E">
      <w:pPr>
        <w:pStyle w:val="Heading3"/>
        <w:rPr>
          <w:lang w:val="en-GB"/>
        </w:rPr>
      </w:pPr>
      <w:bookmarkStart w:id="6" w:name="_Toc382218715"/>
      <w:r>
        <w:rPr>
          <w:lang w:val="en-GB"/>
        </w:rPr>
        <w:t>Scenario</w:t>
      </w:r>
      <w:bookmarkEnd w:id="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389"/>
        <w:gridCol w:w="7543"/>
      </w:tblGrid>
      <w:tr w:rsidR="00A06C0E" w:rsidRPr="00EE1B37" w:rsidTr="00D820D1">
        <w:tc>
          <w:tcPr>
            <w:tcW w:w="1384"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Use Case</w:t>
            </w:r>
          </w:p>
        </w:tc>
        <w:tc>
          <w:tcPr>
            <w:tcW w:w="7543" w:type="dxa"/>
            <w:tcBorders>
              <w:bottom w:val="single" w:sz="12" w:space="0" w:color="666666"/>
            </w:tcBorders>
            <w:shd w:val="clear" w:color="auto" w:fill="808080"/>
          </w:tcPr>
          <w:p w:rsidR="00A06C0E" w:rsidRPr="00EE1B37" w:rsidRDefault="00A06C0E" w:rsidP="00D820D1">
            <w:pPr>
              <w:rPr>
                <w:b/>
                <w:bCs/>
                <w:lang w:val="en-GB"/>
              </w:rPr>
            </w:pPr>
            <w:r w:rsidRPr="00EE1B37">
              <w:rPr>
                <w:b/>
                <w:bCs/>
                <w:lang w:val="en-GB"/>
              </w:rPr>
              <w:t>Output management</w:t>
            </w:r>
          </w:p>
        </w:tc>
      </w:tr>
      <w:tr w:rsidR="00A06C0E" w:rsidRPr="00EE1B37" w:rsidTr="00D820D1">
        <w:tc>
          <w:tcPr>
            <w:tcW w:w="1384" w:type="dxa"/>
            <w:shd w:val="clear" w:color="auto" w:fill="808080"/>
          </w:tcPr>
          <w:p w:rsidR="00A06C0E" w:rsidRPr="00EE1B37" w:rsidRDefault="00A06C0E" w:rsidP="00D820D1">
            <w:pPr>
              <w:rPr>
                <w:b/>
                <w:bCs/>
                <w:lang w:val="en-GB"/>
              </w:rPr>
            </w:pPr>
            <w:r w:rsidRPr="00EE1B37">
              <w:rPr>
                <w:b/>
                <w:bCs/>
                <w:lang w:val="en-GB"/>
              </w:rPr>
              <w:t>Actor:</w:t>
            </w:r>
          </w:p>
        </w:tc>
        <w:tc>
          <w:tcPr>
            <w:tcW w:w="7543" w:type="dxa"/>
            <w:shd w:val="clear" w:color="auto" w:fill="auto"/>
          </w:tcPr>
          <w:p w:rsidR="00A06C0E" w:rsidRPr="00EE1B37" w:rsidRDefault="00A06C0E" w:rsidP="00D820D1">
            <w:pPr>
              <w:rPr>
                <w:lang w:val="en-GB"/>
              </w:rPr>
            </w:pPr>
            <w:r w:rsidRPr="00EE1B37">
              <w:rPr>
                <w:lang w:val="en-GB"/>
              </w:rPr>
              <w:t>Main Actor</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Pre Condition:</w:t>
            </w:r>
          </w:p>
        </w:tc>
        <w:tc>
          <w:tcPr>
            <w:tcW w:w="7543" w:type="dxa"/>
            <w:shd w:val="clear" w:color="auto" w:fill="auto"/>
          </w:tcPr>
          <w:p w:rsidR="00A06C0E" w:rsidRPr="00EE1B37" w:rsidRDefault="00A06C0E" w:rsidP="00D820D1">
            <w:pPr>
              <w:rPr>
                <w:lang w:val="en-GB"/>
              </w:rPr>
            </w:pPr>
            <w:r w:rsidRPr="00EE1B37">
              <w:rPr>
                <w:lang w:val="en-GB"/>
              </w:rPr>
              <w:t>The user has successfully created at least one invoice</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Goal:</w:t>
            </w:r>
          </w:p>
        </w:tc>
        <w:tc>
          <w:tcPr>
            <w:tcW w:w="7543" w:type="dxa"/>
            <w:shd w:val="clear" w:color="auto" w:fill="auto"/>
          </w:tcPr>
          <w:p w:rsidR="00A06C0E" w:rsidRPr="00EE1B37" w:rsidRDefault="00A06C0E" w:rsidP="00D820D1">
            <w:pPr>
              <w:rPr>
                <w:lang w:val="en-GB"/>
              </w:rPr>
            </w:pPr>
            <w:r w:rsidRPr="00EE1B37">
              <w:rPr>
                <w:lang w:val="en-GB"/>
              </w:rPr>
              <w:t>The main actor is able to successfully print invoice or export it</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1</w:t>
            </w:r>
          </w:p>
        </w:tc>
        <w:tc>
          <w:tcPr>
            <w:tcW w:w="7543" w:type="dxa"/>
            <w:shd w:val="clear" w:color="auto" w:fill="auto"/>
          </w:tcPr>
          <w:p w:rsidR="00A06C0E" w:rsidRPr="00EE1B37" w:rsidRDefault="00A06C0E" w:rsidP="00D820D1">
            <w:pPr>
              <w:rPr>
                <w:lang w:val="en-GB"/>
              </w:rPr>
            </w:pPr>
            <w:r w:rsidRPr="00EE1B37">
              <w:rPr>
                <w:lang w:val="en-GB"/>
              </w:rPr>
              <w:t>The actor selects the desired tab.</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2</w:t>
            </w:r>
          </w:p>
        </w:tc>
        <w:tc>
          <w:tcPr>
            <w:tcW w:w="7543" w:type="dxa"/>
            <w:shd w:val="clear" w:color="auto" w:fill="auto"/>
          </w:tcPr>
          <w:p w:rsidR="00A06C0E" w:rsidRPr="00EE1B37" w:rsidRDefault="00A06C0E" w:rsidP="00D820D1">
            <w:pPr>
              <w:rPr>
                <w:lang w:val="en-GB"/>
              </w:rPr>
            </w:pPr>
            <w:r w:rsidRPr="00EE1B37">
              <w:rPr>
                <w:lang w:val="en-GB"/>
              </w:rPr>
              <w:t>The actor fills in the fields with the appropriate information.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3</w:t>
            </w:r>
          </w:p>
        </w:tc>
        <w:tc>
          <w:tcPr>
            <w:tcW w:w="7543" w:type="dxa"/>
            <w:shd w:val="clear" w:color="auto" w:fill="auto"/>
          </w:tcPr>
          <w:p w:rsidR="00A06C0E" w:rsidRPr="00EE1B37" w:rsidRDefault="00A06C0E" w:rsidP="00D820D1">
            <w:pPr>
              <w:rPr>
                <w:lang w:val="en-GB"/>
              </w:rPr>
            </w:pPr>
            <w:r w:rsidRPr="00EE1B37">
              <w:rPr>
                <w:lang w:val="en-GB"/>
              </w:rPr>
              <w:t>The actor selects the appropriate action.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4</w:t>
            </w:r>
          </w:p>
        </w:tc>
        <w:tc>
          <w:tcPr>
            <w:tcW w:w="7543" w:type="dxa"/>
            <w:shd w:val="clear" w:color="auto" w:fill="auto"/>
          </w:tcPr>
          <w:p w:rsidR="00A06C0E" w:rsidRPr="00EE1B37" w:rsidRDefault="00A06C0E" w:rsidP="00D820D1">
            <w:pPr>
              <w:rPr>
                <w:lang w:val="en-GB"/>
              </w:rPr>
            </w:pPr>
            <w:r w:rsidRPr="00EE1B37">
              <w:rPr>
                <w:lang w:val="en-GB"/>
              </w:rPr>
              <w:t>The system performs the desired operation.</w:t>
            </w:r>
          </w:p>
        </w:tc>
      </w:tr>
      <w:tr w:rsidR="00A06C0E" w:rsidRPr="00855D08" w:rsidTr="00D820D1">
        <w:tc>
          <w:tcPr>
            <w:tcW w:w="1384" w:type="dxa"/>
            <w:shd w:val="clear" w:color="auto" w:fill="808080"/>
          </w:tcPr>
          <w:p w:rsidR="00A06C0E" w:rsidRPr="00EE1B37" w:rsidRDefault="00A06C0E" w:rsidP="00D820D1">
            <w:pPr>
              <w:rPr>
                <w:b/>
                <w:bCs/>
                <w:lang w:val="en-GB"/>
              </w:rPr>
            </w:pPr>
            <w:r w:rsidRPr="00EE1B37">
              <w:rPr>
                <w:b/>
                <w:bCs/>
                <w:lang w:val="en-GB"/>
              </w:rPr>
              <w:t>5</w:t>
            </w:r>
          </w:p>
        </w:tc>
        <w:tc>
          <w:tcPr>
            <w:tcW w:w="7543" w:type="dxa"/>
            <w:shd w:val="clear" w:color="auto" w:fill="auto"/>
          </w:tcPr>
          <w:p w:rsidR="00A06C0E" w:rsidRPr="00EE1B37" w:rsidRDefault="00A06C0E" w:rsidP="00D820D1">
            <w:pPr>
              <w:rPr>
                <w:lang w:val="en-GB"/>
              </w:rPr>
            </w:pPr>
            <w:r w:rsidRPr="00EE1B37">
              <w:rPr>
                <w:lang w:val="en-GB"/>
              </w:rPr>
              <w:t>The systems display a message indicating the failure or success of the previously performed operation.</w:t>
            </w:r>
          </w:p>
        </w:tc>
      </w:tr>
    </w:tbl>
    <w:p w:rsidR="00A06C0E" w:rsidRDefault="00A06C0E" w:rsidP="00A06C0E">
      <w:pPr>
        <w:rPr>
          <w:lang w:val="en-GB"/>
        </w:rPr>
      </w:pPr>
    </w:p>
    <w:p w:rsidR="00A06C0E" w:rsidRDefault="00A06C0E">
      <w:pPr>
        <w:spacing w:after="160" w:line="259" w:lineRule="auto"/>
        <w:rPr>
          <w:lang w:val="en-GB"/>
        </w:rPr>
      </w:pPr>
      <w:r>
        <w:rPr>
          <w:lang w:val="en-GB"/>
        </w:rPr>
        <w:br w:type="page"/>
      </w:r>
    </w:p>
    <w:p w:rsidR="001E2FF4" w:rsidRDefault="00A06C0E" w:rsidP="00A06C0E">
      <w:pPr>
        <w:pStyle w:val="Heading1"/>
        <w:rPr>
          <w:lang w:val="en-GB"/>
        </w:rPr>
      </w:pPr>
      <w:r>
        <w:rPr>
          <w:lang w:val="en-GB"/>
        </w:rPr>
        <w:lastRenderedPageBreak/>
        <w:t>Results</w:t>
      </w:r>
    </w:p>
    <w:p w:rsidR="00A06C0E" w:rsidRDefault="00A06C0E" w:rsidP="00A06C0E">
      <w:pPr>
        <w:pStyle w:val="Heading2"/>
        <w:rPr>
          <w:lang w:val="en-GB"/>
        </w:rPr>
      </w:pPr>
      <w:r>
        <w:rPr>
          <w:lang w:val="en-GB"/>
        </w:rPr>
        <w:t>Master Data Management</w:t>
      </w:r>
    </w:p>
    <w:p w:rsidR="00A06C0E" w:rsidRDefault="00A06C0E" w:rsidP="00A06C0E">
      <w:pPr>
        <w:rPr>
          <w:lang w:val="en-GB"/>
        </w:rPr>
      </w:pPr>
      <w:r>
        <w:rPr>
          <w:lang w:val="en-GB"/>
        </w:rPr>
        <w:t xml:space="preserve">After carefully going through all of the cases described below the testers have not been able to identify any bugs in this case. The goal established has been successfully met without any major obstacles. </w:t>
      </w:r>
    </w:p>
    <w:p w:rsidR="006D252E" w:rsidRDefault="006D252E" w:rsidP="006D252E">
      <w:pPr>
        <w:pStyle w:val="Heading2"/>
        <w:rPr>
          <w:lang w:val="en-GB"/>
        </w:rPr>
      </w:pPr>
      <w:r>
        <w:rPr>
          <w:lang w:val="en-GB"/>
        </w:rPr>
        <w:t>Operational Data management</w:t>
      </w:r>
    </w:p>
    <w:p w:rsidR="006D252E" w:rsidRDefault="006D252E" w:rsidP="006D252E">
      <w:pPr>
        <w:rPr>
          <w:lang w:val="en-GB"/>
        </w:rPr>
      </w:pPr>
      <w:r>
        <w:rPr>
          <w:lang w:val="en-GB"/>
        </w:rPr>
        <w:t>The operational data management has also achieved its’ goal without any major difficulties. Although, some minor bugs were found during the early iterations of the project they should have all been eliminated. Currently, no bugs have been found in this area.</w:t>
      </w:r>
    </w:p>
    <w:p w:rsidR="006D252E" w:rsidRPr="006D252E" w:rsidRDefault="006D252E" w:rsidP="006D252E">
      <w:pPr>
        <w:rPr>
          <w:lang w:val="en-GB"/>
        </w:rPr>
      </w:pPr>
    </w:p>
    <w:p w:rsidR="00A06C0E" w:rsidRDefault="006D252E" w:rsidP="00A06C0E">
      <w:pPr>
        <w:pStyle w:val="Heading2"/>
        <w:rPr>
          <w:lang w:val="en-GB"/>
        </w:rPr>
      </w:pPr>
      <w:r>
        <w:rPr>
          <w:lang w:val="en-GB"/>
        </w:rPr>
        <w:t>Output Management</w:t>
      </w:r>
    </w:p>
    <w:p w:rsidR="006D252E" w:rsidRDefault="006D252E" w:rsidP="006D252E">
      <w:pPr>
        <w:rPr>
          <w:lang w:val="en-GB"/>
        </w:rPr>
      </w:pPr>
      <w:r>
        <w:rPr>
          <w:lang w:val="en-GB"/>
        </w:rPr>
        <w:t>Unfortunately, due to time and resources constraints this part has not been completely implemented yet. At the moment, it is still going through testing and has yet to be implemented into the final product.</w:t>
      </w:r>
    </w:p>
    <w:p w:rsidR="00FF74FC" w:rsidRDefault="00FF74FC" w:rsidP="006D252E">
      <w:pPr>
        <w:rPr>
          <w:lang w:val="en-GB"/>
        </w:rPr>
      </w:pPr>
    </w:p>
    <w:p w:rsidR="00FF74FC" w:rsidRDefault="00FF74FC" w:rsidP="00FF74FC">
      <w:pPr>
        <w:pStyle w:val="Heading2"/>
        <w:rPr>
          <w:lang w:val="en-GB"/>
        </w:rPr>
      </w:pPr>
      <w:r>
        <w:rPr>
          <w:lang w:val="en-GB"/>
        </w:rPr>
        <w:t>Usability Testing</w:t>
      </w:r>
    </w:p>
    <w:p w:rsidR="00FF74FC" w:rsidRDefault="00FF74FC" w:rsidP="00FF74FC">
      <w:pPr>
        <w:rPr>
          <w:lang w:val="en-GB"/>
        </w:rPr>
      </w:pPr>
      <w:r>
        <w:rPr>
          <w:lang w:val="en-GB"/>
        </w:rPr>
        <w:t xml:space="preserve">The usability testing was performed by potential end users selected by the developers in the later stages of development. The users were asked to use the software on a daily basis during the period of 5 days. After careful consideration, all the users came to the unanimous that omniBill is not typically difficult to use, like other invoicing applications in the market. That being said, some users have raised the issue that the interface may not be exactly intuitive for some of the icons are not exactly self-evident. </w:t>
      </w:r>
    </w:p>
    <w:p w:rsidR="00FF74FC" w:rsidRDefault="00FF74FC" w:rsidP="00FF74FC">
      <w:pPr>
        <w:rPr>
          <w:lang w:val="en-GB"/>
        </w:rPr>
      </w:pPr>
    </w:p>
    <w:p w:rsidR="00855D08" w:rsidRDefault="00FF74FC" w:rsidP="00FF74FC">
      <w:pPr>
        <w:rPr>
          <w:lang w:val="en-GB"/>
        </w:rPr>
      </w:pPr>
      <w:r>
        <w:rPr>
          <w:lang w:val="en-GB"/>
        </w:rPr>
        <w:t xml:space="preserve">Furthermore, the users have also suggested some improvements to the context based menu due to the fact that some of the colours do not make the context based menu self-evident.  </w:t>
      </w:r>
      <w:r w:rsidR="00855D08">
        <w:rPr>
          <w:lang w:val="en-GB"/>
        </w:rPr>
        <w:t>The users have also experienced problems saving new invoice lines.</w:t>
      </w:r>
      <w:bookmarkStart w:id="7" w:name="_GoBack"/>
      <w:bookmarkEnd w:id="7"/>
    </w:p>
    <w:p w:rsidR="00855D08" w:rsidRDefault="00855D08" w:rsidP="00FF74FC">
      <w:pPr>
        <w:rPr>
          <w:lang w:val="en-GB"/>
        </w:rPr>
      </w:pPr>
    </w:p>
    <w:p w:rsidR="00FF74FC" w:rsidRDefault="00FF74FC" w:rsidP="00FF74FC">
      <w:pPr>
        <w:rPr>
          <w:lang w:val="en-GB"/>
        </w:rPr>
      </w:pPr>
      <w:r>
        <w:rPr>
          <w:lang w:val="en-GB"/>
        </w:rPr>
        <w:lastRenderedPageBreak/>
        <w:t>The developers have found that the users were all able to figure out the interface after spending a couple of minutes with the application. As a matter of fact, most users managed to figure out the application in under 15 minutes.</w:t>
      </w:r>
    </w:p>
    <w:p w:rsidR="00FF74FC" w:rsidRDefault="00FF74FC" w:rsidP="00FF74FC">
      <w:pPr>
        <w:rPr>
          <w:lang w:val="en-GB"/>
        </w:rPr>
      </w:pPr>
    </w:p>
    <w:p w:rsidR="00FF74FC" w:rsidRPr="00FF74FC" w:rsidRDefault="00FF74FC" w:rsidP="00FF74FC">
      <w:pPr>
        <w:rPr>
          <w:lang w:val="en-GB"/>
        </w:rPr>
      </w:pPr>
      <w:r>
        <w:rPr>
          <w:lang w:val="en-GB"/>
        </w:rPr>
        <w:t xml:space="preserve">The users have also suggested that the initial window </w:t>
      </w:r>
      <w:r w:rsidR="00C01518">
        <w:rPr>
          <w:lang w:val="en-GB"/>
        </w:rPr>
        <w:t>size should occupy more space of the screen.</w:t>
      </w:r>
    </w:p>
    <w:p w:rsidR="00A06C0E" w:rsidRDefault="00A06C0E" w:rsidP="00A06C0E">
      <w:pPr>
        <w:rPr>
          <w:lang w:val="en-GB"/>
        </w:rPr>
      </w:pPr>
    </w:p>
    <w:p w:rsidR="006D252E" w:rsidRDefault="006D252E" w:rsidP="006D252E">
      <w:pPr>
        <w:pStyle w:val="Heading2"/>
        <w:rPr>
          <w:lang w:val="en-GB"/>
        </w:rPr>
      </w:pPr>
      <w:r>
        <w:rPr>
          <w:lang w:val="en-GB"/>
        </w:rPr>
        <w:t>Conclusion</w:t>
      </w:r>
    </w:p>
    <w:p w:rsidR="006D252E" w:rsidRPr="006D252E" w:rsidRDefault="006D252E" w:rsidP="006D252E">
      <w:pPr>
        <w:rPr>
          <w:lang w:val="en-GB"/>
        </w:rPr>
      </w:pPr>
      <w:r>
        <w:rPr>
          <w:lang w:val="en-GB"/>
        </w:rPr>
        <w:t>The developers have successfully completed the first release candidate for omniBill</w:t>
      </w:r>
      <w:r w:rsidR="00A34A2A">
        <w:rPr>
          <w:lang w:val="en-GB"/>
        </w:rPr>
        <w:t>. No major bugs were found in any of the cases and the product may now enter into the production environment.</w:t>
      </w:r>
    </w:p>
    <w:sectPr w:rsidR="006D252E" w:rsidRPr="006D252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49" w:rsidRDefault="00346749">
      <w:pPr>
        <w:spacing w:line="240" w:lineRule="auto"/>
      </w:pPr>
      <w:r>
        <w:separator/>
      </w:r>
    </w:p>
  </w:endnote>
  <w:endnote w:type="continuationSeparator" w:id="0">
    <w:p w:rsidR="00346749" w:rsidRDefault="00346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03B" w:rsidRDefault="00A34A2A" w:rsidP="00F80FB7">
    <w:pPr>
      <w:framePr w:wrap="around" w:vAnchor="text" w:hAnchor="margin" w:xAlign="right" w:y="1"/>
    </w:pPr>
    <w:r>
      <w:fldChar w:fldCharType="begin"/>
    </w:r>
    <w:r>
      <w:instrText xml:space="preserve">PAGE  </w:instrText>
    </w:r>
    <w:r>
      <w:fldChar w:fldCharType="end"/>
    </w:r>
  </w:p>
  <w:p w:rsidR="0008603B" w:rsidRDefault="00346749" w:rsidP="00E771E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03B" w:rsidRDefault="00346749" w:rsidP="0014209D">
    <w:pPr>
      <w:pStyle w:val="Footer"/>
      <w:tabs>
        <w:tab w:val="clear" w:pos="4819"/>
        <w:tab w:val="clear" w:pos="96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49" w:rsidRDefault="00346749">
      <w:pPr>
        <w:spacing w:line="240" w:lineRule="auto"/>
      </w:pPr>
      <w:r>
        <w:separator/>
      </w:r>
    </w:p>
  </w:footnote>
  <w:footnote w:type="continuationSeparator" w:id="0">
    <w:p w:rsidR="00346749" w:rsidRDefault="003467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C3566"/>
    <w:multiLevelType w:val="hybridMultilevel"/>
    <w:tmpl w:val="7D406DE6"/>
    <w:lvl w:ilvl="0" w:tplc="AAC61742">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488E3DDE"/>
    <w:multiLevelType w:val="multilevel"/>
    <w:tmpl w:val="6E8EDD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11"/>
        </w:tabs>
        <w:ind w:left="1711"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24"/>
    <w:rsid w:val="00036789"/>
    <w:rsid w:val="00117924"/>
    <w:rsid w:val="001566F3"/>
    <w:rsid w:val="001E2FF4"/>
    <w:rsid w:val="00346749"/>
    <w:rsid w:val="00481915"/>
    <w:rsid w:val="006D252E"/>
    <w:rsid w:val="00855D08"/>
    <w:rsid w:val="00A06C0E"/>
    <w:rsid w:val="00A34A2A"/>
    <w:rsid w:val="00C01518"/>
    <w:rsid w:val="00E061A5"/>
    <w:rsid w:val="00FF74F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F2066-EB84-4753-AAF9-87BF39D3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C0E"/>
    <w:pPr>
      <w:spacing w:after="0" w:line="360" w:lineRule="auto"/>
    </w:pPr>
    <w:rPr>
      <w:rFonts w:ascii="Garamond" w:eastAsia="Times New Roman" w:hAnsi="Garamond" w:cs="Times New Roman"/>
      <w:sz w:val="26"/>
      <w:lang w:eastAsia="fi-FI"/>
    </w:rPr>
  </w:style>
  <w:style w:type="paragraph" w:styleId="Heading1">
    <w:name w:val="heading 1"/>
    <w:basedOn w:val="Normal"/>
    <w:next w:val="Normal"/>
    <w:link w:val="Heading1Char"/>
    <w:qFormat/>
    <w:rsid w:val="00A06C0E"/>
    <w:pPr>
      <w:keepNext/>
      <w:numPr>
        <w:numId w:val="2"/>
      </w:numPr>
      <w:spacing w:after="320"/>
      <w:ind w:left="397" w:hanging="397"/>
      <w:outlineLvl w:val="0"/>
    </w:pPr>
    <w:rPr>
      <w:rFonts w:cs="Arial"/>
      <w:b/>
      <w:bCs/>
      <w:kern w:val="32"/>
      <w:sz w:val="32"/>
      <w:szCs w:val="28"/>
    </w:rPr>
  </w:style>
  <w:style w:type="paragraph" w:styleId="Heading2">
    <w:name w:val="heading 2"/>
    <w:basedOn w:val="Normal"/>
    <w:next w:val="Normal"/>
    <w:link w:val="Heading2Char"/>
    <w:qFormat/>
    <w:rsid w:val="00A06C0E"/>
    <w:pPr>
      <w:keepNext/>
      <w:numPr>
        <w:ilvl w:val="1"/>
        <w:numId w:val="2"/>
      </w:numPr>
      <w:tabs>
        <w:tab w:val="clear" w:pos="1711"/>
        <w:tab w:val="num" w:pos="718"/>
      </w:tabs>
      <w:spacing w:after="260"/>
      <w:ind w:left="567" w:hanging="567"/>
      <w:outlineLvl w:val="1"/>
    </w:pPr>
    <w:rPr>
      <w:rFonts w:cs="Arial"/>
      <w:b/>
      <w:bCs/>
      <w:iCs/>
    </w:rPr>
  </w:style>
  <w:style w:type="paragraph" w:styleId="Heading3">
    <w:name w:val="heading 3"/>
    <w:basedOn w:val="Normal"/>
    <w:next w:val="Normal"/>
    <w:link w:val="Heading3Char"/>
    <w:qFormat/>
    <w:rsid w:val="00A06C0E"/>
    <w:pPr>
      <w:keepNext/>
      <w:numPr>
        <w:ilvl w:val="2"/>
        <w:numId w:val="2"/>
      </w:numPr>
      <w:spacing w:after="260"/>
      <w:ind w:left="0" w:firstLine="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F4"/>
    <w:pPr>
      <w:ind w:left="720"/>
      <w:contextualSpacing/>
    </w:pPr>
  </w:style>
  <w:style w:type="character" w:customStyle="1" w:styleId="Heading1Char">
    <w:name w:val="Heading 1 Char"/>
    <w:basedOn w:val="DefaultParagraphFont"/>
    <w:link w:val="Heading1"/>
    <w:rsid w:val="00A06C0E"/>
    <w:rPr>
      <w:rFonts w:ascii="Garamond" w:eastAsia="Times New Roman" w:hAnsi="Garamond" w:cs="Arial"/>
      <w:b/>
      <w:bCs/>
      <w:kern w:val="32"/>
      <w:sz w:val="32"/>
      <w:szCs w:val="28"/>
      <w:lang w:eastAsia="fi-FI"/>
    </w:rPr>
  </w:style>
  <w:style w:type="character" w:customStyle="1" w:styleId="Heading2Char">
    <w:name w:val="Heading 2 Char"/>
    <w:basedOn w:val="DefaultParagraphFont"/>
    <w:link w:val="Heading2"/>
    <w:rsid w:val="00A06C0E"/>
    <w:rPr>
      <w:rFonts w:ascii="Garamond" w:eastAsia="Times New Roman" w:hAnsi="Garamond" w:cs="Arial"/>
      <w:b/>
      <w:bCs/>
      <w:iCs/>
      <w:sz w:val="26"/>
      <w:lang w:eastAsia="fi-FI"/>
    </w:rPr>
  </w:style>
  <w:style w:type="character" w:customStyle="1" w:styleId="Heading3Char">
    <w:name w:val="Heading 3 Char"/>
    <w:basedOn w:val="DefaultParagraphFont"/>
    <w:link w:val="Heading3"/>
    <w:rsid w:val="00A06C0E"/>
    <w:rPr>
      <w:rFonts w:ascii="Garamond" w:eastAsia="Times New Roman" w:hAnsi="Garamond" w:cs="Arial"/>
      <w:b/>
      <w:bCs/>
      <w:sz w:val="26"/>
      <w:lang w:eastAsia="fi-FI"/>
    </w:rPr>
  </w:style>
  <w:style w:type="paragraph" w:customStyle="1" w:styleId="Numeroimatonpotsikko">
    <w:name w:val="Numeroimaton pääotsikko"/>
    <w:basedOn w:val="Normal"/>
    <w:next w:val="Normal"/>
    <w:rsid w:val="00A06C0E"/>
    <w:rPr>
      <w:b/>
      <w:sz w:val="30"/>
    </w:rPr>
  </w:style>
  <w:style w:type="paragraph" w:styleId="Footer">
    <w:name w:val="footer"/>
    <w:basedOn w:val="Normal"/>
    <w:link w:val="FooterChar"/>
    <w:uiPriority w:val="99"/>
    <w:rsid w:val="00A06C0E"/>
    <w:pPr>
      <w:tabs>
        <w:tab w:val="center" w:pos="4819"/>
        <w:tab w:val="right" w:pos="9638"/>
      </w:tabs>
    </w:pPr>
  </w:style>
  <w:style w:type="character" w:customStyle="1" w:styleId="FooterChar">
    <w:name w:val="Footer Char"/>
    <w:basedOn w:val="DefaultParagraphFont"/>
    <w:link w:val="Footer"/>
    <w:uiPriority w:val="99"/>
    <w:rsid w:val="00A06C0E"/>
    <w:rPr>
      <w:rFonts w:ascii="Garamond" w:eastAsia="Times New Roman" w:hAnsi="Garamond" w:cs="Times New Roman"/>
      <w:sz w:val="26"/>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479</Words>
  <Characters>3882</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De Freitas Daniel</dc:creator>
  <cp:keywords/>
  <dc:description/>
  <cp:lastModifiedBy>Pereira De Freitas Daniel</cp:lastModifiedBy>
  <cp:revision>4</cp:revision>
  <dcterms:created xsi:type="dcterms:W3CDTF">2014-05-14T09:05:00Z</dcterms:created>
  <dcterms:modified xsi:type="dcterms:W3CDTF">2014-05-14T10:14:00Z</dcterms:modified>
</cp:coreProperties>
</file>