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20164" w14:textId="4005F067" w:rsidR="007B02F9" w:rsidRDefault="007B02F9" w:rsidP="000D358F">
      <w:pPr>
        <w:spacing w:line="480" w:lineRule="auto"/>
        <w:rPr>
          <w:rFonts w:ascii="Times New Roman" w:hAnsi="Times New Roman" w:cs="Times New Roman"/>
        </w:rPr>
      </w:pPr>
      <w:r w:rsidRPr="000D358F">
        <w:rPr>
          <w:rFonts w:ascii="Times New Roman" w:hAnsi="Times New Roman" w:cs="Times New Roman"/>
        </w:rPr>
        <w:t>Saurav Pokharel</w:t>
      </w:r>
      <w:r w:rsidRPr="000D358F">
        <w:rPr>
          <w:rFonts w:ascii="Times New Roman" w:hAnsi="Times New Roman" w:cs="Times New Roman"/>
        </w:rPr>
        <w:br/>
        <w:t>ENGL 1005</w:t>
      </w:r>
      <w:r w:rsidRPr="000D358F">
        <w:rPr>
          <w:rFonts w:ascii="Times New Roman" w:hAnsi="Times New Roman" w:cs="Times New Roman"/>
        </w:rPr>
        <w:br/>
        <w:t>Instructor (Brooke Lindgren)</w:t>
      </w:r>
      <w:r w:rsidRPr="000D358F">
        <w:rPr>
          <w:rFonts w:ascii="Times New Roman" w:hAnsi="Times New Roman" w:cs="Times New Roman"/>
        </w:rPr>
        <w:br/>
        <w:t>Date</w:t>
      </w:r>
      <w:r w:rsidRPr="000D358F">
        <w:rPr>
          <w:rFonts w:ascii="Times New Roman" w:hAnsi="Times New Roman" w:cs="Times New Roman"/>
        </w:rPr>
        <w:t xml:space="preserve"> Oct 26, 2025</w:t>
      </w:r>
    </w:p>
    <w:p w14:paraId="2C837AF9" w14:textId="2AF3344D" w:rsidR="00497D0C" w:rsidRPr="000D358F" w:rsidRDefault="00497D0C" w:rsidP="00497D0C">
      <w:pPr>
        <w:spacing w:line="480" w:lineRule="auto"/>
        <w:jc w:val="center"/>
        <w:rPr>
          <w:rFonts w:ascii="Times New Roman" w:hAnsi="Times New Roman" w:cs="Times New Roman"/>
        </w:rPr>
      </w:pPr>
      <w:r>
        <w:rPr>
          <w:rFonts w:ascii="Times New Roman" w:hAnsi="Times New Roman" w:cs="Times New Roman"/>
        </w:rPr>
        <w:t>Literature Review Paper 2</w:t>
      </w:r>
    </w:p>
    <w:p w14:paraId="5F545BE7" w14:textId="152206D0" w:rsidR="007B02F9" w:rsidRPr="000D358F" w:rsidRDefault="007B02F9" w:rsidP="000D358F">
      <w:pPr>
        <w:spacing w:line="480" w:lineRule="auto"/>
        <w:ind w:firstLine="720"/>
        <w:rPr>
          <w:rFonts w:ascii="Times New Roman" w:hAnsi="Times New Roman" w:cs="Times New Roman"/>
        </w:rPr>
      </w:pPr>
      <w:r w:rsidRPr="000D358F">
        <w:rPr>
          <w:rFonts w:ascii="Times New Roman" w:hAnsi="Times New Roman" w:cs="Times New Roman"/>
        </w:rPr>
        <w:t>Zub</w:t>
      </w:r>
      <w:r w:rsidR="00607B69" w:rsidRPr="000D358F">
        <w:rPr>
          <w:rFonts w:ascii="Times New Roman" w:hAnsi="Times New Roman" w:cs="Times New Roman"/>
        </w:rPr>
        <w:t>a</w:t>
      </w:r>
      <w:r w:rsidRPr="000D358F">
        <w:rPr>
          <w:rFonts w:ascii="Times New Roman" w:hAnsi="Times New Roman" w:cs="Times New Roman"/>
        </w:rPr>
        <w:t>ir Ahmed</w:t>
      </w:r>
      <w:r w:rsidR="00607B69" w:rsidRPr="000D358F">
        <w:rPr>
          <w:rFonts w:ascii="Times New Roman" w:hAnsi="Times New Roman" w:cs="Times New Roman"/>
        </w:rPr>
        <w:t xml:space="preserve"> Ratan and others in their 2021 article “Smartphone Addiction and Associated Health Outcomes in Adult Populations: A Systematic Review”, summarize health effects of smartphone addiction (SA) among adults through a systematic review of existing research. The authors note that smartphone use has spread </w:t>
      </w:r>
      <w:r w:rsidR="00782E81" w:rsidRPr="000D358F">
        <w:rPr>
          <w:rFonts w:ascii="Times New Roman" w:hAnsi="Times New Roman" w:cs="Times New Roman"/>
        </w:rPr>
        <w:t xml:space="preserve">very rapidly throughout the world since its introduction in 2007. Smartphones are very </w:t>
      </w:r>
      <w:proofErr w:type="gramStart"/>
      <w:r w:rsidR="00782E81" w:rsidRPr="000D358F">
        <w:rPr>
          <w:rFonts w:ascii="Times New Roman" w:hAnsi="Times New Roman" w:cs="Times New Roman"/>
        </w:rPr>
        <w:t>beneficial</w:t>
      </w:r>
      <w:proofErr w:type="gramEnd"/>
      <w:r w:rsidR="00782E81" w:rsidRPr="000D358F">
        <w:rPr>
          <w:rFonts w:ascii="Times New Roman" w:hAnsi="Times New Roman" w:cs="Times New Roman"/>
        </w:rPr>
        <w:t xml:space="preserve"> but their overuse has generated patterns of behavioral addiction (Ratan et al.). The studies reviewed were carried out in South Korea, China, Turkey, Saudi Arabia and the United States. The most of them were focused on mental health but others were focused on physical and neurological outcomes. The authors yielded similar results in terms of smartphone addiction and related mental </w:t>
      </w:r>
      <w:proofErr w:type="gramStart"/>
      <w:r w:rsidR="00782E81" w:rsidRPr="000D358F">
        <w:rPr>
          <w:rFonts w:ascii="Times New Roman" w:hAnsi="Times New Roman" w:cs="Times New Roman"/>
        </w:rPr>
        <w:t>disorders</w:t>
      </w:r>
      <w:proofErr w:type="gramEnd"/>
      <w:r w:rsidR="00782E81" w:rsidRPr="000D358F">
        <w:rPr>
          <w:rFonts w:ascii="Times New Roman" w:hAnsi="Times New Roman" w:cs="Times New Roman"/>
        </w:rPr>
        <w:t xml:space="preserve"> and the state of depression and anxiety were most strongly associated. Beck depression inventory and generalized anxiety disorder scale measures were dominant. The review showed that people with higher smartphone addiction levels had considerably higher chances of psychological distress, lower emotional well-being and social anxiety symptoms and fear of missing out (Ratan et al.).</w:t>
      </w:r>
    </w:p>
    <w:p w14:paraId="002E343D" w14:textId="74671B71" w:rsidR="00782E81" w:rsidRPr="000D358F" w:rsidRDefault="00782E81" w:rsidP="000D358F">
      <w:pPr>
        <w:spacing w:line="480" w:lineRule="auto"/>
        <w:ind w:firstLine="720"/>
        <w:rPr>
          <w:rFonts w:ascii="Times New Roman" w:hAnsi="Times New Roman" w:cs="Times New Roman"/>
        </w:rPr>
      </w:pPr>
      <w:r w:rsidRPr="000D358F">
        <w:rPr>
          <w:rFonts w:ascii="Times New Roman" w:hAnsi="Times New Roman" w:cs="Times New Roman"/>
        </w:rPr>
        <w:t xml:space="preserve">The review also highlighted physical health outcomes. Some studies proved a connection between smartphone addiction and musculoskeletal disorders such as neck pain, carpal tunnel syndrome and cervical disc degeneration. Extended usage and improper posture were the main causal factors. Another finding of extreme importance was the effect of smartphone dependency on sleep quality. Many </w:t>
      </w:r>
      <w:r w:rsidR="00736DFE" w:rsidRPr="000D358F">
        <w:rPr>
          <w:rFonts w:ascii="Times New Roman" w:hAnsi="Times New Roman" w:cs="Times New Roman"/>
        </w:rPr>
        <w:t>respondents</w:t>
      </w:r>
      <w:r w:rsidRPr="000D358F">
        <w:rPr>
          <w:rFonts w:ascii="Times New Roman" w:hAnsi="Times New Roman" w:cs="Times New Roman"/>
        </w:rPr>
        <w:t xml:space="preserve"> signaled fewer hours of sleep, enhanced headache frequency </w:t>
      </w:r>
      <w:r w:rsidRPr="000D358F">
        <w:rPr>
          <w:rFonts w:ascii="Times New Roman" w:hAnsi="Times New Roman" w:cs="Times New Roman"/>
        </w:rPr>
        <w:lastRenderedPageBreak/>
        <w:t>and inability to fall asleep. Five studies according to the Pittsburgh Sleep Quality Index showed that addicted users experienced worse sleep than non-addicted users (</w:t>
      </w:r>
      <w:r w:rsidR="00736DFE" w:rsidRPr="000D358F">
        <w:rPr>
          <w:rFonts w:ascii="Times New Roman" w:hAnsi="Times New Roman" w:cs="Times New Roman"/>
        </w:rPr>
        <w:t>Ratan</w:t>
      </w:r>
      <w:r w:rsidRPr="000D358F">
        <w:rPr>
          <w:rFonts w:ascii="Times New Roman" w:hAnsi="Times New Roman" w:cs="Times New Roman"/>
        </w:rPr>
        <w:t xml:space="preserve"> et al.).</w:t>
      </w:r>
    </w:p>
    <w:p w14:paraId="1760B019" w14:textId="152E7C72" w:rsidR="00782E81" w:rsidRPr="000D358F" w:rsidRDefault="00782E81" w:rsidP="000D358F">
      <w:pPr>
        <w:spacing w:line="480" w:lineRule="auto"/>
        <w:ind w:firstLine="720"/>
        <w:rPr>
          <w:rFonts w:ascii="Times New Roman" w:hAnsi="Times New Roman" w:cs="Times New Roman"/>
        </w:rPr>
      </w:pPr>
      <w:r w:rsidRPr="000D358F">
        <w:rPr>
          <w:rFonts w:ascii="Times New Roman" w:hAnsi="Times New Roman" w:cs="Times New Roman"/>
        </w:rPr>
        <w:t>In addition</w:t>
      </w:r>
      <w:r w:rsidR="00736DFE" w:rsidRPr="000D358F">
        <w:rPr>
          <w:rFonts w:ascii="Times New Roman" w:hAnsi="Times New Roman" w:cs="Times New Roman"/>
        </w:rPr>
        <w:t xml:space="preserve">, neurological effects were observed in some of the studies. Imaging techniques reveled lower white matter integrity and grey matter volume in smartphone addiction, </w:t>
      </w:r>
      <w:proofErr w:type="gramStart"/>
      <w:r w:rsidR="00736DFE" w:rsidRPr="000D358F">
        <w:rPr>
          <w:rFonts w:ascii="Times New Roman" w:hAnsi="Times New Roman" w:cs="Times New Roman"/>
        </w:rPr>
        <w:t>similar to</w:t>
      </w:r>
      <w:proofErr w:type="gramEnd"/>
      <w:r w:rsidR="00736DFE" w:rsidRPr="000D358F">
        <w:rPr>
          <w:rFonts w:ascii="Times New Roman" w:hAnsi="Times New Roman" w:cs="Times New Roman"/>
        </w:rPr>
        <w:t xml:space="preserve"> substance use. Even though additional studies are needed the finding suggest that smartphone addiction may lead to structural changes in the </w:t>
      </w:r>
      <w:proofErr w:type="gramStart"/>
      <w:r w:rsidR="00736DFE" w:rsidRPr="000D358F">
        <w:rPr>
          <w:rFonts w:ascii="Times New Roman" w:hAnsi="Times New Roman" w:cs="Times New Roman"/>
        </w:rPr>
        <w:t>brain(</w:t>
      </w:r>
      <w:proofErr w:type="gramEnd"/>
      <w:r w:rsidR="00736DFE" w:rsidRPr="000D358F">
        <w:rPr>
          <w:rFonts w:ascii="Times New Roman" w:hAnsi="Times New Roman" w:cs="Times New Roman"/>
        </w:rPr>
        <w:t>Ratan et al.).</w:t>
      </w:r>
    </w:p>
    <w:p w14:paraId="38B6527D" w14:textId="5ABE5DD7" w:rsidR="00736DFE" w:rsidRPr="000D358F" w:rsidRDefault="00736DFE" w:rsidP="000D358F">
      <w:pPr>
        <w:spacing w:line="480" w:lineRule="auto"/>
        <w:ind w:firstLine="720"/>
        <w:rPr>
          <w:rFonts w:ascii="Times New Roman" w:hAnsi="Times New Roman" w:cs="Times New Roman"/>
        </w:rPr>
      </w:pPr>
      <w:r w:rsidRPr="000D358F">
        <w:rPr>
          <w:rFonts w:ascii="Times New Roman" w:hAnsi="Times New Roman" w:cs="Times New Roman"/>
        </w:rPr>
        <w:t xml:space="preserve">The authors conclude that addiction to smartphones has extremely severe negative impacts on both physical and mental </w:t>
      </w:r>
      <w:proofErr w:type="spellStart"/>
      <w:r w:rsidRPr="000D358F">
        <w:rPr>
          <w:rFonts w:ascii="Times New Roman" w:hAnsi="Times New Roman" w:cs="Times New Roman"/>
        </w:rPr>
        <w:t>well being</w:t>
      </w:r>
      <w:proofErr w:type="spellEnd"/>
      <w:r w:rsidRPr="000D358F">
        <w:rPr>
          <w:rFonts w:ascii="Times New Roman" w:hAnsi="Times New Roman" w:cs="Times New Roman"/>
        </w:rPr>
        <w:t xml:space="preserve">. They emphasize the need for greater public </w:t>
      </w:r>
      <w:r w:rsidR="000D358F" w:rsidRPr="000D358F">
        <w:rPr>
          <w:rFonts w:ascii="Times New Roman" w:hAnsi="Times New Roman" w:cs="Times New Roman"/>
        </w:rPr>
        <w:t>awareness</w:t>
      </w:r>
      <w:r w:rsidRPr="000D358F">
        <w:rPr>
          <w:rFonts w:ascii="Times New Roman" w:hAnsi="Times New Roman" w:cs="Times New Roman"/>
        </w:rPr>
        <w:t xml:space="preserve">, prevention and further longitudinal research. They also recommend that policymakers and </w:t>
      </w:r>
      <w:r w:rsidR="000D358F" w:rsidRPr="000D358F">
        <w:rPr>
          <w:rFonts w:ascii="Times New Roman" w:hAnsi="Times New Roman" w:cs="Times New Roman"/>
        </w:rPr>
        <w:t>clinicals</w:t>
      </w:r>
      <w:r w:rsidRPr="000D358F">
        <w:rPr>
          <w:rFonts w:ascii="Times New Roman" w:hAnsi="Times New Roman" w:cs="Times New Roman"/>
        </w:rPr>
        <w:t xml:space="preserve"> must take issue seriously </w:t>
      </w:r>
      <w:proofErr w:type="gramStart"/>
      <w:r w:rsidRPr="000D358F">
        <w:rPr>
          <w:rFonts w:ascii="Times New Roman" w:hAnsi="Times New Roman" w:cs="Times New Roman"/>
        </w:rPr>
        <w:t>in order to</w:t>
      </w:r>
      <w:proofErr w:type="gramEnd"/>
      <w:r w:rsidRPr="000D358F">
        <w:rPr>
          <w:rFonts w:ascii="Times New Roman" w:hAnsi="Times New Roman" w:cs="Times New Roman"/>
        </w:rPr>
        <w:t xml:space="preserve"> minimize its impacts on health (Ratan </w:t>
      </w:r>
      <w:proofErr w:type="gramStart"/>
      <w:r w:rsidRPr="000D358F">
        <w:rPr>
          <w:rFonts w:ascii="Times New Roman" w:hAnsi="Times New Roman" w:cs="Times New Roman"/>
        </w:rPr>
        <w:t>et al. )</w:t>
      </w:r>
      <w:proofErr w:type="gramEnd"/>
      <w:r w:rsidRPr="000D358F">
        <w:rPr>
          <w:rFonts w:ascii="Times New Roman" w:hAnsi="Times New Roman" w:cs="Times New Roman"/>
        </w:rPr>
        <w:t>.</w:t>
      </w:r>
    </w:p>
    <w:p w14:paraId="7E8104E4" w14:textId="3DF90A71" w:rsidR="00736DFE" w:rsidRPr="000D358F" w:rsidRDefault="00736DFE" w:rsidP="000D358F">
      <w:pPr>
        <w:spacing w:line="480" w:lineRule="auto"/>
        <w:ind w:firstLine="720"/>
        <w:rPr>
          <w:rFonts w:ascii="Times New Roman" w:hAnsi="Times New Roman" w:cs="Times New Roman"/>
        </w:rPr>
      </w:pPr>
      <w:r w:rsidRPr="000D358F">
        <w:rPr>
          <w:rFonts w:ascii="Times New Roman" w:hAnsi="Times New Roman" w:cs="Times New Roman"/>
        </w:rPr>
        <w:t xml:space="preserve">This article highly </w:t>
      </w:r>
      <w:proofErr w:type="gramStart"/>
      <w:r w:rsidRPr="000D358F">
        <w:rPr>
          <w:rFonts w:ascii="Times New Roman" w:hAnsi="Times New Roman" w:cs="Times New Roman"/>
        </w:rPr>
        <w:t>similar to</w:t>
      </w:r>
      <w:proofErr w:type="gramEnd"/>
      <w:r w:rsidRPr="000D358F">
        <w:rPr>
          <w:rFonts w:ascii="Times New Roman" w:hAnsi="Times New Roman" w:cs="Times New Roman"/>
        </w:rPr>
        <w:t xml:space="preserve"> the source addressed in my Literature Review paper 1, Alice G. W</w:t>
      </w:r>
      <w:r w:rsidR="000D358F" w:rsidRPr="000D358F">
        <w:rPr>
          <w:rFonts w:ascii="Times New Roman" w:hAnsi="Times New Roman" w:cs="Times New Roman"/>
        </w:rPr>
        <w:t>al</w:t>
      </w:r>
      <w:r w:rsidRPr="000D358F">
        <w:rPr>
          <w:rFonts w:ascii="Times New Roman" w:hAnsi="Times New Roman" w:cs="Times New Roman"/>
        </w:rPr>
        <w:t xml:space="preserve">ton’s “Phone Addiction Is Real-and So Are Its Mental Health Risks.” Both </w:t>
      </w:r>
      <w:proofErr w:type="gramStart"/>
      <w:r w:rsidRPr="000D358F">
        <w:rPr>
          <w:rFonts w:ascii="Times New Roman" w:hAnsi="Times New Roman" w:cs="Times New Roman"/>
        </w:rPr>
        <w:t>article</w:t>
      </w:r>
      <w:proofErr w:type="gramEnd"/>
      <w:r w:rsidRPr="000D358F">
        <w:rPr>
          <w:rFonts w:ascii="Times New Roman" w:hAnsi="Times New Roman" w:cs="Times New Roman"/>
        </w:rPr>
        <w:t xml:space="preserve"> identify anxiety, depression and </w:t>
      </w:r>
      <w:r w:rsidR="000D358F" w:rsidRPr="000D358F">
        <w:rPr>
          <w:rFonts w:ascii="Times New Roman" w:hAnsi="Times New Roman" w:cs="Times New Roman"/>
        </w:rPr>
        <w:t>dopamine</w:t>
      </w:r>
      <w:r w:rsidRPr="000D358F">
        <w:rPr>
          <w:rFonts w:ascii="Times New Roman" w:hAnsi="Times New Roman" w:cs="Times New Roman"/>
        </w:rPr>
        <w:t xml:space="preserve"> mediated addictive </w:t>
      </w:r>
      <w:r w:rsidR="000D358F" w:rsidRPr="000D358F">
        <w:rPr>
          <w:rFonts w:ascii="Times New Roman" w:hAnsi="Times New Roman" w:cs="Times New Roman"/>
        </w:rPr>
        <w:t>behavior</w:t>
      </w:r>
      <w:r w:rsidRPr="000D358F">
        <w:rPr>
          <w:rFonts w:ascii="Times New Roman" w:hAnsi="Times New Roman" w:cs="Times New Roman"/>
        </w:rPr>
        <w:t xml:space="preserve"> as major consequences of overuse of smartphones. Walton specifically shows how phone design elements like n</w:t>
      </w:r>
      <w:r w:rsidR="000D358F" w:rsidRPr="000D358F">
        <w:rPr>
          <w:rFonts w:ascii="Times New Roman" w:hAnsi="Times New Roman" w:cs="Times New Roman"/>
        </w:rPr>
        <w:t xml:space="preserve">otifications and endless scrolling enable reward loops that promote </w:t>
      </w:r>
      <w:proofErr w:type="gramStart"/>
      <w:r w:rsidR="000D358F" w:rsidRPr="000D358F">
        <w:rPr>
          <w:rFonts w:ascii="Times New Roman" w:hAnsi="Times New Roman" w:cs="Times New Roman"/>
        </w:rPr>
        <w:t>dependency(</w:t>
      </w:r>
      <w:proofErr w:type="gramEnd"/>
      <w:r w:rsidR="000D358F" w:rsidRPr="000D358F">
        <w:rPr>
          <w:rFonts w:ascii="Times New Roman" w:hAnsi="Times New Roman" w:cs="Times New Roman"/>
        </w:rPr>
        <w:t>Walton). Ratan et al. provide scientific data across various studies confirming that such reliance is linked to measurable mental and physical wellbeing problems.</w:t>
      </w:r>
    </w:p>
    <w:p w14:paraId="644D8119" w14:textId="13214938" w:rsidR="000D358F" w:rsidRDefault="000D358F" w:rsidP="000D358F">
      <w:pPr>
        <w:spacing w:line="480" w:lineRule="auto"/>
        <w:ind w:firstLine="720"/>
        <w:rPr>
          <w:rFonts w:ascii="Times New Roman" w:hAnsi="Times New Roman" w:cs="Times New Roman"/>
        </w:rPr>
      </w:pPr>
      <w:r w:rsidRPr="000D358F">
        <w:rPr>
          <w:rFonts w:ascii="Times New Roman" w:hAnsi="Times New Roman" w:cs="Times New Roman"/>
        </w:rPr>
        <w:t>Although Walton’s paper is centered on psychological hazards and necessitates ethical technology design, Ratan et al. expand the scope to physical and neurological effects giving a broader picture of the issue. Both articles, highlight the seriousness of smartphone addiction and the need for awareness and behavioral change at the individual and societal levels.</w:t>
      </w:r>
    </w:p>
    <w:p w14:paraId="595B7A65" w14:textId="77777777" w:rsidR="000D358F" w:rsidRDefault="000D358F" w:rsidP="000D358F">
      <w:pPr>
        <w:spacing w:line="480" w:lineRule="auto"/>
        <w:rPr>
          <w:rFonts w:ascii="Times New Roman" w:hAnsi="Times New Roman"/>
        </w:rPr>
      </w:pPr>
    </w:p>
    <w:p w14:paraId="2683751F" w14:textId="5422E296" w:rsidR="000D358F" w:rsidRDefault="000D358F" w:rsidP="000D358F">
      <w:pPr>
        <w:spacing w:line="480" w:lineRule="auto"/>
        <w:rPr>
          <w:rFonts w:ascii="Times New Roman" w:hAnsi="Times New Roman"/>
        </w:rPr>
      </w:pPr>
      <w:r>
        <w:rPr>
          <w:rFonts w:ascii="Times New Roman" w:hAnsi="Times New Roman"/>
        </w:rPr>
        <w:lastRenderedPageBreak/>
        <w:t>References:</w:t>
      </w:r>
    </w:p>
    <w:p w14:paraId="58853F1A" w14:textId="0D202DA3" w:rsidR="000D358F" w:rsidRDefault="000D358F" w:rsidP="000D358F">
      <w:pPr>
        <w:spacing w:line="480" w:lineRule="auto"/>
        <w:ind w:firstLine="720"/>
      </w:pPr>
      <w:r>
        <w:rPr>
          <w:rFonts w:ascii="Times New Roman" w:hAnsi="Times New Roman"/>
        </w:rPr>
        <w:t>Ratan, Zubair Ahmed, et al. “Smartphone Addiction and Associated Health Outcomes in Adult Populations: A Systematic Review.” International Journal of Environmental Research and Public Health, vol. 18, no. 22, 2021, p. 12257. MDPI, https://doi.org/10.3390/ijerph182212257.</w:t>
      </w:r>
    </w:p>
    <w:p w14:paraId="0AD2B77E" w14:textId="77777777" w:rsidR="000D358F" w:rsidRDefault="000D358F" w:rsidP="000D358F">
      <w:pPr>
        <w:spacing w:line="480" w:lineRule="auto"/>
        <w:ind w:firstLine="720"/>
      </w:pPr>
      <w:r>
        <w:rPr>
          <w:rFonts w:ascii="Times New Roman" w:hAnsi="Times New Roman"/>
        </w:rPr>
        <w:t>Walton, Alice G. “Phone Addiction Is Real—and So Are Its Mental Health Risks.” Forbes, 12 Oct. 2022, www.forbes.com/sites/alicegwalton/2017/12/11/phone-addiction-is-real-and-so-are-its-mental-health-risks/.</w:t>
      </w:r>
    </w:p>
    <w:p w14:paraId="23F3E774" w14:textId="77777777" w:rsidR="000D358F" w:rsidRPr="000D358F" w:rsidRDefault="000D358F" w:rsidP="000D358F">
      <w:pPr>
        <w:spacing w:line="480" w:lineRule="auto"/>
        <w:ind w:firstLine="720"/>
        <w:rPr>
          <w:rFonts w:ascii="Times New Roman" w:hAnsi="Times New Roman" w:cs="Times New Roman"/>
        </w:rPr>
      </w:pPr>
    </w:p>
    <w:sectPr w:rsidR="000D358F" w:rsidRPr="000D35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F9"/>
    <w:rsid w:val="000D358F"/>
    <w:rsid w:val="00157632"/>
    <w:rsid w:val="00497D0C"/>
    <w:rsid w:val="00607B69"/>
    <w:rsid w:val="00736DFE"/>
    <w:rsid w:val="00782E81"/>
    <w:rsid w:val="007B0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44D372"/>
  <w15:chartTrackingRefBased/>
  <w15:docId w15:val="{F31514B8-A845-BA4F-9076-1A2DA930B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F9"/>
    <w:rPr>
      <w:rFonts w:eastAsiaTheme="majorEastAsia" w:cstheme="majorBidi"/>
      <w:color w:val="272727" w:themeColor="text1" w:themeTint="D8"/>
    </w:rPr>
  </w:style>
  <w:style w:type="paragraph" w:styleId="Title">
    <w:name w:val="Title"/>
    <w:basedOn w:val="Normal"/>
    <w:next w:val="Normal"/>
    <w:link w:val="TitleChar"/>
    <w:uiPriority w:val="10"/>
    <w:qFormat/>
    <w:rsid w:val="007B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F9"/>
    <w:pPr>
      <w:spacing w:before="160"/>
      <w:jc w:val="center"/>
    </w:pPr>
    <w:rPr>
      <w:i/>
      <w:iCs/>
      <w:color w:val="404040" w:themeColor="text1" w:themeTint="BF"/>
    </w:rPr>
  </w:style>
  <w:style w:type="character" w:customStyle="1" w:styleId="QuoteChar">
    <w:name w:val="Quote Char"/>
    <w:basedOn w:val="DefaultParagraphFont"/>
    <w:link w:val="Quote"/>
    <w:uiPriority w:val="29"/>
    <w:rsid w:val="007B02F9"/>
    <w:rPr>
      <w:i/>
      <w:iCs/>
      <w:color w:val="404040" w:themeColor="text1" w:themeTint="BF"/>
    </w:rPr>
  </w:style>
  <w:style w:type="paragraph" w:styleId="ListParagraph">
    <w:name w:val="List Paragraph"/>
    <w:basedOn w:val="Normal"/>
    <w:uiPriority w:val="34"/>
    <w:qFormat/>
    <w:rsid w:val="007B02F9"/>
    <w:pPr>
      <w:ind w:left="720"/>
      <w:contextualSpacing/>
    </w:pPr>
  </w:style>
  <w:style w:type="character" w:styleId="IntenseEmphasis">
    <w:name w:val="Intense Emphasis"/>
    <w:basedOn w:val="DefaultParagraphFont"/>
    <w:uiPriority w:val="21"/>
    <w:qFormat/>
    <w:rsid w:val="007B02F9"/>
    <w:rPr>
      <w:i/>
      <w:iCs/>
      <w:color w:val="0F4761" w:themeColor="accent1" w:themeShade="BF"/>
    </w:rPr>
  </w:style>
  <w:style w:type="paragraph" w:styleId="IntenseQuote">
    <w:name w:val="Intense Quote"/>
    <w:basedOn w:val="Normal"/>
    <w:next w:val="Normal"/>
    <w:link w:val="IntenseQuoteChar"/>
    <w:uiPriority w:val="30"/>
    <w:qFormat/>
    <w:rsid w:val="007B0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F9"/>
    <w:rPr>
      <w:i/>
      <w:iCs/>
      <w:color w:val="0F4761" w:themeColor="accent1" w:themeShade="BF"/>
    </w:rPr>
  </w:style>
  <w:style w:type="character" w:styleId="IntenseReference">
    <w:name w:val="Intense Reference"/>
    <w:basedOn w:val="DefaultParagraphFont"/>
    <w:uiPriority w:val="32"/>
    <w:qFormat/>
    <w:rsid w:val="007B02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נσѕнєρ נσѕнєρ</dc:creator>
  <cp:keywords/>
  <dc:description/>
  <cp:lastModifiedBy>נσѕнєρ נσѕнєρ</cp:lastModifiedBy>
  <cp:revision>2</cp:revision>
  <dcterms:created xsi:type="dcterms:W3CDTF">2025-10-26T16:52:00Z</dcterms:created>
  <dcterms:modified xsi:type="dcterms:W3CDTF">2025-10-26T17:45:00Z</dcterms:modified>
</cp:coreProperties>
</file>