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C1BB2" w14:textId="3D3B7785" w:rsidR="00772426" w:rsidRDefault="00C0228E">
      <w:r>
        <w:rPr>
          <w:rStyle w:val="Strong"/>
          <w:rFonts w:ascii="Arial" w:hAnsi="Arial" w:cs="Arial"/>
          <w:color w:val="666666"/>
          <w:sz w:val="17"/>
          <w:szCs w:val="17"/>
        </w:rPr>
        <w:t>Job Description</w:t>
      </w:r>
      <w:r>
        <w:rPr>
          <w:rFonts w:ascii="Arial" w:hAnsi="Arial" w:cs="Arial"/>
          <w:color w:val="666666"/>
          <w:sz w:val="17"/>
          <w:szCs w:val="17"/>
        </w:rPr>
        <w:br/>
      </w:r>
      <w:r>
        <w:rPr>
          <w:rFonts w:ascii="Arial" w:hAnsi="Arial" w:cs="Arial"/>
          <w:color w:val="666666"/>
          <w:sz w:val="17"/>
          <w:szCs w:val="17"/>
          <w:shd w:val="clear" w:color="auto" w:fill="FFFFFF"/>
        </w:rPr>
        <w:t>Required Skills: The applicant should have good knowledge on technologies like front end, back end, databases &amp; Cloud. Roles &amp; Responsibilities: • A strong desire to drive towards tangible outcomes – a balance of ability to test &amp; experiment with the need to show tangible outcomes • The ability to work with teammates in a collaborative manner to achieve a mission • Presentation skills to present on technical and functional topics up to an executive level • Organize a channel and process for the innovation lab to engage with customers as required during initiatives • Coordinate customer engagement across various lab activities requesting it • Be part of the incubation team that is exposed to innovative projects in the lab • Work on a project that provides added value for many developers • Participate in the planning and execution of Idea Hackathons, internal Ted Talks • Research and assess new trends and vendors in emerging Investment &amp; Asset Management Accounting &amp; Annuities business technologies • Responsible for developing defect-free, best-in-class code using one or more programming/scripting languages with the ability to apply • Continuous integration techniques to build software products and- deliver business solutions. • Use of data structures, algorithms, SDLC, and other technical concepts while doing the above. Qualities we admire: • The confidence, communication and interpersonal skills to lead Lab initiatives • The desire to learn new soft and technology skills and the desire to coach, mentor and train throughout the organization • Be a strong team player and collaborate to ensure the success of the team • Display excellent written and verbal communication skills. • Should be a quick learner and display strong problem-solving skills. • Should adapt to flexible work timings. • Persistency, excellent interpersonal skills and a ‘can-do’ attitude.</w:t>
      </w:r>
    </w:p>
    <w:sectPr w:rsidR="00772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28E"/>
    <w:rsid w:val="00772426"/>
    <w:rsid w:val="00843FDA"/>
    <w:rsid w:val="00C0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881F"/>
  <w15:chartTrackingRefBased/>
  <w15:docId w15:val="{574147A1-704D-446D-B61A-567C8E72B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022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Sharnam Agrawal</dc:creator>
  <cp:keywords/>
  <dc:description/>
  <cp:lastModifiedBy>Mr. Sharnam Agrawal</cp:lastModifiedBy>
  <cp:revision>1</cp:revision>
  <dcterms:created xsi:type="dcterms:W3CDTF">2024-01-08T10:10:00Z</dcterms:created>
  <dcterms:modified xsi:type="dcterms:W3CDTF">2024-01-08T10:10:00Z</dcterms:modified>
</cp:coreProperties>
</file>