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7F06" w:rsidRDefault="006C7F06" w:rsidP="00286B6C">
      <w:pPr>
        <w:ind w:right="188"/>
        <w:jc w:val="center"/>
        <w:rPr>
          <w:rFonts w:ascii="Times New Roman" w:hAnsi="Times New Roman" w:cs="Times New Roman"/>
          <w:b/>
          <w:bCs/>
          <w:sz w:val="24"/>
          <w:szCs w:val="24"/>
          <w:u w:val="single"/>
        </w:rPr>
      </w:pPr>
      <w:r w:rsidRPr="00BB5D91">
        <w:rPr>
          <w:rFonts w:ascii="Times New Roman" w:hAnsi="Times New Roman" w:cs="Times New Roman"/>
          <w:b/>
          <w:bCs/>
          <w:sz w:val="24"/>
          <w:szCs w:val="24"/>
          <w:u w:val="single"/>
        </w:rPr>
        <w:t>POLICY FOR PRESERVATION OF DOCUMENTS AND ARCHIVAL POLICY</w:t>
      </w:r>
    </w:p>
    <w:p w:rsidR="00BB5D91" w:rsidRPr="00BB5D91" w:rsidRDefault="00BB5D91" w:rsidP="00286B6C">
      <w:pPr>
        <w:ind w:right="188"/>
        <w:jc w:val="center"/>
        <w:rPr>
          <w:rFonts w:ascii="Times New Roman" w:hAnsi="Times New Roman" w:cs="Times New Roman"/>
          <w:sz w:val="24"/>
          <w:szCs w:val="24"/>
          <w:u w:val="single"/>
        </w:rPr>
      </w:pPr>
    </w:p>
    <w:p w:rsidR="006C7F06" w:rsidRPr="00BB5D91" w:rsidRDefault="006C7F06" w:rsidP="00286B6C">
      <w:pPr>
        <w:pStyle w:val="ListParagraph"/>
        <w:numPr>
          <w:ilvl w:val="0"/>
          <w:numId w:val="4"/>
        </w:numPr>
        <w:ind w:left="0" w:right="188" w:hanging="284"/>
        <w:rPr>
          <w:rFonts w:ascii="Times New Roman" w:hAnsi="Times New Roman" w:cs="Times New Roman"/>
          <w:sz w:val="24"/>
          <w:szCs w:val="24"/>
        </w:rPr>
      </w:pPr>
      <w:r w:rsidRPr="00BB5D91">
        <w:rPr>
          <w:rFonts w:ascii="Times New Roman" w:hAnsi="Times New Roman" w:cs="Times New Roman"/>
          <w:b/>
          <w:bCs/>
          <w:sz w:val="24"/>
          <w:szCs w:val="24"/>
        </w:rPr>
        <w:t xml:space="preserve">BACKGROUND: </w:t>
      </w:r>
    </w:p>
    <w:p w:rsidR="006C7F06" w:rsidRPr="00BB5D91" w:rsidRDefault="006C7F06"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 xml:space="preserve">Pursuant to the Regulations 9 and 30(8) of SEBI (Listing Obligations and Disclosure Requirements) Regulations, 2015 (as defined below), the Company is required to frame a “Policy for Preservation of Documents and Archival Policy”. </w:t>
      </w:r>
    </w:p>
    <w:p w:rsidR="006C7F06" w:rsidRPr="00BB5D91" w:rsidRDefault="006C7F06"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In this context, the Board of Directors has approved the “Policy for Preservation of Documents and Archival Policy (as defined</w:t>
      </w:r>
      <w:r w:rsidR="000F547E" w:rsidRPr="00BB5D91">
        <w:rPr>
          <w:rFonts w:ascii="Times New Roman" w:hAnsi="Times New Roman" w:cs="Times New Roman"/>
          <w:sz w:val="24"/>
          <w:szCs w:val="24"/>
        </w:rPr>
        <w:t xml:space="preserve"> below) at its meeting held on 8th September, 2025</w:t>
      </w:r>
      <w:r w:rsidRPr="00BB5D91">
        <w:rPr>
          <w:rFonts w:ascii="Times New Roman" w:hAnsi="Times New Roman" w:cs="Times New Roman"/>
          <w:sz w:val="24"/>
          <w:szCs w:val="24"/>
        </w:rPr>
        <w:t xml:space="preserve"> with the objective of classifying the various information and documents filed with the stock exchange(s), record and register for the purpose of maintenance and preservation of such information and documents filed with the stock exchanges, identification of custodian to retain and preserve such records/ information/ documents along with the mode in which such records/ information/ documents will be maintained. </w:t>
      </w:r>
    </w:p>
    <w:p w:rsidR="006C7F06" w:rsidRPr="00BB5D91" w:rsidRDefault="006C7F06"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 xml:space="preserve">The Policy shall be applicable for preservation of documents/ records maintained by the management/ employees of the Company as per the respective statutory/ non statutory requirements either in (i) Physical mode; or (ii) Electronic Mode. </w:t>
      </w:r>
    </w:p>
    <w:p w:rsidR="006C7F06" w:rsidRPr="00BB5D91" w:rsidRDefault="006C7F06" w:rsidP="00286B6C">
      <w:pPr>
        <w:pStyle w:val="ListParagraph"/>
        <w:numPr>
          <w:ilvl w:val="0"/>
          <w:numId w:val="4"/>
        </w:numPr>
        <w:ind w:left="0" w:right="188"/>
        <w:rPr>
          <w:rFonts w:ascii="Times New Roman" w:hAnsi="Times New Roman" w:cs="Times New Roman"/>
          <w:sz w:val="24"/>
          <w:szCs w:val="24"/>
        </w:rPr>
      </w:pPr>
      <w:r w:rsidRPr="00BB5D91">
        <w:rPr>
          <w:rFonts w:ascii="Times New Roman" w:hAnsi="Times New Roman" w:cs="Times New Roman"/>
          <w:b/>
          <w:bCs/>
          <w:sz w:val="24"/>
          <w:szCs w:val="24"/>
        </w:rPr>
        <w:t xml:space="preserve">OBJECTIVE OF THE POLICY: </w:t>
      </w:r>
    </w:p>
    <w:p w:rsidR="006C7F06" w:rsidRPr="00BB5D91" w:rsidRDefault="006C7F06"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 xml:space="preserve">The objective of this Policy is to ensure that all the necessary documents and records of the Company are adequately protected and preserved for the time limit as per the statutory requirements and to ensure that the records of the Company which are no longer needed or which are not required to be maintained as per the statutory requirements or are of no value are discarded in proper manner, so that no one can have access to such discarded documents, after following the due process for discarding the documents. </w:t>
      </w:r>
    </w:p>
    <w:p w:rsidR="006C7F06" w:rsidRPr="00BB5D91" w:rsidRDefault="006C7F06"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 xml:space="preserve">This Policy also outline the framework for all the employees and top management to understand the roles and responsibilities towards retaining and preserving the documents and records. This Policy shall also outline the custodian of the documents and records and detail process to get the access of such documents. </w:t>
      </w:r>
    </w:p>
    <w:p w:rsidR="006C7F06" w:rsidRPr="00BB5D91" w:rsidRDefault="006C7F06"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 xml:space="preserve">This Policy shall provide the guidelines to classify the documents, records and registers of the Company which are required: </w:t>
      </w:r>
    </w:p>
    <w:p w:rsidR="006C7F06" w:rsidRPr="00BB5D91" w:rsidRDefault="006C7F06"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 xml:space="preserve">i. To be preserved permanently; and </w:t>
      </w:r>
    </w:p>
    <w:p w:rsidR="006C7F06" w:rsidRPr="00BB5D91" w:rsidRDefault="006C7F06"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 xml:space="preserve">ii. To be preserved for a period of not less than 8 years. </w:t>
      </w:r>
    </w:p>
    <w:p w:rsidR="006C7F06" w:rsidRPr="00BB5D91" w:rsidRDefault="006C7F06" w:rsidP="00286B6C">
      <w:pPr>
        <w:pStyle w:val="ListParagraph"/>
        <w:numPr>
          <w:ilvl w:val="0"/>
          <w:numId w:val="4"/>
        </w:numPr>
        <w:ind w:left="0" w:right="188"/>
        <w:jc w:val="both"/>
        <w:rPr>
          <w:rFonts w:ascii="Times New Roman" w:hAnsi="Times New Roman" w:cs="Times New Roman"/>
          <w:sz w:val="24"/>
          <w:szCs w:val="24"/>
        </w:rPr>
      </w:pPr>
      <w:r w:rsidRPr="00BB5D91">
        <w:rPr>
          <w:rFonts w:ascii="Times New Roman" w:hAnsi="Times New Roman" w:cs="Times New Roman"/>
          <w:b/>
          <w:bCs/>
          <w:sz w:val="24"/>
          <w:szCs w:val="24"/>
        </w:rPr>
        <w:t xml:space="preserve">SCOPE OF THE POLICY: </w:t>
      </w:r>
    </w:p>
    <w:p w:rsidR="006C7F06" w:rsidRPr="00BB5D91" w:rsidRDefault="006C7F06"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 xml:space="preserve">This Policy shall become applicable to all the departments of the Company by virtue of the approval by the Board of Directors of the Company. Each and every department of the Company, are required to maintain certain information, documents, registers and records either as per various statutory requirement in physical mode or in electronic mode. This Policy will ensure that the Company </w:t>
      </w:r>
      <w:r w:rsidRPr="00BB5D91">
        <w:rPr>
          <w:rFonts w:ascii="Times New Roman" w:hAnsi="Times New Roman" w:cs="Times New Roman"/>
          <w:sz w:val="24"/>
          <w:szCs w:val="24"/>
        </w:rPr>
        <w:lastRenderedPageBreak/>
        <w:t xml:space="preserve">maintains the both electronic and physical documents as per various statutory requirements and shall be preserved with same degree of confidentiality and care. </w:t>
      </w:r>
    </w:p>
    <w:p w:rsidR="002A7F47" w:rsidRPr="00BB5D91" w:rsidRDefault="002A7F47" w:rsidP="00286B6C">
      <w:pPr>
        <w:ind w:right="188"/>
        <w:jc w:val="both"/>
        <w:rPr>
          <w:rFonts w:ascii="Times New Roman" w:hAnsi="Times New Roman" w:cs="Times New Roman"/>
          <w:sz w:val="24"/>
          <w:szCs w:val="24"/>
        </w:rPr>
      </w:pPr>
    </w:p>
    <w:p w:rsidR="006C7F06" w:rsidRPr="00BB5D91" w:rsidRDefault="006C7F06" w:rsidP="00286B6C">
      <w:pPr>
        <w:pStyle w:val="ListParagraph"/>
        <w:numPr>
          <w:ilvl w:val="0"/>
          <w:numId w:val="4"/>
        </w:numPr>
        <w:ind w:left="0" w:right="188"/>
        <w:jc w:val="both"/>
        <w:rPr>
          <w:rFonts w:ascii="Times New Roman" w:hAnsi="Times New Roman" w:cs="Times New Roman"/>
          <w:sz w:val="24"/>
          <w:szCs w:val="24"/>
        </w:rPr>
      </w:pPr>
      <w:r w:rsidRPr="00BB5D91">
        <w:rPr>
          <w:rFonts w:ascii="Times New Roman" w:hAnsi="Times New Roman" w:cs="Times New Roman"/>
          <w:b/>
          <w:bCs/>
          <w:sz w:val="24"/>
          <w:szCs w:val="24"/>
        </w:rPr>
        <w:t xml:space="preserve">DEFINITION: </w:t>
      </w:r>
    </w:p>
    <w:p w:rsidR="006C7F06" w:rsidRPr="00BB5D91" w:rsidRDefault="006C7F06" w:rsidP="00286B6C">
      <w:pPr>
        <w:pStyle w:val="ListParagraph"/>
        <w:numPr>
          <w:ilvl w:val="0"/>
          <w:numId w:val="5"/>
        </w:numPr>
        <w:ind w:right="188"/>
        <w:jc w:val="both"/>
        <w:rPr>
          <w:rFonts w:ascii="Times New Roman" w:hAnsi="Times New Roman" w:cs="Times New Roman"/>
          <w:sz w:val="24"/>
          <w:szCs w:val="24"/>
        </w:rPr>
      </w:pPr>
      <w:r w:rsidRPr="00BB5D91">
        <w:rPr>
          <w:rFonts w:ascii="Times New Roman" w:hAnsi="Times New Roman" w:cs="Times New Roman"/>
          <w:b/>
          <w:bCs/>
          <w:sz w:val="24"/>
          <w:szCs w:val="24"/>
        </w:rPr>
        <w:t xml:space="preserve">“Act” </w:t>
      </w:r>
      <w:r w:rsidRPr="00BB5D91">
        <w:rPr>
          <w:rFonts w:ascii="Times New Roman" w:hAnsi="Times New Roman" w:cs="Times New Roman"/>
          <w:sz w:val="24"/>
          <w:szCs w:val="24"/>
        </w:rPr>
        <w:t xml:space="preserve">means the Companies Act, 2013 and rules framed thereunder (including any statutory modification or amendment thereof); </w:t>
      </w:r>
    </w:p>
    <w:p w:rsidR="006C7F06" w:rsidRPr="00BB5D91" w:rsidRDefault="006C7F06" w:rsidP="00286B6C">
      <w:pPr>
        <w:pStyle w:val="ListParagraph"/>
        <w:numPr>
          <w:ilvl w:val="0"/>
          <w:numId w:val="5"/>
        </w:numPr>
        <w:ind w:right="188"/>
        <w:jc w:val="both"/>
        <w:rPr>
          <w:rFonts w:ascii="Times New Roman" w:hAnsi="Times New Roman" w:cs="Times New Roman"/>
          <w:sz w:val="24"/>
          <w:szCs w:val="24"/>
        </w:rPr>
      </w:pPr>
      <w:r w:rsidRPr="00BB5D91">
        <w:rPr>
          <w:rFonts w:ascii="Times New Roman" w:hAnsi="Times New Roman" w:cs="Times New Roman"/>
          <w:b/>
          <w:bCs/>
          <w:sz w:val="24"/>
          <w:szCs w:val="24"/>
        </w:rPr>
        <w:t xml:space="preserve">“Board” </w:t>
      </w:r>
      <w:r w:rsidRPr="00BB5D91">
        <w:rPr>
          <w:rFonts w:ascii="Times New Roman" w:hAnsi="Times New Roman" w:cs="Times New Roman"/>
          <w:sz w:val="24"/>
          <w:szCs w:val="24"/>
        </w:rPr>
        <w:t xml:space="preserve">means the Board of Directors of </w:t>
      </w:r>
      <w:r w:rsidR="00BA2B92" w:rsidRPr="00BB5D91">
        <w:rPr>
          <w:rFonts w:ascii="Times New Roman" w:hAnsi="Times New Roman" w:cs="Times New Roman"/>
          <w:sz w:val="24"/>
          <w:szCs w:val="24"/>
        </w:rPr>
        <w:t>Cipco</w:t>
      </w:r>
      <w:r w:rsidRPr="00BB5D91">
        <w:rPr>
          <w:rFonts w:ascii="Times New Roman" w:hAnsi="Times New Roman" w:cs="Times New Roman"/>
          <w:sz w:val="24"/>
          <w:szCs w:val="24"/>
        </w:rPr>
        <w:t xml:space="preserve"> Limited; </w:t>
      </w:r>
    </w:p>
    <w:p w:rsidR="006C7F06" w:rsidRPr="00BB5D91" w:rsidRDefault="006C7F06" w:rsidP="00286B6C">
      <w:pPr>
        <w:pStyle w:val="ListParagraph"/>
        <w:numPr>
          <w:ilvl w:val="0"/>
          <w:numId w:val="5"/>
        </w:numPr>
        <w:ind w:right="188"/>
        <w:jc w:val="both"/>
        <w:rPr>
          <w:rFonts w:ascii="Times New Roman" w:hAnsi="Times New Roman" w:cs="Times New Roman"/>
          <w:sz w:val="24"/>
          <w:szCs w:val="24"/>
        </w:rPr>
      </w:pPr>
      <w:r w:rsidRPr="00BB5D91">
        <w:rPr>
          <w:rFonts w:ascii="Times New Roman" w:hAnsi="Times New Roman" w:cs="Times New Roman"/>
          <w:b/>
          <w:bCs/>
          <w:sz w:val="24"/>
          <w:szCs w:val="24"/>
        </w:rPr>
        <w:t xml:space="preserve">“Company” </w:t>
      </w:r>
      <w:r w:rsidRPr="00BB5D91">
        <w:rPr>
          <w:rFonts w:ascii="Times New Roman" w:hAnsi="Times New Roman" w:cs="Times New Roman"/>
          <w:sz w:val="24"/>
          <w:szCs w:val="24"/>
        </w:rPr>
        <w:t xml:space="preserve">means [Name of the Company] incorporated as per Companies Act, 2013; </w:t>
      </w:r>
    </w:p>
    <w:p w:rsidR="006C7F06" w:rsidRPr="00BB5D91" w:rsidRDefault="006C7F06" w:rsidP="00286B6C">
      <w:pPr>
        <w:pStyle w:val="ListParagraph"/>
        <w:numPr>
          <w:ilvl w:val="0"/>
          <w:numId w:val="5"/>
        </w:numPr>
        <w:ind w:right="188"/>
        <w:jc w:val="both"/>
        <w:rPr>
          <w:rFonts w:ascii="Times New Roman" w:hAnsi="Times New Roman" w:cs="Times New Roman"/>
          <w:sz w:val="24"/>
          <w:szCs w:val="24"/>
        </w:rPr>
      </w:pPr>
      <w:r w:rsidRPr="00BB5D91">
        <w:rPr>
          <w:rFonts w:ascii="Times New Roman" w:hAnsi="Times New Roman" w:cs="Times New Roman"/>
          <w:b/>
          <w:bCs/>
          <w:sz w:val="24"/>
          <w:szCs w:val="24"/>
        </w:rPr>
        <w:t xml:space="preserve">“Documents” </w:t>
      </w:r>
      <w:r w:rsidRPr="00BB5D91">
        <w:rPr>
          <w:rFonts w:ascii="Times New Roman" w:hAnsi="Times New Roman" w:cs="Times New Roman"/>
          <w:sz w:val="24"/>
          <w:szCs w:val="24"/>
        </w:rPr>
        <w:t xml:space="preserve">means all the business records like registers, records, papers, agreements, notices, advertisements, requisitions, order, declarations, forms, show cause notice, minutes, replies, or any other records and registers to be maintained as per the statutory requirement or in order to comply with the requirements of any applicable law, whether required to be submitted to concerned authority or sent to government department or any associates, or otherwise, and records maintained in the electronic form received or kept pursuant to the Companies Act, 2013, or under any other applicable laws for time being in force or otherwise, maintained in physical or in electronic form. </w:t>
      </w:r>
    </w:p>
    <w:p w:rsidR="006C7F06" w:rsidRPr="00BB5D91" w:rsidRDefault="006C7F06" w:rsidP="00286B6C">
      <w:pPr>
        <w:pStyle w:val="ListParagraph"/>
        <w:numPr>
          <w:ilvl w:val="0"/>
          <w:numId w:val="5"/>
        </w:numPr>
        <w:ind w:right="188"/>
        <w:jc w:val="both"/>
        <w:rPr>
          <w:rFonts w:ascii="Times New Roman" w:hAnsi="Times New Roman" w:cs="Times New Roman"/>
          <w:sz w:val="24"/>
          <w:szCs w:val="24"/>
        </w:rPr>
      </w:pPr>
      <w:r w:rsidRPr="00BB5D91">
        <w:rPr>
          <w:rFonts w:ascii="Times New Roman" w:hAnsi="Times New Roman" w:cs="Times New Roman"/>
          <w:b/>
          <w:bCs/>
          <w:sz w:val="24"/>
          <w:szCs w:val="24"/>
        </w:rPr>
        <w:t xml:space="preserve">“Listing Regulations” or “LODR Regulations” </w:t>
      </w:r>
      <w:r w:rsidRPr="00BB5D91">
        <w:rPr>
          <w:rFonts w:ascii="Times New Roman" w:hAnsi="Times New Roman" w:cs="Times New Roman"/>
          <w:sz w:val="24"/>
          <w:szCs w:val="24"/>
        </w:rPr>
        <w:t xml:space="preserve">means SEBI (Listing Obligations and Disclosure Requirements) Regulations, 2015. </w:t>
      </w:r>
    </w:p>
    <w:p w:rsidR="006C7F06" w:rsidRPr="00BB5D91" w:rsidRDefault="006C7F06" w:rsidP="00286B6C">
      <w:pPr>
        <w:pStyle w:val="ListParagraph"/>
        <w:numPr>
          <w:ilvl w:val="0"/>
          <w:numId w:val="5"/>
        </w:numPr>
        <w:ind w:right="188"/>
        <w:jc w:val="both"/>
        <w:rPr>
          <w:rFonts w:ascii="Times New Roman" w:hAnsi="Times New Roman" w:cs="Times New Roman"/>
          <w:sz w:val="24"/>
          <w:szCs w:val="24"/>
        </w:rPr>
      </w:pPr>
      <w:r w:rsidRPr="00BB5D91">
        <w:rPr>
          <w:rFonts w:ascii="Times New Roman" w:hAnsi="Times New Roman" w:cs="Times New Roman"/>
          <w:b/>
          <w:bCs/>
          <w:sz w:val="24"/>
          <w:szCs w:val="24"/>
        </w:rPr>
        <w:t xml:space="preserve">“Stock Exchange(s)” </w:t>
      </w:r>
      <w:r w:rsidRPr="00BB5D91">
        <w:rPr>
          <w:rFonts w:ascii="Times New Roman" w:hAnsi="Times New Roman" w:cs="Times New Roman"/>
          <w:sz w:val="24"/>
          <w:szCs w:val="24"/>
        </w:rPr>
        <w:t xml:space="preserve">means the stock exchange where the securities of the Company is listed. </w:t>
      </w:r>
    </w:p>
    <w:p w:rsidR="006C7F06" w:rsidRPr="00BB5D91" w:rsidRDefault="006C7F06" w:rsidP="00286B6C">
      <w:pPr>
        <w:pStyle w:val="ListParagraph"/>
        <w:numPr>
          <w:ilvl w:val="0"/>
          <w:numId w:val="5"/>
        </w:numPr>
        <w:ind w:right="188"/>
        <w:jc w:val="both"/>
        <w:rPr>
          <w:rFonts w:ascii="Times New Roman" w:hAnsi="Times New Roman" w:cs="Times New Roman"/>
          <w:sz w:val="24"/>
          <w:szCs w:val="24"/>
        </w:rPr>
      </w:pPr>
      <w:r w:rsidRPr="00BB5D91">
        <w:rPr>
          <w:rFonts w:ascii="Times New Roman" w:hAnsi="Times New Roman" w:cs="Times New Roman"/>
          <w:b/>
          <w:bCs/>
          <w:sz w:val="24"/>
          <w:szCs w:val="24"/>
        </w:rPr>
        <w:t xml:space="preserve">“Maintenance” </w:t>
      </w:r>
      <w:r w:rsidRPr="00BB5D91">
        <w:rPr>
          <w:rFonts w:ascii="Times New Roman" w:hAnsi="Times New Roman" w:cs="Times New Roman"/>
          <w:sz w:val="24"/>
          <w:szCs w:val="24"/>
        </w:rPr>
        <w:t xml:space="preserve">means keeping documents, either physically or in Electronic form. </w:t>
      </w:r>
    </w:p>
    <w:p w:rsidR="006C7F06" w:rsidRPr="00BB5D91" w:rsidRDefault="006C7F06" w:rsidP="00286B6C">
      <w:pPr>
        <w:pStyle w:val="ListParagraph"/>
        <w:numPr>
          <w:ilvl w:val="0"/>
          <w:numId w:val="5"/>
        </w:numPr>
        <w:ind w:right="188"/>
        <w:jc w:val="both"/>
        <w:rPr>
          <w:rFonts w:ascii="Times New Roman" w:hAnsi="Times New Roman" w:cs="Times New Roman"/>
          <w:sz w:val="24"/>
          <w:szCs w:val="24"/>
        </w:rPr>
      </w:pPr>
      <w:r w:rsidRPr="00BB5D91">
        <w:rPr>
          <w:rFonts w:ascii="Times New Roman" w:hAnsi="Times New Roman" w:cs="Times New Roman"/>
          <w:b/>
          <w:bCs/>
          <w:sz w:val="24"/>
          <w:szCs w:val="24"/>
        </w:rPr>
        <w:t xml:space="preserve">“Preservation” </w:t>
      </w:r>
      <w:r w:rsidRPr="00BB5D91">
        <w:rPr>
          <w:rFonts w:ascii="Times New Roman" w:hAnsi="Times New Roman" w:cs="Times New Roman"/>
          <w:sz w:val="24"/>
          <w:szCs w:val="24"/>
        </w:rPr>
        <w:t xml:space="preserve">means to keep the documents under the custody of authorised person, which shall prevent the documents from being altered, damaged or destroyed. </w:t>
      </w:r>
    </w:p>
    <w:p w:rsidR="006C7F06" w:rsidRPr="00BB5D91" w:rsidRDefault="006C7F06" w:rsidP="00286B6C">
      <w:pPr>
        <w:pStyle w:val="ListParagraph"/>
        <w:numPr>
          <w:ilvl w:val="0"/>
          <w:numId w:val="5"/>
        </w:numPr>
        <w:ind w:right="188"/>
        <w:jc w:val="both"/>
        <w:rPr>
          <w:rFonts w:ascii="Times New Roman" w:hAnsi="Times New Roman" w:cs="Times New Roman"/>
          <w:sz w:val="24"/>
          <w:szCs w:val="24"/>
        </w:rPr>
      </w:pPr>
      <w:r w:rsidRPr="00BB5D91">
        <w:rPr>
          <w:rFonts w:ascii="Times New Roman" w:hAnsi="Times New Roman" w:cs="Times New Roman"/>
          <w:b/>
          <w:bCs/>
          <w:sz w:val="24"/>
          <w:szCs w:val="24"/>
        </w:rPr>
        <w:t xml:space="preserve">“Policy” </w:t>
      </w:r>
      <w:r w:rsidRPr="00BB5D91">
        <w:rPr>
          <w:rFonts w:ascii="Times New Roman" w:hAnsi="Times New Roman" w:cs="Times New Roman"/>
          <w:sz w:val="24"/>
          <w:szCs w:val="24"/>
        </w:rPr>
        <w:t xml:space="preserve">means this Policy for Preservation of Documents and Archival Policy </w:t>
      </w:r>
    </w:p>
    <w:p w:rsidR="002A7F47" w:rsidRDefault="006C7F06" w:rsidP="00286B6C">
      <w:pPr>
        <w:ind w:right="188"/>
        <w:jc w:val="both"/>
        <w:rPr>
          <w:rFonts w:ascii="Times New Roman" w:hAnsi="Times New Roman" w:cs="Times New Roman"/>
          <w:b/>
          <w:bCs/>
          <w:sz w:val="24"/>
          <w:szCs w:val="24"/>
        </w:rPr>
      </w:pPr>
      <w:r w:rsidRPr="00BB5D91">
        <w:rPr>
          <w:rFonts w:ascii="Times New Roman" w:hAnsi="Times New Roman" w:cs="Times New Roman"/>
          <w:b/>
          <w:bCs/>
          <w:sz w:val="24"/>
          <w:szCs w:val="24"/>
        </w:rPr>
        <w:t>Any other term which are not defined herein shall have the same meaning as defined in the SEBI (LODR) Regulations, 2015, Companies Act, 2013, or any other applicable laws or regulations.</w:t>
      </w:r>
    </w:p>
    <w:p w:rsidR="00BB5D91" w:rsidRPr="00BB5D91" w:rsidRDefault="00BB5D91" w:rsidP="00286B6C">
      <w:pPr>
        <w:ind w:right="188"/>
        <w:jc w:val="both"/>
        <w:rPr>
          <w:rFonts w:ascii="Times New Roman" w:hAnsi="Times New Roman" w:cs="Times New Roman"/>
          <w:b/>
          <w:bCs/>
          <w:sz w:val="24"/>
          <w:szCs w:val="24"/>
        </w:rPr>
      </w:pPr>
    </w:p>
    <w:p w:rsidR="002A7F47" w:rsidRPr="00BB5D91" w:rsidRDefault="002A7F47" w:rsidP="00286B6C">
      <w:pPr>
        <w:pStyle w:val="ListParagraph"/>
        <w:numPr>
          <w:ilvl w:val="0"/>
          <w:numId w:val="4"/>
        </w:numPr>
        <w:ind w:left="0" w:right="188"/>
        <w:jc w:val="both"/>
        <w:rPr>
          <w:rFonts w:ascii="Times New Roman" w:hAnsi="Times New Roman" w:cs="Times New Roman"/>
          <w:sz w:val="24"/>
          <w:szCs w:val="24"/>
        </w:rPr>
      </w:pPr>
      <w:r w:rsidRPr="00BB5D91">
        <w:rPr>
          <w:rFonts w:ascii="Times New Roman" w:hAnsi="Times New Roman" w:cs="Times New Roman"/>
          <w:b/>
          <w:bCs/>
          <w:sz w:val="24"/>
          <w:szCs w:val="24"/>
        </w:rPr>
        <w:t xml:space="preserve">PRESERVATION OF DOCUMENTS: </w:t>
      </w:r>
    </w:p>
    <w:p w:rsidR="002A7F47" w:rsidRPr="00BB5D91" w:rsidRDefault="002A7F47" w:rsidP="00286B6C">
      <w:pPr>
        <w:ind w:right="188"/>
        <w:jc w:val="both"/>
        <w:rPr>
          <w:rFonts w:ascii="Times New Roman" w:hAnsi="Times New Roman" w:cs="Times New Roman"/>
          <w:sz w:val="24"/>
          <w:szCs w:val="24"/>
        </w:rPr>
      </w:pPr>
      <w:r w:rsidRPr="00BB5D91">
        <w:rPr>
          <w:rFonts w:ascii="Times New Roman" w:hAnsi="Times New Roman" w:cs="Times New Roman"/>
          <w:b/>
          <w:bCs/>
          <w:sz w:val="24"/>
          <w:szCs w:val="24"/>
        </w:rPr>
        <w:t xml:space="preserve">(a) Creation of documents: </w:t>
      </w:r>
    </w:p>
    <w:p w:rsidR="002A7F47" w:rsidRPr="00BB5D91" w:rsidRDefault="002A7F47"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 xml:space="preserve">Various documents are required to be filed as per the statutory requirements with the statutory authorities such as stock exchanges. Employees of the Company, in order to comply with the statutory requirements, may have to initiate and create number of documents and information. All employees are required to create accurate documents regarding their respective matters. The documents should: </w:t>
      </w:r>
    </w:p>
    <w:p w:rsidR="002A7F47" w:rsidRPr="00BB5D91" w:rsidRDefault="002A7F47"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 xml:space="preserve">i. facilitate proper scrutiny of the conduct of businesses by anyone authorised to undertake such scrutiny; </w:t>
      </w:r>
    </w:p>
    <w:p w:rsidR="002A7F47" w:rsidRPr="00BB5D91" w:rsidRDefault="002A7F47"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 xml:space="preserve">ii. protect the legal, financial and other rights of the Company, its clients, employees and any other connected person/ Company with the business of the Company; </w:t>
      </w:r>
    </w:p>
    <w:p w:rsidR="00FD6980" w:rsidRPr="00BB5D91" w:rsidRDefault="002A7F47"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lastRenderedPageBreak/>
        <w:t xml:space="preserve">iii. be confidential in nature and the confidentiality of such documents shall be maintained at all the time. </w:t>
      </w:r>
    </w:p>
    <w:p w:rsidR="002A7F47" w:rsidRPr="00BB5D91" w:rsidRDefault="002A7F47" w:rsidP="00286B6C">
      <w:pPr>
        <w:ind w:right="188"/>
        <w:jc w:val="both"/>
        <w:rPr>
          <w:rFonts w:ascii="Times New Roman" w:hAnsi="Times New Roman" w:cs="Times New Roman"/>
          <w:sz w:val="24"/>
          <w:szCs w:val="24"/>
        </w:rPr>
      </w:pPr>
      <w:r w:rsidRPr="00BB5D91">
        <w:rPr>
          <w:rFonts w:ascii="Times New Roman" w:hAnsi="Times New Roman" w:cs="Times New Roman"/>
          <w:b/>
          <w:bCs/>
          <w:sz w:val="24"/>
          <w:szCs w:val="24"/>
        </w:rPr>
        <w:t xml:space="preserve">(b) Preservation of documents: </w:t>
      </w:r>
    </w:p>
    <w:p w:rsidR="002A7F47" w:rsidRPr="00BB5D91" w:rsidRDefault="002A7F47"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 xml:space="preserve">The Company shall preserve all the documents as per the requirements and provisions of the Companies Act, the Secretarial Standards, LODR Regulations, and any other law, rules, regulations as may be applicable to the Company from time to time. </w:t>
      </w:r>
    </w:p>
    <w:p w:rsidR="002A7F47" w:rsidRPr="00BB5D91" w:rsidRDefault="002A7F47"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 xml:space="preserve">Every employees and top management of the Company is responsible for making and keeping the documents as may be necessary to fully and accurately record the functions, activities, transactions and affairs of the Company. They must ensure that the documents once freezed in complete aspect, shall be tamper-free and no one shall have access to any confidential information of such documents. They must further ensure that the documents are handle with care and are preserved to avoid any damage before its prescribed time limit. </w:t>
      </w:r>
    </w:p>
    <w:p w:rsidR="002A7F47" w:rsidRPr="00BB5D91" w:rsidRDefault="002A7F47" w:rsidP="00286B6C">
      <w:pPr>
        <w:ind w:right="188"/>
        <w:jc w:val="both"/>
        <w:rPr>
          <w:rFonts w:ascii="Times New Roman" w:hAnsi="Times New Roman" w:cs="Times New Roman"/>
          <w:sz w:val="24"/>
          <w:szCs w:val="24"/>
        </w:rPr>
      </w:pPr>
      <w:r w:rsidRPr="00BB5D91">
        <w:rPr>
          <w:rFonts w:ascii="Times New Roman" w:hAnsi="Times New Roman" w:cs="Times New Roman"/>
          <w:b/>
          <w:bCs/>
          <w:sz w:val="24"/>
          <w:szCs w:val="24"/>
        </w:rPr>
        <w:t xml:space="preserve">(c) Discarding the documents: </w:t>
      </w:r>
    </w:p>
    <w:p w:rsidR="00181215" w:rsidRPr="00BB5D91" w:rsidRDefault="002A7F47"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Documents are created and are maintained for certain time limits which is a statutory requirement and failure to adhere to such requirement of preservation of statutory documents shall attract penalty and fine on top management. In order to avoid any legal action, it is</w:t>
      </w:r>
      <w:r w:rsidR="00181215" w:rsidRPr="00BB5D91">
        <w:rPr>
          <w:rFonts w:ascii="Times New Roman" w:hAnsi="Times New Roman" w:cs="Times New Roman"/>
          <w:sz w:val="24"/>
          <w:szCs w:val="24"/>
        </w:rPr>
        <w:t xml:space="preserve"> necessary for the Company to maintain all the statutory documents for the time limits as prescribed and to maintain the records of documents disposed of after meeting the statutory requirements of preserving such documents. </w:t>
      </w:r>
    </w:p>
    <w:p w:rsidR="00181215" w:rsidRPr="00BB5D91" w:rsidRDefault="00181215"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 xml:space="preserve">All the documents mentioned in </w:t>
      </w:r>
      <w:r w:rsidRPr="00BB5D91">
        <w:rPr>
          <w:rFonts w:ascii="Times New Roman" w:hAnsi="Times New Roman" w:cs="Times New Roman"/>
          <w:b/>
          <w:bCs/>
          <w:sz w:val="24"/>
          <w:szCs w:val="24"/>
        </w:rPr>
        <w:t xml:space="preserve">“Annexure – I” </w:t>
      </w:r>
      <w:r w:rsidRPr="00BB5D91">
        <w:rPr>
          <w:rFonts w:ascii="Times New Roman" w:hAnsi="Times New Roman" w:cs="Times New Roman"/>
          <w:sz w:val="24"/>
          <w:szCs w:val="24"/>
        </w:rPr>
        <w:t xml:space="preserve">need to be permanently preserved by the Company during its entire life time. </w:t>
      </w:r>
    </w:p>
    <w:p w:rsidR="002A7F47" w:rsidRPr="00BB5D91" w:rsidRDefault="00181215"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 xml:space="preserve">All documents mentioned in </w:t>
      </w:r>
      <w:r w:rsidRPr="00BB5D91">
        <w:rPr>
          <w:rFonts w:ascii="Times New Roman" w:hAnsi="Times New Roman" w:cs="Times New Roman"/>
          <w:b/>
          <w:bCs/>
          <w:sz w:val="24"/>
          <w:szCs w:val="24"/>
        </w:rPr>
        <w:t xml:space="preserve">“Annexure – II” </w:t>
      </w:r>
      <w:r w:rsidRPr="00BB5D91">
        <w:rPr>
          <w:rFonts w:ascii="Times New Roman" w:hAnsi="Times New Roman" w:cs="Times New Roman"/>
          <w:sz w:val="24"/>
          <w:szCs w:val="24"/>
        </w:rPr>
        <w:t xml:space="preserve">which is temporary in nature must be preserved for a period not less than 8 years or such other period as may be prescribed under any law for the time being in force and thereafter the records can be destroyed. The details of the Documents destroyed by the Company shall be recorded in the Register for Disposal of Records to be kept by employees who are disposing the Documents in the format prescribed at </w:t>
      </w:r>
      <w:r w:rsidRPr="00BB5D91">
        <w:rPr>
          <w:rFonts w:ascii="Times New Roman" w:hAnsi="Times New Roman" w:cs="Times New Roman"/>
          <w:b/>
          <w:bCs/>
          <w:sz w:val="24"/>
          <w:szCs w:val="24"/>
        </w:rPr>
        <w:t>“Annexure – III”</w:t>
      </w:r>
      <w:r w:rsidRPr="00BB5D91">
        <w:rPr>
          <w:rFonts w:ascii="Times New Roman" w:hAnsi="Times New Roman" w:cs="Times New Roman"/>
          <w:sz w:val="24"/>
          <w:szCs w:val="24"/>
        </w:rPr>
        <w:t>.</w:t>
      </w:r>
    </w:p>
    <w:p w:rsidR="00181215" w:rsidRPr="00BB5D91" w:rsidRDefault="00181215" w:rsidP="00286B6C">
      <w:pPr>
        <w:ind w:right="188"/>
        <w:jc w:val="both"/>
        <w:rPr>
          <w:rFonts w:ascii="Times New Roman" w:hAnsi="Times New Roman" w:cs="Times New Roman"/>
          <w:sz w:val="24"/>
          <w:szCs w:val="24"/>
        </w:rPr>
      </w:pPr>
    </w:p>
    <w:p w:rsidR="00181215" w:rsidRPr="00BB5D91" w:rsidRDefault="00181215" w:rsidP="00286B6C">
      <w:pPr>
        <w:pStyle w:val="ListParagraph"/>
        <w:numPr>
          <w:ilvl w:val="0"/>
          <w:numId w:val="4"/>
        </w:numPr>
        <w:ind w:left="0" w:right="188"/>
        <w:jc w:val="both"/>
        <w:rPr>
          <w:rFonts w:ascii="Times New Roman" w:hAnsi="Times New Roman" w:cs="Times New Roman"/>
          <w:sz w:val="24"/>
          <w:szCs w:val="24"/>
        </w:rPr>
      </w:pPr>
      <w:r w:rsidRPr="00BB5D91">
        <w:rPr>
          <w:rFonts w:ascii="Times New Roman" w:hAnsi="Times New Roman" w:cs="Times New Roman"/>
          <w:b/>
          <w:bCs/>
          <w:sz w:val="24"/>
          <w:szCs w:val="24"/>
        </w:rPr>
        <w:t xml:space="preserve">CUSTODY OF THE DOCUMENTS: </w:t>
      </w:r>
    </w:p>
    <w:p w:rsidR="00181215" w:rsidRPr="00BB5D91" w:rsidRDefault="00181215"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Documents which are required to be maintained and preserved by the respective head of the departments are provided in the table entailed below. Following are the list of authorised person who shall act as the custodian of the documents:</w:t>
      </w:r>
    </w:p>
    <w:tbl>
      <w:tblPr>
        <w:tblStyle w:val="TableGrid"/>
        <w:tblW w:w="0" w:type="auto"/>
        <w:tblInd w:w="108" w:type="dxa"/>
        <w:tblLook w:val="04A0"/>
      </w:tblPr>
      <w:tblGrid>
        <w:gridCol w:w="758"/>
        <w:gridCol w:w="2977"/>
        <w:gridCol w:w="6379"/>
      </w:tblGrid>
      <w:tr w:rsidR="00181215" w:rsidRPr="00BB5D91" w:rsidTr="00181215">
        <w:tc>
          <w:tcPr>
            <w:tcW w:w="709" w:type="dxa"/>
          </w:tcPr>
          <w:p w:rsidR="00181215" w:rsidRPr="00BB5D91" w:rsidRDefault="00181215" w:rsidP="00286B6C">
            <w:pPr>
              <w:ind w:right="188"/>
              <w:jc w:val="both"/>
              <w:rPr>
                <w:rFonts w:ascii="Times New Roman" w:hAnsi="Times New Roman" w:cs="Times New Roman"/>
                <w:b/>
                <w:sz w:val="24"/>
                <w:szCs w:val="24"/>
              </w:rPr>
            </w:pPr>
            <w:r w:rsidRPr="00BB5D91">
              <w:rPr>
                <w:rFonts w:ascii="Times New Roman" w:hAnsi="Times New Roman" w:cs="Times New Roman"/>
                <w:b/>
                <w:sz w:val="24"/>
                <w:szCs w:val="24"/>
              </w:rPr>
              <w:t>Sr. No.</w:t>
            </w:r>
          </w:p>
        </w:tc>
        <w:tc>
          <w:tcPr>
            <w:tcW w:w="2977" w:type="dxa"/>
          </w:tcPr>
          <w:p w:rsidR="00181215" w:rsidRPr="00BB5D91" w:rsidRDefault="00181215" w:rsidP="00286B6C">
            <w:pPr>
              <w:ind w:right="188"/>
              <w:jc w:val="both"/>
              <w:rPr>
                <w:rFonts w:ascii="Times New Roman" w:hAnsi="Times New Roman" w:cs="Times New Roman"/>
                <w:b/>
                <w:sz w:val="24"/>
                <w:szCs w:val="24"/>
              </w:rPr>
            </w:pPr>
            <w:r w:rsidRPr="00BB5D91">
              <w:rPr>
                <w:rFonts w:ascii="Times New Roman" w:hAnsi="Times New Roman" w:cs="Times New Roman"/>
                <w:b/>
                <w:sz w:val="24"/>
                <w:szCs w:val="24"/>
              </w:rPr>
              <w:t>Documents</w:t>
            </w:r>
          </w:p>
        </w:tc>
        <w:tc>
          <w:tcPr>
            <w:tcW w:w="6379" w:type="dxa"/>
          </w:tcPr>
          <w:p w:rsidR="00181215" w:rsidRPr="00BB5D91" w:rsidRDefault="00181215" w:rsidP="00286B6C">
            <w:pPr>
              <w:pStyle w:val="Default"/>
              <w:ind w:right="188"/>
              <w:jc w:val="both"/>
              <w:rPr>
                <w:b/>
              </w:rPr>
            </w:pPr>
            <w:r w:rsidRPr="00BB5D91">
              <w:rPr>
                <w:b/>
                <w:bCs/>
              </w:rPr>
              <w:t xml:space="preserve">Authorised person / Custodian </w:t>
            </w:r>
          </w:p>
          <w:p w:rsidR="00181215" w:rsidRPr="00BB5D91" w:rsidRDefault="00181215" w:rsidP="00286B6C">
            <w:pPr>
              <w:ind w:right="188"/>
              <w:jc w:val="both"/>
              <w:rPr>
                <w:rFonts w:ascii="Times New Roman" w:hAnsi="Times New Roman" w:cs="Times New Roman"/>
                <w:b/>
                <w:sz w:val="24"/>
                <w:szCs w:val="24"/>
              </w:rPr>
            </w:pPr>
          </w:p>
        </w:tc>
      </w:tr>
      <w:tr w:rsidR="00181215" w:rsidRPr="00BB5D91" w:rsidTr="00181215">
        <w:tc>
          <w:tcPr>
            <w:tcW w:w="709" w:type="dxa"/>
          </w:tcPr>
          <w:p w:rsidR="00181215" w:rsidRPr="00BB5D91" w:rsidRDefault="0073049E"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1.</w:t>
            </w:r>
          </w:p>
        </w:tc>
        <w:tc>
          <w:tcPr>
            <w:tcW w:w="2977" w:type="dxa"/>
          </w:tcPr>
          <w:p w:rsidR="00181215" w:rsidRPr="00BB5D91" w:rsidRDefault="00181215" w:rsidP="00286B6C">
            <w:pPr>
              <w:pStyle w:val="Default"/>
              <w:ind w:right="188"/>
              <w:jc w:val="both"/>
            </w:pPr>
            <w:r w:rsidRPr="00BB5D91">
              <w:t xml:space="preserve">Legal Files/ Documents </w:t>
            </w:r>
          </w:p>
          <w:p w:rsidR="0073049E" w:rsidRPr="00BB5D91" w:rsidRDefault="0073049E" w:rsidP="00286B6C">
            <w:pPr>
              <w:pStyle w:val="Default"/>
              <w:ind w:right="188"/>
              <w:jc w:val="both"/>
            </w:pPr>
          </w:p>
        </w:tc>
        <w:tc>
          <w:tcPr>
            <w:tcW w:w="6379" w:type="dxa"/>
          </w:tcPr>
          <w:p w:rsidR="00181215" w:rsidRPr="00BB5D91" w:rsidRDefault="0073049E" w:rsidP="00286B6C">
            <w:pPr>
              <w:pStyle w:val="Default"/>
              <w:ind w:right="188"/>
              <w:jc w:val="both"/>
            </w:pPr>
            <w:r w:rsidRPr="00BB5D91">
              <w:t xml:space="preserve">Head - Legal department </w:t>
            </w:r>
          </w:p>
        </w:tc>
      </w:tr>
      <w:tr w:rsidR="00181215" w:rsidRPr="00BB5D91" w:rsidTr="00181215">
        <w:tc>
          <w:tcPr>
            <w:tcW w:w="709" w:type="dxa"/>
          </w:tcPr>
          <w:p w:rsidR="00181215" w:rsidRPr="00BB5D91" w:rsidRDefault="0073049E"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2.</w:t>
            </w:r>
          </w:p>
        </w:tc>
        <w:tc>
          <w:tcPr>
            <w:tcW w:w="2977" w:type="dxa"/>
          </w:tcPr>
          <w:p w:rsidR="0073049E" w:rsidRPr="00BB5D91" w:rsidRDefault="0073049E" w:rsidP="00286B6C">
            <w:pPr>
              <w:pStyle w:val="Default"/>
              <w:ind w:right="188"/>
              <w:jc w:val="both"/>
            </w:pPr>
            <w:r w:rsidRPr="00BB5D91">
              <w:t>Secretarial related documents</w:t>
            </w:r>
          </w:p>
          <w:p w:rsidR="00181215" w:rsidRPr="00BB5D91" w:rsidRDefault="0073049E" w:rsidP="00286B6C">
            <w:pPr>
              <w:pStyle w:val="Default"/>
              <w:ind w:right="188"/>
              <w:jc w:val="both"/>
            </w:pPr>
            <w:r w:rsidRPr="00BB5D91">
              <w:t xml:space="preserve"> </w:t>
            </w:r>
          </w:p>
        </w:tc>
        <w:tc>
          <w:tcPr>
            <w:tcW w:w="6379" w:type="dxa"/>
          </w:tcPr>
          <w:p w:rsidR="00181215" w:rsidRPr="00BB5D91" w:rsidRDefault="0073049E" w:rsidP="00286B6C">
            <w:pPr>
              <w:pStyle w:val="Default"/>
              <w:ind w:right="188"/>
              <w:jc w:val="both"/>
            </w:pPr>
            <w:r w:rsidRPr="00BB5D91">
              <w:t xml:space="preserve">Head – Secretarial Department </w:t>
            </w:r>
          </w:p>
        </w:tc>
      </w:tr>
      <w:tr w:rsidR="00181215" w:rsidRPr="00BB5D91" w:rsidTr="00181215">
        <w:tc>
          <w:tcPr>
            <w:tcW w:w="709" w:type="dxa"/>
          </w:tcPr>
          <w:p w:rsidR="00181215" w:rsidRPr="00BB5D91" w:rsidRDefault="0073049E"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lastRenderedPageBreak/>
              <w:t>3.</w:t>
            </w:r>
          </w:p>
        </w:tc>
        <w:tc>
          <w:tcPr>
            <w:tcW w:w="2977" w:type="dxa"/>
          </w:tcPr>
          <w:p w:rsidR="00181215" w:rsidRPr="00BB5D91" w:rsidRDefault="0073049E" w:rsidP="00286B6C">
            <w:pPr>
              <w:pStyle w:val="Default"/>
              <w:ind w:right="188"/>
              <w:jc w:val="both"/>
            </w:pPr>
            <w:r w:rsidRPr="00BB5D91">
              <w:t xml:space="preserve">Tax / Accounting Records </w:t>
            </w:r>
          </w:p>
          <w:p w:rsidR="0073049E" w:rsidRPr="00BB5D91" w:rsidRDefault="0073049E" w:rsidP="00286B6C">
            <w:pPr>
              <w:pStyle w:val="Default"/>
              <w:ind w:right="188"/>
              <w:jc w:val="both"/>
            </w:pPr>
          </w:p>
        </w:tc>
        <w:tc>
          <w:tcPr>
            <w:tcW w:w="6379" w:type="dxa"/>
          </w:tcPr>
          <w:p w:rsidR="00181215" w:rsidRPr="00BB5D91" w:rsidRDefault="0073049E" w:rsidP="00286B6C">
            <w:pPr>
              <w:pStyle w:val="Default"/>
              <w:ind w:right="188"/>
              <w:jc w:val="both"/>
            </w:pPr>
            <w:r w:rsidRPr="00BB5D91">
              <w:t xml:space="preserve">Chief Financial Officer </w:t>
            </w:r>
          </w:p>
        </w:tc>
      </w:tr>
      <w:tr w:rsidR="00181215" w:rsidRPr="00BB5D91" w:rsidTr="00181215">
        <w:tc>
          <w:tcPr>
            <w:tcW w:w="709" w:type="dxa"/>
          </w:tcPr>
          <w:p w:rsidR="00181215" w:rsidRPr="00BB5D91" w:rsidRDefault="0073049E"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4.</w:t>
            </w:r>
          </w:p>
        </w:tc>
        <w:tc>
          <w:tcPr>
            <w:tcW w:w="2977" w:type="dxa"/>
          </w:tcPr>
          <w:p w:rsidR="00181215" w:rsidRPr="00BB5D91" w:rsidRDefault="0073049E" w:rsidP="00286B6C">
            <w:pPr>
              <w:pStyle w:val="Default"/>
              <w:ind w:right="188"/>
              <w:jc w:val="both"/>
            </w:pPr>
            <w:r w:rsidRPr="00BB5D91">
              <w:t xml:space="preserve">Employment / Personal data of employees </w:t>
            </w:r>
          </w:p>
        </w:tc>
        <w:tc>
          <w:tcPr>
            <w:tcW w:w="6379" w:type="dxa"/>
          </w:tcPr>
          <w:p w:rsidR="0073049E" w:rsidRPr="00BB5D91" w:rsidRDefault="0073049E" w:rsidP="00286B6C">
            <w:pPr>
              <w:pStyle w:val="Default"/>
              <w:ind w:right="188"/>
              <w:jc w:val="both"/>
            </w:pPr>
            <w:r w:rsidRPr="00BB5D91">
              <w:t xml:space="preserve">Head – Human Resources department </w:t>
            </w:r>
          </w:p>
          <w:p w:rsidR="00181215" w:rsidRPr="00BB5D91" w:rsidRDefault="00181215" w:rsidP="00286B6C">
            <w:pPr>
              <w:ind w:right="188"/>
              <w:jc w:val="both"/>
              <w:rPr>
                <w:rFonts w:ascii="Times New Roman" w:hAnsi="Times New Roman" w:cs="Times New Roman"/>
                <w:sz w:val="24"/>
                <w:szCs w:val="24"/>
              </w:rPr>
            </w:pPr>
          </w:p>
        </w:tc>
      </w:tr>
    </w:tbl>
    <w:p w:rsidR="006C7F06" w:rsidRPr="00BB5D91" w:rsidRDefault="006C7F06" w:rsidP="00286B6C">
      <w:pPr>
        <w:ind w:right="188"/>
        <w:jc w:val="both"/>
        <w:rPr>
          <w:rFonts w:ascii="Times New Roman" w:hAnsi="Times New Roman" w:cs="Times New Roman"/>
          <w:sz w:val="24"/>
          <w:szCs w:val="24"/>
        </w:rPr>
      </w:pPr>
    </w:p>
    <w:p w:rsidR="00BA2B92" w:rsidRPr="00BB5D91" w:rsidRDefault="00BA2B92" w:rsidP="00286B6C">
      <w:pPr>
        <w:pStyle w:val="ListParagraph"/>
        <w:numPr>
          <w:ilvl w:val="0"/>
          <w:numId w:val="4"/>
        </w:numPr>
        <w:ind w:left="0" w:right="188"/>
        <w:rPr>
          <w:rFonts w:ascii="Times New Roman" w:hAnsi="Times New Roman" w:cs="Times New Roman"/>
          <w:b/>
          <w:bCs/>
          <w:sz w:val="24"/>
          <w:szCs w:val="24"/>
          <w:highlight w:val="yellow"/>
        </w:rPr>
      </w:pPr>
      <w:r w:rsidRPr="00BB5D91">
        <w:rPr>
          <w:rFonts w:ascii="Times New Roman" w:hAnsi="Times New Roman" w:cs="Times New Roman"/>
          <w:b/>
          <w:bCs/>
          <w:sz w:val="24"/>
          <w:szCs w:val="24"/>
          <w:highlight w:val="yellow"/>
        </w:rPr>
        <w:t>ALIGNMENT WITH SEBI CIRCULARS:</w:t>
      </w:r>
    </w:p>
    <w:p w:rsidR="00BA2B92" w:rsidRPr="00BB5D91" w:rsidRDefault="00BA2B92" w:rsidP="00286B6C">
      <w:pPr>
        <w:pStyle w:val="ListParagraph"/>
        <w:ind w:left="0" w:right="188"/>
        <w:rPr>
          <w:rFonts w:ascii="Times New Roman" w:hAnsi="Times New Roman" w:cs="Times New Roman"/>
          <w:b/>
          <w:bCs/>
          <w:sz w:val="24"/>
          <w:szCs w:val="24"/>
        </w:rPr>
      </w:pPr>
    </w:p>
    <w:p w:rsidR="00EE1199" w:rsidRPr="00BB5D91" w:rsidRDefault="00BA2B92" w:rsidP="00286B6C">
      <w:pPr>
        <w:pStyle w:val="ListParagraph"/>
        <w:ind w:left="0" w:right="188"/>
        <w:jc w:val="both"/>
        <w:rPr>
          <w:rFonts w:ascii="Times New Roman" w:hAnsi="Times New Roman" w:cs="Times New Roman"/>
          <w:sz w:val="24"/>
          <w:szCs w:val="24"/>
        </w:rPr>
      </w:pPr>
      <w:r w:rsidRPr="00BB5D91">
        <w:rPr>
          <w:rFonts w:ascii="Times New Roman" w:hAnsi="Times New Roman" w:cs="Times New Roman"/>
          <w:bCs/>
          <w:sz w:val="24"/>
          <w:szCs w:val="24"/>
        </w:rPr>
        <w:t>In case of any conflict between this Policy and any SEBI circulars, guidelines, or amendments to the LODR Regulations, the provisions of SEBI circulars/LODR amendments shall prevail over this Policy.</w:t>
      </w: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286B6C" w:rsidRDefault="00286B6C" w:rsidP="00286B6C">
      <w:pPr>
        <w:ind w:right="188"/>
        <w:jc w:val="center"/>
        <w:rPr>
          <w:rFonts w:ascii="Times New Roman" w:hAnsi="Times New Roman" w:cs="Times New Roman"/>
          <w:b/>
          <w:bCs/>
          <w:sz w:val="24"/>
          <w:szCs w:val="24"/>
          <w:u w:val="single"/>
        </w:rPr>
      </w:pPr>
    </w:p>
    <w:p w:rsidR="0073049E" w:rsidRPr="00BB5D91" w:rsidRDefault="0073049E" w:rsidP="00286B6C">
      <w:pPr>
        <w:ind w:right="188"/>
        <w:jc w:val="center"/>
        <w:rPr>
          <w:rFonts w:ascii="Times New Roman" w:hAnsi="Times New Roman" w:cs="Times New Roman"/>
          <w:sz w:val="24"/>
          <w:szCs w:val="24"/>
        </w:rPr>
      </w:pPr>
      <w:r w:rsidRPr="00BB5D91">
        <w:rPr>
          <w:rFonts w:ascii="Times New Roman" w:hAnsi="Times New Roman" w:cs="Times New Roman"/>
          <w:b/>
          <w:bCs/>
          <w:sz w:val="24"/>
          <w:szCs w:val="24"/>
          <w:u w:val="single"/>
        </w:rPr>
        <w:lastRenderedPageBreak/>
        <w:t>ARCHIVAL POLICY</w:t>
      </w:r>
    </w:p>
    <w:p w:rsidR="0073049E" w:rsidRPr="00BB5D91" w:rsidRDefault="0073049E"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 xml:space="preserve">Regulation 30(8) of the Listing Regulations requires the listed companies to disclose on its website all such events or information which has been disclosed to stock exchange(s) pursuant to the various provisions of the Listing Regulations, and such disclosures shall be hosted on the website of the Company for a period of minimum 5 (five) years and </w:t>
      </w:r>
      <w:r w:rsidRPr="007C29DA">
        <w:rPr>
          <w:rFonts w:ascii="Times New Roman" w:hAnsi="Times New Roman" w:cs="Times New Roman"/>
          <w:sz w:val="24"/>
          <w:szCs w:val="24"/>
          <w:highlight w:val="yellow"/>
        </w:rPr>
        <w:t xml:space="preserve">thereafter </w:t>
      </w:r>
      <w:r w:rsidR="000F547E" w:rsidRPr="007C29DA">
        <w:rPr>
          <w:rFonts w:ascii="Times New Roman" w:hAnsi="Times New Roman" w:cs="Times New Roman"/>
          <w:sz w:val="24"/>
          <w:szCs w:val="24"/>
          <w:highlight w:val="yellow"/>
        </w:rPr>
        <w:t xml:space="preserve">the same shall be moved to a designated “Archival Folder/Database” maintained by the Company, which shall remain accessible to investors/shareholders on request. This will strengthen transparency </w:t>
      </w:r>
      <w:r w:rsidR="000F547E" w:rsidRPr="00BB5D91">
        <w:rPr>
          <w:rFonts w:ascii="Times New Roman" w:hAnsi="Times New Roman" w:cs="Times New Roman"/>
          <w:sz w:val="24"/>
          <w:szCs w:val="24"/>
          <w:highlight w:val="yellow"/>
        </w:rPr>
        <w:t>in line with Regulation 30(8)</w:t>
      </w:r>
      <w:r w:rsidRPr="00BB5D91">
        <w:rPr>
          <w:rFonts w:ascii="Times New Roman" w:hAnsi="Times New Roman" w:cs="Times New Roman"/>
          <w:sz w:val="24"/>
          <w:szCs w:val="24"/>
          <w:highlight w:val="yellow"/>
        </w:rPr>
        <w:t>.</w:t>
      </w:r>
      <w:r w:rsidRPr="00BB5D91">
        <w:rPr>
          <w:rFonts w:ascii="Times New Roman" w:hAnsi="Times New Roman" w:cs="Times New Roman"/>
          <w:sz w:val="24"/>
          <w:szCs w:val="24"/>
        </w:rPr>
        <w:t xml:space="preserve"> The purpose of the Policy is to disseminate equal, adequate and timely information to the shareholders through the website of the Company and to enable them to track the performance/ events of the Company over regular intervals of time and provide sufficient information to enable investors to access the current status of the Company. </w:t>
      </w:r>
    </w:p>
    <w:p w:rsidR="0073049E" w:rsidRPr="00BB5D91" w:rsidRDefault="0073049E"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 xml:space="preserve">The website of the Company shall be reviewed on regular intervals for ensuring that all the above mentioned disclosures are available on the website of the Company as required. </w:t>
      </w:r>
    </w:p>
    <w:p w:rsidR="000F547E" w:rsidRPr="00F77473" w:rsidRDefault="000F547E" w:rsidP="00286B6C">
      <w:pPr>
        <w:ind w:right="188"/>
        <w:jc w:val="both"/>
        <w:rPr>
          <w:rFonts w:ascii="Times New Roman" w:hAnsi="Times New Roman" w:cs="Times New Roman"/>
          <w:b/>
          <w:bCs/>
          <w:sz w:val="24"/>
          <w:szCs w:val="24"/>
          <w:highlight w:val="yellow"/>
        </w:rPr>
      </w:pPr>
      <w:r w:rsidRPr="00F77473">
        <w:rPr>
          <w:rFonts w:ascii="Times New Roman" w:hAnsi="Times New Roman" w:cs="Times New Roman"/>
          <w:b/>
          <w:bCs/>
          <w:sz w:val="24"/>
          <w:szCs w:val="24"/>
          <w:highlight w:val="yellow"/>
        </w:rPr>
        <w:t xml:space="preserve">ELECTRONIC SECURITY: </w:t>
      </w:r>
    </w:p>
    <w:p w:rsidR="000F547E" w:rsidRPr="00BB5D91" w:rsidRDefault="000F547E" w:rsidP="00286B6C">
      <w:pPr>
        <w:ind w:right="188"/>
        <w:jc w:val="both"/>
        <w:rPr>
          <w:rFonts w:ascii="Times New Roman" w:hAnsi="Times New Roman" w:cs="Times New Roman"/>
          <w:sz w:val="24"/>
          <w:szCs w:val="24"/>
        </w:rPr>
      </w:pPr>
      <w:r w:rsidRPr="00F77473">
        <w:rPr>
          <w:rFonts w:ascii="Times New Roman" w:hAnsi="Times New Roman" w:cs="Times New Roman"/>
          <w:bCs/>
          <w:sz w:val="24"/>
          <w:szCs w:val="24"/>
          <w:highlight w:val="yellow"/>
        </w:rPr>
        <w:t>The Company shall ensure that all electronic records are safeguarded through appropriate cybersecurity measures including, but not limited to, data encryption, restricted access on a need-to-know basis, multi-factor authentication for critical access, periodic system backups, and other security measures consistent with SEBI’s emphasis on electronic record integrity</w:t>
      </w:r>
      <w:r w:rsidRPr="00BB5D91">
        <w:rPr>
          <w:rFonts w:ascii="Times New Roman" w:hAnsi="Times New Roman" w:cs="Times New Roman"/>
          <w:bCs/>
          <w:sz w:val="24"/>
          <w:szCs w:val="24"/>
        </w:rPr>
        <w:t>.</w:t>
      </w:r>
    </w:p>
    <w:p w:rsidR="0073049E" w:rsidRPr="00BB5D91" w:rsidRDefault="0073049E" w:rsidP="00286B6C">
      <w:pPr>
        <w:ind w:right="188"/>
        <w:jc w:val="both"/>
        <w:rPr>
          <w:rFonts w:ascii="Times New Roman" w:hAnsi="Times New Roman" w:cs="Times New Roman"/>
          <w:sz w:val="24"/>
          <w:szCs w:val="24"/>
        </w:rPr>
      </w:pPr>
      <w:r w:rsidRPr="00BB5D91">
        <w:rPr>
          <w:rFonts w:ascii="Times New Roman" w:hAnsi="Times New Roman" w:cs="Times New Roman"/>
          <w:b/>
          <w:bCs/>
          <w:sz w:val="24"/>
          <w:szCs w:val="24"/>
        </w:rPr>
        <w:t xml:space="preserve">POLICY REVIEW: </w:t>
      </w:r>
    </w:p>
    <w:p w:rsidR="0073049E" w:rsidRPr="00BB5D91" w:rsidRDefault="0073049E"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 xml:space="preserve">This Policy shall be reviewed from time to time so that the Policy remains compliant with the applicable legal requirements. The Company Secretary will keep the Policy updated as per applicable statutory guidelines. </w:t>
      </w:r>
    </w:p>
    <w:p w:rsidR="0073049E" w:rsidRPr="00BB5D91" w:rsidRDefault="0073049E"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This Policy can be modified and/ or amended only with the approval of the Board of Directors.</w:t>
      </w:r>
    </w:p>
    <w:p w:rsidR="000F547E" w:rsidRPr="00BB5D91" w:rsidRDefault="000F547E"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Further, the Policy shall be mandatorily reviewed by the Board at least once every 3 (three) years to ensure its continued relevance and compliance with SEBI regulations and best practices.</w:t>
      </w:r>
    </w:p>
    <w:p w:rsidR="00EE1199" w:rsidRPr="00BB5D91" w:rsidRDefault="00EE1199" w:rsidP="00286B6C">
      <w:pPr>
        <w:ind w:right="188"/>
        <w:rPr>
          <w:rFonts w:ascii="Times New Roman" w:hAnsi="Times New Roman" w:cs="Times New Roman"/>
          <w:sz w:val="24"/>
          <w:szCs w:val="24"/>
        </w:rPr>
      </w:pPr>
    </w:p>
    <w:p w:rsidR="00BD237E" w:rsidRDefault="00BD237E" w:rsidP="00286B6C">
      <w:pPr>
        <w:ind w:right="188"/>
        <w:rPr>
          <w:rFonts w:ascii="Times New Roman" w:hAnsi="Times New Roman" w:cs="Times New Roman"/>
          <w:sz w:val="24"/>
          <w:szCs w:val="24"/>
        </w:rPr>
      </w:pPr>
    </w:p>
    <w:p w:rsidR="00286B6C" w:rsidRDefault="00286B6C" w:rsidP="00286B6C">
      <w:pPr>
        <w:ind w:right="188"/>
        <w:rPr>
          <w:rFonts w:ascii="Times New Roman" w:hAnsi="Times New Roman" w:cs="Times New Roman"/>
          <w:sz w:val="24"/>
          <w:szCs w:val="24"/>
        </w:rPr>
      </w:pPr>
    </w:p>
    <w:p w:rsidR="00286B6C" w:rsidRDefault="00286B6C" w:rsidP="00286B6C">
      <w:pPr>
        <w:ind w:right="188"/>
        <w:rPr>
          <w:rFonts w:ascii="Times New Roman" w:hAnsi="Times New Roman" w:cs="Times New Roman"/>
          <w:sz w:val="24"/>
          <w:szCs w:val="24"/>
        </w:rPr>
      </w:pPr>
    </w:p>
    <w:p w:rsidR="00286B6C" w:rsidRDefault="00286B6C" w:rsidP="00286B6C">
      <w:pPr>
        <w:ind w:right="188"/>
        <w:rPr>
          <w:rFonts w:ascii="Times New Roman" w:hAnsi="Times New Roman" w:cs="Times New Roman"/>
          <w:sz w:val="24"/>
          <w:szCs w:val="24"/>
        </w:rPr>
      </w:pPr>
    </w:p>
    <w:p w:rsidR="00286B6C" w:rsidRDefault="00286B6C" w:rsidP="00286B6C">
      <w:pPr>
        <w:ind w:right="188"/>
        <w:rPr>
          <w:rFonts w:ascii="Times New Roman" w:hAnsi="Times New Roman" w:cs="Times New Roman"/>
          <w:sz w:val="24"/>
          <w:szCs w:val="24"/>
        </w:rPr>
      </w:pPr>
    </w:p>
    <w:p w:rsidR="00286B6C" w:rsidRDefault="00286B6C" w:rsidP="00286B6C">
      <w:pPr>
        <w:ind w:right="188"/>
        <w:rPr>
          <w:rFonts w:ascii="Times New Roman" w:hAnsi="Times New Roman" w:cs="Times New Roman"/>
          <w:sz w:val="24"/>
          <w:szCs w:val="24"/>
        </w:rPr>
      </w:pPr>
    </w:p>
    <w:p w:rsidR="00BB5D91" w:rsidRPr="00BB5D91" w:rsidRDefault="00BB5D91" w:rsidP="00286B6C">
      <w:pPr>
        <w:ind w:right="188"/>
        <w:rPr>
          <w:rFonts w:ascii="Times New Roman" w:hAnsi="Times New Roman" w:cs="Times New Roman"/>
          <w:sz w:val="24"/>
          <w:szCs w:val="24"/>
        </w:rPr>
      </w:pPr>
    </w:p>
    <w:p w:rsidR="004D4B72" w:rsidRPr="00BB5D91" w:rsidRDefault="00EE1199" w:rsidP="00286B6C">
      <w:pPr>
        <w:ind w:right="188"/>
        <w:jc w:val="center"/>
        <w:rPr>
          <w:rFonts w:ascii="Times New Roman" w:hAnsi="Times New Roman" w:cs="Times New Roman"/>
          <w:b/>
          <w:bCs/>
          <w:sz w:val="24"/>
          <w:szCs w:val="24"/>
          <w:u w:val="single"/>
        </w:rPr>
      </w:pPr>
      <w:r w:rsidRPr="00BB5D91">
        <w:rPr>
          <w:rFonts w:ascii="Times New Roman" w:hAnsi="Times New Roman" w:cs="Times New Roman"/>
          <w:b/>
          <w:bCs/>
          <w:sz w:val="24"/>
          <w:szCs w:val="24"/>
          <w:u w:val="single"/>
        </w:rPr>
        <w:lastRenderedPageBreak/>
        <w:t>ANNEXURE – I: DOCUMENTS TO BE PRESERVED PERMANENTLY</w:t>
      </w:r>
    </w:p>
    <w:p w:rsidR="00EE1199" w:rsidRPr="00BB5D91" w:rsidRDefault="00EE1199" w:rsidP="00286B6C">
      <w:pPr>
        <w:ind w:right="188"/>
        <w:jc w:val="both"/>
        <w:rPr>
          <w:rFonts w:ascii="Times New Roman" w:hAnsi="Times New Roman" w:cs="Times New Roman"/>
          <w:sz w:val="24"/>
          <w:szCs w:val="24"/>
        </w:rPr>
      </w:pPr>
      <w:r w:rsidRPr="00BB5D91">
        <w:rPr>
          <w:rFonts w:ascii="Times New Roman" w:hAnsi="Times New Roman" w:cs="Times New Roman"/>
          <w:sz w:val="24"/>
          <w:szCs w:val="24"/>
        </w:rPr>
        <w:t>Following are the list of documents which shall be preserved permanently by the Company subject to the modifications, amendments, addition, deletion or any changes made therein from time to time:</w:t>
      </w:r>
    </w:p>
    <w:tbl>
      <w:tblPr>
        <w:tblStyle w:val="TableGrid"/>
        <w:tblW w:w="0" w:type="auto"/>
        <w:tblInd w:w="108" w:type="dxa"/>
        <w:tblLook w:val="04A0"/>
      </w:tblPr>
      <w:tblGrid>
        <w:gridCol w:w="884"/>
        <w:gridCol w:w="9335"/>
      </w:tblGrid>
      <w:tr w:rsidR="00EE1199" w:rsidRPr="00BB5D91" w:rsidTr="004D4B72">
        <w:tc>
          <w:tcPr>
            <w:tcW w:w="709" w:type="dxa"/>
          </w:tcPr>
          <w:p w:rsidR="00EE1199" w:rsidRPr="00BB5D91" w:rsidRDefault="00EE1199" w:rsidP="00286B6C">
            <w:pPr>
              <w:ind w:right="188"/>
              <w:rPr>
                <w:rFonts w:ascii="Times New Roman" w:hAnsi="Times New Roman" w:cs="Times New Roman"/>
                <w:b/>
                <w:sz w:val="24"/>
                <w:szCs w:val="24"/>
              </w:rPr>
            </w:pPr>
            <w:r w:rsidRPr="00BB5D91">
              <w:rPr>
                <w:rFonts w:ascii="Times New Roman" w:hAnsi="Times New Roman" w:cs="Times New Roman"/>
                <w:b/>
                <w:sz w:val="24"/>
                <w:szCs w:val="24"/>
              </w:rPr>
              <w:t>Item No.</w:t>
            </w:r>
          </w:p>
        </w:tc>
        <w:tc>
          <w:tcPr>
            <w:tcW w:w="9356" w:type="dxa"/>
          </w:tcPr>
          <w:p w:rsidR="00EE1199" w:rsidRPr="00BB5D91" w:rsidRDefault="00EE1199" w:rsidP="00286B6C">
            <w:pPr>
              <w:pStyle w:val="Default"/>
              <w:ind w:right="188"/>
            </w:pPr>
            <w:r w:rsidRPr="00BB5D91">
              <w:rPr>
                <w:b/>
                <w:bCs/>
              </w:rPr>
              <w:t xml:space="preserve">Records/ Documents </w:t>
            </w:r>
          </w:p>
          <w:p w:rsidR="00EE1199" w:rsidRPr="00BB5D91" w:rsidRDefault="00EE1199" w:rsidP="00286B6C">
            <w:pPr>
              <w:ind w:right="188"/>
              <w:rPr>
                <w:rFonts w:ascii="Times New Roman" w:hAnsi="Times New Roman" w:cs="Times New Roman"/>
                <w:sz w:val="24"/>
                <w:szCs w:val="24"/>
              </w:rPr>
            </w:pPr>
          </w:p>
        </w:tc>
      </w:tr>
      <w:tr w:rsidR="00EE1199" w:rsidRPr="00BB5D91" w:rsidTr="004D4B72">
        <w:tc>
          <w:tcPr>
            <w:tcW w:w="709" w:type="dxa"/>
          </w:tcPr>
          <w:p w:rsidR="00EE1199" w:rsidRPr="00BB5D91" w:rsidRDefault="00EE1199" w:rsidP="00286B6C">
            <w:pPr>
              <w:ind w:right="188"/>
              <w:rPr>
                <w:rFonts w:ascii="Times New Roman" w:hAnsi="Times New Roman" w:cs="Times New Roman"/>
                <w:sz w:val="24"/>
                <w:szCs w:val="24"/>
              </w:rPr>
            </w:pPr>
            <w:r w:rsidRPr="00BB5D91">
              <w:rPr>
                <w:rFonts w:ascii="Times New Roman" w:hAnsi="Times New Roman" w:cs="Times New Roman"/>
                <w:sz w:val="24"/>
                <w:szCs w:val="24"/>
              </w:rPr>
              <w:t>1.</w:t>
            </w:r>
          </w:p>
        </w:tc>
        <w:tc>
          <w:tcPr>
            <w:tcW w:w="9356" w:type="dxa"/>
          </w:tcPr>
          <w:p w:rsidR="00EE1199" w:rsidRPr="00BB5D91" w:rsidRDefault="00EE1199" w:rsidP="00286B6C">
            <w:pPr>
              <w:pStyle w:val="Default"/>
              <w:ind w:right="188"/>
            </w:pPr>
            <w:r w:rsidRPr="00BB5D91">
              <w:t xml:space="preserve">Certificate of incorporation </w:t>
            </w:r>
          </w:p>
          <w:p w:rsidR="00EE1199" w:rsidRPr="00BB5D91" w:rsidRDefault="00EE1199" w:rsidP="00286B6C">
            <w:pPr>
              <w:ind w:right="188"/>
              <w:rPr>
                <w:rFonts w:ascii="Times New Roman" w:hAnsi="Times New Roman" w:cs="Times New Roman"/>
                <w:sz w:val="24"/>
                <w:szCs w:val="24"/>
              </w:rPr>
            </w:pPr>
          </w:p>
        </w:tc>
      </w:tr>
      <w:tr w:rsidR="00EE1199" w:rsidRPr="00BB5D91" w:rsidTr="004D4B72">
        <w:tc>
          <w:tcPr>
            <w:tcW w:w="709" w:type="dxa"/>
          </w:tcPr>
          <w:p w:rsidR="00EE1199" w:rsidRPr="00BB5D91" w:rsidRDefault="00EE1199" w:rsidP="00286B6C">
            <w:pPr>
              <w:ind w:right="188"/>
              <w:rPr>
                <w:rFonts w:ascii="Times New Roman" w:hAnsi="Times New Roman" w:cs="Times New Roman"/>
                <w:sz w:val="24"/>
                <w:szCs w:val="24"/>
              </w:rPr>
            </w:pPr>
            <w:r w:rsidRPr="00BB5D91">
              <w:rPr>
                <w:rFonts w:ascii="Times New Roman" w:hAnsi="Times New Roman" w:cs="Times New Roman"/>
                <w:sz w:val="24"/>
                <w:szCs w:val="24"/>
              </w:rPr>
              <w:t>2.</w:t>
            </w:r>
          </w:p>
        </w:tc>
        <w:tc>
          <w:tcPr>
            <w:tcW w:w="9356" w:type="dxa"/>
          </w:tcPr>
          <w:p w:rsidR="00EE1199" w:rsidRPr="00BB5D91" w:rsidRDefault="00EE1199" w:rsidP="00286B6C">
            <w:pPr>
              <w:pStyle w:val="Default"/>
              <w:ind w:right="188"/>
            </w:pPr>
            <w:r w:rsidRPr="00BB5D91">
              <w:t xml:space="preserve">Certificate for commencement of business </w:t>
            </w:r>
          </w:p>
          <w:p w:rsidR="00EE1199" w:rsidRPr="00BB5D91" w:rsidRDefault="00EE1199" w:rsidP="00286B6C">
            <w:pPr>
              <w:ind w:right="188"/>
              <w:rPr>
                <w:rFonts w:ascii="Times New Roman" w:hAnsi="Times New Roman" w:cs="Times New Roman"/>
                <w:sz w:val="24"/>
                <w:szCs w:val="24"/>
              </w:rPr>
            </w:pPr>
          </w:p>
        </w:tc>
      </w:tr>
      <w:tr w:rsidR="00EE1199" w:rsidRPr="00BB5D91" w:rsidTr="004D4B72">
        <w:tc>
          <w:tcPr>
            <w:tcW w:w="709" w:type="dxa"/>
          </w:tcPr>
          <w:p w:rsidR="00EE1199" w:rsidRPr="00BB5D91" w:rsidRDefault="00EE1199" w:rsidP="00286B6C">
            <w:pPr>
              <w:ind w:right="188"/>
              <w:rPr>
                <w:rFonts w:ascii="Times New Roman" w:hAnsi="Times New Roman" w:cs="Times New Roman"/>
                <w:sz w:val="24"/>
                <w:szCs w:val="24"/>
              </w:rPr>
            </w:pPr>
            <w:r w:rsidRPr="00BB5D91">
              <w:rPr>
                <w:rFonts w:ascii="Times New Roman" w:hAnsi="Times New Roman" w:cs="Times New Roman"/>
                <w:sz w:val="24"/>
                <w:szCs w:val="24"/>
              </w:rPr>
              <w:t>3.</w:t>
            </w:r>
          </w:p>
        </w:tc>
        <w:tc>
          <w:tcPr>
            <w:tcW w:w="9356" w:type="dxa"/>
          </w:tcPr>
          <w:p w:rsidR="00EE1199" w:rsidRPr="00BB5D91" w:rsidRDefault="00EE1199" w:rsidP="00286B6C">
            <w:pPr>
              <w:pStyle w:val="Default"/>
              <w:ind w:right="188"/>
            </w:pPr>
            <w:r w:rsidRPr="00BB5D91">
              <w:t xml:space="preserve">Memorandum and Articles of Association (along with the amended copies) </w:t>
            </w:r>
          </w:p>
          <w:p w:rsidR="00EE1199" w:rsidRPr="00BB5D91" w:rsidRDefault="00EE1199" w:rsidP="00286B6C">
            <w:pPr>
              <w:ind w:right="188"/>
              <w:rPr>
                <w:rFonts w:ascii="Times New Roman" w:hAnsi="Times New Roman" w:cs="Times New Roman"/>
                <w:sz w:val="24"/>
                <w:szCs w:val="24"/>
              </w:rPr>
            </w:pPr>
          </w:p>
        </w:tc>
      </w:tr>
      <w:tr w:rsidR="00EE1199" w:rsidRPr="00BB5D91" w:rsidTr="004D4B72">
        <w:tc>
          <w:tcPr>
            <w:tcW w:w="709" w:type="dxa"/>
          </w:tcPr>
          <w:p w:rsidR="00EE1199" w:rsidRPr="00BB5D91" w:rsidRDefault="00EE1199" w:rsidP="00286B6C">
            <w:pPr>
              <w:ind w:right="188"/>
              <w:rPr>
                <w:rFonts w:ascii="Times New Roman" w:hAnsi="Times New Roman" w:cs="Times New Roman"/>
                <w:sz w:val="24"/>
                <w:szCs w:val="24"/>
              </w:rPr>
            </w:pPr>
            <w:r w:rsidRPr="00BB5D91">
              <w:rPr>
                <w:rFonts w:ascii="Times New Roman" w:hAnsi="Times New Roman" w:cs="Times New Roman"/>
                <w:sz w:val="24"/>
                <w:szCs w:val="24"/>
              </w:rPr>
              <w:t>4.</w:t>
            </w:r>
          </w:p>
        </w:tc>
        <w:tc>
          <w:tcPr>
            <w:tcW w:w="9356" w:type="dxa"/>
          </w:tcPr>
          <w:p w:rsidR="00EE1199" w:rsidRPr="00BB5D91" w:rsidRDefault="00EE1199" w:rsidP="00286B6C">
            <w:pPr>
              <w:pStyle w:val="Default"/>
              <w:ind w:right="188"/>
            </w:pPr>
            <w:r w:rsidRPr="00BB5D91">
              <w:t xml:space="preserve">Agreements made by the Company with Stock Exchanges, Depositories, etc. </w:t>
            </w:r>
          </w:p>
          <w:p w:rsidR="00EE1199" w:rsidRPr="00BB5D91" w:rsidRDefault="00EE1199" w:rsidP="00286B6C">
            <w:pPr>
              <w:ind w:right="188"/>
              <w:rPr>
                <w:rFonts w:ascii="Times New Roman" w:hAnsi="Times New Roman" w:cs="Times New Roman"/>
                <w:sz w:val="24"/>
                <w:szCs w:val="24"/>
              </w:rPr>
            </w:pPr>
          </w:p>
        </w:tc>
      </w:tr>
      <w:tr w:rsidR="00EE1199" w:rsidRPr="00BB5D91" w:rsidTr="004D4B72">
        <w:tc>
          <w:tcPr>
            <w:tcW w:w="709" w:type="dxa"/>
          </w:tcPr>
          <w:p w:rsidR="00EE1199" w:rsidRPr="00BB5D91" w:rsidRDefault="00EE1199" w:rsidP="00286B6C">
            <w:pPr>
              <w:ind w:right="188"/>
              <w:rPr>
                <w:rFonts w:ascii="Times New Roman" w:hAnsi="Times New Roman" w:cs="Times New Roman"/>
                <w:sz w:val="24"/>
                <w:szCs w:val="24"/>
              </w:rPr>
            </w:pPr>
            <w:r w:rsidRPr="00BB5D91">
              <w:rPr>
                <w:rFonts w:ascii="Times New Roman" w:hAnsi="Times New Roman" w:cs="Times New Roman"/>
                <w:sz w:val="24"/>
                <w:szCs w:val="24"/>
              </w:rPr>
              <w:t>5.</w:t>
            </w:r>
          </w:p>
        </w:tc>
        <w:tc>
          <w:tcPr>
            <w:tcW w:w="9356" w:type="dxa"/>
          </w:tcPr>
          <w:p w:rsidR="00EE1199" w:rsidRPr="00BB5D91" w:rsidRDefault="00EE1199" w:rsidP="00286B6C">
            <w:pPr>
              <w:pStyle w:val="Default"/>
              <w:ind w:right="188"/>
            </w:pPr>
            <w:r w:rsidRPr="00BB5D91">
              <w:t xml:space="preserve">Minute Books of General Meetings, Board and Committee Meetings as per Companies Act, 2013 and Secretarial Standards </w:t>
            </w:r>
          </w:p>
          <w:p w:rsidR="00EE1199" w:rsidRPr="00BB5D91" w:rsidRDefault="00EE1199" w:rsidP="00286B6C">
            <w:pPr>
              <w:ind w:right="188"/>
              <w:rPr>
                <w:rFonts w:ascii="Times New Roman" w:hAnsi="Times New Roman" w:cs="Times New Roman"/>
                <w:sz w:val="24"/>
                <w:szCs w:val="24"/>
              </w:rPr>
            </w:pPr>
          </w:p>
        </w:tc>
      </w:tr>
      <w:tr w:rsidR="00EE1199" w:rsidRPr="00BB5D91" w:rsidTr="004D4B72">
        <w:tc>
          <w:tcPr>
            <w:tcW w:w="709" w:type="dxa"/>
          </w:tcPr>
          <w:p w:rsidR="00EE1199" w:rsidRPr="00BB5D91" w:rsidRDefault="00EE1199" w:rsidP="00286B6C">
            <w:pPr>
              <w:ind w:right="188"/>
              <w:rPr>
                <w:rFonts w:ascii="Times New Roman" w:hAnsi="Times New Roman" w:cs="Times New Roman"/>
                <w:sz w:val="24"/>
                <w:szCs w:val="24"/>
              </w:rPr>
            </w:pPr>
            <w:r w:rsidRPr="00BB5D91">
              <w:rPr>
                <w:rFonts w:ascii="Times New Roman" w:hAnsi="Times New Roman" w:cs="Times New Roman"/>
                <w:sz w:val="24"/>
                <w:szCs w:val="24"/>
              </w:rPr>
              <w:t>6.</w:t>
            </w:r>
          </w:p>
        </w:tc>
        <w:tc>
          <w:tcPr>
            <w:tcW w:w="9356" w:type="dxa"/>
          </w:tcPr>
          <w:p w:rsidR="00EE1199" w:rsidRPr="00BB5D91" w:rsidRDefault="00EE1199" w:rsidP="00286B6C">
            <w:pPr>
              <w:pStyle w:val="Default"/>
              <w:ind w:right="188"/>
            </w:pPr>
            <w:r w:rsidRPr="00BB5D91">
              <w:t xml:space="preserve">All the registers and records as per Companies Act and LODR Regulations </w:t>
            </w:r>
          </w:p>
          <w:p w:rsidR="00EE1199" w:rsidRPr="00BB5D91" w:rsidRDefault="00EE1199" w:rsidP="00286B6C">
            <w:pPr>
              <w:ind w:right="188"/>
              <w:rPr>
                <w:rFonts w:ascii="Times New Roman" w:hAnsi="Times New Roman" w:cs="Times New Roman"/>
                <w:sz w:val="24"/>
                <w:szCs w:val="24"/>
              </w:rPr>
            </w:pPr>
          </w:p>
        </w:tc>
      </w:tr>
      <w:tr w:rsidR="00EE1199" w:rsidRPr="00BB5D91" w:rsidTr="004D4B72">
        <w:tc>
          <w:tcPr>
            <w:tcW w:w="709" w:type="dxa"/>
          </w:tcPr>
          <w:p w:rsidR="00EE1199" w:rsidRPr="00BB5D91" w:rsidRDefault="00EE1199" w:rsidP="00286B6C">
            <w:pPr>
              <w:ind w:right="188"/>
              <w:rPr>
                <w:rFonts w:ascii="Times New Roman" w:hAnsi="Times New Roman" w:cs="Times New Roman"/>
                <w:sz w:val="24"/>
                <w:szCs w:val="24"/>
              </w:rPr>
            </w:pPr>
            <w:r w:rsidRPr="00BB5D91">
              <w:rPr>
                <w:rFonts w:ascii="Times New Roman" w:hAnsi="Times New Roman" w:cs="Times New Roman"/>
                <w:sz w:val="24"/>
                <w:szCs w:val="24"/>
              </w:rPr>
              <w:t>7.</w:t>
            </w:r>
          </w:p>
        </w:tc>
        <w:tc>
          <w:tcPr>
            <w:tcW w:w="9356" w:type="dxa"/>
          </w:tcPr>
          <w:p w:rsidR="00EE1199" w:rsidRPr="00BB5D91" w:rsidRDefault="00EE1199" w:rsidP="00286B6C">
            <w:pPr>
              <w:pStyle w:val="Default"/>
              <w:ind w:right="188"/>
            </w:pPr>
            <w:r w:rsidRPr="00BB5D91">
              <w:t xml:space="preserve">Such other records as may be required under any law from time to time </w:t>
            </w:r>
          </w:p>
          <w:p w:rsidR="00EE1199" w:rsidRPr="00BB5D91" w:rsidRDefault="00EE1199" w:rsidP="00286B6C">
            <w:pPr>
              <w:ind w:right="188"/>
              <w:rPr>
                <w:rFonts w:ascii="Times New Roman" w:hAnsi="Times New Roman" w:cs="Times New Roman"/>
                <w:sz w:val="24"/>
                <w:szCs w:val="24"/>
              </w:rPr>
            </w:pPr>
          </w:p>
        </w:tc>
      </w:tr>
      <w:tr w:rsidR="00EE1199" w:rsidRPr="00BB5D91" w:rsidTr="004D4B72">
        <w:tc>
          <w:tcPr>
            <w:tcW w:w="709" w:type="dxa"/>
          </w:tcPr>
          <w:p w:rsidR="00EE1199" w:rsidRPr="00BB5D91" w:rsidRDefault="00EE1199" w:rsidP="00286B6C">
            <w:pPr>
              <w:ind w:right="188"/>
              <w:rPr>
                <w:rFonts w:ascii="Times New Roman" w:hAnsi="Times New Roman" w:cs="Times New Roman"/>
                <w:sz w:val="24"/>
                <w:szCs w:val="24"/>
              </w:rPr>
            </w:pPr>
            <w:r w:rsidRPr="00BB5D91">
              <w:rPr>
                <w:rFonts w:ascii="Times New Roman" w:hAnsi="Times New Roman" w:cs="Times New Roman"/>
                <w:sz w:val="24"/>
                <w:szCs w:val="24"/>
              </w:rPr>
              <w:t>8.</w:t>
            </w:r>
          </w:p>
        </w:tc>
        <w:tc>
          <w:tcPr>
            <w:tcW w:w="9356" w:type="dxa"/>
          </w:tcPr>
          <w:p w:rsidR="00EE1199" w:rsidRPr="00BB5D91" w:rsidRDefault="00EE1199" w:rsidP="00286B6C">
            <w:pPr>
              <w:pStyle w:val="Default"/>
              <w:ind w:right="188"/>
            </w:pPr>
            <w:r w:rsidRPr="00BB5D91">
              <w:t xml:space="preserve">Intellectual Property Documents shall include but shall not be limited to Copyrights, Trademarks, Patents, and Industrial Designs, Intellectual Property rights documents that are owned by the Company shall be retained by the Company permanently </w:t>
            </w:r>
          </w:p>
          <w:p w:rsidR="00EE1199" w:rsidRPr="00BB5D91" w:rsidRDefault="00EE1199" w:rsidP="00286B6C">
            <w:pPr>
              <w:ind w:right="188"/>
              <w:rPr>
                <w:rFonts w:ascii="Times New Roman" w:hAnsi="Times New Roman" w:cs="Times New Roman"/>
                <w:sz w:val="24"/>
                <w:szCs w:val="24"/>
              </w:rPr>
            </w:pPr>
          </w:p>
        </w:tc>
      </w:tr>
      <w:tr w:rsidR="00EE1199" w:rsidRPr="00BB5D91" w:rsidTr="004D4B72">
        <w:tc>
          <w:tcPr>
            <w:tcW w:w="709" w:type="dxa"/>
          </w:tcPr>
          <w:p w:rsidR="00EE1199" w:rsidRPr="00BB5D91" w:rsidRDefault="00EE1199" w:rsidP="00286B6C">
            <w:pPr>
              <w:ind w:right="188"/>
              <w:rPr>
                <w:rFonts w:ascii="Times New Roman" w:hAnsi="Times New Roman" w:cs="Times New Roman"/>
                <w:sz w:val="24"/>
                <w:szCs w:val="24"/>
              </w:rPr>
            </w:pPr>
            <w:r w:rsidRPr="00BB5D91">
              <w:rPr>
                <w:rFonts w:ascii="Times New Roman" w:hAnsi="Times New Roman" w:cs="Times New Roman"/>
                <w:sz w:val="24"/>
                <w:szCs w:val="24"/>
              </w:rPr>
              <w:t>9.</w:t>
            </w:r>
          </w:p>
        </w:tc>
        <w:tc>
          <w:tcPr>
            <w:tcW w:w="9356" w:type="dxa"/>
          </w:tcPr>
          <w:p w:rsidR="00EE1199" w:rsidRPr="00BB5D91" w:rsidRDefault="00EE1199" w:rsidP="00286B6C">
            <w:pPr>
              <w:pStyle w:val="Default"/>
              <w:ind w:right="188"/>
            </w:pPr>
            <w:r w:rsidRPr="00BB5D91">
              <w:t xml:space="preserve">All the documents like agreements, application, stamp duty payment receipts for all the properties that are owned in the name of the Company </w:t>
            </w:r>
          </w:p>
          <w:p w:rsidR="00EE1199" w:rsidRPr="00BB5D91" w:rsidRDefault="00EE1199" w:rsidP="00286B6C">
            <w:pPr>
              <w:ind w:right="188"/>
              <w:rPr>
                <w:rFonts w:ascii="Times New Roman" w:hAnsi="Times New Roman" w:cs="Times New Roman"/>
                <w:sz w:val="24"/>
                <w:szCs w:val="24"/>
              </w:rPr>
            </w:pPr>
          </w:p>
        </w:tc>
      </w:tr>
    </w:tbl>
    <w:p w:rsidR="00EE1199" w:rsidRPr="00BB5D91" w:rsidRDefault="00EE1199" w:rsidP="00286B6C">
      <w:pPr>
        <w:ind w:right="188"/>
        <w:rPr>
          <w:rFonts w:ascii="Times New Roman" w:hAnsi="Times New Roman" w:cs="Times New Roman"/>
          <w:sz w:val="24"/>
          <w:szCs w:val="24"/>
        </w:rPr>
      </w:pPr>
    </w:p>
    <w:p w:rsidR="004D4B72" w:rsidRPr="00BB5D91" w:rsidRDefault="004D4B72" w:rsidP="00286B6C">
      <w:pPr>
        <w:ind w:right="188"/>
        <w:rPr>
          <w:rFonts w:ascii="Times New Roman" w:hAnsi="Times New Roman" w:cs="Times New Roman"/>
          <w:sz w:val="24"/>
          <w:szCs w:val="24"/>
        </w:rPr>
      </w:pPr>
    </w:p>
    <w:p w:rsidR="004D4B72" w:rsidRPr="00BB5D91" w:rsidRDefault="004D4B72" w:rsidP="00286B6C">
      <w:pPr>
        <w:ind w:right="188"/>
        <w:rPr>
          <w:rFonts w:ascii="Times New Roman" w:hAnsi="Times New Roman" w:cs="Times New Roman"/>
          <w:sz w:val="24"/>
          <w:szCs w:val="24"/>
        </w:rPr>
      </w:pPr>
    </w:p>
    <w:p w:rsidR="004D4B72" w:rsidRPr="00BB5D91" w:rsidRDefault="004D4B72" w:rsidP="00286B6C">
      <w:pPr>
        <w:ind w:right="188"/>
        <w:rPr>
          <w:rFonts w:ascii="Times New Roman" w:hAnsi="Times New Roman" w:cs="Times New Roman"/>
          <w:sz w:val="24"/>
          <w:szCs w:val="24"/>
        </w:rPr>
      </w:pPr>
    </w:p>
    <w:p w:rsidR="004D4B72" w:rsidRPr="00BB5D91" w:rsidRDefault="004D4B72" w:rsidP="00286B6C">
      <w:pPr>
        <w:ind w:right="188"/>
        <w:rPr>
          <w:rFonts w:ascii="Times New Roman" w:hAnsi="Times New Roman" w:cs="Times New Roman"/>
          <w:sz w:val="24"/>
          <w:szCs w:val="24"/>
        </w:rPr>
      </w:pPr>
    </w:p>
    <w:p w:rsidR="004D4B72" w:rsidRPr="00BB5D91" w:rsidRDefault="004D4B72" w:rsidP="00286B6C">
      <w:pPr>
        <w:ind w:right="188"/>
        <w:rPr>
          <w:rFonts w:ascii="Times New Roman" w:hAnsi="Times New Roman" w:cs="Times New Roman"/>
          <w:sz w:val="24"/>
          <w:szCs w:val="24"/>
        </w:rPr>
      </w:pPr>
    </w:p>
    <w:p w:rsidR="004D4B72" w:rsidRPr="00BB5D91" w:rsidRDefault="004D4B72" w:rsidP="00286B6C">
      <w:pPr>
        <w:ind w:right="188"/>
        <w:rPr>
          <w:rFonts w:ascii="Times New Roman" w:hAnsi="Times New Roman" w:cs="Times New Roman"/>
          <w:sz w:val="24"/>
          <w:szCs w:val="24"/>
        </w:rPr>
      </w:pPr>
    </w:p>
    <w:p w:rsidR="004D4B72" w:rsidRPr="00BB5D91" w:rsidRDefault="004D4B72" w:rsidP="00286B6C">
      <w:pPr>
        <w:ind w:right="188"/>
        <w:rPr>
          <w:rFonts w:ascii="Times New Roman" w:hAnsi="Times New Roman" w:cs="Times New Roman"/>
          <w:sz w:val="24"/>
          <w:szCs w:val="24"/>
        </w:rPr>
      </w:pPr>
    </w:p>
    <w:p w:rsidR="004D4B72" w:rsidRPr="00BB5D91" w:rsidRDefault="004D4B72" w:rsidP="00286B6C">
      <w:pPr>
        <w:ind w:right="188"/>
        <w:rPr>
          <w:rFonts w:ascii="Times New Roman" w:hAnsi="Times New Roman" w:cs="Times New Roman"/>
          <w:sz w:val="24"/>
          <w:szCs w:val="24"/>
        </w:rPr>
      </w:pPr>
    </w:p>
    <w:p w:rsidR="004D4B72" w:rsidRPr="00BB5D91" w:rsidRDefault="004D4B72" w:rsidP="00286B6C">
      <w:pPr>
        <w:ind w:right="188"/>
        <w:rPr>
          <w:rFonts w:ascii="Times New Roman" w:hAnsi="Times New Roman" w:cs="Times New Roman"/>
          <w:sz w:val="24"/>
          <w:szCs w:val="24"/>
        </w:rPr>
      </w:pPr>
    </w:p>
    <w:p w:rsidR="004D4B72" w:rsidRPr="00BB5D91" w:rsidRDefault="004D4B72" w:rsidP="00286B6C">
      <w:pPr>
        <w:ind w:right="188"/>
        <w:rPr>
          <w:rFonts w:ascii="Times New Roman" w:hAnsi="Times New Roman" w:cs="Times New Roman"/>
          <w:sz w:val="24"/>
          <w:szCs w:val="24"/>
        </w:rPr>
      </w:pPr>
    </w:p>
    <w:p w:rsidR="004D4B72" w:rsidRPr="00BB5D91" w:rsidRDefault="004D4B72" w:rsidP="00286B6C">
      <w:pPr>
        <w:ind w:right="188"/>
        <w:jc w:val="center"/>
        <w:rPr>
          <w:rFonts w:ascii="Times New Roman" w:hAnsi="Times New Roman" w:cs="Times New Roman"/>
          <w:b/>
          <w:bCs/>
          <w:sz w:val="24"/>
          <w:szCs w:val="24"/>
          <w:u w:val="single"/>
        </w:rPr>
      </w:pPr>
      <w:r w:rsidRPr="00BB5D91">
        <w:rPr>
          <w:rFonts w:ascii="Times New Roman" w:hAnsi="Times New Roman" w:cs="Times New Roman"/>
          <w:b/>
          <w:bCs/>
          <w:sz w:val="24"/>
          <w:szCs w:val="24"/>
          <w:u w:val="single"/>
        </w:rPr>
        <w:lastRenderedPageBreak/>
        <w:t>ANNEXURE – II: DOCUMENTS TO BE PRESERVED FOR EIGHT YEARS</w:t>
      </w:r>
    </w:p>
    <w:p w:rsidR="004D4B72" w:rsidRPr="00BB5D91" w:rsidRDefault="004D4B72" w:rsidP="00286B6C">
      <w:pPr>
        <w:ind w:right="188"/>
        <w:jc w:val="center"/>
        <w:rPr>
          <w:rFonts w:ascii="Times New Roman" w:hAnsi="Times New Roman" w:cs="Times New Roman"/>
          <w:sz w:val="24"/>
          <w:szCs w:val="24"/>
          <w:u w:val="single"/>
        </w:rPr>
      </w:pPr>
    </w:p>
    <w:tbl>
      <w:tblPr>
        <w:tblStyle w:val="TableGrid"/>
        <w:tblW w:w="0" w:type="auto"/>
        <w:tblLook w:val="04A0"/>
      </w:tblPr>
      <w:tblGrid>
        <w:gridCol w:w="844"/>
        <w:gridCol w:w="9483"/>
      </w:tblGrid>
      <w:tr w:rsidR="004D4B72" w:rsidRPr="00BB5D91" w:rsidTr="004D4B72">
        <w:tc>
          <w:tcPr>
            <w:tcW w:w="817" w:type="dxa"/>
          </w:tcPr>
          <w:p w:rsidR="004D4B72" w:rsidRPr="00BB5D91" w:rsidRDefault="004D4B72" w:rsidP="00286B6C">
            <w:pPr>
              <w:ind w:right="188"/>
              <w:rPr>
                <w:rFonts w:ascii="Times New Roman" w:hAnsi="Times New Roman" w:cs="Times New Roman"/>
                <w:sz w:val="24"/>
                <w:szCs w:val="24"/>
              </w:rPr>
            </w:pPr>
            <w:r w:rsidRPr="00BB5D91">
              <w:rPr>
                <w:rFonts w:ascii="Times New Roman" w:hAnsi="Times New Roman" w:cs="Times New Roman"/>
                <w:sz w:val="24"/>
                <w:szCs w:val="24"/>
              </w:rPr>
              <w:t>Item No.</w:t>
            </w:r>
          </w:p>
        </w:tc>
        <w:tc>
          <w:tcPr>
            <w:tcW w:w="9510" w:type="dxa"/>
          </w:tcPr>
          <w:p w:rsidR="004D4B72" w:rsidRPr="00BB5D91" w:rsidRDefault="004D4B72" w:rsidP="00286B6C">
            <w:pPr>
              <w:pStyle w:val="Default"/>
              <w:ind w:right="188"/>
            </w:pPr>
            <w:r w:rsidRPr="00BB5D91">
              <w:rPr>
                <w:b/>
                <w:bCs/>
              </w:rPr>
              <w:t xml:space="preserve">Records / Documents </w:t>
            </w:r>
          </w:p>
          <w:p w:rsidR="004D4B72" w:rsidRPr="00BB5D91" w:rsidRDefault="004D4B72" w:rsidP="00286B6C">
            <w:pPr>
              <w:ind w:right="188"/>
              <w:rPr>
                <w:rFonts w:ascii="Times New Roman" w:hAnsi="Times New Roman" w:cs="Times New Roman"/>
                <w:sz w:val="24"/>
                <w:szCs w:val="24"/>
              </w:rPr>
            </w:pPr>
          </w:p>
        </w:tc>
      </w:tr>
      <w:tr w:rsidR="004D4B72" w:rsidRPr="00BB5D91" w:rsidTr="004D4B72">
        <w:tc>
          <w:tcPr>
            <w:tcW w:w="817" w:type="dxa"/>
          </w:tcPr>
          <w:p w:rsidR="004D4B72" w:rsidRPr="00BB5D91" w:rsidRDefault="004D4B72" w:rsidP="00286B6C">
            <w:pPr>
              <w:ind w:right="188"/>
              <w:rPr>
                <w:rFonts w:ascii="Times New Roman" w:hAnsi="Times New Roman" w:cs="Times New Roman"/>
                <w:sz w:val="24"/>
                <w:szCs w:val="24"/>
              </w:rPr>
            </w:pPr>
            <w:r w:rsidRPr="00BB5D91">
              <w:rPr>
                <w:rFonts w:ascii="Times New Roman" w:hAnsi="Times New Roman" w:cs="Times New Roman"/>
                <w:sz w:val="24"/>
                <w:szCs w:val="24"/>
              </w:rPr>
              <w:t>1.</w:t>
            </w:r>
          </w:p>
        </w:tc>
        <w:tc>
          <w:tcPr>
            <w:tcW w:w="9510" w:type="dxa"/>
          </w:tcPr>
          <w:p w:rsidR="004D4B72" w:rsidRPr="00BB5D91" w:rsidRDefault="004D4B72" w:rsidP="00286B6C">
            <w:pPr>
              <w:pStyle w:val="Default"/>
              <w:ind w:right="188"/>
            </w:pPr>
            <w:r w:rsidRPr="00BB5D91">
              <w:t xml:space="preserve">Instrument creating charge or modification (from the date of satisfaction of charge) as per Companies Act, 2013 </w:t>
            </w:r>
          </w:p>
          <w:p w:rsidR="004D4B72" w:rsidRPr="00BB5D91" w:rsidRDefault="004D4B72" w:rsidP="00286B6C">
            <w:pPr>
              <w:ind w:right="188"/>
              <w:rPr>
                <w:rFonts w:ascii="Times New Roman" w:hAnsi="Times New Roman" w:cs="Times New Roman"/>
                <w:sz w:val="24"/>
                <w:szCs w:val="24"/>
              </w:rPr>
            </w:pPr>
          </w:p>
        </w:tc>
      </w:tr>
      <w:tr w:rsidR="004D4B72" w:rsidRPr="00BB5D91" w:rsidTr="004D4B72">
        <w:tc>
          <w:tcPr>
            <w:tcW w:w="817" w:type="dxa"/>
          </w:tcPr>
          <w:p w:rsidR="004D4B72" w:rsidRPr="00BB5D91" w:rsidRDefault="004D4B72" w:rsidP="00286B6C">
            <w:pPr>
              <w:ind w:right="188"/>
              <w:rPr>
                <w:rFonts w:ascii="Times New Roman" w:hAnsi="Times New Roman" w:cs="Times New Roman"/>
                <w:sz w:val="24"/>
                <w:szCs w:val="24"/>
              </w:rPr>
            </w:pPr>
            <w:r w:rsidRPr="00BB5D91">
              <w:rPr>
                <w:rFonts w:ascii="Times New Roman" w:hAnsi="Times New Roman" w:cs="Times New Roman"/>
                <w:sz w:val="24"/>
                <w:szCs w:val="24"/>
              </w:rPr>
              <w:t>2.</w:t>
            </w:r>
          </w:p>
        </w:tc>
        <w:tc>
          <w:tcPr>
            <w:tcW w:w="9510" w:type="dxa"/>
          </w:tcPr>
          <w:p w:rsidR="004D4B72" w:rsidRPr="00BB5D91" w:rsidRDefault="004D4B72" w:rsidP="00286B6C">
            <w:pPr>
              <w:pStyle w:val="Default"/>
              <w:ind w:right="188"/>
            </w:pPr>
            <w:r w:rsidRPr="00BB5D91">
              <w:t xml:space="preserve">Annual Returns as per Companies Act, 2013 </w:t>
            </w:r>
          </w:p>
          <w:p w:rsidR="004D4B72" w:rsidRPr="00BB5D91" w:rsidRDefault="004D4B72" w:rsidP="00286B6C">
            <w:pPr>
              <w:ind w:right="188"/>
              <w:rPr>
                <w:rFonts w:ascii="Times New Roman" w:hAnsi="Times New Roman" w:cs="Times New Roman"/>
                <w:sz w:val="24"/>
                <w:szCs w:val="24"/>
              </w:rPr>
            </w:pPr>
          </w:p>
        </w:tc>
      </w:tr>
      <w:tr w:rsidR="004D4B72" w:rsidRPr="00BB5D91" w:rsidTr="004D4B72">
        <w:tc>
          <w:tcPr>
            <w:tcW w:w="817" w:type="dxa"/>
          </w:tcPr>
          <w:p w:rsidR="004D4B72" w:rsidRPr="00BB5D91" w:rsidRDefault="004D4B72" w:rsidP="00286B6C">
            <w:pPr>
              <w:ind w:right="188"/>
              <w:rPr>
                <w:rFonts w:ascii="Times New Roman" w:hAnsi="Times New Roman" w:cs="Times New Roman"/>
                <w:sz w:val="24"/>
                <w:szCs w:val="24"/>
              </w:rPr>
            </w:pPr>
            <w:r w:rsidRPr="00BB5D91">
              <w:rPr>
                <w:rFonts w:ascii="Times New Roman" w:hAnsi="Times New Roman" w:cs="Times New Roman"/>
                <w:sz w:val="24"/>
                <w:szCs w:val="24"/>
              </w:rPr>
              <w:t>3.</w:t>
            </w:r>
          </w:p>
        </w:tc>
        <w:tc>
          <w:tcPr>
            <w:tcW w:w="9510" w:type="dxa"/>
          </w:tcPr>
          <w:p w:rsidR="004D4B72" w:rsidRPr="00BB5D91" w:rsidRDefault="004D4B72" w:rsidP="00286B6C">
            <w:pPr>
              <w:pStyle w:val="Default"/>
              <w:ind w:right="188"/>
            </w:pPr>
            <w:r w:rsidRPr="00BB5D91">
              <w:t xml:space="preserve">Register of Deposits as per Companies Act, 2013 </w:t>
            </w:r>
          </w:p>
          <w:p w:rsidR="004D4B72" w:rsidRPr="00BB5D91" w:rsidRDefault="004D4B72" w:rsidP="00286B6C">
            <w:pPr>
              <w:ind w:right="188"/>
              <w:rPr>
                <w:rFonts w:ascii="Times New Roman" w:hAnsi="Times New Roman" w:cs="Times New Roman"/>
                <w:sz w:val="24"/>
                <w:szCs w:val="24"/>
              </w:rPr>
            </w:pPr>
          </w:p>
        </w:tc>
      </w:tr>
      <w:tr w:rsidR="004D4B72" w:rsidRPr="00BB5D91" w:rsidTr="004D4B72">
        <w:tc>
          <w:tcPr>
            <w:tcW w:w="817" w:type="dxa"/>
          </w:tcPr>
          <w:p w:rsidR="004D4B72" w:rsidRPr="00BB5D91" w:rsidRDefault="004D4B72" w:rsidP="00286B6C">
            <w:pPr>
              <w:ind w:right="188"/>
              <w:rPr>
                <w:rFonts w:ascii="Times New Roman" w:hAnsi="Times New Roman" w:cs="Times New Roman"/>
                <w:sz w:val="24"/>
                <w:szCs w:val="24"/>
              </w:rPr>
            </w:pPr>
            <w:r w:rsidRPr="00BB5D91">
              <w:rPr>
                <w:rFonts w:ascii="Times New Roman" w:hAnsi="Times New Roman" w:cs="Times New Roman"/>
                <w:sz w:val="24"/>
                <w:szCs w:val="24"/>
              </w:rPr>
              <w:t>4.</w:t>
            </w:r>
          </w:p>
        </w:tc>
        <w:tc>
          <w:tcPr>
            <w:tcW w:w="9510" w:type="dxa"/>
          </w:tcPr>
          <w:p w:rsidR="004D4B72" w:rsidRPr="00BB5D91" w:rsidRDefault="004D4B72" w:rsidP="00286B6C">
            <w:pPr>
              <w:pStyle w:val="Default"/>
              <w:ind w:right="188"/>
            </w:pPr>
            <w:r w:rsidRPr="00BB5D91">
              <w:t xml:space="preserve">Register of Allotment (from the date of each allotment) as per Companies Act, 2013 </w:t>
            </w:r>
          </w:p>
          <w:p w:rsidR="004D4B72" w:rsidRPr="00BB5D91" w:rsidRDefault="004D4B72" w:rsidP="00286B6C">
            <w:pPr>
              <w:ind w:right="188"/>
              <w:rPr>
                <w:rFonts w:ascii="Times New Roman" w:hAnsi="Times New Roman" w:cs="Times New Roman"/>
                <w:sz w:val="24"/>
                <w:szCs w:val="24"/>
              </w:rPr>
            </w:pPr>
          </w:p>
        </w:tc>
      </w:tr>
      <w:tr w:rsidR="004D4B72" w:rsidRPr="00BB5D91" w:rsidTr="004D4B72">
        <w:tc>
          <w:tcPr>
            <w:tcW w:w="817" w:type="dxa"/>
          </w:tcPr>
          <w:p w:rsidR="004D4B72" w:rsidRPr="00BB5D91" w:rsidRDefault="004D4B72" w:rsidP="00286B6C">
            <w:pPr>
              <w:ind w:right="188"/>
              <w:rPr>
                <w:rFonts w:ascii="Times New Roman" w:hAnsi="Times New Roman" w:cs="Times New Roman"/>
                <w:sz w:val="24"/>
                <w:szCs w:val="24"/>
              </w:rPr>
            </w:pPr>
            <w:r w:rsidRPr="00BB5D91">
              <w:rPr>
                <w:rFonts w:ascii="Times New Roman" w:hAnsi="Times New Roman" w:cs="Times New Roman"/>
                <w:sz w:val="24"/>
                <w:szCs w:val="24"/>
              </w:rPr>
              <w:t>5.</w:t>
            </w:r>
          </w:p>
        </w:tc>
        <w:tc>
          <w:tcPr>
            <w:tcW w:w="9510" w:type="dxa"/>
          </w:tcPr>
          <w:p w:rsidR="004D4B72" w:rsidRPr="00BB5D91" w:rsidRDefault="004D4B72" w:rsidP="00286B6C">
            <w:pPr>
              <w:pStyle w:val="Default"/>
              <w:ind w:right="188"/>
            </w:pPr>
            <w:r w:rsidRPr="00BB5D91">
              <w:t xml:space="preserve">Annual financial statements including Annual accounts, Directors report, -Auditors report </w:t>
            </w:r>
          </w:p>
          <w:p w:rsidR="004D4B72" w:rsidRPr="00BB5D91" w:rsidRDefault="004D4B72" w:rsidP="00286B6C">
            <w:pPr>
              <w:ind w:right="188"/>
              <w:rPr>
                <w:rFonts w:ascii="Times New Roman" w:hAnsi="Times New Roman" w:cs="Times New Roman"/>
                <w:sz w:val="24"/>
                <w:szCs w:val="24"/>
              </w:rPr>
            </w:pPr>
          </w:p>
        </w:tc>
      </w:tr>
      <w:tr w:rsidR="004D4B72" w:rsidRPr="00BB5D91" w:rsidTr="004D4B72">
        <w:tc>
          <w:tcPr>
            <w:tcW w:w="817" w:type="dxa"/>
          </w:tcPr>
          <w:p w:rsidR="004D4B72" w:rsidRPr="00BB5D91" w:rsidRDefault="004D4B72" w:rsidP="00286B6C">
            <w:pPr>
              <w:ind w:right="188"/>
              <w:rPr>
                <w:rFonts w:ascii="Times New Roman" w:hAnsi="Times New Roman" w:cs="Times New Roman"/>
                <w:sz w:val="24"/>
                <w:szCs w:val="24"/>
              </w:rPr>
            </w:pPr>
            <w:r w:rsidRPr="00BB5D91">
              <w:rPr>
                <w:rFonts w:ascii="Times New Roman" w:hAnsi="Times New Roman" w:cs="Times New Roman"/>
                <w:sz w:val="24"/>
                <w:szCs w:val="24"/>
              </w:rPr>
              <w:t>6.</w:t>
            </w:r>
          </w:p>
        </w:tc>
        <w:tc>
          <w:tcPr>
            <w:tcW w:w="9510" w:type="dxa"/>
          </w:tcPr>
          <w:p w:rsidR="004D4B72" w:rsidRPr="00BB5D91" w:rsidRDefault="004D4B72" w:rsidP="00286B6C">
            <w:pPr>
              <w:pStyle w:val="Default"/>
              <w:ind w:right="188"/>
            </w:pPr>
            <w:r w:rsidRPr="00BB5D91">
              <w:t xml:space="preserve">Vouchers / Voucher register and books of accounts as defined under sub-section 13 of section 2 of the Companies Act, 2013 </w:t>
            </w:r>
          </w:p>
          <w:p w:rsidR="004D4B72" w:rsidRPr="00BB5D91" w:rsidRDefault="004D4B72" w:rsidP="00286B6C">
            <w:pPr>
              <w:ind w:right="188"/>
              <w:rPr>
                <w:rFonts w:ascii="Times New Roman" w:hAnsi="Times New Roman" w:cs="Times New Roman"/>
                <w:sz w:val="24"/>
                <w:szCs w:val="24"/>
              </w:rPr>
            </w:pPr>
          </w:p>
        </w:tc>
      </w:tr>
      <w:tr w:rsidR="004D4B72" w:rsidRPr="00BB5D91" w:rsidTr="004D4B72">
        <w:tc>
          <w:tcPr>
            <w:tcW w:w="817" w:type="dxa"/>
          </w:tcPr>
          <w:p w:rsidR="004D4B72" w:rsidRPr="00BB5D91" w:rsidRDefault="004D4B72" w:rsidP="00286B6C">
            <w:pPr>
              <w:ind w:right="188"/>
              <w:rPr>
                <w:rFonts w:ascii="Times New Roman" w:hAnsi="Times New Roman" w:cs="Times New Roman"/>
                <w:sz w:val="24"/>
                <w:szCs w:val="24"/>
              </w:rPr>
            </w:pPr>
            <w:r w:rsidRPr="00BB5D91">
              <w:rPr>
                <w:rFonts w:ascii="Times New Roman" w:hAnsi="Times New Roman" w:cs="Times New Roman"/>
                <w:sz w:val="24"/>
                <w:szCs w:val="24"/>
              </w:rPr>
              <w:t>7.</w:t>
            </w:r>
          </w:p>
        </w:tc>
        <w:tc>
          <w:tcPr>
            <w:tcW w:w="9510" w:type="dxa"/>
          </w:tcPr>
          <w:p w:rsidR="004D4B72" w:rsidRPr="00BB5D91" w:rsidRDefault="004D4B72" w:rsidP="00286B6C">
            <w:pPr>
              <w:pStyle w:val="Default"/>
              <w:ind w:right="188"/>
            </w:pPr>
            <w:r w:rsidRPr="00BB5D91">
              <w:t xml:space="preserve">Income Tax Returns filed under Income Tax Act, 1961 </w:t>
            </w:r>
          </w:p>
          <w:p w:rsidR="004D4B72" w:rsidRPr="00BB5D91" w:rsidRDefault="004D4B72" w:rsidP="00286B6C">
            <w:pPr>
              <w:ind w:right="188"/>
              <w:rPr>
                <w:rFonts w:ascii="Times New Roman" w:hAnsi="Times New Roman" w:cs="Times New Roman"/>
                <w:sz w:val="24"/>
                <w:szCs w:val="24"/>
              </w:rPr>
            </w:pPr>
          </w:p>
        </w:tc>
      </w:tr>
      <w:tr w:rsidR="004D4B72" w:rsidRPr="00BB5D91" w:rsidTr="004D4B72">
        <w:tc>
          <w:tcPr>
            <w:tcW w:w="817" w:type="dxa"/>
          </w:tcPr>
          <w:p w:rsidR="004D4B72" w:rsidRPr="00BB5D91" w:rsidRDefault="004D4B72" w:rsidP="00286B6C">
            <w:pPr>
              <w:ind w:right="188"/>
              <w:rPr>
                <w:rFonts w:ascii="Times New Roman" w:hAnsi="Times New Roman" w:cs="Times New Roman"/>
                <w:sz w:val="24"/>
                <w:szCs w:val="24"/>
              </w:rPr>
            </w:pPr>
            <w:r w:rsidRPr="00BB5D91">
              <w:rPr>
                <w:rFonts w:ascii="Times New Roman" w:hAnsi="Times New Roman" w:cs="Times New Roman"/>
                <w:sz w:val="24"/>
                <w:szCs w:val="24"/>
              </w:rPr>
              <w:t>8.</w:t>
            </w:r>
          </w:p>
        </w:tc>
        <w:tc>
          <w:tcPr>
            <w:tcW w:w="9510" w:type="dxa"/>
          </w:tcPr>
          <w:p w:rsidR="004D4B72" w:rsidRPr="00BB5D91" w:rsidRDefault="004D4B72" w:rsidP="00286B6C">
            <w:pPr>
              <w:pStyle w:val="Default"/>
              <w:ind w:right="188"/>
            </w:pPr>
            <w:r w:rsidRPr="00BB5D91">
              <w:t xml:space="preserve">All notices in form MBP – 1 received from Directors and KMPs along with any amendment thereto </w:t>
            </w:r>
          </w:p>
          <w:p w:rsidR="004D4B72" w:rsidRPr="00BB5D91" w:rsidRDefault="004D4B72" w:rsidP="00286B6C">
            <w:pPr>
              <w:ind w:right="188"/>
              <w:rPr>
                <w:rFonts w:ascii="Times New Roman" w:hAnsi="Times New Roman" w:cs="Times New Roman"/>
                <w:sz w:val="24"/>
                <w:szCs w:val="24"/>
              </w:rPr>
            </w:pPr>
          </w:p>
        </w:tc>
      </w:tr>
      <w:tr w:rsidR="004D4B72" w:rsidRPr="00BB5D91" w:rsidTr="004D4B72">
        <w:tc>
          <w:tcPr>
            <w:tcW w:w="817" w:type="dxa"/>
          </w:tcPr>
          <w:p w:rsidR="004D4B72" w:rsidRPr="00BB5D91" w:rsidRDefault="004D4B72" w:rsidP="00286B6C">
            <w:pPr>
              <w:ind w:right="188"/>
              <w:rPr>
                <w:rFonts w:ascii="Times New Roman" w:hAnsi="Times New Roman" w:cs="Times New Roman"/>
                <w:sz w:val="24"/>
                <w:szCs w:val="24"/>
              </w:rPr>
            </w:pPr>
            <w:r w:rsidRPr="00BB5D91">
              <w:rPr>
                <w:rFonts w:ascii="Times New Roman" w:hAnsi="Times New Roman" w:cs="Times New Roman"/>
                <w:sz w:val="24"/>
                <w:szCs w:val="24"/>
              </w:rPr>
              <w:t>9.</w:t>
            </w:r>
          </w:p>
        </w:tc>
        <w:tc>
          <w:tcPr>
            <w:tcW w:w="9510" w:type="dxa"/>
          </w:tcPr>
          <w:p w:rsidR="004D4B72" w:rsidRPr="00BB5D91" w:rsidRDefault="004D4B72" w:rsidP="00286B6C">
            <w:pPr>
              <w:pStyle w:val="Default"/>
              <w:ind w:right="188"/>
            </w:pPr>
            <w:r w:rsidRPr="00BB5D91">
              <w:t xml:space="preserve">Return of declaration in respect of beneficial interest in any share as per Companies Act, 2013 </w:t>
            </w:r>
          </w:p>
          <w:p w:rsidR="004D4B72" w:rsidRPr="00BB5D91" w:rsidRDefault="004D4B72" w:rsidP="00286B6C">
            <w:pPr>
              <w:ind w:right="188"/>
              <w:rPr>
                <w:rFonts w:ascii="Times New Roman" w:hAnsi="Times New Roman" w:cs="Times New Roman"/>
                <w:sz w:val="24"/>
                <w:szCs w:val="24"/>
              </w:rPr>
            </w:pPr>
          </w:p>
        </w:tc>
      </w:tr>
      <w:tr w:rsidR="004D4B72" w:rsidRPr="00BB5D91" w:rsidTr="004D4B72">
        <w:tc>
          <w:tcPr>
            <w:tcW w:w="817" w:type="dxa"/>
          </w:tcPr>
          <w:p w:rsidR="004D4B72" w:rsidRPr="00BB5D91" w:rsidRDefault="004D4B72" w:rsidP="00286B6C">
            <w:pPr>
              <w:ind w:right="188"/>
              <w:rPr>
                <w:rFonts w:ascii="Times New Roman" w:hAnsi="Times New Roman" w:cs="Times New Roman"/>
                <w:sz w:val="24"/>
                <w:szCs w:val="24"/>
              </w:rPr>
            </w:pPr>
            <w:r w:rsidRPr="00BB5D91">
              <w:rPr>
                <w:rFonts w:ascii="Times New Roman" w:hAnsi="Times New Roman" w:cs="Times New Roman"/>
                <w:sz w:val="24"/>
                <w:szCs w:val="24"/>
              </w:rPr>
              <w:t>10.</w:t>
            </w:r>
          </w:p>
        </w:tc>
        <w:tc>
          <w:tcPr>
            <w:tcW w:w="9510" w:type="dxa"/>
          </w:tcPr>
          <w:p w:rsidR="004D4B72" w:rsidRPr="00BB5D91" w:rsidRDefault="004D4B72" w:rsidP="00286B6C">
            <w:pPr>
              <w:pStyle w:val="Default"/>
              <w:ind w:right="188"/>
            </w:pPr>
            <w:r w:rsidRPr="00BB5D91">
              <w:t xml:space="preserve">Copy of newspaper advertisement or publications </w:t>
            </w:r>
          </w:p>
          <w:p w:rsidR="004D4B72" w:rsidRPr="00BB5D91" w:rsidRDefault="004D4B72" w:rsidP="00286B6C">
            <w:pPr>
              <w:ind w:right="188"/>
              <w:rPr>
                <w:rFonts w:ascii="Times New Roman" w:hAnsi="Times New Roman" w:cs="Times New Roman"/>
                <w:sz w:val="24"/>
                <w:szCs w:val="24"/>
              </w:rPr>
            </w:pPr>
          </w:p>
        </w:tc>
      </w:tr>
      <w:tr w:rsidR="004D4B72" w:rsidRPr="00BB5D91" w:rsidTr="004D4B72">
        <w:tc>
          <w:tcPr>
            <w:tcW w:w="817" w:type="dxa"/>
          </w:tcPr>
          <w:p w:rsidR="004D4B72" w:rsidRPr="00BB5D91" w:rsidRDefault="004D4B72" w:rsidP="00286B6C">
            <w:pPr>
              <w:ind w:right="188"/>
              <w:rPr>
                <w:rFonts w:ascii="Times New Roman" w:hAnsi="Times New Roman" w:cs="Times New Roman"/>
                <w:sz w:val="24"/>
                <w:szCs w:val="24"/>
              </w:rPr>
            </w:pPr>
            <w:r w:rsidRPr="00BB5D91">
              <w:rPr>
                <w:rFonts w:ascii="Times New Roman" w:hAnsi="Times New Roman" w:cs="Times New Roman"/>
                <w:sz w:val="24"/>
                <w:szCs w:val="24"/>
              </w:rPr>
              <w:t>11.</w:t>
            </w:r>
          </w:p>
        </w:tc>
        <w:tc>
          <w:tcPr>
            <w:tcW w:w="9510" w:type="dxa"/>
          </w:tcPr>
          <w:p w:rsidR="004D4B72" w:rsidRPr="00BB5D91" w:rsidRDefault="004D4B72" w:rsidP="00286B6C">
            <w:pPr>
              <w:pStyle w:val="Default"/>
              <w:ind w:right="188"/>
            </w:pPr>
            <w:r w:rsidRPr="00BB5D91">
              <w:t xml:space="preserve">Records relating to Court Cases / CBI Cases / Police Cases/ Civil Suits/ Labour Court Cases/ Arbitration Cases </w:t>
            </w:r>
          </w:p>
          <w:p w:rsidR="004D4B72" w:rsidRPr="00BB5D91" w:rsidRDefault="004D4B72" w:rsidP="00286B6C">
            <w:pPr>
              <w:ind w:right="188"/>
              <w:rPr>
                <w:rFonts w:ascii="Times New Roman" w:hAnsi="Times New Roman" w:cs="Times New Roman"/>
                <w:sz w:val="24"/>
                <w:szCs w:val="24"/>
              </w:rPr>
            </w:pPr>
          </w:p>
        </w:tc>
      </w:tr>
      <w:tr w:rsidR="004D4B72" w:rsidRPr="00BB5D91" w:rsidTr="004D4B72">
        <w:tc>
          <w:tcPr>
            <w:tcW w:w="817" w:type="dxa"/>
          </w:tcPr>
          <w:p w:rsidR="004D4B72" w:rsidRPr="00BB5D91" w:rsidRDefault="004D4B72" w:rsidP="00286B6C">
            <w:pPr>
              <w:ind w:right="188"/>
              <w:rPr>
                <w:rFonts w:ascii="Times New Roman" w:hAnsi="Times New Roman" w:cs="Times New Roman"/>
                <w:sz w:val="24"/>
                <w:szCs w:val="24"/>
              </w:rPr>
            </w:pPr>
            <w:r w:rsidRPr="00BB5D91">
              <w:rPr>
                <w:rFonts w:ascii="Times New Roman" w:hAnsi="Times New Roman" w:cs="Times New Roman"/>
                <w:sz w:val="24"/>
                <w:szCs w:val="24"/>
              </w:rPr>
              <w:t>12.</w:t>
            </w:r>
          </w:p>
        </w:tc>
        <w:tc>
          <w:tcPr>
            <w:tcW w:w="9510" w:type="dxa"/>
          </w:tcPr>
          <w:p w:rsidR="004D4B72" w:rsidRPr="00BB5D91" w:rsidRDefault="004D4B72" w:rsidP="00286B6C">
            <w:pPr>
              <w:pStyle w:val="Default"/>
              <w:ind w:right="188"/>
            </w:pPr>
            <w:r w:rsidRPr="00BB5D91">
              <w:t xml:space="preserve">Compliance Reports received from any statutory authority </w:t>
            </w:r>
          </w:p>
          <w:p w:rsidR="004D4B72" w:rsidRPr="00BB5D91" w:rsidRDefault="004D4B72" w:rsidP="00286B6C">
            <w:pPr>
              <w:ind w:right="188"/>
              <w:rPr>
                <w:rFonts w:ascii="Times New Roman" w:hAnsi="Times New Roman" w:cs="Times New Roman"/>
                <w:sz w:val="24"/>
                <w:szCs w:val="24"/>
              </w:rPr>
            </w:pPr>
          </w:p>
        </w:tc>
      </w:tr>
      <w:tr w:rsidR="004D4B72" w:rsidRPr="00BB5D91" w:rsidTr="004D4B72">
        <w:tc>
          <w:tcPr>
            <w:tcW w:w="817" w:type="dxa"/>
          </w:tcPr>
          <w:p w:rsidR="004D4B72" w:rsidRPr="00BB5D91" w:rsidRDefault="004D4B72" w:rsidP="00286B6C">
            <w:pPr>
              <w:ind w:right="188"/>
              <w:rPr>
                <w:rFonts w:ascii="Times New Roman" w:hAnsi="Times New Roman" w:cs="Times New Roman"/>
                <w:sz w:val="24"/>
                <w:szCs w:val="24"/>
              </w:rPr>
            </w:pPr>
            <w:r w:rsidRPr="00BB5D91">
              <w:rPr>
                <w:rFonts w:ascii="Times New Roman" w:hAnsi="Times New Roman" w:cs="Times New Roman"/>
                <w:sz w:val="24"/>
                <w:szCs w:val="24"/>
              </w:rPr>
              <w:t>13.</w:t>
            </w:r>
          </w:p>
        </w:tc>
        <w:tc>
          <w:tcPr>
            <w:tcW w:w="9510" w:type="dxa"/>
          </w:tcPr>
          <w:p w:rsidR="004D4B72" w:rsidRPr="00BB5D91" w:rsidRDefault="004D4B72" w:rsidP="00286B6C">
            <w:pPr>
              <w:pStyle w:val="Default"/>
              <w:ind w:right="188"/>
            </w:pPr>
            <w:r w:rsidRPr="00BB5D91">
              <w:t xml:space="preserve">Correspondences made with any statutory authority </w:t>
            </w:r>
          </w:p>
          <w:p w:rsidR="004D4B72" w:rsidRPr="00BB5D91" w:rsidRDefault="004D4B72" w:rsidP="00286B6C">
            <w:pPr>
              <w:ind w:right="188"/>
              <w:rPr>
                <w:rFonts w:ascii="Times New Roman" w:hAnsi="Times New Roman" w:cs="Times New Roman"/>
                <w:sz w:val="24"/>
                <w:szCs w:val="24"/>
              </w:rPr>
            </w:pPr>
          </w:p>
        </w:tc>
      </w:tr>
      <w:tr w:rsidR="004D4B72" w:rsidRPr="00BB5D91" w:rsidTr="004D4B72">
        <w:tc>
          <w:tcPr>
            <w:tcW w:w="817" w:type="dxa"/>
          </w:tcPr>
          <w:p w:rsidR="004D4B72" w:rsidRPr="00BB5D91" w:rsidRDefault="004D4B72" w:rsidP="00286B6C">
            <w:pPr>
              <w:ind w:right="188"/>
              <w:rPr>
                <w:rFonts w:ascii="Times New Roman" w:hAnsi="Times New Roman" w:cs="Times New Roman"/>
                <w:sz w:val="24"/>
                <w:szCs w:val="24"/>
              </w:rPr>
            </w:pPr>
            <w:r w:rsidRPr="00BB5D91">
              <w:rPr>
                <w:rFonts w:ascii="Times New Roman" w:hAnsi="Times New Roman" w:cs="Times New Roman"/>
                <w:sz w:val="24"/>
                <w:szCs w:val="24"/>
              </w:rPr>
              <w:t>14.</w:t>
            </w:r>
          </w:p>
        </w:tc>
        <w:tc>
          <w:tcPr>
            <w:tcW w:w="9510" w:type="dxa"/>
          </w:tcPr>
          <w:p w:rsidR="004D4B72" w:rsidRPr="00BB5D91" w:rsidRDefault="004D4B72" w:rsidP="00286B6C">
            <w:pPr>
              <w:pStyle w:val="Default"/>
              <w:ind w:right="188"/>
            </w:pPr>
            <w:r w:rsidRPr="00BB5D91">
              <w:t xml:space="preserve">Register of Power of attorneys, if any </w:t>
            </w:r>
          </w:p>
          <w:p w:rsidR="004D4B72" w:rsidRPr="00BB5D91" w:rsidRDefault="004D4B72" w:rsidP="00286B6C">
            <w:pPr>
              <w:ind w:right="188"/>
              <w:rPr>
                <w:rFonts w:ascii="Times New Roman" w:hAnsi="Times New Roman" w:cs="Times New Roman"/>
                <w:sz w:val="24"/>
                <w:szCs w:val="24"/>
              </w:rPr>
            </w:pPr>
          </w:p>
        </w:tc>
      </w:tr>
      <w:tr w:rsidR="004D4B72" w:rsidRPr="00BB5D91" w:rsidTr="004D4B72">
        <w:tc>
          <w:tcPr>
            <w:tcW w:w="817" w:type="dxa"/>
          </w:tcPr>
          <w:p w:rsidR="004D4B72" w:rsidRPr="00BB5D91" w:rsidRDefault="004D4B72" w:rsidP="00286B6C">
            <w:pPr>
              <w:ind w:right="188"/>
              <w:rPr>
                <w:rFonts w:ascii="Times New Roman" w:hAnsi="Times New Roman" w:cs="Times New Roman"/>
                <w:sz w:val="24"/>
                <w:szCs w:val="24"/>
              </w:rPr>
            </w:pPr>
            <w:r w:rsidRPr="00BB5D91">
              <w:rPr>
                <w:rFonts w:ascii="Times New Roman" w:hAnsi="Times New Roman" w:cs="Times New Roman"/>
                <w:sz w:val="24"/>
                <w:szCs w:val="24"/>
              </w:rPr>
              <w:t>15.</w:t>
            </w:r>
          </w:p>
        </w:tc>
        <w:tc>
          <w:tcPr>
            <w:tcW w:w="9510" w:type="dxa"/>
          </w:tcPr>
          <w:p w:rsidR="004D4B72" w:rsidRPr="00BB5D91" w:rsidRDefault="004D4B72" w:rsidP="00286B6C">
            <w:pPr>
              <w:pStyle w:val="Default"/>
              <w:ind w:right="188"/>
            </w:pPr>
            <w:r w:rsidRPr="00BB5D91">
              <w:t xml:space="preserve">Forms and returns filed with RBI/MCA or with any other statutory authority </w:t>
            </w:r>
          </w:p>
          <w:p w:rsidR="004D4B72" w:rsidRPr="00BB5D91" w:rsidRDefault="004D4B72" w:rsidP="00286B6C">
            <w:pPr>
              <w:ind w:right="188"/>
              <w:rPr>
                <w:rFonts w:ascii="Times New Roman" w:hAnsi="Times New Roman" w:cs="Times New Roman"/>
                <w:sz w:val="24"/>
                <w:szCs w:val="24"/>
              </w:rPr>
            </w:pPr>
          </w:p>
        </w:tc>
      </w:tr>
    </w:tbl>
    <w:p w:rsidR="004D4B72" w:rsidRPr="00BB5D91" w:rsidRDefault="004D4B72" w:rsidP="00286B6C">
      <w:pPr>
        <w:ind w:right="188"/>
        <w:rPr>
          <w:rFonts w:ascii="Times New Roman" w:hAnsi="Times New Roman" w:cs="Times New Roman"/>
          <w:sz w:val="24"/>
          <w:szCs w:val="24"/>
        </w:rPr>
      </w:pPr>
    </w:p>
    <w:p w:rsidR="00461033" w:rsidRPr="00BB5D91" w:rsidRDefault="00461033" w:rsidP="00286B6C">
      <w:pPr>
        <w:ind w:right="188"/>
        <w:rPr>
          <w:rFonts w:ascii="Times New Roman" w:hAnsi="Times New Roman" w:cs="Times New Roman"/>
          <w:sz w:val="24"/>
          <w:szCs w:val="24"/>
        </w:rPr>
      </w:pPr>
    </w:p>
    <w:p w:rsidR="00461033" w:rsidRDefault="00461033" w:rsidP="00286B6C">
      <w:pPr>
        <w:ind w:right="188"/>
        <w:rPr>
          <w:rFonts w:ascii="Times New Roman" w:hAnsi="Times New Roman" w:cs="Times New Roman"/>
          <w:sz w:val="24"/>
          <w:szCs w:val="24"/>
        </w:rPr>
      </w:pPr>
    </w:p>
    <w:p w:rsidR="00286B6C" w:rsidRPr="00BB5D91" w:rsidRDefault="00286B6C" w:rsidP="00286B6C">
      <w:pPr>
        <w:ind w:right="188"/>
        <w:rPr>
          <w:rFonts w:ascii="Times New Roman" w:hAnsi="Times New Roman" w:cs="Times New Roman"/>
          <w:sz w:val="24"/>
          <w:szCs w:val="24"/>
        </w:rPr>
      </w:pPr>
    </w:p>
    <w:p w:rsidR="00461033" w:rsidRPr="00BB5D91" w:rsidRDefault="00461033" w:rsidP="00286B6C">
      <w:pPr>
        <w:ind w:right="188"/>
        <w:rPr>
          <w:rFonts w:ascii="Times New Roman" w:hAnsi="Times New Roman" w:cs="Times New Roman"/>
          <w:sz w:val="24"/>
          <w:szCs w:val="24"/>
        </w:rPr>
      </w:pPr>
    </w:p>
    <w:p w:rsidR="00461033" w:rsidRPr="00BB5D91" w:rsidRDefault="00461033" w:rsidP="00286B6C">
      <w:pPr>
        <w:ind w:right="188"/>
        <w:jc w:val="center"/>
        <w:rPr>
          <w:rFonts w:ascii="Times New Roman" w:hAnsi="Times New Roman" w:cs="Times New Roman"/>
          <w:b/>
          <w:bCs/>
          <w:sz w:val="24"/>
          <w:szCs w:val="24"/>
          <w:u w:val="single"/>
        </w:rPr>
      </w:pPr>
      <w:r w:rsidRPr="00BB5D91">
        <w:rPr>
          <w:rFonts w:ascii="Times New Roman" w:hAnsi="Times New Roman" w:cs="Times New Roman"/>
          <w:b/>
          <w:bCs/>
          <w:sz w:val="24"/>
          <w:szCs w:val="24"/>
          <w:u w:val="single"/>
        </w:rPr>
        <w:lastRenderedPageBreak/>
        <w:t>ANNEXURE – III: LOG BOOK (REGISTER OF DOCUMENTS DISPOSED OFF)</w:t>
      </w:r>
    </w:p>
    <w:p w:rsidR="00461033" w:rsidRPr="00BB5D91" w:rsidRDefault="00461033" w:rsidP="00286B6C">
      <w:pPr>
        <w:ind w:right="188"/>
        <w:jc w:val="center"/>
        <w:rPr>
          <w:rFonts w:ascii="Times New Roman" w:hAnsi="Times New Roman" w:cs="Times New Roman"/>
          <w:b/>
          <w:bCs/>
          <w:sz w:val="24"/>
          <w:szCs w:val="24"/>
          <w:u w:val="single"/>
        </w:rPr>
      </w:pPr>
    </w:p>
    <w:tbl>
      <w:tblPr>
        <w:tblStyle w:val="TableGrid"/>
        <w:tblW w:w="0" w:type="auto"/>
        <w:tblInd w:w="108" w:type="dxa"/>
        <w:tblLook w:val="04A0"/>
      </w:tblPr>
      <w:tblGrid>
        <w:gridCol w:w="993"/>
        <w:gridCol w:w="2551"/>
        <w:gridCol w:w="2410"/>
        <w:gridCol w:w="2199"/>
        <w:gridCol w:w="1912"/>
      </w:tblGrid>
      <w:tr w:rsidR="00461033" w:rsidRPr="00BB5D91" w:rsidTr="00461033">
        <w:tc>
          <w:tcPr>
            <w:tcW w:w="993" w:type="dxa"/>
          </w:tcPr>
          <w:p w:rsidR="00461033" w:rsidRPr="00BB5D91" w:rsidRDefault="00461033" w:rsidP="00286B6C">
            <w:pPr>
              <w:ind w:right="188"/>
              <w:jc w:val="both"/>
              <w:rPr>
                <w:rFonts w:ascii="Times New Roman" w:hAnsi="Times New Roman" w:cs="Times New Roman"/>
                <w:b/>
                <w:sz w:val="24"/>
                <w:szCs w:val="24"/>
              </w:rPr>
            </w:pPr>
            <w:r w:rsidRPr="00BB5D91">
              <w:rPr>
                <w:rFonts w:ascii="Times New Roman" w:hAnsi="Times New Roman" w:cs="Times New Roman"/>
                <w:b/>
                <w:sz w:val="24"/>
                <w:szCs w:val="24"/>
              </w:rPr>
              <w:t>Date</w:t>
            </w:r>
          </w:p>
        </w:tc>
        <w:tc>
          <w:tcPr>
            <w:tcW w:w="2551" w:type="dxa"/>
          </w:tcPr>
          <w:p w:rsidR="00461033" w:rsidRPr="00BB5D91" w:rsidRDefault="00461033" w:rsidP="00286B6C">
            <w:pPr>
              <w:pStyle w:val="Default"/>
              <w:ind w:right="188"/>
              <w:jc w:val="both"/>
            </w:pPr>
            <w:r w:rsidRPr="00BB5D91">
              <w:rPr>
                <w:b/>
                <w:bCs/>
              </w:rPr>
              <w:t xml:space="preserve">Mode of Destruction </w:t>
            </w:r>
          </w:p>
        </w:tc>
        <w:tc>
          <w:tcPr>
            <w:tcW w:w="2410" w:type="dxa"/>
          </w:tcPr>
          <w:p w:rsidR="00461033" w:rsidRPr="00BB5D91" w:rsidRDefault="00461033" w:rsidP="00286B6C">
            <w:pPr>
              <w:pStyle w:val="Default"/>
              <w:ind w:right="188"/>
              <w:jc w:val="both"/>
            </w:pPr>
            <w:r w:rsidRPr="00BB5D91">
              <w:rPr>
                <w:b/>
                <w:bCs/>
              </w:rPr>
              <w:t xml:space="preserve">Particular of Documents </w:t>
            </w:r>
          </w:p>
          <w:p w:rsidR="00461033" w:rsidRPr="00BB5D91" w:rsidRDefault="00461033" w:rsidP="00286B6C">
            <w:pPr>
              <w:ind w:right="188"/>
              <w:jc w:val="both"/>
              <w:rPr>
                <w:rFonts w:ascii="Times New Roman" w:hAnsi="Times New Roman" w:cs="Times New Roman"/>
                <w:sz w:val="24"/>
                <w:szCs w:val="24"/>
                <w:u w:val="single"/>
              </w:rPr>
            </w:pPr>
          </w:p>
        </w:tc>
        <w:tc>
          <w:tcPr>
            <w:tcW w:w="2199" w:type="dxa"/>
          </w:tcPr>
          <w:p w:rsidR="00461033" w:rsidRPr="00BB5D91" w:rsidRDefault="00461033" w:rsidP="00286B6C">
            <w:pPr>
              <w:pStyle w:val="Default"/>
              <w:ind w:right="188"/>
              <w:jc w:val="both"/>
            </w:pPr>
            <w:r w:rsidRPr="00BB5D91">
              <w:rPr>
                <w:b/>
                <w:bCs/>
              </w:rPr>
              <w:t xml:space="preserve">Custodian of documents </w:t>
            </w:r>
          </w:p>
          <w:p w:rsidR="00461033" w:rsidRPr="00BB5D91" w:rsidRDefault="00461033" w:rsidP="00286B6C">
            <w:pPr>
              <w:ind w:right="188"/>
              <w:jc w:val="both"/>
              <w:rPr>
                <w:rFonts w:ascii="Times New Roman" w:hAnsi="Times New Roman" w:cs="Times New Roman"/>
                <w:sz w:val="24"/>
                <w:szCs w:val="24"/>
                <w:u w:val="single"/>
              </w:rPr>
            </w:pPr>
          </w:p>
        </w:tc>
        <w:tc>
          <w:tcPr>
            <w:tcW w:w="1912" w:type="dxa"/>
          </w:tcPr>
          <w:p w:rsidR="00461033" w:rsidRPr="00BB5D91" w:rsidRDefault="00BD237E" w:rsidP="00286B6C">
            <w:pPr>
              <w:pStyle w:val="Default"/>
              <w:ind w:right="188"/>
              <w:jc w:val="both"/>
            </w:pPr>
            <w:r w:rsidRPr="00BB5D91">
              <w:rPr>
                <w:b/>
                <w:bCs/>
              </w:rPr>
              <w:t>Signature of Authoriz</w:t>
            </w:r>
            <w:r w:rsidR="00461033" w:rsidRPr="00BB5D91">
              <w:rPr>
                <w:b/>
                <w:bCs/>
              </w:rPr>
              <w:t xml:space="preserve">ed person </w:t>
            </w:r>
          </w:p>
          <w:p w:rsidR="00461033" w:rsidRPr="00BB5D91" w:rsidRDefault="00461033" w:rsidP="00286B6C">
            <w:pPr>
              <w:ind w:right="188"/>
              <w:jc w:val="both"/>
              <w:rPr>
                <w:rFonts w:ascii="Times New Roman" w:hAnsi="Times New Roman" w:cs="Times New Roman"/>
                <w:sz w:val="24"/>
                <w:szCs w:val="24"/>
                <w:u w:val="single"/>
              </w:rPr>
            </w:pPr>
          </w:p>
        </w:tc>
      </w:tr>
      <w:tr w:rsidR="00461033" w:rsidRPr="00BB5D91" w:rsidTr="00461033">
        <w:tc>
          <w:tcPr>
            <w:tcW w:w="993" w:type="dxa"/>
          </w:tcPr>
          <w:p w:rsidR="00461033" w:rsidRPr="00BB5D91" w:rsidRDefault="00461033" w:rsidP="00286B6C">
            <w:pPr>
              <w:ind w:right="188"/>
              <w:jc w:val="center"/>
              <w:rPr>
                <w:rFonts w:ascii="Times New Roman" w:hAnsi="Times New Roman" w:cs="Times New Roman"/>
                <w:sz w:val="24"/>
                <w:szCs w:val="24"/>
                <w:u w:val="single"/>
              </w:rPr>
            </w:pPr>
          </w:p>
        </w:tc>
        <w:tc>
          <w:tcPr>
            <w:tcW w:w="2551" w:type="dxa"/>
          </w:tcPr>
          <w:p w:rsidR="00461033" w:rsidRPr="00BB5D91" w:rsidRDefault="00461033" w:rsidP="00286B6C">
            <w:pPr>
              <w:ind w:right="188"/>
              <w:jc w:val="center"/>
              <w:rPr>
                <w:rFonts w:ascii="Times New Roman" w:hAnsi="Times New Roman" w:cs="Times New Roman"/>
                <w:sz w:val="24"/>
                <w:szCs w:val="24"/>
                <w:u w:val="single"/>
              </w:rPr>
            </w:pPr>
          </w:p>
        </w:tc>
        <w:tc>
          <w:tcPr>
            <w:tcW w:w="2410" w:type="dxa"/>
          </w:tcPr>
          <w:p w:rsidR="00461033" w:rsidRPr="00BB5D91" w:rsidRDefault="00461033" w:rsidP="00286B6C">
            <w:pPr>
              <w:ind w:right="188"/>
              <w:jc w:val="center"/>
              <w:rPr>
                <w:rFonts w:ascii="Times New Roman" w:hAnsi="Times New Roman" w:cs="Times New Roman"/>
                <w:sz w:val="24"/>
                <w:szCs w:val="24"/>
                <w:u w:val="single"/>
              </w:rPr>
            </w:pPr>
          </w:p>
        </w:tc>
        <w:tc>
          <w:tcPr>
            <w:tcW w:w="2199" w:type="dxa"/>
          </w:tcPr>
          <w:p w:rsidR="00461033" w:rsidRPr="00BB5D91" w:rsidRDefault="00461033" w:rsidP="00286B6C">
            <w:pPr>
              <w:ind w:right="188"/>
              <w:jc w:val="center"/>
              <w:rPr>
                <w:rFonts w:ascii="Times New Roman" w:hAnsi="Times New Roman" w:cs="Times New Roman"/>
                <w:sz w:val="24"/>
                <w:szCs w:val="24"/>
                <w:u w:val="single"/>
              </w:rPr>
            </w:pPr>
          </w:p>
        </w:tc>
        <w:tc>
          <w:tcPr>
            <w:tcW w:w="1912" w:type="dxa"/>
          </w:tcPr>
          <w:p w:rsidR="00461033" w:rsidRPr="00BB5D91" w:rsidRDefault="00461033" w:rsidP="00286B6C">
            <w:pPr>
              <w:ind w:right="188"/>
              <w:jc w:val="center"/>
              <w:rPr>
                <w:rFonts w:ascii="Times New Roman" w:hAnsi="Times New Roman" w:cs="Times New Roman"/>
                <w:sz w:val="24"/>
                <w:szCs w:val="24"/>
                <w:u w:val="single"/>
              </w:rPr>
            </w:pPr>
          </w:p>
        </w:tc>
      </w:tr>
    </w:tbl>
    <w:p w:rsidR="00461033" w:rsidRPr="00BB5D91" w:rsidRDefault="00461033" w:rsidP="00286B6C">
      <w:pPr>
        <w:ind w:right="188"/>
        <w:jc w:val="center"/>
        <w:rPr>
          <w:rFonts w:ascii="Times New Roman" w:hAnsi="Times New Roman" w:cs="Times New Roman"/>
          <w:sz w:val="24"/>
          <w:szCs w:val="24"/>
          <w:u w:val="single"/>
        </w:rPr>
      </w:pPr>
    </w:p>
    <w:sectPr w:rsidR="00461033" w:rsidRPr="00BB5D91" w:rsidSect="00286B6C">
      <w:footerReference w:type="default" r:id="rId7"/>
      <w:pgSz w:w="12240" w:h="16340"/>
      <w:pgMar w:top="1160" w:right="897" w:bottom="659" w:left="1232" w:header="720" w:footer="720" w:gutter="0"/>
      <w:pgBorders w:offsetFrom="page">
        <w:top w:val="double" w:sz="4" w:space="24" w:color="auto"/>
        <w:left w:val="double" w:sz="4" w:space="24" w:color="auto"/>
        <w:bottom w:val="double" w:sz="4" w:space="24" w:color="auto"/>
        <w:right w:val="double" w:sz="4" w:space="24" w:color="auto"/>
      </w:pgBorders>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6440E" w:rsidRDefault="00B6440E" w:rsidP="00286B6C">
      <w:pPr>
        <w:spacing w:after="0" w:line="240" w:lineRule="auto"/>
      </w:pPr>
      <w:r>
        <w:separator/>
      </w:r>
    </w:p>
  </w:endnote>
  <w:endnote w:type="continuationSeparator" w:id="1">
    <w:p w:rsidR="00B6440E" w:rsidRDefault="00B6440E" w:rsidP="00286B6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1093197"/>
      <w:docPartObj>
        <w:docPartGallery w:val="Page Numbers (Bottom of Page)"/>
        <w:docPartUnique/>
      </w:docPartObj>
    </w:sdtPr>
    <w:sdtContent>
      <w:p w:rsidR="00286B6C" w:rsidRDefault="00286B6C">
        <w:pPr>
          <w:pStyle w:val="Footer"/>
          <w:jc w:val="right"/>
        </w:pPr>
        <w:r>
          <w:t xml:space="preserve">Page | </w:t>
        </w:r>
        <w:fldSimple w:instr=" PAGE   \* MERGEFORMAT ">
          <w:r w:rsidR="007C29DA">
            <w:rPr>
              <w:noProof/>
            </w:rPr>
            <w:t>5</w:t>
          </w:r>
        </w:fldSimple>
        <w:r>
          <w:t xml:space="preserve"> </w:t>
        </w:r>
      </w:p>
    </w:sdtContent>
  </w:sdt>
  <w:p w:rsidR="00286B6C" w:rsidRDefault="00286B6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6440E" w:rsidRDefault="00B6440E" w:rsidP="00286B6C">
      <w:pPr>
        <w:spacing w:after="0" w:line="240" w:lineRule="auto"/>
      </w:pPr>
      <w:r>
        <w:separator/>
      </w:r>
    </w:p>
  </w:footnote>
  <w:footnote w:type="continuationSeparator" w:id="1">
    <w:p w:rsidR="00B6440E" w:rsidRDefault="00B6440E" w:rsidP="00286B6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911C5D"/>
    <w:multiLevelType w:val="hybridMultilevel"/>
    <w:tmpl w:val="B2063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A3AA1"/>
    <w:multiLevelType w:val="hybridMultilevel"/>
    <w:tmpl w:val="C0ECB4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49AE59F8"/>
    <w:multiLevelType w:val="hybridMultilevel"/>
    <w:tmpl w:val="A2FC3D28"/>
    <w:lvl w:ilvl="0" w:tplc="1C58E34E">
      <w:start w:val="1"/>
      <w:numFmt w:val="decimal"/>
      <w:lvlText w:val="%1."/>
      <w:lvlJc w:val="left"/>
      <w:pPr>
        <w:ind w:left="360" w:hanging="360"/>
      </w:pPr>
      <w:rPr>
        <w:b/>
      </w:rPr>
    </w:lvl>
    <w:lvl w:ilvl="1" w:tplc="A112D8F0">
      <w:start w:val="1"/>
      <w:numFmt w:val="low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4BDC72FB"/>
    <w:multiLevelType w:val="hybridMultilevel"/>
    <w:tmpl w:val="AEE62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EBD0E77"/>
    <w:multiLevelType w:val="hybridMultilevel"/>
    <w:tmpl w:val="FF621596"/>
    <w:lvl w:ilvl="0" w:tplc="DD48CA84">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9218"/>
  </w:hdrShapeDefaults>
  <w:footnotePr>
    <w:footnote w:id="0"/>
    <w:footnote w:id="1"/>
  </w:footnotePr>
  <w:endnotePr>
    <w:endnote w:id="0"/>
    <w:endnote w:id="1"/>
  </w:endnotePr>
  <w:compat/>
  <w:rsids>
    <w:rsidRoot w:val="006C7F06"/>
    <w:rsid w:val="000F547E"/>
    <w:rsid w:val="00177E54"/>
    <w:rsid w:val="00181215"/>
    <w:rsid w:val="001978F5"/>
    <w:rsid w:val="001A4B8E"/>
    <w:rsid w:val="00286B6C"/>
    <w:rsid w:val="002A7F47"/>
    <w:rsid w:val="00461033"/>
    <w:rsid w:val="004D4B72"/>
    <w:rsid w:val="006C7F06"/>
    <w:rsid w:val="006E3218"/>
    <w:rsid w:val="0073049E"/>
    <w:rsid w:val="007C29DA"/>
    <w:rsid w:val="00941E70"/>
    <w:rsid w:val="00B6440E"/>
    <w:rsid w:val="00BA2B92"/>
    <w:rsid w:val="00BB5D91"/>
    <w:rsid w:val="00BD237E"/>
    <w:rsid w:val="00C6749D"/>
    <w:rsid w:val="00DE2926"/>
    <w:rsid w:val="00E5136C"/>
    <w:rsid w:val="00EE1199"/>
    <w:rsid w:val="00F77473"/>
    <w:rsid w:val="00FD69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1E7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8121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18121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EE1199"/>
    <w:pPr>
      <w:ind w:left="720"/>
      <w:contextualSpacing/>
    </w:pPr>
  </w:style>
  <w:style w:type="paragraph" w:styleId="Header">
    <w:name w:val="header"/>
    <w:basedOn w:val="Normal"/>
    <w:link w:val="HeaderChar"/>
    <w:uiPriority w:val="99"/>
    <w:semiHidden/>
    <w:unhideWhenUsed/>
    <w:rsid w:val="00286B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86B6C"/>
  </w:style>
  <w:style w:type="paragraph" w:styleId="Footer">
    <w:name w:val="footer"/>
    <w:basedOn w:val="Normal"/>
    <w:link w:val="FooterChar"/>
    <w:uiPriority w:val="99"/>
    <w:unhideWhenUsed/>
    <w:rsid w:val="00286B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B6C"/>
  </w:style>
</w:styles>
</file>

<file path=word/webSettings.xml><?xml version="1.0" encoding="utf-8"?>
<w:webSettings xmlns:r="http://schemas.openxmlformats.org/officeDocument/2006/relationships" xmlns:w="http://schemas.openxmlformats.org/wordprocessingml/2006/main">
  <w:divs>
    <w:div w:id="158277419">
      <w:bodyDiv w:val="1"/>
      <w:marLeft w:val="0"/>
      <w:marRight w:val="0"/>
      <w:marTop w:val="0"/>
      <w:marBottom w:val="0"/>
      <w:divBdr>
        <w:top w:val="none" w:sz="0" w:space="0" w:color="auto"/>
        <w:left w:val="none" w:sz="0" w:space="0" w:color="auto"/>
        <w:bottom w:val="none" w:sz="0" w:space="0" w:color="auto"/>
        <w:right w:val="none" w:sz="0" w:space="0" w:color="auto"/>
      </w:divBdr>
    </w:div>
    <w:div w:id="338849892">
      <w:bodyDiv w:val="1"/>
      <w:marLeft w:val="0"/>
      <w:marRight w:val="0"/>
      <w:marTop w:val="0"/>
      <w:marBottom w:val="0"/>
      <w:divBdr>
        <w:top w:val="none" w:sz="0" w:space="0" w:color="auto"/>
        <w:left w:val="none" w:sz="0" w:space="0" w:color="auto"/>
        <w:bottom w:val="none" w:sz="0" w:space="0" w:color="auto"/>
        <w:right w:val="none" w:sz="0" w:space="0" w:color="auto"/>
      </w:divBdr>
    </w:div>
    <w:div w:id="718407724">
      <w:bodyDiv w:val="1"/>
      <w:marLeft w:val="0"/>
      <w:marRight w:val="0"/>
      <w:marTop w:val="0"/>
      <w:marBottom w:val="0"/>
      <w:divBdr>
        <w:top w:val="none" w:sz="0" w:space="0" w:color="auto"/>
        <w:left w:val="none" w:sz="0" w:space="0" w:color="auto"/>
        <w:bottom w:val="none" w:sz="0" w:space="0" w:color="auto"/>
        <w:right w:val="none" w:sz="0" w:space="0" w:color="auto"/>
      </w:divBdr>
    </w:div>
    <w:div w:id="961544428">
      <w:bodyDiv w:val="1"/>
      <w:marLeft w:val="0"/>
      <w:marRight w:val="0"/>
      <w:marTop w:val="0"/>
      <w:marBottom w:val="0"/>
      <w:divBdr>
        <w:top w:val="none" w:sz="0" w:space="0" w:color="auto"/>
        <w:left w:val="none" w:sz="0" w:space="0" w:color="auto"/>
        <w:bottom w:val="none" w:sz="0" w:space="0" w:color="auto"/>
        <w:right w:val="none" w:sz="0" w:space="0" w:color="auto"/>
      </w:divBdr>
    </w:div>
    <w:div w:id="2135639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281</TotalTime>
  <Pages>8</Pages>
  <Words>1909</Words>
  <Characters>10883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Cipco</dc:creator>
  <cp:lastModifiedBy>Cipco</cp:lastModifiedBy>
  <cp:revision>11</cp:revision>
  <dcterms:created xsi:type="dcterms:W3CDTF">2025-09-01T06:57:00Z</dcterms:created>
  <dcterms:modified xsi:type="dcterms:W3CDTF">2025-09-18T12:13:00Z</dcterms:modified>
</cp:coreProperties>
</file>