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C3115" w:rsidRPr="00A67219" w:rsidRDefault="007C3115" w:rsidP="007C3115">
      <w:pPr>
        <w:jc w:val="center"/>
        <w:rPr>
          <w:rFonts w:ascii="Times New Roman" w:hAnsi="Times New Roman" w:cs="Times New Roman"/>
          <w:b/>
          <w:bCs/>
          <w:sz w:val="24"/>
          <w:szCs w:val="24"/>
          <w:u w:val="single"/>
        </w:rPr>
      </w:pPr>
      <w:r w:rsidRPr="00A67219">
        <w:rPr>
          <w:rFonts w:ascii="Times New Roman" w:hAnsi="Times New Roman" w:cs="Times New Roman"/>
          <w:b/>
          <w:bCs/>
          <w:sz w:val="24"/>
          <w:szCs w:val="24"/>
          <w:u w:val="single"/>
        </w:rPr>
        <w:t>RISK MANAGEMENT POLICY</w:t>
      </w:r>
    </w:p>
    <w:p w:rsidR="00A67219" w:rsidRPr="00A67219" w:rsidRDefault="00A67219" w:rsidP="007C3115">
      <w:pPr>
        <w:jc w:val="center"/>
        <w:rPr>
          <w:rFonts w:ascii="Times New Roman" w:hAnsi="Times New Roman" w:cs="Times New Roman"/>
          <w:b/>
          <w:sz w:val="24"/>
          <w:szCs w:val="24"/>
          <w:u w:val="single"/>
        </w:rPr>
      </w:pPr>
    </w:p>
    <w:p w:rsidR="007C3115" w:rsidRPr="00A67219" w:rsidRDefault="002E0B06" w:rsidP="004E6EB4">
      <w:pPr>
        <w:pStyle w:val="ListParagraph"/>
        <w:numPr>
          <w:ilvl w:val="0"/>
          <w:numId w:val="7"/>
        </w:numPr>
        <w:ind w:left="0"/>
        <w:rPr>
          <w:rFonts w:ascii="Times New Roman" w:hAnsi="Times New Roman" w:cs="Times New Roman"/>
          <w:b/>
          <w:sz w:val="24"/>
          <w:szCs w:val="24"/>
        </w:rPr>
      </w:pPr>
      <w:r>
        <w:rPr>
          <w:rFonts w:ascii="Times New Roman" w:hAnsi="Times New Roman" w:cs="Times New Roman"/>
          <w:b/>
          <w:sz w:val="24"/>
          <w:szCs w:val="24"/>
        </w:rPr>
        <w:t>INTRODUCTION</w:t>
      </w:r>
      <w:r w:rsidR="004E6EB4" w:rsidRPr="00A67219">
        <w:rPr>
          <w:rFonts w:ascii="Times New Roman" w:hAnsi="Times New Roman" w:cs="Times New Roman"/>
          <w:b/>
          <w:sz w:val="24"/>
          <w:szCs w:val="24"/>
        </w:rPr>
        <w:t>:</w:t>
      </w:r>
    </w:p>
    <w:p w:rsidR="007C3115" w:rsidRPr="00A67219" w:rsidRDefault="007C3115" w:rsidP="00C132D9">
      <w:pPr>
        <w:jc w:val="both"/>
        <w:rPr>
          <w:rFonts w:ascii="Times New Roman" w:hAnsi="Times New Roman" w:cs="Times New Roman"/>
          <w:sz w:val="24"/>
          <w:szCs w:val="24"/>
        </w:rPr>
      </w:pPr>
      <w:r w:rsidRPr="00A67219">
        <w:rPr>
          <w:rFonts w:ascii="Times New Roman" w:hAnsi="Times New Roman" w:cs="Times New Roman"/>
          <w:sz w:val="24"/>
          <w:szCs w:val="24"/>
        </w:rPr>
        <w:t xml:space="preserve">In accordance with the Companies Act, 2013, the board of directors (the “Board”) of </w:t>
      </w:r>
      <w:r w:rsidR="004E6EB4" w:rsidRPr="00A67219">
        <w:rPr>
          <w:rFonts w:ascii="Times New Roman" w:hAnsi="Times New Roman" w:cs="Times New Roman"/>
          <w:sz w:val="24"/>
          <w:szCs w:val="24"/>
        </w:rPr>
        <w:t>Cipco</w:t>
      </w:r>
      <w:r w:rsidRPr="00A67219">
        <w:rPr>
          <w:rFonts w:ascii="Times New Roman" w:hAnsi="Times New Roman" w:cs="Times New Roman"/>
          <w:sz w:val="24"/>
          <w:szCs w:val="24"/>
        </w:rPr>
        <w:t xml:space="preserve"> Limited (the “Company”) has adopted a policy on risk management (the “Risk Management Policy”). </w:t>
      </w:r>
    </w:p>
    <w:p w:rsidR="007C3115" w:rsidRPr="00A67219" w:rsidRDefault="007C3115" w:rsidP="00D001A7">
      <w:pPr>
        <w:pStyle w:val="ListParagraph"/>
        <w:numPr>
          <w:ilvl w:val="0"/>
          <w:numId w:val="9"/>
        </w:numPr>
        <w:ind w:left="426"/>
        <w:jc w:val="both"/>
        <w:rPr>
          <w:rFonts w:ascii="Times New Roman" w:hAnsi="Times New Roman" w:cs="Times New Roman"/>
          <w:sz w:val="24"/>
          <w:szCs w:val="24"/>
        </w:rPr>
      </w:pPr>
      <w:r w:rsidRPr="00A67219">
        <w:rPr>
          <w:rFonts w:ascii="Times New Roman" w:hAnsi="Times New Roman" w:cs="Times New Roman"/>
          <w:sz w:val="24"/>
          <w:szCs w:val="24"/>
        </w:rPr>
        <w:t xml:space="preserve">The Board of the Company and the audit committee of the Company (the “Audit Committee”) shall periodically review the risk management policy of the Company so that management controls the risk through properly defined network. </w:t>
      </w:r>
    </w:p>
    <w:p w:rsidR="007C3115" w:rsidRPr="00A67219" w:rsidRDefault="007C3115" w:rsidP="00D001A7">
      <w:pPr>
        <w:pStyle w:val="ListParagraph"/>
        <w:numPr>
          <w:ilvl w:val="0"/>
          <w:numId w:val="9"/>
        </w:numPr>
        <w:ind w:left="426"/>
        <w:jc w:val="both"/>
        <w:rPr>
          <w:rFonts w:ascii="Times New Roman" w:hAnsi="Times New Roman" w:cs="Times New Roman"/>
          <w:sz w:val="24"/>
          <w:szCs w:val="24"/>
        </w:rPr>
      </w:pPr>
      <w:r w:rsidRPr="00A67219">
        <w:rPr>
          <w:rFonts w:ascii="Times New Roman" w:hAnsi="Times New Roman" w:cs="Times New Roman"/>
          <w:sz w:val="24"/>
          <w:szCs w:val="24"/>
        </w:rPr>
        <w:t xml:space="preserve">The respective head of departments shall be responsible for implementation of the risk management system as may be applicable to their respective areas of functioning and report to the Board and the Audit Committee as may be required. </w:t>
      </w:r>
    </w:p>
    <w:p w:rsidR="007C3115" w:rsidRPr="00A67219" w:rsidRDefault="007C3115" w:rsidP="00D001A7">
      <w:pPr>
        <w:jc w:val="both"/>
        <w:rPr>
          <w:rFonts w:ascii="Times New Roman" w:hAnsi="Times New Roman" w:cs="Times New Roman"/>
          <w:sz w:val="24"/>
          <w:szCs w:val="24"/>
        </w:rPr>
      </w:pPr>
      <w:r w:rsidRPr="00A67219">
        <w:rPr>
          <w:rFonts w:ascii="Times New Roman" w:hAnsi="Times New Roman" w:cs="Times New Roman"/>
          <w:sz w:val="24"/>
          <w:szCs w:val="24"/>
        </w:rPr>
        <w:t xml:space="preserve">This policy shall apply across all locations of the company including its operations and all support functions. </w:t>
      </w:r>
    </w:p>
    <w:p w:rsidR="007C3115" w:rsidRPr="00A67219" w:rsidRDefault="002E0B06" w:rsidP="007C3115">
      <w:pPr>
        <w:pStyle w:val="ListParagraph"/>
        <w:numPr>
          <w:ilvl w:val="0"/>
          <w:numId w:val="7"/>
        </w:numPr>
        <w:ind w:left="0"/>
        <w:rPr>
          <w:rFonts w:ascii="Times New Roman" w:hAnsi="Times New Roman" w:cs="Times New Roman"/>
          <w:b/>
          <w:sz w:val="24"/>
          <w:szCs w:val="24"/>
        </w:rPr>
      </w:pPr>
      <w:r>
        <w:rPr>
          <w:rFonts w:ascii="Times New Roman" w:hAnsi="Times New Roman" w:cs="Times New Roman"/>
          <w:b/>
          <w:sz w:val="24"/>
          <w:szCs w:val="24"/>
        </w:rPr>
        <w:t>OBJECTIVE</w:t>
      </w:r>
      <w:r w:rsidR="004E6EB4" w:rsidRPr="00A67219">
        <w:rPr>
          <w:rFonts w:ascii="Times New Roman" w:hAnsi="Times New Roman" w:cs="Times New Roman"/>
          <w:b/>
          <w:sz w:val="24"/>
          <w:szCs w:val="24"/>
        </w:rPr>
        <w:t>:</w:t>
      </w:r>
    </w:p>
    <w:p w:rsidR="007C3115" w:rsidRPr="00A67219" w:rsidRDefault="007C3115" w:rsidP="00D001A7">
      <w:pPr>
        <w:jc w:val="both"/>
        <w:rPr>
          <w:rFonts w:ascii="Times New Roman" w:hAnsi="Times New Roman" w:cs="Times New Roman"/>
          <w:sz w:val="24"/>
          <w:szCs w:val="24"/>
        </w:rPr>
      </w:pPr>
      <w:r w:rsidRPr="00A67219">
        <w:rPr>
          <w:rFonts w:ascii="Times New Roman" w:hAnsi="Times New Roman" w:cs="Times New Roman"/>
          <w:sz w:val="24"/>
          <w:szCs w:val="24"/>
        </w:rPr>
        <w:t xml:space="preserve">The objective of the Risk Management Policy of the Company is to create and protect shareholder value by minimizing threats or losses, and identifying and maximizing opportunities. This Risk Management Policy is being applied in order to ensure that effective management of risks is an integral part of every employee’s job. These include: </w:t>
      </w:r>
    </w:p>
    <w:p w:rsidR="007C3115" w:rsidRPr="00A67219" w:rsidRDefault="007C3115" w:rsidP="00D001A7">
      <w:pPr>
        <w:pStyle w:val="ListParagraph"/>
        <w:numPr>
          <w:ilvl w:val="0"/>
          <w:numId w:val="11"/>
        </w:numPr>
        <w:jc w:val="both"/>
        <w:rPr>
          <w:rFonts w:ascii="Times New Roman" w:hAnsi="Times New Roman" w:cs="Times New Roman"/>
          <w:sz w:val="24"/>
          <w:szCs w:val="24"/>
        </w:rPr>
      </w:pPr>
      <w:r w:rsidRPr="00A67219">
        <w:rPr>
          <w:rFonts w:ascii="Times New Roman" w:hAnsi="Times New Roman" w:cs="Times New Roman"/>
          <w:sz w:val="24"/>
          <w:szCs w:val="24"/>
        </w:rPr>
        <w:t xml:space="preserve">Ensuring sustainable business growth with stability and promoting a pro-active approach in reporting, evaluating and resolving risks associated with the business </w:t>
      </w:r>
    </w:p>
    <w:p w:rsidR="007C3115" w:rsidRPr="00A67219" w:rsidRDefault="007C3115" w:rsidP="00D001A7">
      <w:pPr>
        <w:pStyle w:val="ListParagraph"/>
        <w:numPr>
          <w:ilvl w:val="0"/>
          <w:numId w:val="11"/>
        </w:numPr>
        <w:jc w:val="both"/>
        <w:rPr>
          <w:rFonts w:ascii="Times New Roman" w:hAnsi="Times New Roman" w:cs="Times New Roman"/>
          <w:sz w:val="24"/>
          <w:szCs w:val="24"/>
        </w:rPr>
      </w:pPr>
      <w:r w:rsidRPr="00A67219">
        <w:rPr>
          <w:rFonts w:ascii="Times New Roman" w:hAnsi="Times New Roman" w:cs="Times New Roman"/>
          <w:sz w:val="24"/>
          <w:szCs w:val="24"/>
        </w:rPr>
        <w:t xml:space="preserve">Providing a framework that enables future activities to take place in a consistent and controlled manner </w:t>
      </w:r>
    </w:p>
    <w:p w:rsidR="007C3115" w:rsidRPr="00A67219" w:rsidRDefault="007C3115" w:rsidP="00D001A7">
      <w:pPr>
        <w:pStyle w:val="ListParagraph"/>
        <w:numPr>
          <w:ilvl w:val="0"/>
          <w:numId w:val="11"/>
        </w:numPr>
        <w:jc w:val="both"/>
        <w:rPr>
          <w:rFonts w:ascii="Times New Roman" w:hAnsi="Times New Roman" w:cs="Times New Roman"/>
          <w:sz w:val="24"/>
          <w:szCs w:val="24"/>
        </w:rPr>
      </w:pPr>
      <w:r w:rsidRPr="00A67219">
        <w:rPr>
          <w:rFonts w:ascii="Times New Roman" w:hAnsi="Times New Roman" w:cs="Times New Roman"/>
          <w:sz w:val="24"/>
          <w:szCs w:val="24"/>
        </w:rPr>
        <w:t xml:space="preserve">Improving decision making, planning and prioritization by comprehensive and structured understanding of business activities, volatility and opportunities/ threats. Evaluating the likelihood and impact of major adverse events; </w:t>
      </w:r>
    </w:p>
    <w:p w:rsidR="007C3115" w:rsidRPr="00A67219" w:rsidRDefault="007C3115" w:rsidP="00D001A7">
      <w:pPr>
        <w:pStyle w:val="ListParagraph"/>
        <w:numPr>
          <w:ilvl w:val="0"/>
          <w:numId w:val="11"/>
        </w:numPr>
        <w:jc w:val="both"/>
        <w:rPr>
          <w:rFonts w:ascii="Times New Roman" w:hAnsi="Times New Roman" w:cs="Times New Roman"/>
          <w:sz w:val="24"/>
          <w:szCs w:val="24"/>
        </w:rPr>
      </w:pPr>
      <w:r w:rsidRPr="00A67219">
        <w:rPr>
          <w:rFonts w:ascii="Times New Roman" w:hAnsi="Times New Roman" w:cs="Times New Roman"/>
          <w:sz w:val="24"/>
          <w:szCs w:val="24"/>
        </w:rPr>
        <w:t>Developing responses to either prevent such events from</w:t>
      </w:r>
      <w:r w:rsidR="005143BA" w:rsidRPr="00A67219">
        <w:rPr>
          <w:rFonts w:ascii="Times New Roman" w:hAnsi="Times New Roman" w:cs="Times New Roman"/>
          <w:sz w:val="24"/>
          <w:szCs w:val="24"/>
        </w:rPr>
        <w:t xml:space="preserve"> occurring or manage and minimiz</w:t>
      </w:r>
      <w:r w:rsidRPr="00A67219">
        <w:rPr>
          <w:rFonts w:ascii="Times New Roman" w:hAnsi="Times New Roman" w:cs="Times New Roman"/>
          <w:sz w:val="24"/>
          <w:szCs w:val="24"/>
        </w:rPr>
        <w:t xml:space="preserve">e the impact of such event, if it does occur; </w:t>
      </w:r>
    </w:p>
    <w:p w:rsidR="007C3115" w:rsidRPr="00A67219" w:rsidRDefault="007C3115" w:rsidP="00D001A7">
      <w:pPr>
        <w:pStyle w:val="ListParagraph"/>
        <w:numPr>
          <w:ilvl w:val="0"/>
          <w:numId w:val="11"/>
        </w:numPr>
        <w:jc w:val="both"/>
        <w:rPr>
          <w:rFonts w:ascii="Times New Roman" w:hAnsi="Times New Roman" w:cs="Times New Roman"/>
          <w:sz w:val="24"/>
          <w:szCs w:val="24"/>
        </w:rPr>
      </w:pPr>
      <w:r w:rsidRPr="00A67219">
        <w:rPr>
          <w:rFonts w:ascii="Times New Roman" w:hAnsi="Times New Roman" w:cs="Times New Roman"/>
          <w:sz w:val="24"/>
          <w:szCs w:val="24"/>
        </w:rPr>
        <w:t xml:space="preserve">Identifying any unmitigated risks and formulating action </w:t>
      </w:r>
      <w:r w:rsidR="00D001A7" w:rsidRPr="00A67219">
        <w:rPr>
          <w:rFonts w:ascii="Times New Roman" w:hAnsi="Times New Roman" w:cs="Times New Roman"/>
          <w:sz w:val="24"/>
          <w:szCs w:val="24"/>
        </w:rPr>
        <w:t>plans for addressing such risks</w:t>
      </w:r>
      <w:r w:rsidRPr="00A67219">
        <w:rPr>
          <w:rFonts w:ascii="Times New Roman" w:hAnsi="Times New Roman" w:cs="Times New Roman"/>
          <w:sz w:val="24"/>
          <w:szCs w:val="24"/>
        </w:rPr>
        <w:t xml:space="preserve">; </w:t>
      </w:r>
    </w:p>
    <w:p w:rsidR="007C3115" w:rsidRPr="00A67219" w:rsidRDefault="007C3115" w:rsidP="00D001A7">
      <w:pPr>
        <w:pStyle w:val="ListParagraph"/>
        <w:numPr>
          <w:ilvl w:val="0"/>
          <w:numId w:val="11"/>
        </w:numPr>
        <w:jc w:val="both"/>
        <w:rPr>
          <w:rFonts w:ascii="Times New Roman" w:hAnsi="Times New Roman" w:cs="Times New Roman"/>
          <w:sz w:val="24"/>
          <w:szCs w:val="24"/>
        </w:rPr>
      </w:pPr>
      <w:r w:rsidRPr="00A67219">
        <w:rPr>
          <w:rFonts w:ascii="Times New Roman" w:hAnsi="Times New Roman" w:cs="Times New Roman"/>
          <w:sz w:val="24"/>
          <w:szCs w:val="24"/>
        </w:rPr>
        <w:t xml:space="preserve">Compliance with provisions of relevant legislations </w:t>
      </w:r>
    </w:p>
    <w:p w:rsidR="00D42CC4" w:rsidRDefault="007C3115" w:rsidP="00D001A7">
      <w:pPr>
        <w:pStyle w:val="ListParagraph"/>
        <w:numPr>
          <w:ilvl w:val="0"/>
          <w:numId w:val="11"/>
        </w:numPr>
        <w:jc w:val="both"/>
        <w:rPr>
          <w:rFonts w:ascii="Times New Roman" w:hAnsi="Times New Roman" w:cs="Times New Roman"/>
          <w:sz w:val="24"/>
          <w:szCs w:val="24"/>
        </w:rPr>
      </w:pPr>
      <w:r w:rsidRPr="00A67219">
        <w:rPr>
          <w:rFonts w:ascii="Times New Roman" w:hAnsi="Times New Roman" w:cs="Times New Roman"/>
          <w:sz w:val="24"/>
          <w:szCs w:val="24"/>
        </w:rPr>
        <w:t xml:space="preserve">Optimizing operational efficiency. </w:t>
      </w:r>
    </w:p>
    <w:p w:rsidR="00A67219" w:rsidRDefault="00A67219" w:rsidP="00A67219">
      <w:pPr>
        <w:jc w:val="both"/>
        <w:rPr>
          <w:rFonts w:ascii="Times New Roman" w:hAnsi="Times New Roman" w:cs="Times New Roman"/>
          <w:sz w:val="24"/>
          <w:szCs w:val="24"/>
        </w:rPr>
      </w:pPr>
    </w:p>
    <w:p w:rsidR="00A67219" w:rsidRPr="00A67219" w:rsidRDefault="00A67219" w:rsidP="00A67219">
      <w:pPr>
        <w:jc w:val="both"/>
        <w:rPr>
          <w:rFonts w:ascii="Times New Roman" w:hAnsi="Times New Roman" w:cs="Times New Roman"/>
          <w:sz w:val="24"/>
          <w:szCs w:val="24"/>
        </w:rPr>
      </w:pPr>
    </w:p>
    <w:p w:rsidR="00D42CC4" w:rsidRPr="00A67219" w:rsidRDefault="00D42CC4" w:rsidP="00D42CC4">
      <w:pPr>
        <w:pStyle w:val="ListParagraph"/>
        <w:rPr>
          <w:rFonts w:ascii="Times New Roman" w:hAnsi="Times New Roman" w:cs="Times New Roman"/>
          <w:sz w:val="24"/>
          <w:szCs w:val="24"/>
        </w:rPr>
      </w:pPr>
    </w:p>
    <w:p w:rsidR="007C3115" w:rsidRPr="00A67219" w:rsidRDefault="002E0B06" w:rsidP="00D42CC4">
      <w:pPr>
        <w:pStyle w:val="ListParagraph"/>
        <w:numPr>
          <w:ilvl w:val="0"/>
          <w:numId w:val="7"/>
        </w:numPr>
        <w:ind w:left="0"/>
        <w:rPr>
          <w:rFonts w:ascii="Times New Roman" w:hAnsi="Times New Roman" w:cs="Times New Roman"/>
          <w:sz w:val="24"/>
          <w:szCs w:val="24"/>
        </w:rPr>
      </w:pPr>
      <w:r>
        <w:rPr>
          <w:rFonts w:ascii="Times New Roman" w:hAnsi="Times New Roman" w:cs="Times New Roman"/>
          <w:b/>
          <w:sz w:val="24"/>
          <w:szCs w:val="24"/>
        </w:rPr>
        <w:lastRenderedPageBreak/>
        <w:t>RISK MANAGEMENT</w:t>
      </w:r>
      <w:r w:rsidR="00AC3197" w:rsidRPr="00A67219">
        <w:rPr>
          <w:rFonts w:ascii="Times New Roman" w:hAnsi="Times New Roman" w:cs="Times New Roman"/>
          <w:b/>
          <w:sz w:val="24"/>
          <w:szCs w:val="24"/>
        </w:rPr>
        <w:t>:</w:t>
      </w:r>
    </w:p>
    <w:p w:rsidR="007C3115" w:rsidRPr="00A67219" w:rsidRDefault="007C3115" w:rsidP="00C132D9">
      <w:pPr>
        <w:jc w:val="both"/>
        <w:rPr>
          <w:rFonts w:ascii="Times New Roman" w:hAnsi="Times New Roman" w:cs="Times New Roman"/>
          <w:sz w:val="24"/>
          <w:szCs w:val="24"/>
        </w:rPr>
      </w:pPr>
      <w:r w:rsidRPr="00A67219">
        <w:rPr>
          <w:rFonts w:ascii="Times New Roman" w:hAnsi="Times New Roman" w:cs="Times New Roman"/>
          <w:sz w:val="24"/>
          <w:szCs w:val="24"/>
        </w:rPr>
        <w:t xml:space="preserve">The risk management process adopted by the Company has been tailored to the business processes of the organization. Broadly categorizing, the process consists of the following stages/steps: </w:t>
      </w:r>
    </w:p>
    <w:p w:rsidR="007C3115" w:rsidRPr="00A67219" w:rsidRDefault="007C3115" w:rsidP="007C3115">
      <w:pPr>
        <w:pStyle w:val="ListParagraph"/>
        <w:numPr>
          <w:ilvl w:val="0"/>
          <w:numId w:val="13"/>
        </w:numPr>
        <w:rPr>
          <w:rFonts w:ascii="Times New Roman" w:hAnsi="Times New Roman" w:cs="Times New Roman"/>
          <w:b/>
          <w:sz w:val="24"/>
          <w:szCs w:val="24"/>
        </w:rPr>
      </w:pPr>
      <w:r w:rsidRPr="00A67219">
        <w:rPr>
          <w:rFonts w:ascii="Times New Roman" w:hAnsi="Times New Roman" w:cs="Times New Roman"/>
          <w:b/>
          <w:sz w:val="24"/>
          <w:szCs w:val="24"/>
        </w:rPr>
        <w:t xml:space="preserve">Establishing the Context </w:t>
      </w:r>
    </w:p>
    <w:p w:rsidR="00AC3197" w:rsidRPr="00A67219" w:rsidRDefault="007C3115" w:rsidP="00A67219">
      <w:pPr>
        <w:ind w:left="709"/>
        <w:jc w:val="both"/>
        <w:rPr>
          <w:rFonts w:ascii="Times New Roman" w:hAnsi="Times New Roman" w:cs="Times New Roman"/>
          <w:sz w:val="24"/>
          <w:szCs w:val="24"/>
        </w:rPr>
      </w:pPr>
      <w:r w:rsidRPr="00A67219">
        <w:rPr>
          <w:rFonts w:ascii="Times New Roman" w:hAnsi="Times New Roman" w:cs="Times New Roman"/>
          <w:sz w:val="24"/>
          <w:szCs w:val="24"/>
        </w:rPr>
        <w:t>Articulate the objectives and define the external and internal parameters to be taken into account when managing risk, and sets the scope and risk criteria for the remaining process. Understanding the external context is important in order to ensure that the objectives and concerns of external stakeholders are considered when developing risk criteria. The risk management process should be aligned with the organization's culture, processes, structure and strategy. Internal context is anything within the organization that can influence the way risks will be managed</w:t>
      </w:r>
    </w:p>
    <w:p w:rsidR="00AC3197" w:rsidRPr="00A67219" w:rsidRDefault="00AC3197" w:rsidP="00AC3197">
      <w:pPr>
        <w:pStyle w:val="ListParagraph"/>
        <w:numPr>
          <w:ilvl w:val="0"/>
          <w:numId w:val="13"/>
        </w:numPr>
        <w:rPr>
          <w:rFonts w:ascii="Times New Roman" w:hAnsi="Times New Roman" w:cs="Times New Roman"/>
          <w:b/>
          <w:sz w:val="24"/>
          <w:szCs w:val="24"/>
        </w:rPr>
      </w:pPr>
      <w:r w:rsidRPr="00A67219">
        <w:rPr>
          <w:rFonts w:ascii="Times New Roman" w:hAnsi="Times New Roman" w:cs="Times New Roman"/>
          <w:b/>
          <w:sz w:val="24"/>
          <w:szCs w:val="24"/>
        </w:rPr>
        <w:t xml:space="preserve">Risk Assessment (identification, analysis &amp; evaluation) </w:t>
      </w:r>
    </w:p>
    <w:p w:rsidR="00AC3197" w:rsidRPr="00A67219" w:rsidRDefault="00AC3197" w:rsidP="005143BA">
      <w:pPr>
        <w:tabs>
          <w:tab w:val="left" w:pos="709"/>
        </w:tabs>
        <w:ind w:left="709"/>
        <w:jc w:val="both"/>
        <w:rPr>
          <w:rFonts w:ascii="Times New Roman" w:hAnsi="Times New Roman" w:cs="Times New Roman"/>
          <w:sz w:val="24"/>
          <w:szCs w:val="24"/>
        </w:rPr>
      </w:pPr>
      <w:r w:rsidRPr="00A67219">
        <w:rPr>
          <w:rFonts w:ascii="Times New Roman" w:hAnsi="Times New Roman" w:cs="Times New Roman"/>
          <w:sz w:val="24"/>
          <w:szCs w:val="24"/>
        </w:rPr>
        <w:t xml:space="preserve">Risks are about events that, when triggered, cause problems. Hence, risk identification can start with the source of problems, or with the problem itself. It is important to identify the risks associated with not pursuing an opportunity. Comprehensive identification is critical, because a risk that is not identified at this stage will not be included in further analysis. Risk is analyzed by determining consequences and their likelihood, and other attributes of the risk. Risk evaluation involves comparing the level of risk found during the analysis process with risk criteria established when the context was considered. Based on this comparison, the need for treatment can be considered. </w:t>
      </w:r>
    </w:p>
    <w:p w:rsidR="00AC3197" w:rsidRPr="00A67219" w:rsidRDefault="00AC3197" w:rsidP="005143BA">
      <w:pPr>
        <w:tabs>
          <w:tab w:val="left" w:pos="709"/>
        </w:tabs>
        <w:ind w:left="709"/>
        <w:jc w:val="both"/>
        <w:rPr>
          <w:rFonts w:ascii="Times New Roman" w:hAnsi="Times New Roman" w:cs="Times New Roman"/>
          <w:sz w:val="24"/>
          <w:szCs w:val="24"/>
          <w:highlight w:val="yellow"/>
        </w:rPr>
      </w:pPr>
      <w:r w:rsidRPr="00A67219">
        <w:rPr>
          <w:rFonts w:ascii="Times New Roman" w:hAnsi="Times New Roman" w:cs="Times New Roman"/>
          <w:sz w:val="24"/>
          <w:szCs w:val="24"/>
          <w:highlight w:val="yellow"/>
        </w:rPr>
        <w:t xml:space="preserve">Considering business structure, internal and external factors, the Company’s focus is on the following risks which are considered material risks </w:t>
      </w:r>
    </w:p>
    <w:p w:rsidR="00075735" w:rsidRPr="00A67219" w:rsidRDefault="00075735" w:rsidP="00075735">
      <w:pPr>
        <w:pStyle w:val="ListParagraph"/>
        <w:numPr>
          <w:ilvl w:val="1"/>
          <w:numId w:val="28"/>
        </w:numPr>
        <w:tabs>
          <w:tab w:val="left" w:pos="709"/>
        </w:tabs>
        <w:spacing w:after="0"/>
        <w:ind w:left="1276" w:hanging="283"/>
        <w:rPr>
          <w:rFonts w:ascii="Times New Roman" w:hAnsi="Times New Roman" w:cs="Times New Roman"/>
          <w:sz w:val="24"/>
          <w:szCs w:val="24"/>
          <w:highlight w:val="yellow"/>
        </w:rPr>
      </w:pPr>
      <w:r w:rsidRPr="00A67219">
        <w:rPr>
          <w:rFonts w:ascii="Times New Roman" w:hAnsi="Times New Roman" w:cs="Times New Roman"/>
          <w:sz w:val="24"/>
          <w:szCs w:val="24"/>
          <w:highlight w:val="yellow"/>
        </w:rPr>
        <w:t>Financial risks</w:t>
      </w:r>
    </w:p>
    <w:p w:rsidR="00075735" w:rsidRPr="00A67219" w:rsidRDefault="00075735" w:rsidP="00075735">
      <w:pPr>
        <w:pStyle w:val="ListParagraph"/>
        <w:numPr>
          <w:ilvl w:val="1"/>
          <w:numId w:val="28"/>
        </w:numPr>
        <w:tabs>
          <w:tab w:val="left" w:pos="709"/>
        </w:tabs>
        <w:spacing w:after="0"/>
        <w:ind w:left="1276" w:hanging="283"/>
        <w:rPr>
          <w:rFonts w:ascii="Times New Roman" w:hAnsi="Times New Roman" w:cs="Times New Roman"/>
          <w:sz w:val="24"/>
          <w:szCs w:val="24"/>
          <w:highlight w:val="yellow"/>
        </w:rPr>
      </w:pPr>
      <w:r w:rsidRPr="00A67219">
        <w:rPr>
          <w:rFonts w:ascii="Times New Roman" w:hAnsi="Times New Roman" w:cs="Times New Roman"/>
          <w:sz w:val="24"/>
          <w:szCs w:val="24"/>
          <w:highlight w:val="yellow"/>
        </w:rPr>
        <w:t>Operational risks</w:t>
      </w:r>
    </w:p>
    <w:p w:rsidR="00075735" w:rsidRPr="00A67219" w:rsidRDefault="00075735" w:rsidP="00075735">
      <w:pPr>
        <w:pStyle w:val="ListParagraph"/>
        <w:numPr>
          <w:ilvl w:val="1"/>
          <w:numId w:val="28"/>
        </w:numPr>
        <w:tabs>
          <w:tab w:val="left" w:pos="709"/>
        </w:tabs>
        <w:spacing w:after="0"/>
        <w:ind w:left="1276" w:hanging="283"/>
        <w:rPr>
          <w:rFonts w:ascii="Times New Roman" w:hAnsi="Times New Roman" w:cs="Times New Roman"/>
          <w:sz w:val="24"/>
          <w:szCs w:val="24"/>
          <w:highlight w:val="yellow"/>
        </w:rPr>
      </w:pPr>
      <w:r w:rsidRPr="00A67219">
        <w:rPr>
          <w:rFonts w:ascii="Times New Roman" w:hAnsi="Times New Roman" w:cs="Times New Roman"/>
          <w:sz w:val="24"/>
          <w:szCs w:val="24"/>
          <w:highlight w:val="yellow"/>
        </w:rPr>
        <w:t>Sectoral and market-related risks</w:t>
      </w:r>
    </w:p>
    <w:p w:rsidR="00075735" w:rsidRPr="00A67219" w:rsidRDefault="00075735" w:rsidP="00075735">
      <w:pPr>
        <w:pStyle w:val="ListParagraph"/>
        <w:numPr>
          <w:ilvl w:val="1"/>
          <w:numId w:val="28"/>
        </w:numPr>
        <w:tabs>
          <w:tab w:val="left" w:pos="709"/>
        </w:tabs>
        <w:spacing w:after="0"/>
        <w:ind w:left="1276" w:hanging="283"/>
        <w:rPr>
          <w:rFonts w:ascii="Times New Roman" w:hAnsi="Times New Roman" w:cs="Times New Roman"/>
          <w:sz w:val="24"/>
          <w:szCs w:val="24"/>
          <w:highlight w:val="yellow"/>
        </w:rPr>
      </w:pPr>
      <w:r w:rsidRPr="00A67219">
        <w:rPr>
          <w:rFonts w:ascii="Times New Roman" w:hAnsi="Times New Roman" w:cs="Times New Roman"/>
          <w:sz w:val="24"/>
          <w:szCs w:val="24"/>
          <w:highlight w:val="yellow"/>
        </w:rPr>
        <w:t>Sustainability and ESG-related risks</w:t>
      </w:r>
    </w:p>
    <w:p w:rsidR="00075735" w:rsidRPr="00A67219" w:rsidRDefault="00075735" w:rsidP="00075735">
      <w:pPr>
        <w:pStyle w:val="ListParagraph"/>
        <w:numPr>
          <w:ilvl w:val="1"/>
          <w:numId w:val="28"/>
        </w:numPr>
        <w:tabs>
          <w:tab w:val="left" w:pos="709"/>
        </w:tabs>
        <w:spacing w:after="0"/>
        <w:ind w:left="1276" w:hanging="283"/>
        <w:rPr>
          <w:rFonts w:ascii="Times New Roman" w:hAnsi="Times New Roman" w:cs="Times New Roman"/>
          <w:sz w:val="24"/>
          <w:szCs w:val="24"/>
          <w:highlight w:val="yellow"/>
        </w:rPr>
      </w:pPr>
      <w:r w:rsidRPr="00A67219">
        <w:rPr>
          <w:rFonts w:ascii="Times New Roman" w:hAnsi="Times New Roman" w:cs="Times New Roman"/>
          <w:sz w:val="24"/>
          <w:szCs w:val="24"/>
          <w:highlight w:val="yellow"/>
        </w:rPr>
        <w:t>Information and cyber security risks</w:t>
      </w:r>
    </w:p>
    <w:p w:rsidR="00075735" w:rsidRPr="00A67219" w:rsidRDefault="00075735" w:rsidP="00075735">
      <w:pPr>
        <w:pStyle w:val="ListParagraph"/>
        <w:numPr>
          <w:ilvl w:val="1"/>
          <w:numId w:val="28"/>
        </w:numPr>
        <w:tabs>
          <w:tab w:val="left" w:pos="709"/>
        </w:tabs>
        <w:spacing w:after="0"/>
        <w:ind w:left="1276" w:hanging="283"/>
        <w:rPr>
          <w:rFonts w:ascii="Times New Roman" w:hAnsi="Times New Roman" w:cs="Times New Roman"/>
          <w:sz w:val="24"/>
          <w:szCs w:val="24"/>
          <w:highlight w:val="yellow"/>
        </w:rPr>
      </w:pPr>
      <w:r w:rsidRPr="00A67219">
        <w:rPr>
          <w:rFonts w:ascii="Times New Roman" w:hAnsi="Times New Roman" w:cs="Times New Roman"/>
          <w:sz w:val="24"/>
          <w:szCs w:val="24"/>
          <w:highlight w:val="yellow"/>
        </w:rPr>
        <w:t>Legal and compliance risks</w:t>
      </w:r>
    </w:p>
    <w:p w:rsidR="00075735" w:rsidRPr="00A67219" w:rsidRDefault="00075735" w:rsidP="00075735">
      <w:pPr>
        <w:pStyle w:val="ListParagraph"/>
        <w:numPr>
          <w:ilvl w:val="1"/>
          <w:numId w:val="28"/>
        </w:numPr>
        <w:spacing w:after="0"/>
        <w:ind w:left="1276" w:hanging="283"/>
        <w:rPr>
          <w:rFonts w:ascii="Times New Roman" w:hAnsi="Times New Roman" w:cs="Times New Roman"/>
          <w:sz w:val="24"/>
          <w:szCs w:val="24"/>
          <w:highlight w:val="yellow"/>
        </w:rPr>
      </w:pPr>
      <w:r w:rsidRPr="00A67219">
        <w:rPr>
          <w:rFonts w:ascii="Times New Roman" w:hAnsi="Times New Roman" w:cs="Times New Roman"/>
          <w:sz w:val="24"/>
          <w:szCs w:val="24"/>
          <w:highlight w:val="yellow"/>
        </w:rPr>
        <w:t>Business continuity risks</w:t>
      </w:r>
    </w:p>
    <w:p w:rsidR="00075735" w:rsidRPr="00A67219" w:rsidRDefault="00075735" w:rsidP="00C132D9">
      <w:pPr>
        <w:pStyle w:val="ListParagraph"/>
        <w:tabs>
          <w:tab w:val="left" w:pos="709"/>
        </w:tabs>
        <w:spacing w:after="0"/>
        <w:ind w:left="709"/>
        <w:jc w:val="both"/>
        <w:rPr>
          <w:rFonts w:ascii="Times New Roman" w:hAnsi="Times New Roman" w:cs="Times New Roman"/>
          <w:sz w:val="24"/>
          <w:szCs w:val="24"/>
        </w:rPr>
      </w:pPr>
      <w:r w:rsidRPr="00A67219">
        <w:rPr>
          <w:rFonts w:ascii="Times New Roman" w:hAnsi="Times New Roman" w:cs="Times New Roman"/>
          <w:sz w:val="24"/>
          <w:szCs w:val="24"/>
          <w:highlight w:val="yellow"/>
        </w:rPr>
        <w:br/>
        <w:t>To ensure systematic tracking, the Company shall maintain a Risk Register that records identified risks, their categorization, treatment plans, and the person(s) responsible for mitigation.</w:t>
      </w:r>
    </w:p>
    <w:p w:rsidR="00AC3197" w:rsidRPr="00A67219" w:rsidRDefault="00AC3197" w:rsidP="00D42CC4">
      <w:pPr>
        <w:tabs>
          <w:tab w:val="left" w:pos="709"/>
        </w:tabs>
        <w:spacing w:after="0"/>
        <w:ind w:left="709"/>
        <w:rPr>
          <w:rFonts w:ascii="Times New Roman" w:hAnsi="Times New Roman" w:cs="Times New Roman"/>
          <w:sz w:val="24"/>
          <w:szCs w:val="24"/>
        </w:rPr>
      </w:pPr>
      <w:r w:rsidRPr="00A67219">
        <w:rPr>
          <w:rFonts w:ascii="Times New Roman" w:hAnsi="Times New Roman" w:cs="Times New Roman"/>
          <w:sz w:val="24"/>
          <w:szCs w:val="24"/>
        </w:rPr>
        <w:t xml:space="preserve"> </w:t>
      </w:r>
    </w:p>
    <w:p w:rsidR="00A67219" w:rsidRPr="00A67219" w:rsidRDefault="00A67219" w:rsidP="00D42CC4">
      <w:pPr>
        <w:tabs>
          <w:tab w:val="left" w:pos="709"/>
        </w:tabs>
        <w:spacing w:after="0"/>
        <w:ind w:left="709"/>
        <w:rPr>
          <w:rFonts w:ascii="Times New Roman" w:hAnsi="Times New Roman" w:cs="Times New Roman"/>
          <w:sz w:val="24"/>
          <w:szCs w:val="24"/>
        </w:rPr>
      </w:pPr>
    </w:p>
    <w:p w:rsidR="00AC3197" w:rsidRPr="00A67219" w:rsidRDefault="00AC3197" w:rsidP="00AC3197">
      <w:pPr>
        <w:pStyle w:val="ListParagraph"/>
        <w:numPr>
          <w:ilvl w:val="0"/>
          <w:numId w:val="13"/>
        </w:numPr>
        <w:rPr>
          <w:rFonts w:ascii="Times New Roman" w:hAnsi="Times New Roman" w:cs="Times New Roman"/>
          <w:b/>
          <w:sz w:val="24"/>
          <w:szCs w:val="24"/>
        </w:rPr>
      </w:pPr>
      <w:r w:rsidRPr="00A67219">
        <w:rPr>
          <w:rFonts w:ascii="Times New Roman" w:hAnsi="Times New Roman" w:cs="Times New Roman"/>
          <w:b/>
          <w:sz w:val="24"/>
          <w:szCs w:val="24"/>
        </w:rPr>
        <w:lastRenderedPageBreak/>
        <w:t xml:space="preserve">Risk Treatment (mitigation plan) </w:t>
      </w:r>
    </w:p>
    <w:p w:rsidR="00A67219" w:rsidRPr="00A67219" w:rsidRDefault="00AC3197" w:rsidP="00A67219">
      <w:pPr>
        <w:ind w:left="709"/>
        <w:jc w:val="both"/>
        <w:rPr>
          <w:rFonts w:ascii="Times New Roman" w:hAnsi="Times New Roman" w:cs="Times New Roman"/>
          <w:sz w:val="24"/>
          <w:szCs w:val="24"/>
        </w:rPr>
      </w:pPr>
      <w:r w:rsidRPr="00A67219">
        <w:rPr>
          <w:rFonts w:ascii="Times New Roman" w:hAnsi="Times New Roman" w:cs="Times New Roman"/>
          <w:sz w:val="24"/>
          <w:szCs w:val="24"/>
        </w:rPr>
        <w:t xml:space="preserve">Risk treatment involves selecting one or more options for modifying risks, and implementing those options. Once implemented, treatments provide or modify the controls. Risk treatment involves a cyclical process of Assessing a risk treatment; Deciding whether residual risk levels are tolerable; If not tolerable, generating a new risk treatment; and Assessing the effectiveness of that treatment. The Board, management and risk management committee will be responsible for implementing of mitigation plans </w:t>
      </w:r>
    </w:p>
    <w:p w:rsidR="00AC3197" w:rsidRPr="00A67219" w:rsidRDefault="00AC3197" w:rsidP="00AC3197">
      <w:pPr>
        <w:pStyle w:val="ListParagraph"/>
        <w:numPr>
          <w:ilvl w:val="0"/>
          <w:numId w:val="13"/>
        </w:numPr>
        <w:rPr>
          <w:rFonts w:ascii="Times New Roman" w:hAnsi="Times New Roman" w:cs="Times New Roman"/>
          <w:b/>
          <w:sz w:val="24"/>
          <w:szCs w:val="24"/>
        </w:rPr>
      </w:pPr>
      <w:r w:rsidRPr="00A67219">
        <w:rPr>
          <w:rFonts w:ascii="Times New Roman" w:hAnsi="Times New Roman" w:cs="Times New Roman"/>
          <w:b/>
          <w:sz w:val="24"/>
          <w:szCs w:val="24"/>
        </w:rPr>
        <w:t xml:space="preserve">Monitoring, review and reporting </w:t>
      </w:r>
    </w:p>
    <w:p w:rsidR="00AC3197" w:rsidRPr="00A67219" w:rsidRDefault="00AC3197" w:rsidP="00C132D9">
      <w:pPr>
        <w:ind w:left="709"/>
        <w:jc w:val="both"/>
        <w:rPr>
          <w:rFonts w:ascii="Times New Roman" w:hAnsi="Times New Roman" w:cs="Times New Roman"/>
          <w:sz w:val="24"/>
          <w:szCs w:val="24"/>
        </w:rPr>
      </w:pPr>
      <w:r w:rsidRPr="00A67219">
        <w:rPr>
          <w:rFonts w:ascii="Times New Roman" w:hAnsi="Times New Roman" w:cs="Times New Roman"/>
          <w:sz w:val="24"/>
          <w:szCs w:val="24"/>
        </w:rPr>
        <w:t xml:space="preserve">In order to ensure that risk management is effective and continues to support organizational performance, processes shall be established to: </w:t>
      </w:r>
    </w:p>
    <w:p w:rsidR="00AC3197" w:rsidRPr="00A67219" w:rsidRDefault="00AC3197" w:rsidP="00C132D9">
      <w:pPr>
        <w:pStyle w:val="ListParagraph"/>
        <w:numPr>
          <w:ilvl w:val="0"/>
          <w:numId w:val="18"/>
        </w:numPr>
        <w:jc w:val="both"/>
        <w:rPr>
          <w:rFonts w:ascii="Times New Roman" w:hAnsi="Times New Roman" w:cs="Times New Roman"/>
          <w:sz w:val="24"/>
          <w:szCs w:val="24"/>
        </w:rPr>
      </w:pPr>
      <w:r w:rsidRPr="00A67219">
        <w:rPr>
          <w:rFonts w:ascii="Times New Roman" w:hAnsi="Times New Roman" w:cs="Times New Roman"/>
          <w:sz w:val="24"/>
          <w:szCs w:val="24"/>
        </w:rPr>
        <w:t xml:space="preserve">Measure risk management performance against the key risk indicators, which are periodically reviewed for appropriateness </w:t>
      </w:r>
    </w:p>
    <w:p w:rsidR="00AC3197" w:rsidRPr="00A67219" w:rsidRDefault="00AC3197" w:rsidP="00C132D9">
      <w:pPr>
        <w:pStyle w:val="ListParagraph"/>
        <w:numPr>
          <w:ilvl w:val="0"/>
          <w:numId w:val="18"/>
        </w:numPr>
        <w:jc w:val="both"/>
        <w:rPr>
          <w:rFonts w:ascii="Times New Roman" w:hAnsi="Times New Roman" w:cs="Times New Roman"/>
          <w:sz w:val="24"/>
          <w:szCs w:val="24"/>
        </w:rPr>
      </w:pPr>
      <w:r w:rsidRPr="00A67219">
        <w:rPr>
          <w:rFonts w:ascii="Times New Roman" w:hAnsi="Times New Roman" w:cs="Times New Roman"/>
          <w:sz w:val="24"/>
          <w:szCs w:val="24"/>
        </w:rPr>
        <w:t xml:space="preserve">Periodically measure progress against, and deviation from, the risk management plan </w:t>
      </w:r>
    </w:p>
    <w:p w:rsidR="00AC3197" w:rsidRPr="00A67219" w:rsidRDefault="00AC3197" w:rsidP="00C132D9">
      <w:pPr>
        <w:pStyle w:val="ListParagraph"/>
        <w:numPr>
          <w:ilvl w:val="0"/>
          <w:numId w:val="18"/>
        </w:numPr>
        <w:jc w:val="both"/>
        <w:rPr>
          <w:rFonts w:ascii="Times New Roman" w:hAnsi="Times New Roman" w:cs="Times New Roman"/>
          <w:sz w:val="24"/>
          <w:szCs w:val="24"/>
        </w:rPr>
      </w:pPr>
      <w:r w:rsidRPr="00A67219">
        <w:rPr>
          <w:rFonts w:ascii="Times New Roman" w:hAnsi="Times New Roman" w:cs="Times New Roman"/>
          <w:sz w:val="24"/>
          <w:szCs w:val="24"/>
        </w:rPr>
        <w:t xml:space="preserve">Periodically review whether the risk management framework, policy and plan are still appropriate, given the organizations' external and internal context </w:t>
      </w:r>
    </w:p>
    <w:p w:rsidR="00AC3197" w:rsidRPr="00A67219" w:rsidRDefault="00AC3197" w:rsidP="00C132D9">
      <w:pPr>
        <w:pStyle w:val="ListParagraph"/>
        <w:numPr>
          <w:ilvl w:val="0"/>
          <w:numId w:val="18"/>
        </w:numPr>
        <w:jc w:val="both"/>
        <w:rPr>
          <w:rFonts w:ascii="Times New Roman" w:hAnsi="Times New Roman" w:cs="Times New Roman"/>
          <w:sz w:val="24"/>
          <w:szCs w:val="24"/>
        </w:rPr>
      </w:pPr>
      <w:r w:rsidRPr="00A67219">
        <w:rPr>
          <w:rFonts w:ascii="Times New Roman" w:hAnsi="Times New Roman" w:cs="Times New Roman"/>
          <w:sz w:val="24"/>
          <w:szCs w:val="24"/>
        </w:rPr>
        <w:t xml:space="preserve">Report on risk, progress with the risk management plan and how well the risk management policy is being followed </w:t>
      </w:r>
    </w:p>
    <w:p w:rsidR="00AC3197" w:rsidRPr="00A67219" w:rsidRDefault="00AC3197" w:rsidP="00C132D9">
      <w:pPr>
        <w:pStyle w:val="ListParagraph"/>
        <w:numPr>
          <w:ilvl w:val="0"/>
          <w:numId w:val="18"/>
        </w:numPr>
        <w:jc w:val="both"/>
        <w:rPr>
          <w:rFonts w:ascii="Times New Roman" w:hAnsi="Times New Roman" w:cs="Times New Roman"/>
          <w:sz w:val="24"/>
          <w:szCs w:val="24"/>
        </w:rPr>
      </w:pPr>
      <w:r w:rsidRPr="00A67219">
        <w:rPr>
          <w:rFonts w:ascii="Times New Roman" w:hAnsi="Times New Roman" w:cs="Times New Roman"/>
          <w:sz w:val="24"/>
          <w:szCs w:val="24"/>
        </w:rPr>
        <w:t xml:space="preserve">Periodically review the effectiveness of the risk management framework. </w:t>
      </w:r>
    </w:p>
    <w:p w:rsidR="00AC3197" w:rsidRPr="00A67219" w:rsidRDefault="00AC3197" w:rsidP="00C132D9">
      <w:pPr>
        <w:pStyle w:val="ListParagraph"/>
        <w:numPr>
          <w:ilvl w:val="0"/>
          <w:numId w:val="18"/>
        </w:numPr>
        <w:jc w:val="both"/>
        <w:rPr>
          <w:rFonts w:ascii="Times New Roman" w:hAnsi="Times New Roman" w:cs="Times New Roman"/>
          <w:sz w:val="24"/>
          <w:szCs w:val="24"/>
        </w:rPr>
      </w:pPr>
      <w:r w:rsidRPr="00A67219">
        <w:rPr>
          <w:rFonts w:ascii="Times New Roman" w:hAnsi="Times New Roman" w:cs="Times New Roman"/>
          <w:sz w:val="24"/>
          <w:szCs w:val="24"/>
        </w:rPr>
        <w:t xml:space="preserve">Structured scientific and analytical tools may be used for this purpose. </w:t>
      </w:r>
    </w:p>
    <w:p w:rsidR="009644AE" w:rsidRPr="00A67219" w:rsidRDefault="00AC3197" w:rsidP="005143BA">
      <w:pPr>
        <w:ind w:left="709"/>
        <w:jc w:val="both"/>
        <w:rPr>
          <w:rFonts w:ascii="Times New Roman" w:hAnsi="Times New Roman" w:cs="Times New Roman"/>
          <w:sz w:val="24"/>
          <w:szCs w:val="24"/>
        </w:rPr>
      </w:pPr>
      <w:r w:rsidRPr="00A67219">
        <w:rPr>
          <w:rFonts w:ascii="Times New Roman" w:hAnsi="Times New Roman" w:cs="Times New Roman"/>
          <w:sz w:val="24"/>
          <w:szCs w:val="24"/>
        </w:rPr>
        <w:t>Reporting is an integral part of any process and critical from a monitoring perspective. Results of risk assessment need to be reported to all relevant stake holders for review, inputs and monitoring.</w:t>
      </w:r>
    </w:p>
    <w:p w:rsidR="009644AE" w:rsidRPr="00A67219" w:rsidRDefault="009644AE" w:rsidP="005143BA">
      <w:pPr>
        <w:pStyle w:val="ListParagraph"/>
        <w:numPr>
          <w:ilvl w:val="0"/>
          <w:numId w:val="13"/>
        </w:numPr>
        <w:jc w:val="both"/>
        <w:rPr>
          <w:rFonts w:ascii="Times New Roman" w:hAnsi="Times New Roman" w:cs="Times New Roman"/>
          <w:b/>
          <w:sz w:val="24"/>
          <w:szCs w:val="24"/>
        </w:rPr>
      </w:pPr>
      <w:r w:rsidRPr="00A67219">
        <w:rPr>
          <w:rFonts w:ascii="Times New Roman" w:hAnsi="Times New Roman" w:cs="Times New Roman"/>
          <w:b/>
          <w:sz w:val="24"/>
          <w:szCs w:val="24"/>
        </w:rPr>
        <w:t xml:space="preserve">Communication and consultation </w:t>
      </w:r>
    </w:p>
    <w:p w:rsidR="009644AE" w:rsidRPr="00A67219" w:rsidRDefault="009644AE" w:rsidP="005143BA">
      <w:pPr>
        <w:ind w:left="709"/>
        <w:jc w:val="both"/>
        <w:rPr>
          <w:rFonts w:ascii="Times New Roman" w:hAnsi="Times New Roman" w:cs="Times New Roman"/>
          <w:sz w:val="24"/>
          <w:szCs w:val="24"/>
        </w:rPr>
      </w:pPr>
      <w:r w:rsidRPr="00A67219">
        <w:rPr>
          <w:rFonts w:ascii="Times New Roman" w:hAnsi="Times New Roman" w:cs="Times New Roman"/>
          <w:sz w:val="24"/>
          <w:szCs w:val="24"/>
        </w:rPr>
        <w:t xml:space="preserve">Effective external and internal communication and consultation should take place to ensure that those accountable for implementing the risk management process and stakeholders understand the basis on which decisions are made, and the reasons why particular actions are required </w:t>
      </w:r>
    </w:p>
    <w:p w:rsidR="00F52E7B" w:rsidRPr="00A67219" w:rsidRDefault="00F52E7B" w:rsidP="00F52E7B">
      <w:pPr>
        <w:pStyle w:val="NormalWeb"/>
        <w:numPr>
          <w:ilvl w:val="0"/>
          <w:numId w:val="13"/>
        </w:numPr>
        <w:rPr>
          <w:rStyle w:val="Strong"/>
          <w:bCs w:val="0"/>
          <w:i/>
        </w:rPr>
      </w:pPr>
      <w:r w:rsidRPr="00A67219">
        <w:rPr>
          <w:rStyle w:val="Strong"/>
        </w:rPr>
        <w:t>Risk Reporting</w:t>
      </w:r>
    </w:p>
    <w:p w:rsidR="009644AE" w:rsidRPr="00054A44" w:rsidRDefault="00F52E7B" w:rsidP="00054A44">
      <w:pPr>
        <w:pStyle w:val="NormalWeb"/>
        <w:ind w:left="720" w:right="4"/>
        <w:jc w:val="both"/>
        <w:rPr>
          <w:i/>
        </w:rPr>
      </w:pPr>
      <w:r w:rsidRPr="00A67219">
        <w:rPr>
          <w:rStyle w:val="Emphasis"/>
          <w:i w:val="0"/>
        </w:rPr>
        <w:t>The Risk Management Committee shall present an annual report to the Board summarizing its review of the Company’s risk management framework, key risks identified, treatment plans, and any deficiencies observed. The Audit Committee shall continue to provide oversight with respect to financial and compliance risks. The Board shall retain overall responsibility for risk governance and ensure corrective action where needed.</w:t>
      </w:r>
    </w:p>
    <w:p w:rsidR="009644AE" w:rsidRPr="00A67219" w:rsidRDefault="00303436" w:rsidP="005143BA">
      <w:pPr>
        <w:pStyle w:val="ListParagraph"/>
        <w:numPr>
          <w:ilvl w:val="0"/>
          <w:numId w:val="7"/>
        </w:numPr>
        <w:ind w:left="0"/>
        <w:jc w:val="both"/>
        <w:rPr>
          <w:rFonts w:ascii="Times New Roman" w:hAnsi="Times New Roman" w:cs="Times New Roman"/>
          <w:b/>
          <w:sz w:val="24"/>
          <w:szCs w:val="24"/>
        </w:rPr>
      </w:pPr>
      <w:r>
        <w:rPr>
          <w:rFonts w:ascii="Times New Roman" w:hAnsi="Times New Roman" w:cs="Times New Roman"/>
          <w:b/>
          <w:sz w:val="24"/>
          <w:szCs w:val="24"/>
        </w:rPr>
        <w:lastRenderedPageBreak/>
        <w:t>RISK MANAGEMENT COMMITTEE</w:t>
      </w:r>
      <w:r w:rsidR="009644AE" w:rsidRPr="00A67219">
        <w:rPr>
          <w:rFonts w:ascii="Times New Roman" w:hAnsi="Times New Roman" w:cs="Times New Roman"/>
          <w:b/>
          <w:sz w:val="24"/>
          <w:szCs w:val="24"/>
        </w:rPr>
        <w:t>:</w:t>
      </w:r>
    </w:p>
    <w:p w:rsidR="009644AE" w:rsidRPr="00A67219" w:rsidRDefault="009644AE" w:rsidP="005143BA">
      <w:pPr>
        <w:jc w:val="both"/>
        <w:rPr>
          <w:rFonts w:ascii="Times New Roman" w:hAnsi="Times New Roman" w:cs="Times New Roman"/>
          <w:sz w:val="24"/>
          <w:szCs w:val="24"/>
        </w:rPr>
      </w:pPr>
      <w:r w:rsidRPr="00A67219">
        <w:rPr>
          <w:rFonts w:ascii="Times New Roman" w:hAnsi="Times New Roman" w:cs="Times New Roman"/>
          <w:sz w:val="24"/>
          <w:szCs w:val="24"/>
        </w:rPr>
        <w:t xml:space="preserve">The Company has constituted a Risk Management Committee with majority of Members of the Board of Directors, with the overall responsibility of overseeing and reviewing risk management across the Company. The terms of reference of the Risk Management Committee are as follows: </w:t>
      </w:r>
    </w:p>
    <w:p w:rsidR="009644AE" w:rsidRPr="00A67219" w:rsidRDefault="009644AE" w:rsidP="005143BA">
      <w:pPr>
        <w:pStyle w:val="ListParagraph"/>
        <w:numPr>
          <w:ilvl w:val="0"/>
          <w:numId w:val="26"/>
        </w:numPr>
        <w:ind w:left="709"/>
        <w:jc w:val="both"/>
        <w:rPr>
          <w:rFonts w:ascii="Times New Roman" w:hAnsi="Times New Roman" w:cs="Times New Roman"/>
          <w:sz w:val="24"/>
          <w:szCs w:val="24"/>
        </w:rPr>
      </w:pPr>
      <w:r w:rsidRPr="00A67219">
        <w:rPr>
          <w:rFonts w:ascii="Times New Roman" w:hAnsi="Times New Roman" w:cs="Times New Roman"/>
          <w:sz w:val="24"/>
          <w:szCs w:val="24"/>
        </w:rPr>
        <w:t xml:space="preserve">review of strategic risks arising out of adverse business decisions and lack of responsiveness to changes; </w:t>
      </w:r>
    </w:p>
    <w:p w:rsidR="009644AE" w:rsidRPr="00A67219" w:rsidRDefault="009644AE" w:rsidP="005143BA">
      <w:pPr>
        <w:pStyle w:val="ListParagraph"/>
        <w:numPr>
          <w:ilvl w:val="0"/>
          <w:numId w:val="26"/>
        </w:numPr>
        <w:ind w:left="709"/>
        <w:jc w:val="both"/>
        <w:rPr>
          <w:rFonts w:ascii="Times New Roman" w:hAnsi="Times New Roman" w:cs="Times New Roman"/>
          <w:sz w:val="24"/>
          <w:szCs w:val="24"/>
        </w:rPr>
      </w:pPr>
      <w:r w:rsidRPr="00A67219">
        <w:rPr>
          <w:rFonts w:ascii="Times New Roman" w:hAnsi="Times New Roman" w:cs="Times New Roman"/>
          <w:sz w:val="24"/>
          <w:szCs w:val="24"/>
        </w:rPr>
        <w:t xml:space="preserve">review of operational risks and other identified risks </w:t>
      </w:r>
    </w:p>
    <w:p w:rsidR="009644AE" w:rsidRPr="00A67219" w:rsidRDefault="009644AE" w:rsidP="005143BA">
      <w:pPr>
        <w:pStyle w:val="ListParagraph"/>
        <w:numPr>
          <w:ilvl w:val="0"/>
          <w:numId w:val="26"/>
        </w:numPr>
        <w:ind w:left="709"/>
        <w:jc w:val="both"/>
        <w:rPr>
          <w:rFonts w:ascii="Times New Roman" w:hAnsi="Times New Roman" w:cs="Times New Roman"/>
          <w:sz w:val="24"/>
          <w:szCs w:val="24"/>
        </w:rPr>
      </w:pPr>
      <w:r w:rsidRPr="00A67219">
        <w:rPr>
          <w:rFonts w:ascii="Times New Roman" w:hAnsi="Times New Roman" w:cs="Times New Roman"/>
          <w:sz w:val="24"/>
          <w:szCs w:val="24"/>
        </w:rPr>
        <w:t xml:space="preserve">review or discuss the Company’s risk philosophy and the quantum of risk, on a broad level that the Company, as an organization, is willing to accept in pursuit of stakeholder value; </w:t>
      </w:r>
    </w:p>
    <w:p w:rsidR="009644AE" w:rsidRPr="00A67219" w:rsidRDefault="009644AE" w:rsidP="005143BA">
      <w:pPr>
        <w:pStyle w:val="ListParagraph"/>
        <w:numPr>
          <w:ilvl w:val="0"/>
          <w:numId w:val="26"/>
        </w:numPr>
        <w:ind w:left="709"/>
        <w:jc w:val="both"/>
        <w:rPr>
          <w:rFonts w:ascii="Times New Roman" w:hAnsi="Times New Roman" w:cs="Times New Roman"/>
          <w:sz w:val="24"/>
          <w:szCs w:val="24"/>
        </w:rPr>
      </w:pPr>
      <w:r w:rsidRPr="00A67219">
        <w:rPr>
          <w:rFonts w:ascii="Times New Roman" w:hAnsi="Times New Roman" w:cs="Times New Roman"/>
          <w:sz w:val="24"/>
          <w:szCs w:val="24"/>
        </w:rPr>
        <w:t xml:space="preserve">review the Company’s portfolio of risk and consider it against it’s risk appetite by reviewing integration of strategy and operational initiatives with enterprise-wide risk exposures to ensure risk exposures are consistent with overall appetite for risk; and review periodically key risk indicators and management response thereto. </w:t>
      </w:r>
    </w:p>
    <w:p w:rsidR="009644AE" w:rsidRPr="00A67219" w:rsidRDefault="009644AE" w:rsidP="009644AE">
      <w:pPr>
        <w:pStyle w:val="ListParagraph"/>
        <w:numPr>
          <w:ilvl w:val="0"/>
          <w:numId w:val="26"/>
        </w:numPr>
        <w:ind w:left="709"/>
        <w:jc w:val="both"/>
        <w:rPr>
          <w:rFonts w:ascii="Times New Roman" w:hAnsi="Times New Roman" w:cs="Times New Roman"/>
          <w:sz w:val="24"/>
          <w:szCs w:val="24"/>
        </w:rPr>
      </w:pPr>
      <w:r w:rsidRPr="00A67219">
        <w:rPr>
          <w:rFonts w:ascii="Times New Roman" w:hAnsi="Times New Roman" w:cs="Times New Roman"/>
          <w:sz w:val="24"/>
          <w:szCs w:val="24"/>
        </w:rPr>
        <w:t xml:space="preserve">Such other responsibility as may be required by applicable law or the Board in compliance with applicable law, from time to time </w:t>
      </w:r>
    </w:p>
    <w:p w:rsidR="009644AE" w:rsidRPr="00A67219" w:rsidRDefault="00075735" w:rsidP="005143BA">
      <w:pPr>
        <w:jc w:val="both"/>
        <w:rPr>
          <w:rFonts w:ascii="Times New Roman" w:hAnsi="Times New Roman" w:cs="Times New Roman"/>
          <w:sz w:val="24"/>
          <w:szCs w:val="24"/>
        </w:rPr>
      </w:pPr>
      <w:r w:rsidRPr="00A67219">
        <w:rPr>
          <w:rFonts w:ascii="Times New Roman" w:hAnsi="Times New Roman" w:cs="Times New Roman"/>
          <w:sz w:val="24"/>
          <w:szCs w:val="24"/>
        </w:rPr>
        <w:t>In compliance with Regulation 21(4) of SEBI (LODR) Regulations, 2015, the Risk Management Committee (RMC) shall meet at least twice in a financial year, with a maximum gap of 180 days between two meetings. The quorum for a meeting shall be either two members or one-third of the total members of the Committee, whichever is higher, and must include at least one Director. Participation through video conferencing or other audio-visual means shall also count for quorum</w:t>
      </w:r>
      <w:r w:rsidR="009644AE" w:rsidRPr="00A67219">
        <w:rPr>
          <w:rFonts w:ascii="Times New Roman" w:hAnsi="Times New Roman" w:cs="Times New Roman"/>
          <w:sz w:val="24"/>
          <w:szCs w:val="24"/>
        </w:rPr>
        <w:t xml:space="preserve">. The Committee shall have free access to management and management information. The Committee, at its sole authority, may seek the advice of outside experts or consultants where judged necessary. </w:t>
      </w:r>
    </w:p>
    <w:p w:rsidR="00EB331E" w:rsidRPr="00A67219" w:rsidRDefault="00EB331E" w:rsidP="005143BA">
      <w:pPr>
        <w:jc w:val="both"/>
        <w:rPr>
          <w:rFonts w:ascii="Times New Roman" w:hAnsi="Times New Roman" w:cs="Times New Roman"/>
          <w:b/>
          <w:sz w:val="24"/>
          <w:szCs w:val="24"/>
        </w:rPr>
      </w:pPr>
      <w:r w:rsidRPr="00A67219">
        <w:rPr>
          <w:rFonts w:ascii="Times New Roman" w:hAnsi="Times New Roman" w:cs="Times New Roman"/>
          <w:b/>
          <w:sz w:val="24"/>
          <w:szCs w:val="24"/>
        </w:rPr>
        <w:t>Business Continuity Plan (BCP)</w:t>
      </w:r>
    </w:p>
    <w:p w:rsidR="00F52E7B" w:rsidRPr="00A67219" w:rsidRDefault="00F52E7B" w:rsidP="005143BA">
      <w:pPr>
        <w:jc w:val="both"/>
        <w:rPr>
          <w:rFonts w:ascii="Times New Roman" w:hAnsi="Times New Roman" w:cs="Times New Roman"/>
          <w:sz w:val="24"/>
          <w:szCs w:val="24"/>
        </w:rPr>
      </w:pPr>
      <w:r w:rsidRPr="00054A44">
        <w:rPr>
          <w:rFonts w:ascii="Times New Roman" w:hAnsi="Times New Roman" w:cs="Times New Roman"/>
          <w:sz w:val="24"/>
          <w:szCs w:val="24"/>
          <w:highlight w:val="yellow"/>
        </w:rPr>
        <w:t xml:space="preserve">The Risk Management Committee shall formulate, review, and periodically test the Company’s Business Continuity Plan (BCP), ensuring preparedness for unforeseen disruptions and continuity of </w:t>
      </w:r>
      <w:r w:rsidRPr="00A67219">
        <w:rPr>
          <w:rFonts w:ascii="Times New Roman" w:hAnsi="Times New Roman" w:cs="Times New Roman"/>
          <w:sz w:val="24"/>
          <w:szCs w:val="24"/>
          <w:highlight w:val="yellow"/>
        </w:rPr>
        <w:t>critical business operations.</w:t>
      </w:r>
    </w:p>
    <w:p w:rsidR="00EB331E" w:rsidRPr="00A67219" w:rsidRDefault="00EB331E" w:rsidP="00EB331E">
      <w:pPr>
        <w:spacing w:after="0"/>
        <w:rPr>
          <w:rFonts w:ascii="Times New Roman" w:hAnsi="Times New Roman" w:cs="Times New Roman"/>
          <w:b/>
          <w:bCs/>
          <w:sz w:val="24"/>
          <w:szCs w:val="24"/>
          <w:highlight w:val="yellow"/>
        </w:rPr>
      </w:pPr>
      <w:r w:rsidRPr="00A67219">
        <w:rPr>
          <w:rFonts w:ascii="Times New Roman" w:hAnsi="Times New Roman" w:cs="Times New Roman"/>
          <w:b/>
          <w:bCs/>
          <w:sz w:val="24"/>
          <w:szCs w:val="24"/>
          <w:highlight w:val="yellow"/>
        </w:rPr>
        <w:t xml:space="preserve">Delegation </w:t>
      </w:r>
      <w:r w:rsidRPr="00054A44">
        <w:rPr>
          <w:rFonts w:ascii="Times New Roman" w:hAnsi="Times New Roman" w:cs="Times New Roman"/>
          <w:b/>
          <w:bCs/>
          <w:sz w:val="24"/>
          <w:szCs w:val="24"/>
          <w:highlight w:val="yellow"/>
        </w:rPr>
        <w:t>of Authority</w:t>
      </w:r>
    </w:p>
    <w:p w:rsidR="00EB331E" w:rsidRPr="00A67219" w:rsidRDefault="00EB331E" w:rsidP="00C132D9">
      <w:pPr>
        <w:spacing w:after="0"/>
        <w:jc w:val="both"/>
        <w:rPr>
          <w:rFonts w:ascii="Times New Roman" w:hAnsi="Times New Roman" w:cs="Times New Roman"/>
          <w:b/>
          <w:bCs/>
          <w:sz w:val="24"/>
          <w:szCs w:val="24"/>
        </w:rPr>
      </w:pPr>
      <w:r w:rsidRPr="00A67219">
        <w:rPr>
          <w:rFonts w:ascii="Times New Roman" w:hAnsi="Times New Roman" w:cs="Times New Roman"/>
          <w:sz w:val="24"/>
          <w:szCs w:val="24"/>
        </w:rPr>
        <w:br/>
      </w:r>
      <w:r w:rsidRPr="00054A44">
        <w:rPr>
          <w:rFonts w:ascii="Times New Roman" w:hAnsi="Times New Roman" w:cs="Times New Roman"/>
          <w:iCs/>
          <w:sz w:val="24"/>
          <w:szCs w:val="24"/>
          <w:highlight w:val="yellow"/>
        </w:rPr>
        <w:t>The Board has delegated to the Risk Management Committee the responsibility of monitoring and reviewing the Company’s risk management framework and risk management plan, while the Board retains overall oversight responsibility. Senior Management shall be accountable for implementing the risk management plan and reporting to the Committee.</w:t>
      </w:r>
    </w:p>
    <w:p w:rsidR="00EB331E" w:rsidRDefault="00EB331E" w:rsidP="005143BA">
      <w:pPr>
        <w:jc w:val="both"/>
        <w:rPr>
          <w:rFonts w:ascii="Times New Roman" w:hAnsi="Times New Roman" w:cs="Times New Roman"/>
          <w:sz w:val="24"/>
          <w:szCs w:val="24"/>
        </w:rPr>
      </w:pPr>
    </w:p>
    <w:p w:rsidR="00054A44" w:rsidRPr="00A67219" w:rsidRDefault="00054A44" w:rsidP="005143BA">
      <w:pPr>
        <w:jc w:val="both"/>
        <w:rPr>
          <w:rFonts w:ascii="Times New Roman" w:hAnsi="Times New Roman" w:cs="Times New Roman"/>
          <w:sz w:val="24"/>
          <w:szCs w:val="24"/>
        </w:rPr>
      </w:pPr>
    </w:p>
    <w:p w:rsidR="009644AE" w:rsidRPr="00A67219" w:rsidRDefault="00A67219" w:rsidP="005143BA">
      <w:pPr>
        <w:pStyle w:val="ListParagraph"/>
        <w:numPr>
          <w:ilvl w:val="0"/>
          <w:numId w:val="7"/>
        </w:numPr>
        <w:ind w:left="0"/>
        <w:jc w:val="both"/>
        <w:rPr>
          <w:rFonts w:ascii="Times New Roman" w:hAnsi="Times New Roman" w:cs="Times New Roman"/>
          <w:b/>
          <w:sz w:val="24"/>
          <w:szCs w:val="24"/>
        </w:rPr>
      </w:pPr>
      <w:r w:rsidRPr="00A67219">
        <w:rPr>
          <w:rFonts w:ascii="Times New Roman" w:hAnsi="Times New Roman" w:cs="Times New Roman"/>
          <w:b/>
          <w:sz w:val="24"/>
          <w:szCs w:val="24"/>
        </w:rPr>
        <w:lastRenderedPageBreak/>
        <w:t>SENIOR MANAGEMENT</w:t>
      </w:r>
      <w:r w:rsidR="009644AE" w:rsidRPr="00A67219">
        <w:rPr>
          <w:rFonts w:ascii="Times New Roman" w:hAnsi="Times New Roman" w:cs="Times New Roman"/>
          <w:b/>
          <w:sz w:val="24"/>
          <w:szCs w:val="24"/>
        </w:rPr>
        <w:t xml:space="preserve">: </w:t>
      </w:r>
    </w:p>
    <w:p w:rsidR="009644AE" w:rsidRPr="00A67219" w:rsidRDefault="009644AE" w:rsidP="005143BA">
      <w:pPr>
        <w:jc w:val="both"/>
        <w:rPr>
          <w:rFonts w:ascii="Times New Roman" w:hAnsi="Times New Roman" w:cs="Times New Roman"/>
          <w:sz w:val="24"/>
          <w:szCs w:val="24"/>
        </w:rPr>
      </w:pPr>
      <w:r w:rsidRPr="00A67219">
        <w:rPr>
          <w:rFonts w:ascii="Times New Roman" w:hAnsi="Times New Roman" w:cs="Times New Roman"/>
          <w:sz w:val="24"/>
          <w:szCs w:val="24"/>
        </w:rPr>
        <w:t xml:space="preserve">The Company’s Senior Management is responsible for designing and implementing risk management, action plans to mitigate risks and internal control systems which identify material risks for the Company </w:t>
      </w:r>
    </w:p>
    <w:p w:rsidR="009644AE" w:rsidRPr="00A67219" w:rsidRDefault="00A67219" w:rsidP="005143BA">
      <w:pPr>
        <w:pStyle w:val="ListParagraph"/>
        <w:numPr>
          <w:ilvl w:val="0"/>
          <w:numId w:val="7"/>
        </w:numPr>
        <w:ind w:left="0"/>
        <w:jc w:val="both"/>
        <w:rPr>
          <w:rFonts w:ascii="Times New Roman" w:hAnsi="Times New Roman" w:cs="Times New Roman"/>
          <w:b/>
          <w:sz w:val="24"/>
          <w:szCs w:val="24"/>
        </w:rPr>
      </w:pPr>
      <w:r w:rsidRPr="00A67219">
        <w:rPr>
          <w:rFonts w:ascii="Times New Roman" w:hAnsi="Times New Roman" w:cs="Times New Roman"/>
          <w:b/>
          <w:sz w:val="24"/>
          <w:szCs w:val="24"/>
        </w:rPr>
        <w:t>REVIEW OF RISK MANAGEMENT PROGRAMME</w:t>
      </w:r>
      <w:r w:rsidR="004E414D" w:rsidRPr="00A67219">
        <w:rPr>
          <w:rFonts w:ascii="Times New Roman" w:hAnsi="Times New Roman" w:cs="Times New Roman"/>
          <w:b/>
          <w:sz w:val="24"/>
          <w:szCs w:val="24"/>
        </w:rPr>
        <w:t>:</w:t>
      </w:r>
    </w:p>
    <w:p w:rsidR="009644AE" w:rsidRPr="00A67219" w:rsidRDefault="009644AE" w:rsidP="005143BA">
      <w:pPr>
        <w:jc w:val="both"/>
        <w:rPr>
          <w:rFonts w:ascii="Times New Roman" w:hAnsi="Times New Roman" w:cs="Times New Roman"/>
          <w:sz w:val="24"/>
          <w:szCs w:val="24"/>
        </w:rPr>
      </w:pPr>
      <w:r w:rsidRPr="00A67219">
        <w:rPr>
          <w:rFonts w:ascii="Times New Roman" w:hAnsi="Times New Roman" w:cs="Times New Roman"/>
          <w:sz w:val="24"/>
          <w:szCs w:val="24"/>
        </w:rPr>
        <w:t xml:space="preserve">The Company shall regularly evaluate the effectiveness of the Company’s risk management programme to ensure that the internal control system and process are monitored and updated on an ongoing basis </w:t>
      </w:r>
    </w:p>
    <w:p w:rsidR="009644AE" w:rsidRPr="00A67219" w:rsidRDefault="009644AE" w:rsidP="005143BA">
      <w:pPr>
        <w:jc w:val="both"/>
        <w:rPr>
          <w:rFonts w:ascii="Times New Roman" w:hAnsi="Times New Roman" w:cs="Times New Roman"/>
          <w:sz w:val="24"/>
          <w:szCs w:val="24"/>
        </w:rPr>
      </w:pPr>
      <w:r w:rsidRPr="00A67219">
        <w:rPr>
          <w:rFonts w:ascii="Times New Roman" w:hAnsi="Times New Roman" w:cs="Times New Roman"/>
          <w:sz w:val="24"/>
          <w:szCs w:val="24"/>
        </w:rPr>
        <w:t xml:space="preserve">The essential part of the review mechanism would be </w:t>
      </w:r>
    </w:p>
    <w:p w:rsidR="009644AE" w:rsidRPr="00A67219" w:rsidRDefault="009644AE" w:rsidP="005143BA">
      <w:pPr>
        <w:pStyle w:val="ListParagraph"/>
        <w:numPr>
          <w:ilvl w:val="1"/>
          <w:numId w:val="27"/>
        </w:numPr>
        <w:jc w:val="both"/>
        <w:rPr>
          <w:rFonts w:ascii="Times New Roman" w:hAnsi="Times New Roman" w:cs="Times New Roman"/>
          <w:sz w:val="24"/>
          <w:szCs w:val="24"/>
        </w:rPr>
      </w:pPr>
      <w:r w:rsidRPr="00A67219">
        <w:rPr>
          <w:rFonts w:ascii="Times New Roman" w:hAnsi="Times New Roman" w:cs="Times New Roman"/>
          <w:sz w:val="24"/>
          <w:szCs w:val="24"/>
        </w:rPr>
        <w:t xml:space="preserve">Submission of Risk Report to the Board on an annual basis to highlight fresh risks as well as Action-taken Reports on previously identified risks. </w:t>
      </w:r>
    </w:p>
    <w:p w:rsidR="009644AE" w:rsidRPr="00A67219" w:rsidRDefault="009644AE" w:rsidP="005143BA">
      <w:pPr>
        <w:pStyle w:val="ListParagraph"/>
        <w:numPr>
          <w:ilvl w:val="1"/>
          <w:numId w:val="27"/>
        </w:numPr>
        <w:jc w:val="both"/>
        <w:rPr>
          <w:rFonts w:ascii="Times New Roman" w:hAnsi="Times New Roman" w:cs="Times New Roman"/>
          <w:sz w:val="24"/>
          <w:szCs w:val="24"/>
        </w:rPr>
      </w:pPr>
      <w:r w:rsidRPr="00A67219">
        <w:rPr>
          <w:rFonts w:ascii="Times New Roman" w:hAnsi="Times New Roman" w:cs="Times New Roman"/>
          <w:sz w:val="24"/>
          <w:szCs w:val="24"/>
        </w:rPr>
        <w:t xml:space="preserve">Monitoring the implementation of Risk-mitigation Action Plan(s) to ensure sensitivity to detection of risks, flexibility in response. </w:t>
      </w:r>
    </w:p>
    <w:p w:rsidR="009644AE" w:rsidRPr="00A67219" w:rsidRDefault="009644AE" w:rsidP="005143BA">
      <w:pPr>
        <w:pStyle w:val="ListParagraph"/>
        <w:numPr>
          <w:ilvl w:val="1"/>
          <w:numId w:val="27"/>
        </w:numPr>
        <w:jc w:val="both"/>
        <w:rPr>
          <w:rFonts w:ascii="Times New Roman" w:hAnsi="Times New Roman" w:cs="Times New Roman"/>
          <w:sz w:val="24"/>
          <w:szCs w:val="24"/>
        </w:rPr>
      </w:pPr>
      <w:r w:rsidRPr="00A67219">
        <w:rPr>
          <w:rFonts w:ascii="Times New Roman" w:hAnsi="Times New Roman" w:cs="Times New Roman"/>
          <w:sz w:val="24"/>
          <w:szCs w:val="24"/>
        </w:rPr>
        <w:t xml:space="preserve">Evaluating success of the Risk-mitigation Action Plan(s) </w:t>
      </w:r>
    </w:p>
    <w:p w:rsidR="009644AE" w:rsidRPr="00A67219" w:rsidRDefault="009644AE" w:rsidP="005143BA">
      <w:pPr>
        <w:jc w:val="both"/>
        <w:rPr>
          <w:rFonts w:ascii="Times New Roman" w:hAnsi="Times New Roman" w:cs="Times New Roman"/>
          <w:sz w:val="24"/>
          <w:szCs w:val="24"/>
        </w:rPr>
      </w:pPr>
      <w:r w:rsidRPr="00A67219">
        <w:rPr>
          <w:rFonts w:ascii="Times New Roman" w:hAnsi="Times New Roman" w:cs="Times New Roman"/>
          <w:sz w:val="24"/>
          <w:szCs w:val="24"/>
        </w:rPr>
        <w:t>This policy shall be reviewed once in three years to ensure it meets the requirements of legislation &amp; the needs of organization.</w:t>
      </w:r>
    </w:p>
    <w:p w:rsidR="00D001A7" w:rsidRPr="00A67219" w:rsidRDefault="00D001A7" w:rsidP="009644AE">
      <w:pPr>
        <w:rPr>
          <w:rFonts w:ascii="Times New Roman" w:hAnsi="Times New Roman" w:cs="Times New Roman"/>
          <w:sz w:val="24"/>
          <w:szCs w:val="24"/>
        </w:rPr>
      </w:pPr>
    </w:p>
    <w:sectPr w:rsidR="00D001A7" w:rsidRPr="00A67219" w:rsidSect="00887023">
      <w:footerReference w:type="default" r:id="rId7"/>
      <w:pgSz w:w="12240" w:h="15840"/>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5308C" w:rsidRDefault="0075308C" w:rsidP="00887023">
      <w:pPr>
        <w:spacing w:after="0" w:line="240" w:lineRule="auto"/>
      </w:pPr>
      <w:r>
        <w:separator/>
      </w:r>
    </w:p>
  </w:endnote>
  <w:endnote w:type="continuationSeparator" w:id="1">
    <w:p w:rsidR="0075308C" w:rsidRDefault="0075308C" w:rsidP="0088702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71093195"/>
      <w:docPartObj>
        <w:docPartGallery w:val="Page Numbers (Bottom of Page)"/>
        <w:docPartUnique/>
      </w:docPartObj>
    </w:sdtPr>
    <w:sdtContent>
      <w:p w:rsidR="00887023" w:rsidRDefault="00887023">
        <w:pPr>
          <w:pStyle w:val="Footer"/>
          <w:jc w:val="right"/>
        </w:pPr>
        <w:r>
          <w:t xml:space="preserve">Page | </w:t>
        </w:r>
        <w:fldSimple w:instr=" PAGE   \* MERGEFORMAT ">
          <w:r w:rsidR="00054A44">
            <w:rPr>
              <w:noProof/>
            </w:rPr>
            <w:t>1</w:t>
          </w:r>
        </w:fldSimple>
        <w:r>
          <w:t xml:space="preserve"> </w:t>
        </w:r>
      </w:p>
    </w:sdtContent>
  </w:sdt>
  <w:p w:rsidR="00887023" w:rsidRDefault="00887023">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5308C" w:rsidRDefault="0075308C" w:rsidP="00887023">
      <w:pPr>
        <w:spacing w:after="0" w:line="240" w:lineRule="auto"/>
      </w:pPr>
      <w:r>
        <w:separator/>
      </w:r>
    </w:p>
  </w:footnote>
  <w:footnote w:type="continuationSeparator" w:id="1">
    <w:p w:rsidR="0075308C" w:rsidRDefault="0075308C" w:rsidP="00887023">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8CF0B84A"/>
    <w:multiLevelType w:val="hybridMultilevel"/>
    <w:tmpl w:val="36E48FB2"/>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8F812E0E"/>
    <w:multiLevelType w:val="hybridMultilevel"/>
    <w:tmpl w:val="333278E1"/>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9265F1CF"/>
    <w:multiLevelType w:val="hybridMultilevel"/>
    <w:tmpl w:val="FA41BE11"/>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nsid w:val="92D73397"/>
    <w:multiLevelType w:val="hybridMultilevel"/>
    <w:tmpl w:val="9AEE1516"/>
    <w:lvl w:ilvl="0" w:tplc="0409000F">
      <w:start w:val="1"/>
      <w:numFmt w:val="decimal"/>
      <w:lvlText w:val="%1."/>
      <w:lvlJc w:val="left"/>
      <w:rPr>
        <w:rFont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nsid w:val="C7F8CEF6"/>
    <w:multiLevelType w:val="hybridMultilevel"/>
    <w:tmpl w:val="D144CAFD"/>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nsid w:val="D38894ED"/>
    <w:multiLevelType w:val="hybridMultilevel"/>
    <w:tmpl w:val="F65CAC6E"/>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nsid w:val="D8C3B097"/>
    <w:multiLevelType w:val="hybridMultilevel"/>
    <w:tmpl w:val="0B15178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nsid w:val="FDACD52B"/>
    <w:multiLevelType w:val="hybridMultilevel"/>
    <w:tmpl w:val="B2AEF5E2"/>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nsid w:val="00125F88"/>
    <w:multiLevelType w:val="hybridMultilevel"/>
    <w:tmpl w:val="E3C6AE2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2BA1627"/>
    <w:multiLevelType w:val="hybridMultilevel"/>
    <w:tmpl w:val="EE8C0EC4"/>
    <w:lvl w:ilvl="0" w:tplc="D25EF7FE">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590D3CE"/>
    <w:multiLevelType w:val="hybridMultilevel"/>
    <w:tmpl w:val="CA2B1B77"/>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nsid w:val="19F9A033"/>
    <w:multiLevelType w:val="hybridMultilevel"/>
    <w:tmpl w:val="DF927AE6"/>
    <w:lvl w:ilvl="0" w:tplc="FFFFFFFF">
      <w:start w:val="1"/>
      <w:numFmt w:val="decimal"/>
      <w:lvlText w:val="%1."/>
      <w:lvlJc w:val="left"/>
    </w:lvl>
    <w:lvl w:ilvl="1" w:tplc="04090001">
      <w:start w:val="1"/>
      <w:numFmt w:val="bullet"/>
      <w:lvlText w:val=""/>
      <w:lvlJc w:val="left"/>
      <w:rPr>
        <w:rFonts w:ascii="Symbol" w:hAnsi="Symbol"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nsid w:val="1C36D856"/>
    <w:multiLevelType w:val="hybridMultilevel"/>
    <w:tmpl w:val="62284143"/>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nsid w:val="2124130D"/>
    <w:multiLevelType w:val="hybridMultilevel"/>
    <w:tmpl w:val="FA423E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nsid w:val="292D66BB"/>
    <w:multiLevelType w:val="hybridMultilevel"/>
    <w:tmpl w:val="A69087E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F6629D8"/>
    <w:multiLevelType w:val="hybridMultilevel"/>
    <w:tmpl w:val="DDCEB78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nsid w:val="3E2C6B4A"/>
    <w:multiLevelType w:val="hybridMultilevel"/>
    <w:tmpl w:val="477A72F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7">
    <w:nsid w:val="3FF91439"/>
    <w:multiLevelType w:val="hybridMultilevel"/>
    <w:tmpl w:val="3F213B4B"/>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nsid w:val="41EC4384"/>
    <w:multiLevelType w:val="hybridMultilevel"/>
    <w:tmpl w:val="10FACD34"/>
    <w:lvl w:ilvl="0" w:tplc="FCE20C2A">
      <w:start w:val="1"/>
      <w:numFmt w:val="decimal"/>
      <w:lvlText w:val="%1."/>
      <w:lvlJc w:val="left"/>
      <w:pPr>
        <w:ind w:left="360" w:hanging="360"/>
      </w:pPr>
      <w:rPr>
        <w:b/>
      </w:rPr>
    </w:lvl>
    <w:lvl w:ilvl="1" w:tplc="C3BEE614">
      <w:numFmt w:val="bullet"/>
      <w:lvlText w:val=""/>
      <w:lvlJc w:val="left"/>
      <w:pPr>
        <w:ind w:left="1080" w:hanging="360"/>
      </w:pPr>
      <w:rPr>
        <w:rFonts w:ascii="Times New Roman" w:eastAsiaTheme="minorHAnsi" w:hAnsi="Times New Roman"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nsid w:val="4F948CD8"/>
    <w:multiLevelType w:val="hybridMultilevel"/>
    <w:tmpl w:val="B06D55F5"/>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nsid w:val="516138F3"/>
    <w:multiLevelType w:val="hybridMultilevel"/>
    <w:tmpl w:val="AA7CF7A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1">
    <w:nsid w:val="5E1C19ED"/>
    <w:multiLevelType w:val="hybridMultilevel"/>
    <w:tmpl w:val="B6E036B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2">
    <w:nsid w:val="65C44FEB"/>
    <w:multiLevelType w:val="hybridMultilevel"/>
    <w:tmpl w:val="1C1475B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6668390F"/>
    <w:multiLevelType w:val="hybridMultilevel"/>
    <w:tmpl w:val="FD844ED1"/>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nsid w:val="6BC4E615"/>
    <w:multiLevelType w:val="hybridMultilevel"/>
    <w:tmpl w:val="54ECCB34"/>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nsid w:val="78B03F6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nsid w:val="7A7FDC44"/>
    <w:multiLevelType w:val="hybridMultilevel"/>
    <w:tmpl w:val="F06FF0A4"/>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
    <w:nsid w:val="7D3D65B4"/>
    <w:multiLevelType w:val="hybridMultilevel"/>
    <w:tmpl w:val="C9A421B6"/>
    <w:lvl w:ilvl="0" w:tplc="0409000F">
      <w:start w:val="1"/>
      <w:numFmt w:val="decimal"/>
      <w:lvlText w:val="%1."/>
      <w:lvlJc w:val="left"/>
      <w:pPr>
        <w:ind w:left="1429" w:hanging="360"/>
      </w:pPr>
    </w:lvl>
    <w:lvl w:ilvl="1" w:tplc="04090019">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num w:numId="1">
    <w:abstractNumId w:val="1"/>
  </w:num>
  <w:num w:numId="2">
    <w:abstractNumId w:val="3"/>
  </w:num>
  <w:num w:numId="3">
    <w:abstractNumId w:val="2"/>
  </w:num>
  <w:num w:numId="4">
    <w:abstractNumId w:val="4"/>
  </w:num>
  <w:num w:numId="5">
    <w:abstractNumId w:val="5"/>
  </w:num>
  <w:num w:numId="6">
    <w:abstractNumId w:val="26"/>
  </w:num>
  <w:num w:numId="7">
    <w:abstractNumId w:val="18"/>
  </w:num>
  <w:num w:numId="8">
    <w:abstractNumId w:val="13"/>
  </w:num>
  <w:num w:numId="9">
    <w:abstractNumId w:val="15"/>
  </w:num>
  <w:num w:numId="10">
    <w:abstractNumId w:val="14"/>
  </w:num>
  <w:num w:numId="11">
    <w:abstractNumId w:val="8"/>
  </w:num>
  <w:num w:numId="12">
    <w:abstractNumId w:val="22"/>
  </w:num>
  <w:num w:numId="13">
    <w:abstractNumId w:val="9"/>
  </w:num>
  <w:num w:numId="14">
    <w:abstractNumId w:val="6"/>
  </w:num>
  <w:num w:numId="15">
    <w:abstractNumId w:val="0"/>
  </w:num>
  <w:num w:numId="16">
    <w:abstractNumId w:val="24"/>
  </w:num>
  <w:num w:numId="17">
    <w:abstractNumId w:val="23"/>
  </w:num>
  <w:num w:numId="18">
    <w:abstractNumId w:val="16"/>
  </w:num>
  <w:num w:numId="19">
    <w:abstractNumId w:val="17"/>
  </w:num>
  <w:num w:numId="20">
    <w:abstractNumId w:val="11"/>
  </w:num>
  <w:num w:numId="21">
    <w:abstractNumId w:val="12"/>
  </w:num>
  <w:num w:numId="22">
    <w:abstractNumId w:val="7"/>
  </w:num>
  <w:num w:numId="23">
    <w:abstractNumId w:val="19"/>
  </w:num>
  <w:num w:numId="24">
    <w:abstractNumId w:val="10"/>
  </w:num>
  <w:num w:numId="25">
    <w:abstractNumId w:val="21"/>
  </w:num>
  <w:num w:numId="26">
    <w:abstractNumId w:val="20"/>
  </w:num>
  <w:num w:numId="27">
    <w:abstractNumId w:val="25"/>
  </w:num>
  <w:num w:numId="28">
    <w:abstractNumId w:val="2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8194"/>
  </w:hdrShapeDefaults>
  <w:footnotePr>
    <w:footnote w:id="0"/>
    <w:footnote w:id="1"/>
  </w:footnotePr>
  <w:endnotePr>
    <w:endnote w:id="0"/>
    <w:endnote w:id="1"/>
  </w:endnotePr>
  <w:compat/>
  <w:rsids>
    <w:rsidRoot w:val="007C3115"/>
    <w:rsid w:val="00054A44"/>
    <w:rsid w:val="00075735"/>
    <w:rsid w:val="000D5830"/>
    <w:rsid w:val="002E0B06"/>
    <w:rsid w:val="00303436"/>
    <w:rsid w:val="0034183A"/>
    <w:rsid w:val="00363FB1"/>
    <w:rsid w:val="00426BA7"/>
    <w:rsid w:val="004E414D"/>
    <w:rsid w:val="004E6EB4"/>
    <w:rsid w:val="00506ECF"/>
    <w:rsid w:val="005143BA"/>
    <w:rsid w:val="00517C22"/>
    <w:rsid w:val="00527ED2"/>
    <w:rsid w:val="0075308C"/>
    <w:rsid w:val="007C3115"/>
    <w:rsid w:val="00887023"/>
    <w:rsid w:val="009644AE"/>
    <w:rsid w:val="00A67219"/>
    <w:rsid w:val="00AA2689"/>
    <w:rsid w:val="00AC3197"/>
    <w:rsid w:val="00C132D9"/>
    <w:rsid w:val="00C84FC3"/>
    <w:rsid w:val="00D001A7"/>
    <w:rsid w:val="00D42CC4"/>
    <w:rsid w:val="00EB331E"/>
    <w:rsid w:val="00F52E7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D583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E6EB4"/>
    <w:pPr>
      <w:ind w:left="720"/>
      <w:contextualSpacing/>
    </w:pPr>
  </w:style>
  <w:style w:type="paragraph" w:styleId="NormalWeb">
    <w:name w:val="Normal (Web)"/>
    <w:basedOn w:val="Normal"/>
    <w:uiPriority w:val="99"/>
    <w:unhideWhenUsed/>
    <w:rsid w:val="00F52E7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52E7B"/>
    <w:rPr>
      <w:b/>
      <w:bCs/>
    </w:rPr>
  </w:style>
  <w:style w:type="character" w:styleId="Emphasis">
    <w:name w:val="Emphasis"/>
    <w:basedOn w:val="DefaultParagraphFont"/>
    <w:uiPriority w:val="20"/>
    <w:qFormat/>
    <w:rsid w:val="00F52E7B"/>
    <w:rPr>
      <w:i/>
      <w:iCs/>
    </w:rPr>
  </w:style>
  <w:style w:type="paragraph" w:styleId="Header">
    <w:name w:val="header"/>
    <w:basedOn w:val="Normal"/>
    <w:link w:val="HeaderChar"/>
    <w:uiPriority w:val="99"/>
    <w:semiHidden/>
    <w:unhideWhenUsed/>
    <w:rsid w:val="0088702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87023"/>
  </w:style>
  <w:style w:type="paragraph" w:styleId="Footer">
    <w:name w:val="footer"/>
    <w:basedOn w:val="Normal"/>
    <w:link w:val="FooterChar"/>
    <w:uiPriority w:val="99"/>
    <w:unhideWhenUsed/>
    <w:rsid w:val="0088702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7023"/>
  </w:style>
</w:styles>
</file>

<file path=word/webSettings.xml><?xml version="1.0" encoding="utf-8"?>
<w:webSettings xmlns:r="http://schemas.openxmlformats.org/officeDocument/2006/relationships" xmlns:w="http://schemas.openxmlformats.org/wordprocessingml/2006/main">
  <w:divs>
    <w:div w:id="585499818">
      <w:bodyDiv w:val="1"/>
      <w:marLeft w:val="0"/>
      <w:marRight w:val="0"/>
      <w:marTop w:val="0"/>
      <w:marBottom w:val="0"/>
      <w:divBdr>
        <w:top w:val="none" w:sz="0" w:space="0" w:color="auto"/>
        <w:left w:val="none" w:sz="0" w:space="0" w:color="auto"/>
        <w:bottom w:val="none" w:sz="0" w:space="0" w:color="auto"/>
        <w:right w:val="none" w:sz="0" w:space="0" w:color="auto"/>
      </w:divBdr>
    </w:div>
    <w:div w:id="776683887">
      <w:bodyDiv w:val="1"/>
      <w:marLeft w:val="0"/>
      <w:marRight w:val="0"/>
      <w:marTop w:val="0"/>
      <w:marBottom w:val="0"/>
      <w:divBdr>
        <w:top w:val="none" w:sz="0" w:space="0" w:color="auto"/>
        <w:left w:val="none" w:sz="0" w:space="0" w:color="auto"/>
        <w:bottom w:val="none" w:sz="0" w:space="0" w:color="auto"/>
        <w:right w:val="none" w:sz="0" w:space="0" w:color="auto"/>
      </w:divBdr>
      <w:divsChild>
        <w:div w:id="21110042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9231872">
      <w:bodyDiv w:val="1"/>
      <w:marLeft w:val="0"/>
      <w:marRight w:val="0"/>
      <w:marTop w:val="0"/>
      <w:marBottom w:val="0"/>
      <w:divBdr>
        <w:top w:val="none" w:sz="0" w:space="0" w:color="auto"/>
        <w:left w:val="none" w:sz="0" w:space="0" w:color="auto"/>
        <w:bottom w:val="none" w:sz="0" w:space="0" w:color="auto"/>
        <w:right w:val="none" w:sz="0" w:space="0" w:color="auto"/>
      </w:divBdr>
    </w:div>
    <w:div w:id="1060060316">
      <w:bodyDiv w:val="1"/>
      <w:marLeft w:val="0"/>
      <w:marRight w:val="0"/>
      <w:marTop w:val="0"/>
      <w:marBottom w:val="0"/>
      <w:divBdr>
        <w:top w:val="none" w:sz="0" w:space="0" w:color="auto"/>
        <w:left w:val="none" w:sz="0" w:space="0" w:color="auto"/>
        <w:bottom w:val="none" w:sz="0" w:space="0" w:color="auto"/>
        <w:right w:val="none" w:sz="0" w:space="0" w:color="auto"/>
      </w:divBdr>
    </w:div>
    <w:div w:id="1220940143">
      <w:bodyDiv w:val="1"/>
      <w:marLeft w:val="0"/>
      <w:marRight w:val="0"/>
      <w:marTop w:val="0"/>
      <w:marBottom w:val="0"/>
      <w:divBdr>
        <w:top w:val="none" w:sz="0" w:space="0" w:color="auto"/>
        <w:left w:val="none" w:sz="0" w:space="0" w:color="auto"/>
        <w:bottom w:val="none" w:sz="0" w:space="0" w:color="auto"/>
        <w:right w:val="none" w:sz="0" w:space="0" w:color="auto"/>
      </w:divBdr>
    </w:div>
    <w:div w:id="1608346250">
      <w:bodyDiv w:val="1"/>
      <w:marLeft w:val="0"/>
      <w:marRight w:val="0"/>
      <w:marTop w:val="0"/>
      <w:marBottom w:val="0"/>
      <w:divBdr>
        <w:top w:val="none" w:sz="0" w:space="0" w:color="auto"/>
        <w:left w:val="none" w:sz="0" w:space="0" w:color="auto"/>
        <w:bottom w:val="none" w:sz="0" w:space="0" w:color="auto"/>
        <w:right w:val="none" w:sz="0" w:space="0" w:color="auto"/>
      </w:divBdr>
    </w:div>
    <w:div w:id="1715348883">
      <w:bodyDiv w:val="1"/>
      <w:marLeft w:val="0"/>
      <w:marRight w:val="0"/>
      <w:marTop w:val="0"/>
      <w:marBottom w:val="0"/>
      <w:divBdr>
        <w:top w:val="none" w:sz="0" w:space="0" w:color="auto"/>
        <w:left w:val="none" w:sz="0" w:space="0" w:color="auto"/>
        <w:bottom w:val="none" w:sz="0" w:space="0" w:color="auto"/>
        <w:right w:val="none" w:sz="0" w:space="0" w:color="auto"/>
      </w:divBdr>
      <w:divsChild>
        <w:div w:id="8053158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5526520">
      <w:bodyDiv w:val="1"/>
      <w:marLeft w:val="0"/>
      <w:marRight w:val="0"/>
      <w:marTop w:val="0"/>
      <w:marBottom w:val="0"/>
      <w:divBdr>
        <w:top w:val="none" w:sz="0" w:space="0" w:color="auto"/>
        <w:left w:val="none" w:sz="0" w:space="0" w:color="auto"/>
        <w:bottom w:val="none" w:sz="0" w:space="0" w:color="auto"/>
        <w:right w:val="none" w:sz="0" w:space="0" w:color="auto"/>
      </w:divBdr>
      <w:divsChild>
        <w:div w:id="12562126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303</TotalTime>
  <Pages>5</Pages>
  <Words>1452</Words>
  <Characters>8279</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Cipco</dc:creator>
  <cp:lastModifiedBy>Cipco</cp:lastModifiedBy>
  <cp:revision>10</cp:revision>
  <dcterms:created xsi:type="dcterms:W3CDTF">2025-08-06T06:57:00Z</dcterms:created>
  <dcterms:modified xsi:type="dcterms:W3CDTF">2025-09-16T12:25:00Z</dcterms:modified>
</cp:coreProperties>
</file>