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lineRule="auto" w:line="360" w:before="240" w:after="120"/>
        <w:rPr/>
      </w:pPr>
      <w:r>
        <w:rPr>
          <w:rFonts w:eastAsia="Noto Sans CJK SC" w:cs="Droid Sans Devanagari"/>
          <w:b/>
          <w:bCs/>
          <w:sz w:val="36"/>
          <w:szCs w:val="36"/>
        </w:rPr>
        <w:t xml:space="preserve">A </w:t>
      </w:r>
      <w:r>
        <w:rPr>
          <w:rFonts w:eastAsia="Noto Sans CJK SC" w:cs="Droid Sans Devanagari"/>
          <w:b/>
          <w:bCs/>
          <w:sz w:val="36"/>
          <w:szCs w:val="36"/>
        </w:rPr>
        <w:t>guide to the neighborhoods of</w:t>
      </w:r>
      <w:r>
        <w:rPr>
          <w:rFonts w:eastAsia="Noto Sans CJK SC" w:cs="Droid Sans Devanagari"/>
          <w:b/>
          <w:bCs/>
          <w:sz w:val="36"/>
          <w:szCs w:val="36"/>
        </w:rPr>
        <w:t xml:space="preserve"> Düsseldorf, DE</w:t>
      </w:r>
    </w:p>
    <w:p>
      <w:pPr>
        <w:pStyle w:val="Subtitle"/>
        <w:bidi w:val="0"/>
        <w:spacing w:lineRule="auto" w:line="360"/>
        <w:rPr/>
      </w:pPr>
      <w:r>
        <w:rPr>
          <w:rFonts w:eastAsia="Noto Sans CJK SC" w:cs="Droid Sans Devanagari"/>
          <w:b w:val="false"/>
          <w:bCs w:val="false"/>
          <w:sz w:val="36"/>
          <w:szCs w:val="36"/>
        </w:rPr>
        <w:t>O</w:t>
      </w:r>
      <w:r>
        <w:rPr>
          <w:rFonts w:eastAsia="Noto Sans CJK SC" w:cs="Droid Sans Devanagari"/>
          <w:b w:val="false"/>
          <w:bCs w:val="false"/>
          <w:sz w:val="36"/>
          <w:szCs w:val="36"/>
        </w:rPr>
        <w:t>liver Möll</w:t>
      </w:r>
    </w:p>
    <w:p>
      <w:pPr>
        <w:pStyle w:val="Subtitle"/>
        <w:bidi w:val="0"/>
        <w:spacing w:lineRule="auto" w:line="360"/>
        <w:rPr/>
      </w:pPr>
      <w:r>
        <w:rPr>
          <w:rFonts w:eastAsia="Noto Sans CJK SC" w:cs="Droid Sans Devanagari"/>
          <w:b w:val="false"/>
          <w:bCs w:val="false"/>
          <w:sz w:val="36"/>
          <w:szCs w:val="36"/>
        </w:rPr>
        <w:t>January 14, 2020</w:t>
      </w:r>
    </w:p>
    <w:p>
      <w:pPr>
        <w:pStyle w:val="Heading1"/>
        <w:bidi w:val="0"/>
        <w:jc w:val="left"/>
        <w:rPr/>
      </w:pPr>
      <w:r>
        <w:rPr/>
        <w:t>Introduction</w:t>
      </w:r>
    </w:p>
    <w:p>
      <w:pPr>
        <w:pStyle w:val="Heading2"/>
        <w:bidi w:val="0"/>
        <w:jc w:val="left"/>
        <w:rPr/>
      </w:pPr>
      <w:r>
        <w:rPr/>
        <w:t>Background</w:t>
      </w:r>
    </w:p>
    <w:p>
      <w:pPr>
        <w:pStyle w:val="TextBody"/>
        <w:bidi w:val="0"/>
        <w:jc w:val="left"/>
        <w:rPr/>
      </w:pPr>
      <w:r>
        <w:rPr/>
        <w:t>Dü</w:t>
      </w:r>
      <w:r>
        <w:rPr/>
        <w:t>sseldorf is the 7</w:t>
      </w:r>
      <w:r>
        <w:rPr>
          <w:vertAlign w:val="superscript"/>
        </w:rPr>
        <w:t>th</w:t>
      </w:r>
      <w:r>
        <w:rPr/>
        <w:t xml:space="preserve"> largest city of Germany and according to a study of the consulting company Mercer in 2019, one of the global top 10 cities it is worth living in.</w:t>
      </w:r>
    </w:p>
    <w:p>
      <w:pPr>
        <w:pStyle w:val="TextBody"/>
        <w:bidi w:val="0"/>
        <w:jc w:val="left"/>
        <w:rPr/>
      </w:pPr>
      <w:r>
        <w:rPr/>
        <w:t>Today, Düsseldorf is divided into 10 departments and 50 neighborhoods. Originally it was founded in the 12</w:t>
      </w:r>
      <w:r>
        <w:rPr>
          <w:vertAlign w:val="superscript"/>
        </w:rPr>
        <w:t>th</w:t>
      </w:r>
      <w:r>
        <w:rPr>
          <w:position w:val="0"/>
          <w:sz w:val="24"/>
          <w:vertAlign w:val="baseline"/>
        </w:rPr>
        <w:t>/13</w:t>
      </w:r>
      <w:r>
        <w:rPr>
          <w:vertAlign w:val="superscript"/>
        </w:rPr>
        <w:t>th</w:t>
      </w:r>
      <w:r>
        <w:rPr/>
        <w:t xml:space="preserve"> century next to the rivers Rhine and Düssel and has since grown into a city with a total population of ~620 thousands. In 2018 the population increased by ~14 thousands.</w:t>
      </w:r>
    </w:p>
    <w:p>
      <w:pPr>
        <w:pStyle w:val="TextBody"/>
        <w:bidi w:val="0"/>
        <w:jc w:val="left"/>
        <w:rPr/>
      </w:pPr>
      <w:r>
        <w:rPr/>
        <w:t xml:space="preserve">Due to its heritage and expansion over </w:t>
      </w:r>
      <w:r>
        <w:rPr/>
        <w:t>more than eight centuries, it is coined by a rather urbanized city center with a mix of historic and modernized buildings, accompanied by diverse neighborhoods surrounding the city centre.</w:t>
      </w:r>
    </w:p>
    <w:p>
      <w:pPr>
        <w:pStyle w:val="Heading2"/>
        <w:bidi w:val="0"/>
        <w:jc w:val="left"/>
        <w:rPr/>
      </w:pPr>
      <w:r>
        <w:rPr/>
        <w:t>Problem</w:t>
      </w:r>
    </w:p>
    <w:p>
      <w:pPr>
        <w:pStyle w:val="TextBody"/>
        <w:bidi w:val="0"/>
        <w:jc w:val="left"/>
        <w:rPr/>
      </w:pPr>
      <w:r>
        <w:rPr/>
        <w:t>Imagine you would like to move to Düsseldorf. One of the first questions is, to decide where you would like to live within the city. So the following two questions might be of relevance for you: Which neighborhoods would suit your preferences with regards to urban design? Which neighborhoods are more popular, i.e. in higher demand than others?</w:t>
      </w:r>
    </w:p>
    <w:p>
      <w:pPr>
        <w:pStyle w:val="TextBody"/>
        <w:bidi w:val="0"/>
        <w:jc w:val="left"/>
        <w:rPr/>
      </w:pPr>
      <w:r>
        <w:rPr/>
        <w:t xml:space="preserve">This project aims to provide a clustering of the different neighborhoods based on </w:t>
      </w:r>
      <w:r>
        <w:rPr/>
        <w:t>selected social and urban design specific indicators (e.g. % of urbanised and non-urbanised area, population per square kilometre), as well as the type of venues located in the neighborhoods. Next to the clustering of neighborhoods, an analysis of the change of population per neighborhood over the last five years aims to provide an additional perspective on the neighborhoods and their development.</w:t>
      </w:r>
    </w:p>
    <w:p>
      <w:pPr>
        <w:pStyle w:val="Heading2"/>
        <w:bidi w:val="0"/>
        <w:jc w:val="left"/>
        <w:rPr/>
      </w:pPr>
      <w:r>
        <w:rPr/>
        <w:t>Target Group</w:t>
      </w:r>
    </w:p>
    <w:p>
      <w:pPr>
        <w:pStyle w:val="TextBody"/>
        <w:bidi w:val="0"/>
        <w:jc w:val="left"/>
        <w:rPr/>
      </w:pPr>
      <w:r>
        <w:rPr/>
        <w:t>Anybody who is interested in the design and variety of the different neighborhoods of Düsseldorf is a potential interest in this report and might accompany any offical city guide. Thereby it does not matter, if you would like to move to Düsseldorf or if you just would like to visit the city and plan your city tour.</w:t>
      </w:r>
    </w:p>
    <w:p>
      <w:pPr>
        <w:pStyle w:val="Heading1"/>
        <w:bidi w:val="0"/>
        <w:jc w:val="left"/>
        <w:rPr/>
      </w:pPr>
      <w:r>
        <w:rPr/>
        <w:t>Data Description</w:t>
      </w:r>
    </w:p>
    <w:p>
      <w:pPr>
        <w:pStyle w:val="Heading2"/>
        <w:bidi w:val="0"/>
        <w:jc w:val="left"/>
        <w:rPr/>
      </w:pPr>
      <w:r>
        <w:rPr/>
        <w:t>Data sources</w:t>
      </w:r>
    </w:p>
    <w:p>
      <w:pPr>
        <w:pStyle w:val="TextBody"/>
        <w:bidi w:val="0"/>
        <w:jc w:val="left"/>
        <w:rPr/>
      </w:pPr>
      <w:r>
        <w:rPr/>
        <w:t>The primary source of this project is a dedicated resource for datasets of Düsseldorf:</w:t>
      </w:r>
    </w:p>
    <w:p>
      <w:pPr>
        <w:pStyle w:val="TextBody"/>
        <w:bidi w:val="0"/>
        <w:jc w:val="left"/>
        <w:rPr/>
      </w:pPr>
      <w:r>
        <w:rPr/>
        <w:t xml:space="preserve">The city of Düsseldorf is publishing a large variety of datasets via the webpage </w:t>
      </w:r>
      <w:hyperlink r:id="rId2">
        <w:r>
          <w:rPr>
            <w:rStyle w:val="InternetLink"/>
          </w:rPr>
          <w:t>http://opendata.duesseldorf.de</w:t>
        </w:r>
      </w:hyperlink>
      <w:r>
        <w:rPr/>
        <w:t>. For this project I will focus on the datasets that provide the geometrical coordinates of the neighborhoods and social areas of Düsseldorf, as well as the data on population changes and composition of each social area.</w:t>
      </w:r>
    </w:p>
    <w:p>
      <w:pPr>
        <w:pStyle w:val="TextBody"/>
        <w:bidi w:val="0"/>
        <w:jc w:val="left"/>
        <w:rPr/>
      </w:pPr>
      <w:r>
        <w:rPr/>
        <w:t>The secondary source of this project is Foursquare and its API, which allows to perform requests on recommended venues in a specific radius around a specific geo location. Each venue is thereby categorized in a hierarchical category structure and thereby allows to cluster the different locations by their type.</w:t>
      </w:r>
    </w:p>
    <w:p>
      <w:pPr>
        <w:pStyle w:val="TextBody"/>
        <w:bidi w:val="0"/>
        <w:spacing w:before="0" w:after="140"/>
        <w:jc w:val="left"/>
        <w:rPr/>
      </w:pPr>
      <w:r>
        <w:rPr/>
        <w:t>In the iPythonNotebook of this project, for each data source the relevant link is provided.</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roid Sans Devanagari"/>
        <w:kern w:val="2"/>
        <w:sz w:val="24"/>
        <w:szCs w:val="24"/>
        <w:lang w:val="en-US" w:eastAsia="zh-CN" w:bidi="hi-IN"/>
      </w:rPr>
    </w:rPrDefault>
    <w:pPrDefault>
      <w:pPr>
        <w:widowControl/>
      </w:pPr>
    </w:pPrDefault>
  </w:docDefaults>
  <w:style w:type="paragraph" w:styleId="Normal">
    <w:name w:val="Normal"/>
    <w:qFormat/>
    <w:pPr>
      <w:widowControl/>
      <w:bidi w:val="0"/>
    </w:pPr>
    <w:rPr>
      <w:rFonts w:ascii="Liberation Serif" w:hAnsi="Liberation Serif" w:eastAsia="Noto Serif CJK SC" w:cs="Droid Sans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NumberingSymbols">
    <w:name w:val="Numbering Symbols"/>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opendata.duesseldorf.de/"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LibreOffice/6.3.4.2.0$Linux_X86_64 LibreOffice_project/30$Build-2</Application>
  <Pages>2</Pages>
  <Words>461</Words>
  <Characters>2359</Characters>
  <CharactersWithSpaces>2795</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2020-01-15T09:10:43Z</dcterms:created>
  <dc:creator/>
  <dc:description/>
  <dc:language>en-US</dc:language>
  <cp:lastModifiedBy/>
  <dcterms:modified xsi:type="dcterms:W3CDTF">2020-01-15T10:30:57Z</dcterms:modified>
  <cp:revision>5</cp:revision>
  <dc:subject/>
  <dc:title/>
</cp:coreProperties>
</file>