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B1B3FD" w14:textId="77777777" w:rsidR="009D6FF7" w:rsidRPr="00032C67" w:rsidRDefault="00000000">
      <w:pPr>
        <w:spacing w:after="60" w:line="240" w:lineRule="auto"/>
        <w:jc w:val="center"/>
        <w:rPr>
          <w:rFonts w:eastAsia="Calibri"/>
          <w:b/>
        </w:rPr>
      </w:pPr>
      <w:r w:rsidRPr="00032C67">
        <w:rPr>
          <w:rFonts w:eastAsia="Calibri"/>
          <w:b/>
        </w:rPr>
        <w:t>TALENTO TECH 2024-MINTIC</w:t>
      </w:r>
    </w:p>
    <w:p w14:paraId="7852EA4A" w14:textId="77777777" w:rsidR="009D6FF7" w:rsidRPr="00032C67" w:rsidRDefault="00000000">
      <w:pPr>
        <w:spacing w:after="60" w:line="240" w:lineRule="auto"/>
        <w:jc w:val="center"/>
        <w:rPr>
          <w:rFonts w:eastAsia="Calibri"/>
          <w:b/>
        </w:rPr>
      </w:pPr>
      <w:r w:rsidRPr="00032C67">
        <w:rPr>
          <w:rFonts w:eastAsia="Calibri"/>
          <w:b/>
        </w:rPr>
        <w:t xml:space="preserve">FORMATO DE PRESENTACIÓN “PLAN DE PROYECTO TI” </w:t>
      </w:r>
    </w:p>
    <w:p w14:paraId="1FF322FA" w14:textId="77777777" w:rsidR="009D6FF7" w:rsidRPr="00032C67" w:rsidRDefault="009D6FF7">
      <w:pPr>
        <w:spacing w:after="60" w:line="240" w:lineRule="auto"/>
        <w:rPr>
          <w:rFonts w:eastAsia="Calibri"/>
          <w:b/>
        </w:rPr>
      </w:pPr>
    </w:p>
    <w:p w14:paraId="66F3F695" w14:textId="77777777" w:rsidR="009D6FF7" w:rsidRPr="00032C67" w:rsidRDefault="009D6FF7">
      <w:pPr>
        <w:spacing w:after="60" w:line="240" w:lineRule="auto"/>
        <w:rPr>
          <w:rFonts w:eastAsia="Calibri"/>
        </w:rPr>
      </w:pPr>
    </w:p>
    <w:p w14:paraId="3847ADB0" w14:textId="77777777" w:rsidR="009D6FF7" w:rsidRPr="00032C67" w:rsidRDefault="00000000">
      <w:pPr>
        <w:spacing w:line="240" w:lineRule="auto"/>
        <w:ind w:hanging="2"/>
        <w:jc w:val="both"/>
        <w:rPr>
          <w:rFonts w:eastAsia="Calibri"/>
          <w:b/>
        </w:rPr>
      </w:pPr>
      <w:r w:rsidRPr="00032C67">
        <w:rPr>
          <w:rFonts w:eastAsia="Calibri"/>
          <w:b/>
        </w:rPr>
        <w:t xml:space="preserve">Contexto específico de aplicación del proyecto </w:t>
      </w:r>
      <w:r w:rsidRPr="00032C67">
        <w:rPr>
          <w:rFonts w:eastAsia="Calibri"/>
          <w:i/>
        </w:rPr>
        <w:t>(Marque con una X)</w:t>
      </w:r>
    </w:p>
    <w:tbl>
      <w:tblPr>
        <w:tblStyle w:val="a9"/>
        <w:tblW w:w="901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3"/>
        <w:gridCol w:w="1307"/>
        <w:gridCol w:w="1087"/>
        <w:gridCol w:w="1197"/>
        <w:gridCol w:w="1126"/>
        <w:gridCol w:w="1306"/>
        <w:gridCol w:w="1176"/>
        <w:gridCol w:w="1007"/>
      </w:tblGrid>
      <w:tr w:rsidR="009D6FF7" w:rsidRPr="00032C67" w14:paraId="72FAE084" w14:textId="77777777">
        <w:tc>
          <w:tcPr>
            <w:tcW w:w="813" w:type="dxa"/>
            <w:vAlign w:val="center"/>
          </w:tcPr>
          <w:p w14:paraId="30DF0092" w14:textId="77777777" w:rsidR="009D6FF7" w:rsidRPr="00032C67" w:rsidRDefault="00000000">
            <w:pPr>
              <w:jc w:val="center"/>
              <w:rPr>
                <w:rFonts w:eastAsia="Calibri"/>
                <w:b/>
              </w:rPr>
            </w:pPr>
            <w:r w:rsidRPr="00032C67">
              <w:rPr>
                <w:rFonts w:eastAsia="Calibri"/>
                <w:b/>
              </w:rPr>
              <w:t>AGRO</w:t>
            </w:r>
          </w:p>
        </w:tc>
        <w:tc>
          <w:tcPr>
            <w:tcW w:w="1307" w:type="dxa"/>
            <w:vAlign w:val="center"/>
          </w:tcPr>
          <w:p w14:paraId="7625AD63" w14:textId="77777777" w:rsidR="009D6FF7" w:rsidRPr="00032C67" w:rsidRDefault="00000000">
            <w:pPr>
              <w:jc w:val="center"/>
              <w:rPr>
                <w:rFonts w:eastAsia="Calibri"/>
                <w:b/>
              </w:rPr>
            </w:pPr>
            <w:r w:rsidRPr="00032C67">
              <w:rPr>
                <w:rFonts w:eastAsia="Calibri"/>
                <w:b/>
              </w:rPr>
              <w:t>EDUCACIÓN</w:t>
            </w:r>
          </w:p>
        </w:tc>
        <w:tc>
          <w:tcPr>
            <w:tcW w:w="1087" w:type="dxa"/>
            <w:vAlign w:val="center"/>
          </w:tcPr>
          <w:p w14:paraId="1E79B2B1" w14:textId="77777777" w:rsidR="009D6FF7" w:rsidRPr="00032C67" w:rsidRDefault="00000000">
            <w:pPr>
              <w:jc w:val="center"/>
              <w:rPr>
                <w:rFonts w:eastAsia="Calibri"/>
                <w:b/>
              </w:rPr>
            </w:pPr>
            <w:r w:rsidRPr="00032C67">
              <w:rPr>
                <w:rFonts w:eastAsia="Calibri"/>
                <w:b/>
              </w:rPr>
              <w:t xml:space="preserve">TURISMO </w:t>
            </w:r>
          </w:p>
        </w:tc>
        <w:tc>
          <w:tcPr>
            <w:tcW w:w="1197" w:type="dxa"/>
            <w:vAlign w:val="center"/>
          </w:tcPr>
          <w:p w14:paraId="3DC8F05D" w14:textId="77777777" w:rsidR="009D6FF7" w:rsidRPr="00032C67" w:rsidRDefault="00000000">
            <w:pPr>
              <w:jc w:val="center"/>
              <w:rPr>
                <w:rFonts w:eastAsia="Calibri"/>
                <w:b/>
              </w:rPr>
            </w:pPr>
            <w:r w:rsidRPr="00032C67">
              <w:rPr>
                <w:rFonts w:eastAsia="Calibri"/>
                <w:b/>
              </w:rPr>
              <w:t>GOBIERNO</w:t>
            </w:r>
          </w:p>
        </w:tc>
        <w:tc>
          <w:tcPr>
            <w:tcW w:w="1126" w:type="dxa"/>
          </w:tcPr>
          <w:p w14:paraId="60BA053D" w14:textId="77777777" w:rsidR="009D6FF7" w:rsidRPr="00032C67" w:rsidRDefault="00000000">
            <w:pPr>
              <w:jc w:val="center"/>
              <w:rPr>
                <w:rFonts w:eastAsia="Calibri"/>
                <w:b/>
              </w:rPr>
            </w:pPr>
            <w:r w:rsidRPr="00032C67">
              <w:rPr>
                <w:rFonts w:eastAsia="Calibri"/>
                <w:b/>
              </w:rPr>
              <w:t>FINANZAS</w:t>
            </w:r>
          </w:p>
        </w:tc>
        <w:tc>
          <w:tcPr>
            <w:tcW w:w="1306" w:type="dxa"/>
          </w:tcPr>
          <w:p w14:paraId="5B67CCC0" w14:textId="77777777" w:rsidR="009D6FF7" w:rsidRPr="00032C67" w:rsidRDefault="00000000">
            <w:pPr>
              <w:jc w:val="center"/>
              <w:rPr>
                <w:rFonts w:eastAsia="Calibri"/>
                <w:b/>
              </w:rPr>
            </w:pPr>
            <w:r w:rsidRPr="00032C67">
              <w:rPr>
                <w:rFonts w:eastAsia="Calibri"/>
                <w:b/>
              </w:rPr>
              <w:t>MARKETING</w:t>
            </w:r>
          </w:p>
        </w:tc>
        <w:tc>
          <w:tcPr>
            <w:tcW w:w="1176" w:type="dxa"/>
          </w:tcPr>
          <w:p w14:paraId="3826C88D" w14:textId="77777777" w:rsidR="009D6FF7" w:rsidRPr="00032C67" w:rsidRDefault="00000000">
            <w:pPr>
              <w:jc w:val="center"/>
              <w:rPr>
                <w:rFonts w:eastAsia="Calibri"/>
                <w:b/>
              </w:rPr>
            </w:pPr>
            <w:r w:rsidRPr="00032C67">
              <w:rPr>
                <w:rFonts w:eastAsia="Calibri"/>
                <w:b/>
              </w:rPr>
              <w:t>SALUD</w:t>
            </w:r>
          </w:p>
        </w:tc>
        <w:tc>
          <w:tcPr>
            <w:tcW w:w="1007" w:type="dxa"/>
          </w:tcPr>
          <w:p w14:paraId="42E8AB27" w14:textId="77777777" w:rsidR="009D6FF7" w:rsidRPr="00032C67" w:rsidRDefault="00000000">
            <w:pPr>
              <w:jc w:val="center"/>
              <w:rPr>
                <w:rFonts w:eastAsia="Calibri"/>
                <w:b/>
              </w:rPr>
            </w:pPr>
            <w:r w:rsidRPr="00032C67">
              <w:rPr>
                <w:rFonts w:eastAsia="Calibri"/>
                <w:b/>
              </w:rPr>
              <w:t>OTRO</w:t>
            </w:r>
          </w:p>
        </w:tc>
      </w:tr>
      <w:tr w:rsidR="009D6FF7" w:rsidRPr="00032C67" w14:paraId="370F9610" w14:textId="77777777">
        <w:tc>
          <w:tcPr>
            <w:tcW w:w="813" w:type="dxa"/>
            <w:vAlign w:val="center"/>
          </w:tcPr>
          <w:p w14:paraId="1D8410A1" w14:textId="77777777" w:rsidR="009D6FF7" w:rsidRPr="00032C67" w:rsidRDefault="009D6FF7">
            <w:pPr>
              <w:jc w:val="center"/>
              <w:rPr>
                <w:rFonts w:eastAsia="Calibri"/>
                <w:b/>
              </w:rPr>
            </w:pPr>
          </w:p>
        </w:tc>
        <w:tc>
          <w:tcPr>
            <w:tcW w:w="1307" w:type="dxa"/>
            <w:vAlign w:val="center"/>
          </w:tcPr>
          <w:p w14:paraId="6E7EC0E2" w14:textId="77777777" w:rsidR="009D6FF7" w:rsidRPr="00032C67" w:rsidRDefault="009D6FF7">
            <w:pPr>
              <w:jc w:val="center"/>
              <w:rPr>
                <w:rFonts w:eastAsia="Calibri"/>
                <w:b/>
              </w:rPr>
            </w:pPr>
          </w:p>
        </w:tc>
        <w:tc>
          <w:tcPr>
            <w:tcW w:w="1087" w:type="dxa"/>
            <w:vAlign w:val="center"/>
          </w:tcPr>
          <w:p w14:paraId="0FBA9A7C" w14:textId="77777777" w:rsidR="009D6FF7" w:rsidRPr="00032C67" w:rsidRDefault="009D6FF7">
            <w:pPr>
              <w:jc w:val="center"/>
              <w:rPr>
                <w:rFonts w:eastAsia="Calibri"/>
                <w:b/>
              </w:rPr>
            </w:pPr>
          </w:p>
        </w:tc>
        <w:tc>
          <w:tcPr>
            <w:tcW w:w="1197" w:type="dxa"/>
            <w:vAlign w:val="center"/>
          </w:tcPr>
          <w:p w14:paraId="04C54E9B" w14:textId="77777777" w:rsidR="009D6FF7" w:rsidRPr="00032C67" w:rsidRDefault="009D6FF7">
            <w:pPr>
              <w:jc w:val="center"/>
              <w:rPr>
                <w:rFonts w:eastAsia="Calibri"/>
                <w:b/>
              </w:rPr>
            </w:pPr>
          </w:p>
        </w:tc>
        <w:tc>
          <w:tcPr>
            <w:tcW w:w="1126" w:type="dxa"/>
          </w:tcPr>
          <w:p w14:paraId="206555B2" w14:textId="77777777" w:rsidR="009D6FF7" w:rsidRPr="00032C67" w:rsidRDefault="009D6FF7">
            <w:pPr>
              <w:jc w:val="center"/>
              <w:rPr>
                <w:rFonts w:eastAsia="Calibri"/>
                <w:b/>
              </w:rPr>
            </w:pPr>
          </w:p>
        </w:tc>
        <w:tc>
          <w:tcPr>
            <w:tcW w:w="1306" w:type="dxa"/>
          </w:tcPr>
          <w:p w14:paraId="6A9548C8" w14:textId="77777777" w:rsidR="009D6FF7" w:rsidRPr="00032C67" w:rsidRDefault="009D6FF7">
            <w:pPr>
              <w:jc w:val="center"/>
              <w:rPr>
                <w:rFonts w:eastAsia="Calibri"/>
                <w:b/>
              </w:rPr>
            </w:pPr>
          </w:p>
        </w:tc>
        <w:tc>
          <w:tcPr>
            <w:tcW w:w="1176" w:type="dxa"/>
          </w:tcPr>
          <w:p w14:paraId="7C16068E" w14:textId="114FD56B" w:rsidR="009D6FF7" w:rsidRPr="00032C67" w:rsidRDefault="00B2652D">
            <w:pPr>
              <w:jc w:val="center"/>
              <w:rPr>
                <w:rFonts w:eastAsia="Calibri"/>
                <w:b/>
              </w:rPr>
            </w:pPr>
            <w:r w:rsidRPr="00032C67">
              <w:rPr>
                <w:rFonts w:eastAsia="Calibri"/>
                <w:b/>
              </w:rPr>
              <w:t>X</w:t>
            </w:r>
          </w:p>
        </w:tc>
        <w:tc>
          <w:tcPr>
            <w:tcW w:w="1007" w:type="dxa"/>
          </w:tcPr>
          <w:p w14:paraId="740676FC" w14:textId="77777777" w:rsidR="009D6FF7" w:rsidRPr="00032C67" w:rsidRDefault="009D6FF7">
            <w:pPr>
              <w:jc w:val="center"/>
              <w:rPr>
                <w:rFonts w:eastAsia="Calibri"/>
                <w:b/>
              </w:rPr>
            </w:pPr>
          </w:p>
        </w:tc>
      </w:tr>
    </w:tbl>
    <w:p w14:paraId="6BFCA8AB" w14:textId="77777777" w:rsidR="009D6FF7" w:rsidRPr="00032C67" w:rsidRDefault="009D6FF7">
      <w:pPr>
        <w:spacing w:line="240" w:lineRule="auto"/>
        <w:ind w:hanging="2"/>
        <w:jc w:val="both"/>
        <w:rPr>
          <w:rFonts w:eastAsia="Calibri"/>
          <w:b/>
        </w:rPr>
      </w:pPr>
    </w:p>
    <w:p w14:paraId="56DFA58D" w14:textId="1FFA6087" w:rsidR="009D6FF7" w:rsidRPr="00032C67" w:rsidRDefault="00000000">
      <w:pPr>
        <w:spacing w:after="61" w:line="240" w:lineRule="auto"/>
        <w:jc w:val="both"/>
        <w:rPr>
          <w:rFonts w:eastAsia="Calibri"/>
          <w:b/>
        </w:rPr>
      </w:pPr>
      <w:r w:rsidRPr="00032C67">
        <w:rPr>
          <w:rFonts w:eastAsia="Calibri"/>
          <w:b/>
        </w:rPr>
        <w:t xml:space="preserve">Cohorte #: </w:t>
      </w:r>
      <w:r w:rsidR="00B2652D" w:rsidRPr="00032C67">
        <w:rPr>
          <w:rFonts w:eastAsia="Calibri"/>
          <w:b/>
        </w:rPr>
        <w:t xml:space="preserve"> </w:t>
      </w:r>
      <w:r w:rsidR="00B2652D" w:rsidRPr="00032C67">
        <w:rPr>
          <w:rFonts w:eastAsia="Calibri"/>
          <w:b/>
          <w:u w:val="single"/>
        </w:rPr>
        <w:t>2_</w:t>
      </w:r>
      <w:r w:rsidRPr="00032C67">
        <w:rPr>
          <w:rFonts w:eastAsia="Calibri"/>
          <w:b/>
        </w:rPr>
        <w:t xml:space="preserve">_    Año: </w:t>
      </w:r>
      <w:r w:rsidR="00B2652D" w:rsidRPr="00032C67">
        <w:rPr>
          <w:rFonts w:eastAsia="Calibri"/>
          <w:b/>
          <w:u w:val="single"/>
        </w:rPr>
        <w:t>2024</w:t>
      </w:r>
      <w:r w:rsidRPr="00032C67">
        <w:rPr>
          <w:rFonts w:eastAsia="Calibri"/>
          <w:b/>
        </w:rPr>
        <w:t>_</w:t>
      </w:r>
      <w:r w:rsidR="00B2652D" w:rsidRPr="00032C67">
        <w:rPr>
          <w:rFonts w:eastAsia="Calibri"/>
          <w:b/>
        </w:rPr>
        <w:t>__</w:t>
      </w:r>
      <w:r w:rsidRPr="00032C67">
        <w:rPr>
          <w:rFonts w:eastAsia="Calibri"/>
          <w:b/>
        </w:rPr>
        <w:t xml:space="preserve">_        Tutor: </w:t>
      </w:r>
      <w:r w:rsidR="000B3F0D" w:rsidRPr="00032C67">
        <w:rPr>
          <w:rFonts w:eastAsia="Calibri"/>
          <w:b/>
          <w:u w:val="single"/>
        </w:rPr>
        <w:t>Andrés Escallón Portilla</w:t>
      </w:r>
    </w:p>
    <w:p w14:paraId="5CDEEEC2" w14:textId="77777777" w:rsidR="009D6FF7" w:rsidRPr="00032C67" w:rsidRDefault="009D6FF7">
      <w:pPr>
        <w:spacing w:after="61" w:line="240" w:lineRule="auto"/>
        <w:jc w:val="both"/>
        <w:rPr>
          <w:rFonts w:eastAsia="Calibri"/>
          <w:b/>
        </w:rPr>
      </w:pPr>
    </w:p>
    <w:p w14:paraId="6F7A6ED3" w14:textId="77777777" w:rsidR="009D6FF7" w:rsidRPr="00032C67" w:rsidRDefault="00000000">
      <w:pPr>
        <w:spacing w:after="61" w:line="240" w:lineRule="auto"/>
        <w:jc w:val="both"/>
        <w:rPr>
          <w:rFonts w:eastAsia="Calibri"/>
          <w:b/>
        </w:rPr>
      </w:pPr>
      <w:r w:rsidRPr="00032C67">
        <w:rPr>
          <w:rFonts w:eastAsia="Calibri"/>
          <w:b/>
        </w:rPr>
        <w:t>Nombre del Proyecto (y del producto/servicio):</w:t>
      </w:r>
    </w:p>
    <w:tbl>
      <w:tblPr>
        <w:tblStyle w:val="aa"/>
        <w:tblW w:w="901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9"/>
      </w:tblGrid>
      <w:tr w:rsidR="009D6FF7" w:rsidRPr="00032C67" w14:paraId="16DF9F4A" w14:textId="77777777">
        <w:trPr>
          <w:trHeight w:val="718"/>
          <w:jc w:val="center"/>
        </w:trPr>
        <w:tc>
          <w:tcPr>
            <w:tcW w:w="9019" w:type="dxa"/>
          </w:tcPr>
          <w:p w14:paraId="6C01387D" w14:textId="77777777" w:rsidR="00F65990" w:rsidRPr="00032C67" w:rsidRDefault="00F65990" w:rsidP="00F65990">
            <w:pPr>
              <w:rPr>
                <w:b/>
                <w:bCs/>
              </w:rPr>
            </w:pPr>
            <w:r w:rsidRPr="00032C67">
              <w:rPr>
                <w:b/>
                <w:bCs/>
              </w:rPr>
              <w:t>Inteligencia Predictiva para Seguros Médicos: Optimización de Primas a Través de Redes Neuronales</w:t>
            </w:r>
          </w:p>
          <w:p w14:paraId="46FA9980" w14:textId="77777777" w:rsidR="009D6FF7" w:rsidRPr="00032C67" w:rsidRDefault="009D6FF7">
            <w:pPr>
              <w:spacing w:after="61"/>
              <w:jc w:val="center"/>
              <w:rPr>
                <w:rFonts w:eastAsia="Calibri"/>
              </w:rPr>
            </w:pPr>
          </w:p>
        </w:tc>
      </w:tr>
    </w:tbl>
    <w:p w14:paraId="1BEEA0EB" w14:textId="77777777" w:rsidR="009D6FF7" w:rsidRPr="00032C67" w:rsidRDefault="009D6FF7">
      <w:pPr>
        <w:spacing w:after="60" w:line="240" w:lineRule="auto"/>
        <w:jc w:val="both"/>
        <w:rPr>
          <w:rFonts w:eastAsia="Calibri"/>
          <w:b/>
        </w:rPr>
      </w:pPr>
    </w:p>
    <w:p w14:paraId="2CA01257" w14:textId="77777777" w:rsidR="009D6FF7" w:rsidRPr="00032C67" w:rsidRDefault="00000000">
      <w:pPr>
        <w:spacing w:after="60" w:line="240" w:lineRule="auto"/>
        <w:jc w:val="both"/>
        <w:rPr>
          <w:rFonts w:eastAsia="Calibri"/>
          <w:b/>
        </w:rPr>
      </w:pPr>
      <w:r w:rsidRPr="00032C67">
        <w:rPr>
          <w:rFonts w:eastAsia="Calibri"/>
          <w:b/>
        </w:rPr>
        <w:t>Departamento de residencia del estudiante:</w:t>
      </w:r>
    </w:p>
    <w:tbl>
      <w:tblPr>
        <w:tblStyle w:val="ab"/>
        <w:tblW w:w="254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47"/>
      </w:tblGrid>
      <w:tr w:rsidR="009D6FF7" w:rsidRPr="00032C67" w14:paraId="6FE7A351" w14:textId="77777777">
        <w:trPr>
          <w:trHeight w:val="359"/>
        </w:trPr>
        <w:tc>
          <w:tcPr>
            <w:tcW w:w="2547" w:type="dxa"/>
          </w:tcPr>
          <w:p w14:paraId="13EC6B93" w14:textId="7AA00E0D" w:rsidR="009D6FF7" w:rsidRPr="00032C67" w:rsidRDefault="00F65990">
            <w:pPr>
              <w:spacing w:after="61"/>
              <w:rPr>
                <w:rFonts w:eastAsia="Calibri"/>
              </w:rPr>
            </w:pPr>
            <w:r w:rsidRPr="00032C67">
              <w:rPr>
                <w:rFonts w:eastAsia="Calibri"/>
              </w:rPr>
              <w:t>Cundinamarca</w:t>
            </w:r>
          </w:p>
        </w:tc>
      </w:tr>
    </w:tbl>
    <w:p w14:paraId="24714E1E" w14:textId="77777777" w:rsidR="009D6FF7" w:rsidRPr="00032C67" w:rsidRDefault="009D6FF7">
      <w:pPr>
        <w:spacing w:after="60"/>
        <w:jc w:val="both"/>
        <w:rPr>
          <w:rFonts w:eastAsia="Calibri"/>
          <w:b/>
        </w:rPr>
      </w:pPr>
    </w:p>
    <w:p w14:paraId="29CE99C2" w14:textId="77777777" w:rsidR="009D6FF7" w:rsidRPr="00032C67" w:rsidRDefault="00000000">
      <w:pPr>
        <w:spacing w:after="60" w:line="240" w:lineRule="auto"/>
        <w:jc w:val="both"/>
        <w:rPr>
          <w:rFonts w:eastAsia="Calibri"/>
          <w:b/>
        </w:rPr>
      </w:pPr>
      <w:r w:rsidRPr="00032C67">
        <w:rPr>
          <w:rFonts w:eastAsia="Calibri"/>
          <w:b/>
        </w:rPr>
        <w:t>Municipio de residencia del estudiante:</w:t>
      </w:r>
    </w:p>
    <w:tbl>
      <w:tblPr>
        <w:tblStyle w:val="ac"/>
        <w:tblW w:w="254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47"/>
      </w:tblGrid>
      <w:tr w:rsidR="009D6FF7" w:rsidRPr="00032C67" w14:paraId="331C76E2" w14:textId="77777777">
        <w:tc>
          <w:tcPr>
            <w:tcW w:w="2547" w:type="dxa"/>
          </w:tcPr>
          <w:p w14:paraId="75ED7E8A" w14:textId="55C667F7" w:rsidR="009D6FF7" w:rsidRPr="00032C67" w:rsidRDefault="00F65990">
            <w:pPr>
              <w:spacing w:after="60"/>
              <w:jc w:val="both"/>
              <w:rPr>
                <w:rFonts w:eastAsia="Calibri"/>
                <w:bCs/>
              </w:rPr>
            </w:pPr>
            <w:r w:rsidRPr="00032C67">
              <w:rPr>
                <w:rFonts w:eastAsia="Calibri"/>
                <w:bCs/>
              </w:rPr>
              <w:t>Bogotá D.C.</w:t>
            </w:r>
          </w:p>
        </w:tc>
      </w:tr>
    </w:tbl>
    <w:p w14:paraId="66099497" w14:textId="77777777" w:rsidR="009D6FF7" w:rsidRPr="00032C67" w:rsidRDefault="009D6FF7">
      <w:pPr>
        <w:spacing w:after="60" w:line="240" w:lineRule="auto"/>
        <w:jc w:val="both"/>
        <w:rPr>
          <w:rFonts w:eastAsia="Calibri"/>
          <w:b/>
        </w:rPr>
      </w:pPr>
    </w:p>
    <w:p w14:paraId="1896528E" w14:textId="77777777" w:rsidR="009D6FF7" w:rsidRPr="00032C67" w:rsidRDefault="00000000">
      <w:pPr>
        <w:spacing w:after="60" w:line="240" w:lineRule="auto"/>
        <w:jc w:val="both"/>
        <w:rPr>
          <w:rFonts w:eastAsia="Calibri"/>
          <w:b/>
        </w:rPr>
      </w:pPr>
      <w:r w:rsidRPr="00032C67">
        <w:rPr>
          <w:rFonts w:eastAsia="Calibri"/>
          <w:b/>
        </w:rPr>
        <w:t xml:space="preserve">Rural: </w:t>
      </w:r>
      <w:r w:rsidRPr="00032C67">
        <w:rPr>
          <w:rFonts w:eastAsia="Calibri"/>
        </w:rPr>
        <w:t>(Marque con una X)</w:t>
      </w:r>
    </w:p>
    <w:tbl>
      <w:tblPr>
        <w:tblStyle w:val="ad"/>
        <w:tblW w:w="538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2"/>
        <w:gridCol w:w="567"/>
        <w:gridCol w:w="567"/>
        <w:gridCol w:w="567"/>
        <w:gridCol w:w="567"/>
        <w:gridCol w:w="2552"/>
      </w:tblGrid>
      <w:tr w:rsidR="009D6FF7" w:rsidRPr="00032C67" w14:paraId="3758D9DF" w14:textId="77777777">
        <w:trPr>
          <w:gridAfter w:val="2"/>
          <w:wAfter w:w="3119" w:type="dxa"/>
        </w:trPr>
        <w:tc>
          <w:tcPr>
            <w:tcW w:w="562" w:type="dxa"/>
            <w:vAlign w:val="center"/>
          </w:tcPr>
          <w:p w14:paraId="59E9C210" w14:textId="77777777" w:rsidR="009D6FF7" w:rsidRPr="00032C67" w:rsidRDefault="00000000">
            <w:pPr>
              <w:spacing w:after="60"/>
              <w:jc w:val="center"/>
              <w:rPr>
                <w:rFonts w:eastAsia="Calibri"/>
                <w:b/>
              </w:rPr>
            </w:pPr>
            <w:r w:rsidRPr="00032C67">
              <w:rPr>
                <w:rFonts w:eastAsia="Calibri"/>
                <w:b/>
              </w:rPr>
              <w:t>SI</w:t>
            </w:r>
          </w:p>
        </w:tc>
        <w:tc>
          <w:tcPr>
            <w:tcW w:w="567" w:type="dxa"/>
            <w:vAlign w:val="center"/>
          </w:tcPr>
          <w:p w14:paraId="77C6CDA7" w14:textId="77777777" w:rsidR="009D6FF7" w:rsidRPr="00032C67" w:rsidRDefault="009D6FF7">
            <w:pPr>
              <w:spacing w:after="60"/>
              <w:jc w:val="center"/>
              <w:rPr>
                <w:rFonts w:eastAsia="Calibri"/>
                <w:b/>
              </w:rPr>
            </w:pPr>
          </w:p>
        </w:tc>
        <w:tc>
          <w:tcPr>
            <w:tcW w:w="567" w:type="dxa"/>
            <w:vAlign w:val="center"/>
          </w:tcPr>
          <w:p w14:paraId="20CC8AD0" w14:textId="77777777" w:rsidR="009D6FF7" w:rsidRPr="00032C67" w:rsidRDefault="00000000">
            <w:pPr>
              <w:spacing w:after="60"/>
              <w:jc w:val="center"/>
              <w:rPr>
                <w:rFonts w:eastAsia="Calibri"/>
                <w:b/>
              </w:rPr>
            </w:pPr>
            <w:r w:rsidRPr="00032C67">
              <w:rPr>
                <w:rFonts w:eastAsia="Calibri"/>
                <w:b/>
              </w:rPr>
              <w:t>NO</w:t>
            </w:r>
          </w:p>
        </w:tc>
        <w:tc>
          <w:tcPr>
            <w:tcW w:w="567" w:type="dxa"/>
            <w:vAlign w:val="center"/>
          </w:tcPr>
          <w:p w14:paraId="61F60CE0" w14:textId="08B04240" w:rsidR="009D6FF7" w:rsidRPr="00032C67" w:rsidRDefault="00C02449">
            <w:pPr>
              <w:spacing w:after="60"/>
              <w:jc w:val="center"/>
              <w:rPr>
                <w:rFonts w:eastAsia="Calibri"/>
                <w:b/>
              </w:rPr>
            </w:pPr>
            <w:r w:rsidRPr="00032C67">
              <w:rPr>
                <w:rFonts w:eastAsia="Calibri"/>
                <w:b/>
              </w:rPr>
              <w:t>X</w:t>
            </w:r>
          </w:p>
        </w:tc>
      </w:tr>
      <w:tr w:rsidR="009D6FF7" w:rsidRPr="00032C67" w14:paraId="421B1A2A" w14:textId="77777777">
        <w:tc>
          <w:tcPr>
            <w:tcW w:w="2830" w:type="dxa"/>
            <w:gridSpan w:val="5"/>
          </w:tcPr>
          <w:p w14:paraId="66AB1A73" w14:textId="77777777" w:rsidR="009D6FF7" w:rsidRPr="00032C67" w:rsidRDefault="00000000">
            <w:pPr>
              <w:spacing w:after="60"/>
              <w:jc w:val="both"/>
              <w:rPr>
                <w:rFonts w:eastAsia="Calibri"/>
                <w:b/>
              </w:rPr>
            </w:pPr>
            <w:r w:rsidRPr="00032C67">
              <w:rPr>
                <w:rFonts w:eastAsia="Calibri"/>
                <w:b/>
              </w:rPr>
              <w:t>Vereda o Corregimiento:</w:t>
            </w:r>
          </w:p>
        </w:tc>
        <w:tc>
          <w:tcPr>
            <w:tcW w:w="2552" w:type="dxa"/>
          </w:tcPr>
          <w:p w14:paraId="4D2290D5" w14:textId="77777777" w:rsidR="009D6FF7" w:rsidRPr="00032C67" w:rsidRDefault="009D6FF7">
            <w:pPr>
              <w:spacing w:after="60"/>
              <w:jc w:val="both"/>
              <w:rPr>
                <w:rFonts w:eastAsia="Calibri"/>
              </w:rPr>
            </w:pPr>
          </w:p>
        </w:tc>
      </w:tr>
    </w:tbl>
    <w:p w14:paraId="24C78E7B" w14:textId="77777777" w:rsidR="009D6FF7" w:rsidRPr="00032C67" w:rsidRDefault="009D6FF7">
      <w:pPr>
        <w:spacing w:after="60" w:line="240" w:lineRule="auto"/>
        <w:jc w:val="both"/>
        <w:rPr>
          <w:rFonts w:eastAsia="Calibri"/>
        </w:rPr>
      </w:pPr>
    </w:p>
    <w:p w14:paraId="16B1DAA1" w14:textId="77777777" w:rsidR="009D6FF7" w:rsidRPr="00032C67" w:rsidRDefault="00000000">
      <w:pPr>
        <w:spacing w:after="60" w:line="240" w:lineRule="auto"/>
        <w:jc w:val="both"/>
        <w:rPr>
          <w:rFonts w:eastAsia="Calibri"/>
          <w:b/>
        </w:rPr>
      </w:pPr>
      <w:r w:rsidRPr="00032C67">
        <w:rPr>
          <w:rFonts w:eastAsia="Calibri"/>
          <w:b/>
        </w:rPr>
        <w:t xml:space="preserve">Autor (es): </w:t>
      </w:r>
    </w:p>
    <w:tbl>
      <w:tblPr>
        <w:tblStyle w:val="ae"/>
        <w:tblW w:w="9495" w:type="dxa"/>
        <w:tblInd w:w="-286" w:type="dxa"/>
        <w:tblLayout w:type="fixed"/>
        <w:tblLook w:val="0400" w:firstRow="0" w:lastRow="0" w:firstColumn="0" w:lastColumn="0" w:noHBand="0" w:noVBand="1"/>
      </w:tblPr>
      <w:tblGrid>
        <w:gridCol w:w="440"/>
        <w:gridCol w:w="2353"/>
        <w:gridCol w:w="1266"/>
        <w:gridCol w:w="1325"/>
        <w:gridCol w:w="1449"/>
        <w:gridCol w:w="1386"/>
        <w:gridCol w:w="1276"/>
      </w:tblGrid>
      <w:tr w:rsidR="009D6FF7" w:rsidRPr="00032C67" w14:paraId="1F24FFD2" w14:textId="77777777" w:rsidTr="000B3F0D">
        <w:trPr>
          <w:trHeight w:val="552"/>
        </w:trPr>
        <w:tc>
          <w:tcPr>
            <w:tcW w:w="44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01D1314" w14:textId="77777777" w:rsidR="009D6FF7" w:rsidRPr="00032C67" w:rsidRDefault="00000000">
            <w:pPr>
              <w:spacing w:line="240" w:lineRule="auto"/>
              <w:jc w:val="center"/>
              <w:rPr>
                <w:rFonts w:eastAsia="Calibri"/>
                <w:b/>
                <w:color w:val="000000"/>
              </w:rPr>
            </w:pPr>
            <w:r w:rsidRPr="00032C67">
              <w:rPr>
                <w:rFonts w:eastAsia="Calibri"/>
                <w:b/>
                <w:color w:val="000000"/>
              </w:rPr>
              <w:t>No.</w:t>
            </w:r>
          </w:p>
        </w:tc>
        <w:tc>
          <w:tcPr>
            <w:tcW w:w="2353" w:type="dxa"/>
            <w:tcBorders>
              <w:top w:val="single" w:sz="4" w:space="0" w:color="000000"/>
              <w:left w:val="nil"/>
              <w:bottom w:val="single" w:sz="4" w:space="0" w:color="000000"/>
              <w:right w:val="single" w:sz="4" w:space="0" w:color="000000"/>
            </w:tcBorders>
            <w:shd w:val="clear" w:color="auto" w:fill="auto"/>
            <w:vAlign w:val="center"/>
          </w:tcPr>
          <w:p w14:paraId="3671AFC5" w14:textId="77777777" w:rsidR="009D6FF7" w:rsidRPr="00032C67" w:rsidRDefault="00000000">
            <w:pPr>
              <w:spacing w:line="240" w:lineRule="auto"/>
              <w:jc w:val="center"/>
              <w:rPr>
                <w:rFonts w:eastAsia="Calibri"/>
                <w:b/>
                <w:color w:val="000000"/>
              </w:rPr>
            </w:pPr>
            <w:r w:rsidRPr="00032C67">
              <w:rPr>
                <w:rFonts w:eastAsia="Calibri"/>
                <w:b/>
                <w:color w:val="000000"/>
              </w:rPr>
              <w:t>Nombres y Apellidos</w:t>
            </w:r>
          </w:p>
        </w:tc>
        <w:tc>
          <w:tcPr>
            <w:tcW w:w="1266" w:type="dxa"/>
            <w:tcBorders>
              <w:top w:val="single" w:sz="4" w:space="0" w:color="000000"/>
              <w:left w:val="nil"/>
              <w:bottom w:val="single" w:sz="4" w:space="0" w:color="000000"/>
              <w:right w:val="single" w:sz="4" w:space="0" w:color="000000"/>
            </w:tcBorders>
            <w:shd w:val="clear" w:color="auto" w:fill="auto"/>
          </w:tcPr>
          <w:p w14:paraId="4270F9AC" w14:textId="77777777" w:rsidR="009D6FF7" w:rsidRPr="00032C67" w:rsidRDefault="009D6FF7">
            <w:pPr>
              <w:spacing w:line="240" w:lineRule="auto"/>
              <w:jc w:val="center"/>
              <w:rPr>
                <w:rFonts w:eastAsia="Calibri"/>
                <w:b/>
                <w:color w:val="000000"/>
              </w:rPr>
            </w:pPr>
          </w:p>
          <w:p w14:paraId="032724EA" w14:textId="77777777" w:rsidR="009D6FF7" w:rsidRPr="00032C67" w:rsidRDefault="00000000">
            <w:pPr>
              <w:spacing w:line="240" w:lineRule="auto"/>
              <w:jc w:val="center"/>
              <w:rPr>
                <w:rFonts w:eastAsia="Calibri"/>
                <w:b/>
                <w:color w:val="000000"/>
              </w:rPr>
            </w:pPr>
            <w:r w:rsidRPr="00032C67">
              <w:rPr>
                <w:rFonts w:eastAsia="Calibri"/>
                <w:b/>
                <w:color w:val="000000"/>
              </w:rPr>
              <w:t>Tipo de identificación</w:t>
            </w:r>
          </w:p>
        </w:tc>
        <w:tc>
          <w:tcPr>
            <w:tcW w:w="132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FBFC7ED" w14:textId="77777777" w:rsidR="009D6FF7" w:rsidRPr="00032C67" w:rsidRDefault="00000000">
            <w:pPr>
              <w:spacing w:line="240" w:lineRule="auto"/>
              <w:jc w:val="center"/>
              <w:rPr>
                <w:rFonts w:eastAsia="Calibri"/>
                <w:b/>
                <w:color w:val="000000"/>
              </w:rPr>
            </w:pPr>
            <w:r w:rsidRPr="00032C67">
              <w:rPr>
                <w:rFonts w:eastAsia="Calibri"/>
                <w:b/>
                <w:color w:val="000000"/>
              </w:rPr>
              <w:t>No. identificación</w:t>
            </w:r>
          </w:p>
        </w:tc>
        <w:tc>
          <w:tcPr>
            <w:tcW w:w="1449" w:type="dxa"/>
            <w:tcBorders>
              <w:top w:val="single" w:sz="4" w:space="0" w:color="000000"/>
              <w:left w:val="nil"/>
              <w:bottom w:val="single" w:sz="4" w:space="0" w:color="000000"/>
              <w:right w:val="single" w:sz="4" w:space="0" w:color="000000"/>
            </w:tcBorders>
            <w:shd w:val="clear" w:color="auto" w:fill="auto"/>
            <w:vAlign w:val="center"/>
          </w:tcPr>
          <w:p w14:paraId="4B659B4D" w14:textId="77777777" w:rsidR="009D6FF7" w:rsidRPr="00032C67" w:rsidRDefault="00000000">
            <w:pPr>
              <w:spacing w:line="240" w:lineRule="auto"/>
              <w:jc w:val="center"/>
              <w:rPr>
                <w:rFonts w:eastAsia="Calibri"/>
                <w:b/>
                <w:color w:val="000000"/>
              </w:rPr>
            </w:pPr>
            <w:r w:rsidRPr="00032C67">
              <w:rPr>
                <w:rFonts w:eastAsia="Calibri"/>
                <w:b/>
                <w:color w:val="000000"/>
              </w:rPr>
              <w:t xml:space="preserve">Curso: Programación, Inteligencia Artificial, Análisis Datos, Block </w:t>
            </w:r>
            <w:proofErr w:type="spellStart"/>
            <w:r w:rsidRPr="00032C67">
              <w:rPr>
                <w:rFonts w:eastAsia="Calibri"/>
                <w:b/>
                <w:color w:val="000000"/>
              </w:rPr>
              <w:t>Chain</w:t>
            </w:r>
            <w:proofErr w:type="spellEnd"/>
            <w:r w:rsidRPr="00032C67">
              <w:rPr>
                <w:rFonts w:eastAsia="Calibri"/>
                <w:b/>
                <w:color w:val="000000"/>
              </w:rPr>
              <w:t>, Arquitectura Nube</w:t>
            </w:r>
          </w:p>
        </w:tc>
        <w:tc>
          <w:tcPr>
            <w:tcW w:w="1386" w:type="dxa"/>
            <w:tcBorders>
              <w:top w:val="single" w:sz="4" w:space="0" w:color="000000"/>
              <w:left w:val="nil"/>
              <w:bottom w:val="single" w:sz="4" w:space="0" w:color="000000"/>
              <w:right w:val="single" w:sz="4" w:space="0" w:color="000000"/>
            </w:tcBorders>
            <w:shd w:val="clear" w:color="auto" w:fill="auto"/>
            <w:vAlign w:val="center"/>
          </w:tcPr>
          <w:p w14:paraId="1403BF67" w14:textId="77777777" w:rsidR="009D6FF7" w:rsidRPr="00032C67" w:rsidRDefault="00000000">
            <w:pPr>
              <w:spacing w:line="240" w:lineRule="auto"/>
              <w:jc w:val="center"/>
              <w:rPr>
                <w:rFonts w:eastAsia="Calibri"/>
                <w:b/>
                <w:color w:val="000000"/>
              </w:rPr>
            </w:pPr>
            <w:r w:rsidRPr="00032C67">
              <w:rPr>
                <w:rFonts w:eastAsia="Calibri"/>
                <w:b/>
                <w:color w:val="000000"/>
              </w:rPr>
              <w:t>Nivel: Explorador, Integrador, Innovador</w:t>
            </w:r>
          </w:p>
        </w:tc>
        <w:tc>
          <w:tcPr>
            <w:tcW w:w="1276" w:type="dxa"/>
            <w:tcBorders>
              <w:top w:val="single" w:sz="4" w:space="0" w:color="000000"/>
              <w:left w:val="nil"/>
              <w:bottom w:val="single" w:sz="4" w:space="0" w:color="000000"/>
              <w:right w:val="single" w:sz="4" w:space="0" w:color="000000"/>
            </w:tcBorders>
            <w:shd w:val="clear" w:color="auto" w:fill="auto"/>
          </w:tcPr>
          <w:p w14:paraId="6ED29181" w14:textId="77777777" w:rsidR="009D6FF7" w:rsidRPr="00032C67" w:rsidRDefault="00000000">
            <w:pPr>
              <w:spacing w:line="240" w:lineRule="auto"/>
              <w:jc w:val="center"/>
              <w:rPr>
                <w:rFonts w:eastAsia="Calibri"/>
                <w:b/>
                <w:color w:val="000000"/>
              </w:rPr>
            </w:pPr>
            <w:r w:rsidRPr="00032C67">
              <w:rPr>
                <w:rFonts w:eastAsia="Calibri"/>
                <w:b/>
                <w:color w:val="000000"/>
              </w:rPr>
              <w:t>Modalidad: Virtual, Semipresencial o Presencial</w:t>
            </w:r>
          </w:p>
        </w:tc>
      </w:tr>
      <w:tr w:rsidR="009D6FF7" w:rsidRPr="00032C67" w14:paraId="7525281A" w14:textId="77777777" w:rsidTr="000B3F0D">
        <w:trPr>
          <w:trHeight w:val="288"/>
        </w:trPr>
        <w:tc>
          <w:tcPr>
            <w:tcW w:w="440" w:type="dxa"/>
            <w:tcBorders>
              <w:top w:val="nil"/>
              <w:left w:val="single" w:sz="4" w:space="0" w:color="000000"/>
              <w:bottom w:val="single" w:sz="4" w:space="0" w:color="000000"/>
              <w:right w:val="single" w:sz="4" w:space="0" w:color="000000"/>
            </w:tcBorders>
            <w:shd w:val="clear" w:color="auto" w:fill="FFFFFF"/>
            <w:vAlign w:val="center"/>
          </w:tcPr>
          <w:p w14:paraId="6976DBCD" w14:textId="6CEA5894" w:rsidR="009D6FF7" w:rsidRPr="00032C67" w:rsidRDefault="00C02449">
            <w:pPr>
              <w:spacing w:line="240" w:lineRule="auto"/>
              <w:jc w:val="center"/>
              <w:rPr>
                <w:rFonts w:eastAsia="Calibri"/>
                <w:color w:val="000000"/>
              </w:rPr>
            </w:pPr>
            <w:r w:rsidRPr="00032C67">
              <w:rPr>
                <w:rFonts w:eastAsia="Calibri"/>
                <w:color w:val="000000"/>
              </w:rPr>
              <w:t>1</w:t>
            </w:r>
          </w:p>
        </w:tc>
        <w:tc>
          <w:tcPr>
            <w:tcW w:w="2353" w:type="dxa"/>
            <w:tcBorders>
              <w:top w:val="nil"/>
              <w:left w:val="nil"/>
              <w:bottom w:val="single" w:sz="4" w:space="0" w:color="000000"/>
              <w:right w:val="single" w:sz="4" w:space="0" w:color="000000"/>
            </w:tcBorders>
            <w:shd w:val="clear" w:color="auto" w:fill="FFFFFF"/>
            <w:vAlign w:val="center"/>
          </w:tcPr>
          <w:p w14:paraId="0FDB3060" w14:textId="79FDF83D" w:rsidR="009D6FF7" w:rsidRPr="00032C67" w:rsidRDefault="00C02449">
            <w:pPr>
              <w:spacing w:line="240" w:lineRule="auto"/>
              <w:rPr>
                <w:rFonts w:eastAsia="Calibri"/>
                <w:color w:val="000000"/>
              </w:rPr>
            </w:pPr>
            <w:r w:rsidRPr="00032C67">
              <w:rPr>
                <w:rFonts w:eastAsia="Calibri"/>
                <w:color w:val="000000"/>
              </w:rPr>
              <w:t>Óscar Emilio Mora Navarro</w:t>
            </w:r>
          </w:p>
        </w:tc>
        <w:tc>
          <w:tcPr>
            <w:tcW w:w="1266" w:type="dxa"/>
            <w:tcBorders>
              <w:top w:val="single" w:sz="4" w:space="0" w:color="000000"/>
              <w:left w:val="nil"/>
              <w:bottom w:val="single" w:sz="4" w:space="0" w:color="000000"/>
              <w:right w:val="single" w:sz="4" w:space="0" w:color="000000"/>
            </w:tcBorders>
            <w:shd w:val="clear" w:color="auto" w:fill="FFFFFF"/>
          </w:tcPr>
          <w:p w14:paraId="66DB91BD" w14:textId="182B9213" w:rsidR="009D6FF7" w:rsidRPr="00032C67" w:rsidRDefault="00C02449">
            <w:pPr>
              <w:spacing w:line="240" w:lineRule="auto"/>
              <w:rPr>
                <w:rFonts w:eastAsia="Calibri"/>
                <w:color w:val="000000"/>
              </w:rPr>
            </w:pPr>
            <w:r w:rsidRPr="00032C67">
              <w:rPr>
                <w:rFonts w:eastAsia="Calibri"/>
                <w:color w:val="000000"/>
              </w:rPr>
              <w:t>C.C.</w:t>
            </w:r>
          </w:p>
        </w:tc>
        <w:tc>
          <w:tcPr>
            <w:tcW w:w="132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72E8B6" w14:textId="6D1A238D" w:rsidR="009D6FF7" w:rsidRPr="00032C67" w:rsidRDefault="000C3652">
            <w:pPr>
              <w:spacing w:line="240" w:lineRule="auto"/>
              <w:rPr>
                <w:rFonts w:eastAsia="Calibri"/>
                <w:color w:val="000000"/>
              </w:rPr>
            </w:pPr>
            <w:r w:rsidRPr="00032C67">
              <w:rPr>
                <w:rFonts w:eastAsia="Calibri"/>
                <w:color w:val="000000"/>
              </w:rPr>
              <w:t>*******</w:t>
            </w:r>
          </w:p>
        </w:tc>
        <w:tc>
          <w:tcPr>
            <w:tcW w:w="1449" w:type="dxa"/>
            <w:tcBorders>
              <w:top w:val="single" w:sz="4" w:space="0" w:color="000000"/>
              <w:left w:val="nil"/>
              <w:bottom w:val="single" w:sz="4" w:space="0" w:color="000000"/>
              <w:right w:val="single" w:sz="4" w:space="0" w:color="000000"/>
            </w:tcBorders>
            <w:shd w:val="clear" w:color="auto" w:fill="FFFFFF"/>
            <w:vAlign w:val="center"/>
          </w:tcPr>
          <w:p w14:paraId="23565AEC" w14:textId="00725BF7" w:rsidR="009D6FF7" w:rsidRPr="00032C67" w:rsidRDefault="000B3F0D">
            <w:pPr>
              <w:spacing w:line="240" w:lineRule="auto"/>
              <w:jc w:val="center"/>
              <w:rPr>
                <w:rFonts w:eastAsia="Calibri"/>
                <w:color w:val="000000"/>
              </w:rPr>
            </w:pPr>
            <w:r w:rsidRPr="00032C67">
              <w:rPr>
                <w:rFonts w:eastAsia="Calibri"/>
                <w:color w:val="000000"/>
              </w:rPr>
              <w:t>Inteligencia Artificial</w:t>
            </w:r>
          </w:p>
        </w:tc>
        <w:tc>
          <w:tcPr>
            <w:tcW w:w="1386" w:type="dxa"/>
            <w:tcBorders>
              <w:top w:val="single" w:sz="4" w:space="0" w:color="000000"/>
              <w:left w:val="nil"/>
              <w:bottom w:val="single" w:sz="4" w:space="0" w:color="000000"/>
              <w:right w:val="single" w:sz="4" w:space="0" w:color="000000"/>
            </w:tcBorders>
            <w:shd w:val="clear" w:color="auto" w:fill="FFFFFF"/>
          </w:tcPr>
          <w:p w14:paraId="42EACA2E" w14:textId="4564D955" w:rsidR="009D6FF7" w:rsidRPr="00032C67" w:rsidRDefault="000B3F0D">
            <w:pPr>
              <w:spacing w:line="240" w:lineRule="auto"/>
              <w:jc w:val="center"/>
              <w:rPr>
                <w:rFonts w:eastAsia="Calibri"/>
                <w:color w:val="000000"/>
              </w:rPr>
            </w:pPr>
            <w:r w:rsidRPr="00032C67">
              <w:rPr>
                <w:rFonts w:eastAsia="Calibri"/>
                <w:color w:val="000000"/>
              </w:rPr>
              <w:t>Integrador (intermedio)</w:t>
            </w:r>
          </w:p>
        </w:tc>
        <w:tc>
          <w:tcPr>
            <w:tcW w:w="1276" w:type="dxa"/>
            <w:tcBorders>
              <w:top w:val="single" w:sz="4" w:space="0" w:color="000000"/>
              <w:left w:val="nil"/>
              <w:bottom w:val="single" w:sz="4" w:space="0" w:color="000000"/>
              <w:right w:val="single" w:sz="4" w:space="0" w:color="000000"/>
            </w:tcBorders>
            <w:shd w:val="clear" w:color="auto" w:fill="FFFFFF"/>
          </w:tcPr>
          <w:p w14:paraId="445B1443" w14:textId="3D1EC79F" w:rsidR="009D6FF7" w:rsidRPr="00032C67" w:rsidRDefault="000B3F0D">
            <w:pPr>
              <w:spacing w:line="240" w:lineRule="auto"/>
              <w:jc w:val="center"/>
              <w:rPr>
                <w:rFonts w:eastAsia="Calibri"/>
                <w:color w:val="000000"/>
              </w:rPr>
            </w:pPr>
            <w:r w:rsidRPr="00032C67">
              <w:rPr>
                <w:rFonts w:eastAsia="Calibri"/>
                <w:color w:val="000000"/>
              </w:rPr>
              <w:t>Virtual</w:t>
            </w:r>
          </w:p>
        </w:tc>
      </w:tr>
    </w:tbl>
    <w:p w14:paraId="2D805E83" w14:textId="77777777" w:rsidR="009D6FF7" w:rsidRPr="00032C67" w:rsidRDefault="009D6FF7">
      <w:pPr>
        <w:spacing w:line="240" w:lineRule="auto"/>
        <w:jc w:val="both"/>
        <w:rPr>
          <w:rFonts w:eastAsia="Calibri"/>
        </w:rPr>
      </w:pPr>
    </w:p>
    <w:p w14:paraId="30B6A52D" w14:textId="77777777" w:rsidR="009D6FF7" w:rsidRPr="00032C67" w:rsidRDefault="00000000">
      <w:pPr>
        <w:spacing w:line="240" w:lineRule="auto"/>
        <w:jc w:val="both"/>
        <w:rPr>
          <w:rFonts w:eastAsia="Calibri"/>
        </w:rPr>
      </w:pPr>
      <w:r w:rsidRPr="00032C67">
        <w:rPr>
          <w:rFonts w:eastAsia="Calibri"/>
          <w:b/>
        </w:rPr>
        <w:t xml:space="preserve">Palabras clave: </w:t>
      </w:r>
      <w:r w:rsidRPr="00032C67">
        <w:rPr>
          <w:rFonts w:eastAsia="Calibri"/>
          <w:i/>
          <w:color w:val="366091"/>
        </w:rPr>
        <w:t>(conceptos con los que se relaciona el proyecto)</w:t>
      </w:r>
    </w:p>
    <w:tbl>
      <w:tblPr>
        <w:tblStyle w:val="af"/>
        <w:tblW w:w="48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5"/>
        <w:gridCol w:w="2410"/>
      </w:tblGrid>
      <w:tr w:rsidR="009D6FF7" w:rsidRPr="00032C67" w14:paraId="526DFCE3" w14:textId="77777777">
        <w:tc>
          <w:tcPr>
            <w:tcW w:w="2405" w:type="dxa"/>
          </w:tcPr>
          <w:p w14:paraId="69EB842A" w14:textId="77777777" w:rsidR="009D6FF7" w:rsidRPr="00032C67" w:rsidRDefault="00000000">
            <w:pPr>
              <w:jc w:val="both"/>
              <w:rPr>
                <w:rFonts w:eastAsia="Calibri"/>
                <w:b/>
              </w:rPr>
            </w:pPr>
            <w:r w:rsidRPr="00032C67">
              <w:rPr>
                <w:rFonts w:eastAsia="Calibri"/>
                <w:b/>
              </w:rPr>
              <w:t>Palabra clave 1</w:t>
            </w:r>
          </w:p>
        </w:tc>
        <w:tc>
          <w:tcPr>
            <w:tcW w:w="2410" w:type="dxa"/>
          </w:tcPr>
          <w:p w14:paraId="0B3A30C7" w14:textId="30D044E4" w:rsidR="009D6FF7" w:rsidRPr="00032C67" w:rsidRDefault="000C25D0">
            <w:pPr>
              <w:jc w:val="both"/>
              <w:rPr>
                <w:rFonts w:eastAsia="Calibri"/>
              </w:rPr>
            </w:pPr>
            <w:r w:rsidRPr="00032C67">
              <w:rPr>
                <w:rFonts w:eastAsia="Calibri"/>
              </w:rPr>
              <w:t>Inteligencia predictiva</w:t>
            </w:r>
          </w:p>
        </w:tc>
      </w:tr>
      <w:tr w:rsidR="009D6FF7" w:rsidRPr="00032C67" w14:paraId="6105B3B5" w14:textId="77777777">
        <w:tc>
          <w:tcPr>
            <w:tcW w:w="2405" w:type="dxa"/>
          </w:tcPr>
          <w:p w14:paraId="608B6BF3" w14:textId="77777777" w:rsidR="009D6FF7" w:rsidRPr="00032C67" w:rsidRDefault="00000000">
            <w:pPr>
              <w:jc w:val="both"/>
              <w:rPr>
                <w:rFonts w:eastAsia="Calibri"/>
                <w:b/>
              </w:rPr>
            </w:pPr>
            <w:r w:rsidRPr="00032C67">
              <w:rPr>
                <w:rFonts w:eastAsia="Calibri"/>
                <w:b/>
              </w:rPr>
              <w:t>Palabra clave 2</w:t>
            </w:r>
          </w:p>
        </w:tc>
        <w:tc>
          <w:tcPr>
            <w:tcW w:w="2410" w:type="dxa"/>
          </w:tcPr>
          <w:p w14:paraId="5FB94129" w14:textId="37E76CEB" w:rsidR="009D6FF7" w:rsidRPr="00032C67" w:rsidRDefault="000C25D0">
            <w:pPr>
              <w:jc w:val="both"/>
              <w:rPr>
                <w:rFonts w:eastAsia="Calibri"/>
              </w:rPr>
            </w:pPr>
            <w:r w:rsidRPr="00032C67">
              <w:rPr>
                <w:rFonts w:eastAsia="Calibri"/>
              </w:rPr>
              <w:t>Seguros Médicos</w:t>
            </w:r>
          </w:p>
        </w:tc>
      </w:tr>
      <w:tr w:rsidR="009D6FF7" w:rsidRPr="00032C67" w14:paraId="684C6728" w14:textId="77777777">
        <w:tc>
          <w:tcPr>
            <w:tcW w:w="2405" w:type="dxa"/>
          </w:tcPr>
          <w:p w14:paraId="32CC2396" w14:textId="77777777" w:rsidR="009D6FF7" w:rsidRPr="00032C67" w:rsidRDefault="00000000">
            <w:pPr>
              <w:jc w:val="both"/>
              <w:rPr>
                <w:rFonts w:eastAsia="Calibri"/>
                <w:b/>
              </w:rPr>
            </w:pPr>
            <w:r w:rsidRPr="00032C67">
              <w:rPr>
                <w:rFonts w:eastAsia="Calibri"/>
                <w:b/>
              </w:rPr>
              <w:t>Palabra clave 3</w:t>
            </w:r>
          </w:p>
        </w:tc>
        <w:tc>
          <w:tcPr>
            <w:tcW w:w="2410" w:type="dxa"/>
          </w:tcPr>
          <w:p w14:paraId="5C7DFC7E" w14:textId="4B579391" w:rsidR="009D6FF7" w:rsidRPr="00032C67" w:rsidRDefault="000C25D0">
            <w:pPr>
              <w:jc w:val="both"/>
              <w:rPr>
                <w:rFonts w:eastAsia="Calibri"/>
              </w:rPr>
            </w:pPr>
            <w:r w:rsidRPr="00032C67">
              <w:rPr>
                <w:rFonts w:eastAsia="Calibri"/>
              </w:rPr>
              <w:t>Optimización de primas</w:t>
            </w:r>
          </w:p>
        </w:tc>
      </w:tr>
      <w:tr w:rsidR="009D6FF7" w:rsidRPr="00032C67" w14:paraId="46842F08" w14:textId="77777777">
        <w:tc>
          <w:tcPr>
            <w:tcW w:w="2405" w:type="dxa"/>
          </w:tcPr>
          <w:p w14:paraId="561E4D43" w14:textId="77777777" w:rsidR="009D6FF7" w:rsidRPr="00032C67" w:rsidRDefault="00000000">
            <w:pPr>
              <w:jc w:val="both"/>
              <w:rPr>
                <w:rFonts w:eastAsia="Calibri"/>
                <w:b/>
              </w:rPr>
            </w:pPr>
            <w:r w:rsidRPr="00032C67">
              <w:rPr>
                <w:rFonts w:eastAsia="Calibri"/>
                <w:b/>
              </w:rPr>
              <w:t>Palabra clave 4</w:t>
            </w:r>
          </w:p>
        </w:tc>
        <w:tc>
          <w:tcPr>
            <w:tcW w:w="2410" w:type="dxa"/>
          </w:tcPr>
          <w:p w14:paraId="6386D41C" w14:textId="14B21789" w:rsidR="009D6FF7" w:rsidRPr="00032C67" w:rsidRDefault="000C25D0">
            <w:pPr>
              <w:jc w:val="both"/>
              <w:rPr>
                <w:rFonts w:eastAsia="Calibri"/>
              </w:rPr>
            </w:pPr>
            <w:r w:rsidRPr="00032C67">
              <w:rPr>
                <w:rFonts w:eastAsia="Calibri"/>
              </w:rPr>
              <w:t>Redes neuronales</w:t>
            </w:r>
          </w:p>
        </w:tc>
      </w:tr>
    </w:tbl>
    <w:p w14:paraId="580D1F38" w14:textId="77777777" w:rsidR="009D6FF7" w:rsidRPr="00032C67" w:rsidRDefault="009D6FF7">
      <w:pPr>
        <w:spacing w:line="240" w:lineRule="auto"/>
        <w:jc w:val="both"/>
        <w:rPr>
          <w:rFonts w:eastAsia="Calibri"/>
        </w:rPr>
      </w:pPr>
    </w:p>
    <w:p w14:paraId="0A7394F8" w14:textId="77777777" w:rsidR="009D6FF7" w:rsidRPr="00032C67" w:rsidRDefault="009D6FF7">
      <w:pPr>
        <w:spacing w:line="240" w:lineRule="auto"/>
        <w:jc w:val="both"/>
        <w:rPr>
          <w:rFonts w:eastAsia="Calibri"/>
        </w:rPr>
      </w:pPr>
    </w:p>
    <w:p w14:paraId="0F26979B" w14:textId="77777777" w:rsidR="009D6FF7" w:rsidRPr="00032C67" w:rsidRDefault="00000000">
      <w:pPr>
        <w:spacing w:line="240" w:lineRule="auto"/>
        <w:jc w:val="both"/>
        <w:rPr>
          <w:rFonts w:eastAsia="Calibri"/>
        </w:rPr>
      </w:pPr>
      <w:r w:rsidRPr="00032C67">
        <w:rPr>
          <w:rFonts w:eastAsia="Calibri"/>
          <w:b/>
        </w:rPr>
        <w:lastRenderedPageBreak/>
        <w:t>Planteamiento del problema que solucionará el producto/servicio:</w:t>
      </w:r>
      <w:r w:rsidRPr="00032C67">
        <w:rPr>
          <w:rFonts w:eastAsia="Calibri"/>
        </w:rPr>
        <w:t xml:space="preserve"> </w:t>
      </w:r>
    </w:p>
    <w:tbl>
      <w:tblPr>
        <w:tblStyle w:val="af0"/>
        <w:tblW w:w="901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9"/>
      </w:tblGrid>
      <w:tr w:rsidR="009D6FF7" w:rsidRPr="00032C67" w14:paraId="717F506D" w14:textId="77777777">
        <w:tc>
          <w:tcPr>
            <w:tcW w:w="9019" w:type="dxa"/>
          </w:tcPr>
          <w:p w14:paraId="4E0F15E0" w14:textId="77777777" w:rsidR="007D708F" w:rsidRPr="00032C67" w:rsidRDefault="007D708F" w:rsidP="007D708F">
            <w:pPr>
              <w:jc w:val="both"/>
              <w:rPr>
                <w:b/>
                <w:bCs/>
              </w:rPr>
            </w:pPr>
            <w:r w:rsidRPr="00032C67">
              <w:rPr>
                <w:b/>
                <w:bCs/>
              </w:rPr>
              <w:t>Problema para Resolver</w:t>
            </w:r>
          </w:p>
          <w:p w14:paraId="33C70762" w14:textId="77777777" w:rsidR="007D708F" w:rsidRPr="00032C67" w:rsidRDefault="007D708F" w:rsidP="007D708F">
            <w:pPr>
              <w:jc w:val="both"/>
              <w:rPr>
                <w:b/>
                <w:bCs/>
              </w:rPr>
            </w:pPr>
          </w:p>
          <w:p w14:paraId="75730407" w14:textId="7E71BF74" w:rsidR="007D708F" w:rsidRPr="00032C67" w:rsidRDefault="007D708F" w:rsidP="007D708F">
            <w:pPr>
              <w:jc w:val="both"/>
            </w:pPr>
            <w:r w:rsidRPr="00032C67">
              <w:t>Se busca Identificar y comprender los factores que influyen en las primas de seguro médico</w:t>
            </w:r>
            <w:r w:rsidR="00ED462E" w:rsidRPr="00032C67">
              <w:t xml:space="preserve"> </w:t>
            </w:r>
            <w:r w:rsidRPr="00032C67">
              <w:t>y utilizar esta información para estimar el costo del seguro para diferentes individuos. Este análisis puede permitir a las compañías de seguros ajustar sus políticas y primas de acuerdo con el riesgo asociado a diferentes perfiles de personas.</w:t>
            </w:r>
          </w:p>
          <w:p w14:paraId="5BCB2F0C" w14:textId="77777777" w:rsidR="009D6FF7" w:rsidRPr="00032C67" w:rsidRDefault="009D6FF7">
            <w:pPr>
              <w:jc w:val="both"/>
              <w:rPr>
                <w:rFonts w:eastAsia="Calibri"/>
              </w:rPr>
            </w:pPr>
          </w:p>
          <w:p w14:paraId="3577B73D" w14:textId="77777777" w:rsidR="00ED462E" w:rsidRPr="00032C67" w:rsidRDefault="00ED462E">
            <w:pPr>
              <w:jc w:val="both"/>
              <w:rPr>
                <w:rFonts w:eastAsia="Calibri"/>
              </w:rPr>
            </w:pPr>
          </w:p>
          <w:p w14:paraId="1AA5954E" w14:textId="4CBD6FB5" w:rsidR="007D708F" w:rsidRPr="00032C67" w:rsidRDefault="00ED462E" w:rsidP="007D708F">
            <w:pPr>
              <w:jc w:val="both"/>
              <w:rPr>
                <w:rFonts w:eastAsia="Calibri"/>
                <w:b/>
                <w:bCs/>
                <w:lang w:val="es-CO"/>
              </w:rPr>
            </w:pPr>
            <w:r w:rsidRPr="00032C67">
              <w:rPr>
                <w:rFonts w:eastAsia="Calibri"/>
                <w:b/>
                <w:bCs/>
                <w:lang w:val="es-CO"/>
              </w:rPr>
              <w:t>¿</w:t>
            </w:r>
            <w:r w:rsidR="007D708F" w:rsidRPr="00032C67">
              <w:rPr>
                <w:rFonts w:eastAsia="Calibri"/>
                <w:b/>
                <w:bCs/>
                <w:lang w:val="es-CO"/>
              </w:rPr>
              <w:t>Qué sucede?</w:t>
            </w:r>
          </w:p>
          <w:p w14:paraId="5D5D8868" w14:textId="6CCAC5F1" w:rsidR="007D708F" w:rsidRPr="00032C67" w:rsidRDefault="007D708F" w:rsidP="007D708F">
            <w:pPr>
              <w:jc w:val="both"/>
              <w:rPr>
                <w:rFonts w:eastAsia="Calibri"/>
                <w:lang w:val="es-CO"/>
              </w:rPr>
            </w:pPr>
            <w:r w:rsidRPr="00032C67">
              <w:rPr>
                <w:rFonts w:eastAsia="Calibri"/>
                <w:lang w:val="es-CO"/>
              </w:rPr>
              <w:t>R/ Las compañías de seguros de salud necesitan establecer primas adecuadas para sus clientes, basándose en diversos factores demográficos y de salud. Actualmente, existe la necesidad de comprender cómo estos factores influyen en el costo del seguro médico para poder ajustar las políticas y primas de manera más justa y equitativa.</w:t>
            </w:r>
          </w:p>
          <w:p w14:paraId="08E1FE9E" w14:textId="77777777" w:rsidR="009D6FF7" w:rsidRPr="00032C67" w:rsidRDefault="009D6FF7">
            <w:pPr>
              <w:jc w:val="both"/>
              <w:rPr>
                <w:rFonts w:eastAsia="Calibri"/>
                <w:lang w:val="es-CO"/>
              </w:rPr>
            </w:pPr>
          </w:p>
          <w:p w14:paraId="5B99A60A" w14:textId="77777777" w:rsidR="00ED462E" w:rsidRPr="00032C67" w:rsidRDefault="00ED462E">
            <w:pPr>
              <w:jc w:val="both"/>
              <w:rPr>
                <w:rFonts w:eastAsia="Calibri"/>
                <w:lang w:val="es-CO"/>
              </w:rPr>
            </w:pPr>
          </w:p>
          <w:p w14:paraId="521AD2BB" w14:textId="3083A1B4" w:rsidR="007D708F" w:rsidRPr="00032C67" w:rsidRDefault="00ED462E" w:rsidP="007D708F">
            <w:pPr>
              <w:jc w:val="both"/>
              <w:rPr>
                <w:rFonts w:eastAsia="Calibri"/>
                <w:b/>
                <w:bCs/>
                <w:lang w:val="es-CO"/>
              </w:rPr>
            </w:pPr>
            <w:r w:rsidRPr="00032C67">
              <w:rPr>
                <w:rFonts w:eastAsia="Calibri"/>
                <w:b/>
                <w:bCs/>
                <w:lang w:val="es-CO"/>
              </w:rPr>
              <w:t>¿</w:t>
            </w:r>
            <w:r w:rsidR="007D708F" w:rsidRPr="00032C67">
              <w:rPr>
                <w:rFonts w:eastAsia="Calibri"/>
                <w:b/>
                <w:bCs/>
                <w:lang w:val="es-CO"/>
              </w:rPr>
              <w:t>Por qué sucede?</w:t>
            </w:r>
          </w:p>
          <w:p w14:paraId="6A132B0B" w14:textId="77777777" w:rsidR="007D708F" w:rsidRPr="00032C67" w:rsidRDefault="007D708F" w:rsidP="007D708F">
            <w:pPr>
              <w:jc w:val="both"/>
              <w:rPr>
                <w:rFonts w:eastAsia="Calibri"/>
                <w:lang w:val="es-CO"/>
              </w:rPr>
            </w:pPr>
            <w:r w:rsidRPr="00032C67">
              <w:rPr>
                <w:rFonts w:eastAsia="Calibri"/>
                <w:lang w:val="es-CO"/>
              </w:rPr>
              <w:t>R/ Este problema surge porque las compañías de seguros deben evaluar el riesgo que cada individuo representa para establecer primas que sean tanto competitivas como sostenibles. Sin una comprensión clara de los factores que afectan las primas, las aseguradoras podrían fijar precios de manera inexacta, lo que podría resultar en primas demasiado altas para algunos individuos o pérdidas financieras para la empresa.</w:t>
            </w:r>
          </w:p>
          <w:p w14:paraId="3F282E22" w14:textId="77777777" w:rsidR="009D6FF7" w:rsidRPr="00032C67" w:rsidRDefault="009D6FF7">
            <w:pPr>
              <w:jc w:val="both"/>
              <w:rPr>
                <w:rFonts w:eastAsia="Calibri"/>
                <w:lang w:val="es-CO"/>
              </w:rPr>
            </w:pPr>
          </w:p>
          <w:p w14:paraId="037EADBD" w14:textId="77777777" w:rsidR="009D6FF7" w:rsidRPr="00032C67" w:rsidRDefault="009D6FF7">
            <w:pPr>
              <w:jc w:val="both"/>
              <w:rPr>
                <w:rFonts w:eastAsia="Calibri"/>
              </w:rPr>
            </w:pPr>
          </w:p>
          <w:p w14:paraId="402535B9" w14:textId="44DF4896" w:rsidR="007D708F" w:rsidRPr="00032C67" w:rsidRDefault="00ED462E" w:rsidP="007D708F">
            <w:pPr>
              <w:jc w:val="both"/>
              <w:rPr>
                <w:rFonts w:eastAsia="Calibri"/>
                <w:b/>
                <w:bCs/>
                <w:lang w:val="es-CO"/>
              </w:rPr>
            </w:pPr>
            <w:r w:rsidRPr="00032C67">
              <w:rPr>
                <w:rFonts w:eastAsia="Calibri"/>
                <w:b/>
                <w:bCs/>
                <w:lang w:val="es-CO"/>
              </w:rPr>
              <w:t>¿</w:t>
            </w:r>
            <w:r w:rsidR="007D708F" w:rsidRPr="00032C67">
              <w:rPr>
                <w:rFonts w:eastAsia="Calibri"/>
                <w:b/>
                <w:bCs/>
                <w:lang w:val="es-CO"/>
              </w:rPr>
              <w:t>A quiénes afecta?</w:t>
            </w:r>
          </w:p>
          <w:p w14:paraId="6E8AD0D2" w14:textId="77777777" w:rsidR="007D708F" w:rsidRPr="00032C67" w:rsidRDefault="007D708F" w:rsidP="007D708F">
            <w:pPr>
              <w:jc w:val="both"/>
              <w:rPr>
                <w:rFonts w:eastAsia="Calibri"/>
                <w:lang w:val="es-CO"/>
              </w:rPr>
            </w:pPr>
            <w:r w:rsidRPr="00032C67">
              <w:rPr>
                <w:rFonts w:eastAsia="Calibri"/>
                <w:lang w:val="es-CO"/>
              </w:rPr>
              <w:t>R/ Este problema afecta a las compañías de seguros de salud y a los asegurados. Las compañías de seguros corren el riesgo de fijar precios inadecuados que podrían afectar su competitividad en el mercado. Los asegurados, por otro lado, podrían verse afectados por primas injustas que no reflejan con precisión su perfil de riesgo.</w:t>
            </w:r>
          </w:p>
          <w:p w14:paraId="3B7EFB90" w14:textId="77777777" w:rsidR="009D6FF7" w:rsidRPr="00032C67" w:rsidRDefault="009D6FF7">
            <w:pPr>
              <w:jc w:val="both"/>
              <w:rPr>
                <w:rFonts w:eastAsia="Calibri"/>
                <w:lang w:val="es-CO"/>
              </w:rPr>
            </w:pPr>
          </w:p>
          <w:p w14:paraId="11859703" w14:textId="77777777" w:rsidR="009D6FF7" w:rsidRPr="00032C67" w:rsidRDefault="009D6FF7">
            <w:pPr>
              <w:jc w:val="both"/>
              <w:rPr>
                <w:rFonts w:eastAsia="Calibri"/>
              </w:rPr>
            </w:pPr>
          </w:p>
          <w:p w14:paraId="24E3C1CA" w14:textId="44F0864C" w:rsidR="007D708F" w:rsidRPr="00032C67" w:rsidRDefault="00ED462E" w:rsidP="007D708F">
            <w:pPr>
              <w:jc w:val="both"/>
              <w:rPr>
                <w:rFonts w:eastAsia="Calibri"/>
                <w:b/>
                <w:bCs/>
                <w:lang w:val="es-CO"/>
              </w:rPr>
            </w:pPr>
            <w:r w:rsidRPr="00032C67">
              <w:rPr>
                <w:rFonts w:eastAsia="Calibri"/>
                <w:b/>
                <w:bCs/>
                <w:lang w:val="es-CO"/>
              </w:rPr>
              <w:t>¿</w:t>
            </w:r>
            <w:r w:rsidR="007D708F" w:rsidRPr="00032C67">
              <w:rPr>
                <w:rFonts w:eastAsia="Calibri"/>
                <w:b/>
                <w:bCs/>
                <w:lang w:val="es-CO"/>
              </w:rPr>
              <w:t>De qué manera?</w:t>
            </w:r>
          </w:p>
          <w:p w14:paraId="508E28AA" w14:textId="77777777" w:rsidR="007D708F" w:rsidRPr="00032C67" w:rsidRDefault="007D708F" w:rsidP="007D708F">
            <w:pPr>
              <w:jc w:val="both"/>
              <w:rPr>
                <w:rFonts w:eastAsia="Calibri"/>
                <w:lang w:val="es-CO"/>
              </w:rPr>
            </w:pPr>
            <w:r w:rsidRPr="00032C67">
              <w:rPr>
                <w:rFonts w:eastAsia="Calibri"/>
                <w:lang w:val="es-CO"/>
              </w:rPr>
              <w:t>R/ Para las compañías de seguros, la falta de precisión en la determinación de las primas podría llevar a una subestimación o sobreestimación de los riesgos, lo que podría impactar su rentabilidad y la satisfacción del cliente. Para los asegurados, primas mal calculadas podrían significar pagar más de lo necesario o enfrentar dificultades financieras en caso de un evento médico costoso.</w:t>
            </w:r>
          </w:p>
          <w:p w14:paraId="5D4314BC" w14:textId="77777777" w:rsidR="009D6FF7" w:rsidRPr="00032C67" w:rsidRDefault="009D6FF7">
            <w:pPr>
              <w:jc w:val="both"/>
              <w:rPr>
                <w:rFonts w:eastAsia="Calibri"/>
                <w:lang w:val="es-CO"/>
              </w:rPr>
            </w:pPr>
          </w:p>
        </w:tc>
      </w:tr>
    </w:tbl>
    <w:p w14:paraId="3C3D6786" w14:textId="77777777" w:rsidR="009D6FF7" w:rsidRPr="00032C67" w:rsidRDefault="009D6FF7">
      <w:pPr>
        <w:spacing w:after="60" w:line="240" w:lineRule="auto"/>
        <w:jc w:val="both"/>
        <w:rPr>
          <w:rFonts w:eastAsia="Calibri"/>
          <w:b/>
        </w:rPr>
      </w:pPr>
    </w:p>
    <w:p w14:paraId="1AB95853" w14:textId="77777777" w:rsidR="009D6FF7" w:rsidRPr="00032C67" w:rsidRDefault="00000000">
      <w:pPr>
        <w:spacing w:line="240" w:lineRule="auto"/>
        <w:jc w:val="both"/>
        <w:rPr>
          <w:rFonts w:eastAsia="Calibri"/>
        </w:rPr>
      </w:pPr>
      <w:r w:rsidRPr="00032C67">
        <w:rPr>
          <w:rFonts w:eastAsia="Calibri"/>
          <w:b/>
        </w:rPr>
        <w:t>Pertinencia del proyecto TI:</w:t>
      </w:r>
      <w:r w:rsidRPr="00032C67">
        <w:rPr>
          <w:rFonts w:eastAsia="Calibri"/>
        </w:rPr>
        <w:t xml:space="preserve"> </w:t>
      </w:r>
    </w:p>
    <w:tbl>
      <w:tblPr>
        <w:tblStyle w:val="af1"/>
        <w:tblW w:w="901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9"/>
      </w:tblGrid>
      <w:tr w:rsidR="009D6FF7" w:rsidRPr="00032C67" w14:paraId="5E63C733" w14:textId="77777777">
        <w:tc>
          <w:tcPr>
            <w:tcW w:w="9019" w:type="dxa"/>
          </w:tcPr>
          <w:p w14:paraId="2747690D" w14:textId="77777777" w:rsidR="009D6FF7" w:rsidRPr="00032C67" w:rsidRDefault="009D6FF7">
            <w:pPr>
              <w:jc w:val="both"/>
              <w:rPr>
                <w:rFonts w:eastAsia="Calibri"/>
                <w:b/>
                <w:u w:val="single"/>
              </w:rPr>
            </w:pPr>
          </w:p>
          <w:p w14:paraId="7995DFF3" w14:textId="77777777" w:rsidR="009D6FF7" w:rsidRPr="00032C67" w:rsidRDefault="00000000">
            <w:pPr>
              <w:jc w:val="both"/>
              <w:rPr>
                <w:rFonts w:eastAsia="Calibri"/>
                <w:b/>
                <w:u w:val="single"/>
              </w:rPr>
            </w:pPr>
            <w:r w:rsidRPr="00032C67">
              <w:rPr>
                <w:rFonts w:eastAsia="Calibri"/>
                <w:b/>
                <w:u w:val="single"/>
              </w:rPr>
              <w:t>Pertinencia:</w:t>
            </w:r>
          </w:p>
          <w:p w14:paraId="0035DDC5" w14:textId="77777777" w:rsidR="007D1107" w:rsidRPr="00032C67" w:rsidRDefault="007D1107">
            <w:pPr>
              <w:jc w:val="both"/>
              <w:rPr>
                <w:rFonts w:eastAsia="Calibri"/>
                <w:b/>
                <w:u w:val="single"/>
              </w:rPr>
            </w:pPr>
          </w:p>
          <w:p w14:paraId="435C598E" w14:textId="77777777" w:rsidR="007D1107" w:rsidRPr="00032C67" w:rsidRDefault="007D1107" w:rsidP="007D1107">
            <w:pPr>
              <w:jc w:val="both"/>
            </w:pPr>
            <w:r w:rsidRPr="00032C67">
              <w:t>La pertinencia del análisis radica en su capacidad para ofrecer perspectivas tanto para las compañías de seguros como para los consumidores. Las compañías de seguros pueden usar los resultados para mejorar la precisión en la fijación de precios y la gestión del riesgo, mientras que los consumidores pueden comprender mejor cómo se calculan sus primas y qué factores afectan los costos.</w:t>
            </w:r>
          </w:p>
          <w:p w14:paraId="0F3D7273" w14:textId="77777777" w:rsidR="007D1107" w:rsidRPr="00032C67" w:rsidRDefault="007D1107">
            <w:pPr>
              <w:jc w:val="both"/>
              <w:rPr>
                <w:rFonts w:eastAsia="Calibri"/>
                <w:b/>
                <w:u w:val="single"/>
              </w:rPr>
            </w:pPr>
          </w:p>
          <w:p w14:paraId="05BD7161" w14:textId="77777777" w:rsidR="009D6FF7" w:rsidRPr="00032C67" w:rsidRDefault="009D6FF7">
            <w:pPr>
              <w:jc w:val="both"/>
              <w:rPr>
                <w:rFonts w:eastAsia="Calibri"/>
              </w:rPr>
            </w:pPr>
          </w:p>
          <w:p w14:paraId="024BAB66" w14:textId="36E3EBA6" w:rsidR="007D1107" w:rsidRPr="00032C67" w:rsidRDefault="007D1107" w:rsidP="007D1107">
            <w:pPr>
              <w:jc w:val="both"/>
              <w:rPr>
                <w:rFonts w:eastAsia="Calibri"/>
                <w:b/>
                <w:bCs/>
                <w:lang w:val="es-CO"/>
              </w:rPr>
            </w:pPr>
            <w:r w:rsidRPr="00032C67">
              <w:rPr>
                <w:rFonts w:eastAsia="Calibri"/>
                <w:b/>
                <w:bCs/>
                <w:lang w:val="es-CO"/>
              </w:rPr>
              <w:t>¿Cómo funciona el producto/servicio a desarrollar?</w:t>
            </w:r>
          </w:p>
          <w:p w14:paraId="2BFB2785" w14:textId="3AE8DFD8" w:rsidR="007D1107" w:rsidRPr="00032C67" w:rsidRDefault="007D1107" w:rsidP="007D1107">
            <w:pPr>
              <w:jc w:val="both"/>
              <w:rPr>
                <w:rFonts w:eastAsia="Calibri"/>
                <w:lang w:val="es-CO"/>
              </w:rPr>
            </w:pPr>
            <w:r w:rsidRPr="00032C67">
              <w:rPr>
                <w:rFonts w:eastAsia="Calibri"/>
                <w:lang w:val="es-CO"/>
              </w:rPr>
              <w:t xml:space="preserve">R/ El producto/servicio a desarrollar sería un sistema de análisis predictivo para calcular las primas de seguro médico. Este sistema utilizaría algoritmos de redes neuronales para analizar los datos relacionados con los factores demográficos y de salud de los individuos, </w:t>
            </w:r>
            <w:r w:rsidRPr="00032C67">
              <w:rPr>
                <w:rFonts w:eastAsia="Calibri"/>
                <w:lang w:val="es-CO"/>
              </w:rPr>
              <w:lastRenderedPageBreak/>
              <w:t>como edad, sexo, índice de masa corporal (IMC), estado de fumador, número de hijos, y región geográfica. A partir de este análisis, el sistema identificaría patrones y relaciones entre estos factores y el costo de las primas de seguro. Luego, estimaría el costo del seguro para diferentes perfiles de personas, permitiendo a las aseguradoras ajustar sus tarifas de acuerdo con el nivel de riesgo asociado a cada perfil.</w:t>
            </w:r>
          </w:p>
          <w:p w14:paraId="49EA26EB" w14:textId="77777777" w:rsidR="007D1107" w:rsidRPr="00032C67" w:rsidRDefault="007D1107" w:rsidP="007D1107">
            <w:pPr>
              <w:jc w:val="both"/>
              <w:rPr>
                <w:rFonts w:eastAsia="Calibri"/>
                <w:lang w:val="es-CO"/>
              </w:rPr>
            </w:pPr>
          </w:p>
          <w:p w14:paraId="5D27ED63" w14:textId="12E04726" w:rsidR="007D1107" w:rsidRPr="00032C67" w:rsidRDefault="007D1107" w:rsidP="007D1107">
            <w:pPr>
              <w:jc w:val="both"/>
              <w:rPr>
                <w:rFonts w:eastAsia="Calibri"/>
                <w:b/>
                <w:bCs/>
                <w:lang w:val="es-CO"/>
              </w:rPr>
            </w:pPr>
            <w:r w:rsidRPr="00032C67">
              <w:rPr>
                <w:rFonts w:eastAsia="Calibri"/>
                <w:b/>
                <w:bCs/>
                <w:lang w:val="es-CO"/>
              </w:rPr>
              <w:t>¿En qué beneficia a los usuarios?</w:t>
            </w:r>
          </w:p>
          <w:p w14:paraId="0E12CBA1" w14:textId="77777777" w:rsidR="007D1107" w:rsidRPr="00032C67" w:rsidRDefault="007D1107" w:rsidP="007D1107">
            <w:pPr>
              <w:jc w:val="both"/>
              <w:rPr>
                <w:rFonts w:eastAsia="Calibri"/>
                <w:b/>
                <w:bCs/>
                <w:lang w:val="es-CO"/>
              </w:rPr>
            </w:pPr>
          </w:p>
          <w:p w14:paraId="5FCAD82A" w14:textId="77777777" w:rsidR="007D1107" w:rsidRPr="00032C67" w:rsidRDefault="007D1107" w:rsidP="007D1107">
            <w:pPr>
              <w:jc w:val="both"/>
              <w:rPr>
                <w:rFonts w:eastAsia="Calibri"/>
                <w:lang w:val="es-CO"/>
              </w:rPr>
            </w:pPr>
            <w:r w:rsidRPr="00032C67">
              <w:rPr>
                <w:rFonts w:eastAsia="Calibri"/>
                <w:lang w:val="es-CO"/>
              </w:rPr>
              <w:t>R/ Los usuarios se benefician de varias maneras:</w:t>
            </w:r>
          </w:p>
          <w:p w14:paraId="51E66F7F" w14:textId="6EC2B25D" w:rsidR="007D1107" w:rsidRPr="00032C67" w:rsidRDefault="007D1107" w:rsidP="007D1107">
            <w:pPr>
              <w:jc w:val="both"/>
              <w:rPr>
                <w:rFonts w:eastAsia="Calibri"/>
                <w:lang w:val="es-CO"/>
              </w:rPr>
            </w:pPr>
          </w:p>
          <w:p w14:paraId="03D39E00" w14:textId="765889AC" w:rsidR="007D1107" w:rsidRPr="00032C67" w:rsidRDefault="007D1107" w:rsidP="007D1107">
            <w:pPr>
              <w:numPr>
                <w:ilvl w:val="0"/>
                <w:numId w:val="7"/>
              </w:numPr>
              <w:jc w:val="both"/>
              <w:rPr>
                <w:rFonts w:eastAsia="Calibri"/>
                <w:lang w:val="es-CO"/>
              </w:rPr>
            </w:pPr>
            <w:r w:rsidRPr="00032C67">
              <w:rPr>
                <w:rFonts w:eastAsia="Calibri"/>
                <w:b/>
                <w:bCs/>
                <w:lang w:val="es-CO"/>
              </w:rPr>
              <w:t>Primas más justas</w:t>
            </w:r>
            <w:r w:rsidRPr="00032C67">
              <w:rPr>
                <w:rFonts w:eastAsia="Calibri"/>
                <w:lang w:val="es-CO"/>
              </w:rPr>
              <w:t>: Al basar las primas en un análisis más preciso y personalizado, los usuarios pueden recibir tarifas que reflejan mejor su perfil de riesgo individual, en lugar de pagar un precio promedio que podría ser demasiado alto o bajo.</w:t>
            </w:r>
          </w:p>
          <w:p w14:paraId="68611833" w14:textId="77777777" w:rsidR="007D1107" w:rsidRPr="00032C67" w:rsidRDefault="007D1107" w:rsidP="007D1107">
            <w:pPr>
              <w:numPr>
                <w:ilvl w:val="0"/>
                <w:numId w:val="7"/>
              </w:numPr>
              <w:jc w:val="both"/>
              <w:rPr>
                <w:rFonts w:eastAsia="Calibri"/>
                <w:lang w:val="es-CO"/>
              </w:rPr>
            </w:pPr>
            <w:r w:rsidRPr="00032C67">
              <w:rPr>
                <w:rFonts w:eastAsia="Calibri"/>
                <w:b/>
                <w:bCs/>
                <w:lang w:val="es-CO"/>
              </w:rPr>
              <w:t>Mejor experiencia de usuario</w:t>
            </w:r>
            <w:r w:rsidRPr="00032C67">
              <w:rPr>
                <w:rFonts w:eastAsia="Calibri"/>
                <w:lang w:val="es-CO"/>
              </w:rPr>
              <w:t>: Con primas más ajustadas y basadas en datos, los usuarios pueden sentir que están siendo tratados de manera más equitativa, lo que mejora su confianza en la compañía de seguros y su satisfacción general.</w:t>
            </w:r>
          </w:p>
          <w:p w14:paraId="6FEA5130" w14:textId="77777777" w:rsidR="007D1107" w:rsidRPr="00032C67" w:rsidRDefault="007D1107" w:rsidP="007D1107">
            <w:pPr>
              <w:numPr>
                <w:ilvl w:val="0"/>
                <w:numId w:val="7"/>
              </w:numPr>
              <w:jc w:val="both"/>
              <w:rPr>
                <w:rFonts w:eastAsia="Calibri"/>
                <w:lang w:val="es-CO"/>
              </w:rPr>
            </w:pPr>
            <w:r w:rsidRPr="00032C67">
              <w:rPr>
                <w:rFonts w:eastAsia="Calibri"/>
                <w:b/>
                <w:bCs/>
                <w:lang w:val="es-CO"/>
              </w:rPr>
              <w:t>Optimización de recursos</w:t>
            </w:r>
            <w:r w:rsidRPr="00032C67">
              <w:rPr>
                <w:rFonts w:eastAsia="Calibri"/>
                <w:lang w:val="es-CO"/>
              </w:rPr>
              <w:t>: Para las aseguradoras, un análisis preciso de las primas ayuda a gestionar mejor el riesgo, lo que puede traducirse en una gestión financiera más sólida y la posibilidad de ofrecer productos más competitivos en el mercado.</w:t>
            </w:r>
          </w:p>
          <w:p w14:paraId="35A93A62" w14:textId="77777777" w:rsidR="007D1107" w:rsidRPr="00032C67" w:rsidRDefault="007D1107" w:rsidP="007D1107">
            <w:pPr>
              <w:ind w:left="720"/>
              <w:jc w:val="both"/>
              <w:rPr>
                <w:rFonts w:eastAsia="Calibri"/>
                <w:lang w:val="es-CO"/>
              </w:rPr>
            </w:pPr>
          </w:p>
          <w:p w14:paraId="0B399786" w14:textId="77777777" w:rsidR="007D1107" w:rsidRPr="00032C67" w:rsidRDefault="007D1107" w:rsidP="007D1107">
            <w:pPr>
              <w:jc w:val="both"/>
              <w:rPr>
                <w:rFonts w:eastAsia="Calibri"/>
                <w:lang w:val="es-CO"/>
              </w:rPr>
            </w:pPr>
            <w:r w:rsidRPr="00032C67">
              <w:rPr>
                <w:rFonts w:eastAsia="Calibri"/>
                <w:lang w:val="es-CO"/>
              </w:rPr>
              <w:t>En resumen, el producto/servicio no solo ayuda a las aseguradoras a mejorar la precisión y eficiencia en la fijación de precios, sino que también asegura que los clientes paguen un precio más justo por su seguro médico.</w:t>
            </w:r>
          </w:p>
          <w:p w14:paraId="51CAF432" w14:textId="77777777" w:rsidR="009D6FF7" w:rsidRPr="00032C67" w:rsidRDefault="009D6FF7">
            <w:pPr>
              <w:jc w:val="both"/>
              <w:rPr>
                <w:rFonts w:eastAsia="Calibri"/>
                <w:lang w:val="es-CO"/>
              </w:rPr>
            </w:pPr>
          </w:p>
          <w:p w14:paraId="00B92B9E" w14:textId="77777777" w:rsidR="005176F3" w:rsidRPr="00032C67" w:rsidRDefault="005176F3">
            <w:pPr>
              <w:jc w:val="both"/>
              <w:rPr>
                <w:rFonts w:eastAsia="Calibri"/>
                <w:lang w:val="es-CO"/>
              </w:rPr>
            </w:pPr>
          </w:p>
          <w:p w14:paraId="7206FDA6" w14:textId="77777777" w:rsidR="009D6FF7" w:rsidRPr="00032C67" w:rsidRDefault="00000000">
            <w:pPr>
              <w:jc w:val="both"/>
              <w:rPr>
                <w:rFonts w:eastAsia="Calibri"/>
                <w:b/>
                <w:u w:val="single"/>
              </w:rPr>
            </w:pPr>
            <w:r w:rsidRPr="00032C67">
              <w:rPr>
                <w:rFonts w:eastAsia="Calibri"/>
                <w:b/>
                <w:u w:val="single"/>
              </w:rPr>
              <w:t>Mercado:</w:t>
            </w:r>
          </w:p>
          <w:p w14:paraId="113DC131" w14:textId="77777777" w:rsidR="009D6FF7" w:rsidRPr="00032C67" w:rsidRDefault="009D6FF7">
            <w:pPr>
              <w:jc w:val="both"/>
              <w:rPr>
                <w:rFonts w:eastAsia="Calibri"/>
              </w:rPr>
            </w:pPr>
          </w:p>
          <w:p w14:paraId="6E1DBDAD" w14:textId="77777777" w:rsidR="005176F3" w:rsidRPr="00032C67" w:rsidRDefault="005176F3" w:rsidP="005176F3">
            <w:pPr>
              <w:jc w:val="both"/>
              <w:rPr>
                <w:rFonts w:eastAsia="Calibri"/>
                <w:b/>
                <w:bCs/>
                <w:lang w:val="es-CO"/>
              </w:rPr>
            </w:pPr>
            <w:r w:rsidRPr="00032C67">
              <w:rPr>
                <w:rFonts w:eastAsia="Calibri"/>
                <w:b/>
                <w:bCs/>
                <w:lang w:val="es-CO"/>
              </w:rPr>
              <w:t>¿Qué tamaño tiene el mercado y la oportunidad?</w:t>
            </w:r>
          </w:p>
          <w:p w14:paraId="68FB13C1" w14:textId="77777777" w:rsidR="005176F3" w:rsidRPr="00032C67" w:rsidRDefault="005176F3" w:rsidP="005176F3">
            <w:pPr>
              <w:jc w:val="both"/>
              <w:rPr>
                <w:rFonts w:eastAsia="Calibri"/>
                <w:b/>
                <w:bCs/>
                <w:lang w:val="es-CO"/>
              </w:rPr>
            </w:pPr>
          </w:p>
          <w:p w14:paraId="060284E5" w14:textId="490F3F45" w:rsidR="005176F3" w:rsidRPr="00032C67" w:rsidRDefault="005176F3" w:rsidP="005176F3">
            <w:pPr>
              <w:jc w:val="both"/>
              <w:rPr>
                <w:rFonts w:eastAsia="Calibri"/>
                <w:lang w:val="es-CO"/>
              </w:rPr>
            </w:pPr>
            <w:r w:rsidRPr="00032C67">
              <w:rPr>
                <w:rFonts w:eastAsia="Calibri"/>
                <w:b/>
                <w:bCs/>
                <w:lang w:val="es-CO"/>
              </w:rPr>
              <w:t>R:</w:t>
            </w:r>
            <w:r w:rsidRPr="00032C67">
              <w:rPr>
                <w:rFonts w:eastAsia="Calibri"/>
                <w:lang w:val="es-CO"/>
              </w:rPr>
              <w:t xml:space="preserve"> El mercado global del seguro médico está en crecimiento y se espera que alcance un valor significativo en los próximos años. Este mercado incluye tanto a personas individuales como a grupos, con segmentos importantes en diferentes rangos de edad, desde adultos jóvenes hasta ciudadanos mayores. Las compañías de seguros como Aetna, Allianz y UnitedHealth están dominando este sector.</w:t>
            </w:r>
          </w:p>
          <w:p w14:paraId="2634A240" w14:textId="77777777" w:rsidR="005176F3" w:rsidRPr="00032C67" w:rsidRDefault="005176F3" w:rsidP="005176F3">
            <w:pPr>
              <w:jc w:val="both"/>
              <w:rPr>
                <w:rFonts w:eastAsia="Calibri"/>
                <w:lang w:val="es-CO"/>
              </w:rPr>
            </w:pPr>
          </w:p>
          <w:p w14:paraId="29B10029" w14:textId="03C49DB5" w:rsidR="005176F3" w:rsidRPr="00032C67" w:rsidRDefault="005176F3" w:rsidP="005176F3">
            <w:pPr>
              <w:jc w:val="both"/>
              <w:rPr>
                <w:rFonts w:eastAsia="Calibri"/>
                <w:lang w:val="es-CO"/>
              </w:rPr>
            </w:pPr>
            <w:r w:rsidRPr="00032C67">
              <w:rPr>
                <w:rFonts w:eastAsia="Calibri"/>
                <w:lang w:val="es-CO"/>
              </w:rPr>
              <w:t>El tamaño del mercado está impulsado por varios factores, como el envejecimiento de la población mundial, el aumento de enfermedades crónicas, y una mayor concienciación sobre la importancia de contar con un seguro médico. En términos de segmentación, los seguros personalizados y las ventas directas a través de canales digitales están creciendo y ofrecen oportunidades para nuevas ofertas de productos.</w:t>
            </w:r>
          </w:p>
          <w:p w14:paraId="7E104F5E" w14:textId="77777777" w:rsidR="005176F3" w:rsidRPr="00032C67" w:rsidRDefault="005176F3" w:rsidP="005176F3">
            <w:pPr>
              <w:jc w:val="both"/>
              <w:rPr>
                <w:rFonts w:eastAsia="Calibri"/>
                <w:lang w:val="es-CO"/>
              </w:rPr>
            </w:pPr>
          </w:p>
          <w:p w14:paraId="65CD02A2" w14:textId="77777777" w:rsidR="005176F3" w:rsidRPr="00032C67" w:rsidRDefault="005176F3" w:rsidP="005176F3">
            <w:pPr>
              <w:jc w:val="both"/>
              <w:rPr>
                <w:rFonts w:eastAsia="Calibri"/>
                <w:lang w:val="es-CO"/>
              </w:rPr>
            </w:pPr>
            <w:r w:rsidRPr="00032C67">
              <w:rPr>
                <w:rFonts w:eastAsia="Calibri"/>
                <w:lang w:val="es-CO"/>
              </w:rPr>
              <w:t>En cuanto al perfil de clientes, las aseguradoras están comenzando a ofrecer productos más personalizados, especialmente enfocados en atraer a un público joven que demanda flexibilidad y opciones digitales. El mercado también muestra oportunidades en regiones menos desarrolladas, donde la penetración del seguro médico es aún baja, pero se espera un crecimiento debido a políticas gubernamentales y programas de salud que buscan aumentar la cobertura.</w:t>
            </w:r>
          </w:p>
          <w:p w14:paraId="415BA3E5" w14:textId="77777777" w:rsidR="005176F3" w:rsidRPr="00032C67" w:rsidRDefault="005176F3" w:rsidP="005176F3">
            <w:pPr>
              <w:jc w:val="both"/>
              <w:rPr>
                <w:rFonts w:eastAsia="Calibri"/>
                <w:lang w:val="es-CO"/>
              </w:rPr>
            </w:pPr>
          </w:p>
          <w:p w14:paraId="23FBE1F6" w14:textId="1AEE7CBF" w:rsidR="005176F3" w:rsidRPr="00032C67" w:rsidRDefault="005176F3" w:rsidP="005176F3">
            <w:pPr>
              <w:jc w:val="both"/>
              <w:rPr>
                <w:rFonts w:eastAsia="Calibri"/>
                <w:lang w:val="es-CO"/>
              </w:rPr>
            </w:pPr>
            <w:r w:rsidRPr="00032C67">
              <w:rPr>
                <w:rFonts w:eastAsia="Calibri"/>
                <w:lang w:val="es-CO"/>
              </w:rPr>
              <w:t>El tamaño del mercado mundial de seguros de salud se valoró en USD 75,89 mil millones en 2023. Se proyecta que alcance los USD 83,33 mil millones en 2024 y los USD 176,04 mil millones en 2032 ​(</w:t>
            </w:r>
            <w:proofErr w:type="spellStart"/>
            <w:r w:rsidRPr="00032C67">
              <w:fldChar w:fldCharType="begin"/>
            </w:r>
            <w:r w:rsidRPr="00032C67">
              <w:instrText>HYPERLINK "https://www.coherentmarketinsights.com/market-insight/health-insurance-market-5786" \t "_blank"</w:instrText>
            </w:r>
            <w:r w:rsidRPr="00032C67">
              <w:fldChar w:fldCharType="separate"/>
            </w:r>
            <w:r w:rsidRPr="00032C67">
              <w:rPr>
                <w:rStyle w:val="Hipervnculo"/>
                <w:rFonts w:eastAsia="Calibri"/>
                <w:lang w:val="es-CO"/>
              </w:rPr>
              <w:t>Coherent</w:t>
            </w:r>
            <w:proofErr w:type="spellEnd"/>
            <w:r w:rsidRPr="00032C67">
              <w:rPr>
                <w:rStyle w:val="Hipervnculo"/>
                <w:rFonts w:eastAsia="Calibri"/>
                <w:lang w:val="es-CO"/>
              </w:rPr>
              <w:t xml:space="preserve"> </w:t>
            </w:r>
            <w:proofErr w:type="spellStart"/>
            <w:r w:rsidRPr="00032C67">
              <w:rPr>
                <w:rStyle w:val="Hipervnculo"/>
                <w:rFonts w:eastAsia="Calibri"/>
                <w:lang w:val="es-CO"/>
              </w:rPr>
              <w:t>Insights</w:t>
            </w:r>
            <w:proofErr w:type="spellEnd"/>
            <w:r w:rsidRPr="00032C67">
              <w:rPr>
                <w:rStyle w:val="Hipervnculo"/>
                <w:rFonts w:eastAsia="Calibri"/>
                <w:lang w:val="es-CO"/>
              </w:rPr>
              <w:fldChar w:fldCharType="end"/>
            </w:r>
            <w:r w:rsidRPr="00032C67">
              <w:rPr>
                <w:rFonts w:eastAsia="Calibri"/>
                <w:lang w:val="es-CO"/>
              </w:rPr>
              <w:t>)​(</w:t>
            </w:r>
            <w:proofErr w:type="spellStart"/>
            <w:r w:rsidRPr="00032C67">
              <w:fldChar w:fldCharType="begin"/>
            </w:r>
            <w:r w:rsidRPr="00032C67">
              <w:instrText>HYPERLINK "https://straitsresearch.com/report/health-insurance-market" \t "_blank"</w:instrText>
            </w:r>
            <w:r w:rsidRPr="00032C67">
              <w:fldChar w:fldCharType="separate"/>
            </w:r>
            <w:r w:rsidRPr="00032C67">
              <w:rPr>
                <w:rStyle w:val="Hipervnculo"/>
                <w:rFonts w:eastAsia="Calibri"/>
                <w:lang w:val="es-CO"/>
              </w:rPr>
              <w:t>StraitsResearch</w:t>
            </w:r>
            <w:proofErr w:type="spellEnd"/>
            <w:r w:rsidRPr="00032C67">
              <w:rPr>
                <w:rStyle w:val="Hipervnculo"/>
                <w:rFonts w:eastAsia="Calibri"/>
                <w:lang w:val="es-CO"/>
              </w:rPr>
              <w:fldChar w:fldCharType="end"/>
            </w:r>
            <w:r w:rsidRPr="00032C67">
              <w:rPr>
                <w:rFonts w:eastAsia="Calibri"/>
                <w:lang w:val="es-CO"/>
              </w:rPr>
              <w:t>).</w:t>
            </w:r>
          </w:p>
          <w:p w14:paraId="3D6ADD88" w14:textId="77777777" w:rsidR="005176F3" w:rsidRPr="00032C67" w:rsidRDefault="005176F3" w:rsidP="005176F3">
            <w:pPr>
              <w:jc w:val="both"/>
              <w:rPr>
                <w:rFonts w:eastAsia="Calibri"/>
                <w:lang w:val="es-CO"/>
              </w:rPr>
            </w:pPr>
          </w:p>
          <w:p w14:paraId="395F5F32" w14:textId="77777777" w:rsidR="005176F3" w:rsidRPr="00032C67" w:rsidRDefault="005176F3" w:rsidP="005176F3">
            <w:pPr>
              <w:jc w:val="both"/>
              <w:rPr>
                <w:rFonts w:eastAsia="Calibri"/>
                <w:lang w:val="es-CO"/>
              </w:rPr>
            </w:pPr>
          </w:p>
          <w:p w14:paraId="77FD4A25" w14:textId="77777777" w:rsidR="005176F3" w:rsidRPr="00032C67" w:rsidRDefault="005176F3" w:rsidP="005176F3">
            <w:pPr>
              <w:jc w:val="both"/>
              <w:rPr>
                <w:rFonts w:eastAsia="Calibri"/>
                <w:lang w:val="es-CO"/>
              </w:rPr>
            </w:pPr>
          </w:p>
          <w:p w14:paraId="11185065" w14:textId="77777777" w:rsidR="005176F3" w:rsidRPr="00032C67" w:rsidRDefault="005176F3" w:rsidP="005176F3">
            <w:pPr>
              <w:jc w:val="both"/>
              <w:rPr>
                <w:rFonts w:eastAsia="Calibri"/>
                <w:b/>
                <w:bCs/>
                <w:lang w:val="es-CO"/>
              </w:rPr>
            </w:pPr>
            <w:r w:rsidRPr="00032C67">
              <w:rPr>
                <w:rFonts w:eastAsia="Calibri"/>
                <w:b/>
                <w:bCs/>
                <w:lang w:val="es-CO"/>
              </w:rPr>
              <w:lastRenderedPageBreak/>
              <w:t>¿Es un mercado en crecimiento?</w:t>
            </w:r>
          </w:p>
          <w:p w14:paraId="637A3365" w14:textId="77777777" w:rsidR="005176F3" w:rsidRPr="00032C67" w:rsidRDefault="005176F3" w:rsidP="005176F3">
            <w:pPr>
              <w:jc w:val="both"/>
              <w:rPr>
                <w:rFonts w:eastAsia="Calibri"/>
                <w:b/>
                <w:bCs/>
                <w:lang w:val="es-CO"/>
              </w:rPr>
            </w:pPr>
          </w:p>
          <w:p w14:paraId="61A227C9" w14:textId="20643467" w:rsidR="005176F3" w:rsidRPr="00032C67" w:rsidRDefault="005176F3" w:rsidP="005176F3">
            <w:pPr>
              <w:jc w:val="both"/>
              <w:rPr>
                <w:rFonts w:eastAsia="Calibri"/>
                <w:lang w:val="es-CO"/>
              </w:rPr>
            </w:pPr>
            <w:r w:rsidRPr="00032C67">
              <w:rPr>
                <w:rFonts w:eastAsia="Calibri"/>
                <w:b/>
                <w:bCs/>
                <w:lang w:val="es-CO"/>
              </w:rPr>
              <w:t>R:</w:t>
            </w:r>
            <w:r w:rsidRPr="00032C67">
              <w:rPr>
                <w:rFonts w:eastAsia="Calibri"/>
                <w:lang w:val="es-CO"/>
              </w:rPr>
              <w:t xml:space="preserve"> Sí, el mercado de seguros médicos está experimentando un crecimiento sólido a nivel global, con una tasa de crecimiento anual compuesta (CAGR) estimada en alrededor del 9.8% hasta 2032. Factores como el aumento de la carga de enfermedades, el envejecimiento de la población, y la implementación de tecnologías digitales, como </w:t>
            </w:r>
            <w:proofErr w:type="spellStart"/>
            <w:r w:rsidRPr="00032C67">
              <w:rPr>
                <w:rFonts w:eastAsia="Calibri"/>
                <w:lang w:val="es-CO"/>
              </w:rPr>
              <w:t>chatbots</w:t>
            </w:r>
            <w:proofErr w:type="spellEnd"/>
            <w:r w:rsidRPr="00032C67">
              <w:rPr>
                <w:rFonts w:eastAsia="Calibri"/>
                <w:lang w:val="es-CO"/>
              </w:rPr>
              <w:t xml:space="preserve"> para la distribución de seguros, están impulsando este crecimiento. Además, en regiones como Europa, la obligatoriedad del seguro médico para todos los residentes y trabajadores también está contribuyendo a la expansión del mercado​ (</w:t>
            </w:r>
            <w:proofErr w:type="spellStart"/>
            <w:r w:rsidRPr="00032C67">
              <w:fldChar w:fldCharType="begin"/>
            </w:r>
            <w:r w:rsidRPr="00032C67">
              <w:instrText>HYPERLINK "https://straitsresearch.com/report/health-insurance-market" \t "_blank"</w:instrText>
            </w:r>
            <w:r w:rsidRPr="00032C67">
              <w:fldChar w:fldCharType="separate"/>
            </w:r>
            <w:r w:rsidRPr="00032C67">
              <w:rPr>
                <w:rStyle w:val="Hipervnculo"/>
                <w:rFonts w:eastAsia="Calibri"/>
                <w:lang w:val="es-CO"/>
              </w:rPr>
              <w:t>StraitsResearch</w:t>
            </w:r>
            <w:proofErr w:type="spellEnd"/>
            <w:r w:rsidRPr="00032C67">
              <w:rPr>
                <w:rStyle w:val="Hipervnculo"/>
                <w:rFonts w:eastAsia="Calibri"/>
                <w:lang w:val="es-CO"/>
              </w:rPr>
              <w:fldChar w:fldCharType="end"/>
            </w:r>
            <w:r w:rsidRPr="00032C67">
              <w:rPr>
                <w:rFonts w:eastAsia="Calibri"/>
                <w:lang w:val="es-CO"/>
              </w:rPr>
              <w:t>).</w:t>
            </w:r>
          </w:p>
          <w:p w14:paraId="5A5884C3" w14:textId="77777777" w:rsidR="005176F3" w:rsidRPr="00032C67" w:rsidRDefault="005176F3" w:rsidP="005176F3">
            <w:pPr>
              <w:jc w:val="both"/>
              <w:rPr>
                <w:rFonts w:eastAsia="Calibri"/>
                <w:lang w:val="es-CO"/>
              </w:rPr>
            </w:pPr>
          </w:p>
          <w:p w14:paraId="24DD3E76" w14:textId="77777777" w:rsidR="005176F3" w:rsidRPr="00032C67" w:rsidRDefault="005176F3" w:rsidP="005176F3">
            <w:pPr>
              <w:jc w:val="both"/>
              <w:rPr>
                <w:rFonts w:eastAsia="Calibri"/>
                <w:b/>
                <w:bCs/>
                <w:lang w:val="es-CO"/>
              </w:rPr>
            </w:pPr>
            <w:r w:rsidRPr="00032C67">
              <w:rPr>
                <w:rFonts w:eastAsia="Calibri"/>
                <w:b/>
                <w:bCs/>
                <w:lang w:val="es-CO"/>
              </w:rPr>
              <w:t>¿Cuáles son las tendencias?</w:t>
            </w:r>
          </w:p>
          <w:p w14:paraId="7F1D1B36" w14:textId="77777777" w:rsidR="005176F3" w:rsidRPr="00032C67" w:rsidRDefault="005176F3" w:rsidP="005176F3">
            <w:pPr>
              <w:jc w:val="both"/>
              <w:rPr>
                <w:rFonts w:eastAsia="Calibri"/>
                <w:b/>
                <w:bCs/>
                <w:lang w:val="es-CO"/>
              </w:rPr>
            </w:pPr>
          </w:p>
          <w:p w14:paraId="43AA06E1" w14:textId="2324228B" w:rsidR="005176F3" w:rsidRPr="00032C67" w:rsidRDefault="005176F3" w:rsidP="005176F3">
            <w:pPr>
              <w:jc w:val="both"/>
              <w:rPr>
                <w:rFonts w:eastAsia="Calibri"/>
                <w:lang w:val="es-CO"/>
              </w:rPr>
            </w:pPr>
            <w:r w:rsidRPr="00032C67">
              <w:rPr>
                <w:rFonts w:eastAsia="Calibri"/>
                <w:b/>
                <w:bCs/>
                <w:lang w:val="es-CO"/>
              </w:rPr>
              <w:t>R:</w:t>
            </w:r>
            <w:r w:rsidRPr="00032C67">
              <w:rPr>
                <w:rFonts w:eastAsia="Calibri"/>
                <w:lang w:val="es-CO"/>
              </w:rPr>
              <w:t xml:space="preserve"> Entre las tendencias actuales en el mercado de seguros médicos destacan la personalización de las pólizas, el uso de tecnología para mejorar la experiencia del cliente, y la expansión de servicios a través de canales digitales como la venta directa en línea. Estas tendencias no solo mejoran la accesibilidad del seguro médico, sino que también permiten a las compañías de seguros adaptarse a las necesidades específicas de diferentes grupos demográficos. Además, la digitalización está facilitando la creación de productos innovadores que atraen a un público más joven ​(</w:t>
            </w:r>
            <w:proofErr w:type="spellStart"/>
            <w:r w:rsidRPr="00032C67">
              <w:fldChar w:fldCharType="begin"/>
            </w:r>
            <w:r w:rsidRPr="00032C67">
              <w:instrText>HYPERLINK "https://www.coherentmarketinsights.com/market-insight/health-insurance-market-5786" \t "_blank"</w:instrText>
            </w:r>
            <w:r w:rsidRPr="00032C67">
              <w:fldChar w:fldCharType="separate"/>
            </w:r>
            <w:r w:rsidRPr="00032C67">
              <w:rPr>
                <w:rStyle w:val="Hipervnculo"/>
                <w:rFonts w:eastAsia="Calibri"/>
                <w:lang w:val="es-CO"/>
              </w:rPr>
              <w:t>Coherent</w:t>
            </w:r>
            <w:proofErr w:type="spellEnd"/>
            <w:r w:rsidRPr="00032C67">
              <w:rPr>
                <w:rStyle w:val="Hipervnculo"/>
                <w:rFonts w:eastAsia="Calibri"/>
                <w:lang w:val="es-CO"/>
              </w:rPr>
              <w:t xml:space="preserve"> </w:t>
            </w:r>
            <w:proofErr w:type="spellStart"/>
            <w:r w:rsidRPr="00032C67">
              <w:rPr>
                <w:rStyle w:val="Hipervnculo"/>
                <w:rFonts w:eastAsia="Calibri"/>
                <w:lang w:val="es-CO"/>
              </w:rPr>
              <w:t>Insights</w:t>
            </w:r>
            <w:proofErr w:type="spellEnd"/>
            <w:r w:rsidRPr="00032C67">
              <w:rPr>
                <w:rStyle w:val="Hipervnculo"/>
                <w:rFonts w:eastAsia="Calibri"/>
                <w:lang w:val="es-CO"/>
              </w:rPr>
              <w:fldChar w:fldCharType="end"/>
            </w:r>
            <w:r w:rsidRPr="00032C67">
              <w:rPr>
                <w:rFonts w:eastAsia="Calibri"/>
                <w:lang w:val="es-CO"/>
              </w:rPr>
              <w:t>).</w:t>
            </w:r>
          </w:p>
          <w:p w14:paraId="78BA2040" w14:textId="77777777" w:rsidR="009D6FF7" w:rsidRPr="00032C67" w:rsidRDefault="009D6FF7">
            <w:pPr>
              <w:jc w:val="both"/>
              <w:rPr>
                <w:rFonts w:eastAsia="Calibri"/>
                <w:lang w:val="es-CO"/>
              </w:rPr>
            </w:pPr>
          </w:p>
          <w:p w14:paraId="1774295E" w14:textId="77777777" w:rsidR="009D6FF7" w:rsidRPr="00032C67" w:rsidRDefault="009D6FF7">
            <w:pPr>
              <w:jc w:val="both"/>
              <w:rPr>
                <w:rFonts w:eastAsia="Calibri"/>
              </w:rPr>
            </w:pPr>
          </w:p>
        </w:tc>
      </w:tr>
    </w:tbl>
    <w:p w14:paraId="34DDD761" w14:textId="77777777" w:rsidR="009D6FF7" w:rsidRPr="00032C67" w:rsidRDefault="009D6FF7">
      <w:pPr>
        <w:spacing w:line="240" w:lineRule="auto"/>
        <w:jc w:val="both"/>
        <w:rPr>
          <w:rFonts w:eastAsia="Calibri"/>
          <w:b/>
        </w:rPr>
      </w:pPr>
    </w:p>
    <w:p w14:paraId="3D9C74A3" w14:textId="77777777" w:rsidR="009D6FF7" w:rsidRPr="00032C67" w:rsidRDefault="009D6FF7">
      <w:pPr>
        <w:spacing w:line="240" w:lineRule="auto"/>
        <w:jc w:val="both"/>
        <w:rPr>
          <w:rFonts w:eastAsia="Calibri"/>
          <w:b/>
        </w:rPr>
      </w:pPr>
    </w:p>
    <w:p w14:paraId="3633673C" w14:textId="77777777" w:rsidR="009D6FF7" w:rsidRPr="00032C67" w:rsidRDefault="00000000">
      <w:pPr>
        <w:spacing w:line="240" w:lineRule="auto"/>
        <w:jc w:val="both"/>
        <w:rPr>
          <w:rFonts w:eastAsia="Calibri"/>
        </w:rPr>
      </w:pPr>
      <w:r w:rsidRPr="00032C67">
        <w:rPr>
          <w:rFonts w:eastAsia="Calibri"/>
          <w:b/>
        </w:rPr>
        <w:t>Estado del Arte de productos/servicios existentes y ventajas comparativas:</w:t>
      </w:r>
      <w:r w:rsidRPr="00032C67">
        <w:rPr>
          <w:rFonts w:eastAsia="Calibri"/>
        </w:rPr>
        <w:t xml:space="preserve"> </w:t>
      </w:r>
    </w:p>
    <w:p w14:paraId="6D0C305A" w14:textId="77777777" w:rsidR="009D6FF7" w:rsidRPr="00032C67" w:rsidRDefault="009D6FF7">
      <w:pPr>
        <w:spacing w:line="240" w:lineRule="auto"/>
        <w:jc w:val="both"/>
        <w:rPr>
          <w:rFonts w:eastAsia="Calibri"/>
        </w:rPr>
      </w:pPr>
    </w:p>
    <w:tbl>
      <w:tblPr>
        <w:tblStyle w:val="af2"/>
        <w:tblW w:w="949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24"/>
        <w:gridCol w:w="1862"/>
        <w:gridCol w:w="2405"/>
        <w:gridCol w:w="2126"/>
        <w:gridCol w:w="1276"/>
      </w:tblGrid>
      <w:tr w:rsidR="009D6FF7" w:rsidRPr="00032C67" w14:paraId="08566317" w14:textId="77777777">
        <w:tc>
          <w:tcPr>
            <w:tcW w:w="1824" w:type="dxa"/>
          </w:tcPr>
          <w:p w14:paraId="07A7D872" w14:textId="77777777" w:rsidR="009D6FF7" w:rsidRPr="00032C67" w:rsidRDefault="00000000">
            <w:pPr>
              <w:jc w:val="center"/>
              <w:rPr>
                <w:rFonts w:eastAsia="Calibri"/>
                <w:b/>
              </w:rPr>
            </w:pPr>
            <w:r w:rsidRPr="00032C67">
              <w:rPr>
                <w:rFonts w:eastAsia="Calibri"/>
                <w:b/>
              </w:rPr>
              <w:t>Nombre producto</w:t>
            </w:r>
          </w:p>
        </w:tc>
        <w:tc>
          <w:tcPr>
            <w:tcW w:w="1862" w:type="dxa"/>
          </w:tcPr>
          <w:p w14:paraId="4D2748AF" w14:textId="77777777" w:rsidR="009D6FF7" w:rsidRPr="00032C67" w:rsidRDefault="00000000">
            <w:pPr>
              <w:jc w:val="center"/>
              <w:rPr>
                <w:rFonts w:eastAsia="Calibri"/>
                <w:b/>
              </w:rPr>
            </w:pPr>
            <w:r w:rsidRPr="00032C67">
              <w:rPr>
                <w:rFonts w:eastAsia="Calibri"/>
                <w:b/>
              </w:rPr>
              <w:t>Fabricante/País</w:t>
            </w:r>
          </w:p>
        </w:tc>
        <w:tc>
          <w:tcPr>
            <w:tcW w:w="2405" w:type="dxa"/>
          </w:tcPr>
          <w:p w14:paraId="771C2F0C" w14:textId="77777777" w:rsidR="009D6FF7" w:rsidRPr="00032C67" w:rsidRDefault="00000000">
            <w:pPr>
              <w:jc w:val="center"/>
              <w:rPr>
                <w:rFonts w:eastAsia="Calibri"/>
                <w:b/>
              </w:rPr>
            </w:pPr>
            <w:r w:rsidRPr="00032C67">
              <w:rPr>
                <w:rFonts w:eastAsia="Calibri"/>
                <w:b/>
              </w:rPr>
              <w:t>Qué ventajas tiene frente a mi producto (detallar)</w:t>
            </w:r>
          </w:p>
        </w:tc>
        <w:tc>
          <w:tcPr>
            <w:tcW w:w="2126" w:type="dxa"/>
          </w:tcPr>
          <w:p w14:paraId="0F45D886" w14:textId="77777777" w:rsidR="009D6FF7" w:rsidRPr="00032C67" w:rsidRDefault="00000000">
            <w:pPr>
              <w:jc w:val="center"/>
              <w:rPr>
                <w:rFonts w:eastAsia="Calibri"/>
                <w:b/>
              </w:rPr>
            </w:pPr>
            <w:r w:rsidRPr="00032C67">
              <w:rPr>
                <w:rFonts w:eastAsia="Calibri"/>
                <w:b/>
              </w:rPr>
              <w:t>Qué ventaja tiene mi producto frente a este (detallar)</w:t>
            </w:r>
          </w:p>
        </w:tc>
        <w:tc>
          <w:tcPr>
            <w:tcW w:w="1276" w:type="dxa"/>
          </w:tcPr>
          <w:p w14:paraId="05903538" w14:textId="77777777" w:rsidR="009D6FF7" w:rsidRPr="00032C67" w:rsidRDefault="00000000">
            <w:pPr>
              <w:jc w:val="center"/>
              <w:rPr>
                <w:rFonts w:eastAsia="Calibri"/>
                <w:b/>
              </w:rPr>
            </w:pPr>
            <w:r w:rsidRPr="00032C67">
              <w:rPr>
                <w:rFonts w:eastAsia="Calibri"/>
                <w:b/>
              </w:rPr>
              <w:t>Es un competidor Directo o Indirecto?</w:t>
            </w:r>
          </w:p>
        </w:tc>
      </w:tr>
      <w:tr w:rsidR="009D6FF7" w:rsidRPr="00032C67" w14:paraId="0639CA66" w14:textId="77777777">
        <w:tc>
          <w:tcPr>
            <w:tcW w:w="1824" w:type="dxa"/>
          </w:tcPr>
          <w:p w14:paraId="7524103E" w14:textId="78EDCC0A" w:rsidR="009D6FF7" w:rsidRPr="00032C67" w:rsidRDefault="00423C68">
            <w:pPr>
              <w:jc w:val="both"/>
              <w:rPr>
                <w:rFonts w:eastAsia="Calibri"/>
                <w:lang w:val="en-US"/>
              </w:rPr>
            </w:pPr>
            <w:r w:rsidRPr="00032C67">
              <w:rPr>
                <w:lang w:val="en-US"/>
              </w:rPr>
              <w:t>Learning-Based Regression Framework to Predict Health Insurance Premiums</w:t>
            </w:r>
          </w:p>
        </w:tc>
        <w:tc>
          <w:tcPr>
            <w:tcW w:w="1862" w:type="dxa"/>
          </w:tcPr>
          <w:p w14:paraId="038FFEC8" w14:textId="0E6D012A" w:rsidR="009D6FF7" w:rsidRPr="00032C67" w:rsidRDefault="00423C68">
            <w:pPr>
              <w:jc w:val="both"/>
              <w:rPr>
                <w:rFonts w:eastAsia="Calibri"/>
                <w:lang w:val="en-US"/>
              </w:rPr>
            </w:pPr>
            <w:r w:rsidRPr="00032C67">
              <w:rPr>
                <w:rFonts w:eastAsia="Calibri"/>
                <w:lang w:val="en-US"/>
              </w:rPr>
              <w:t>India</w:t>
            </w:r>
          </w:p>
        </w:tc>
        <w:tc>
          <w:tcPr>
            <w:tcW w:w="2405" w:type="dxa"/>
          </w:tcPr>
          <w:p w14:paraId="60FAC912" w14:textId="77777777" w:rsidR="00423C68" w:rsidRPr="00032C67" w:rsidRDefault="00423C68" w:rsidP="00423C68">
            <w:pPr>
              <w:jc w:val="both"/>
            </w:pPr>
            <w:r w:rsidRPr="00032C67">
              <w:t>Los resultados experimentales mostraron una precisión del 92,72%.</w:t>
            </w:r>
          </w:p>
          <w:p w14:paraId="1000B20D" w14:textId="77777777" w:rsidR="00423C68" w:rsidRPr="00032C67" w:rsidRDefault="00423C68" w:rsidP="00423C68">
            <w:pPr>
              <w:ind w:left="360"/>
              <w:jc w:val="both"/>
            </w:pPr>
          </w:p>
          <w:p w14:paraId="462DF3A1" w14:textId="77777777" w:rsidR="009D6FF7" w:rsidRPr="00032C67" w:rsidRDefault="009D6FF7">
            <w:pPr>
              <w:jc w:val="both"/>
              <w:rPr>
                <w:rFonts w:eastAsia="Calibri"/>
              </w:rPr>
            </w:pPr>
          </w:p>
        </w:tc>
        <w:tc>
          <w:tcPr>
            <w:tcW w:w="2126" w:type="dxa"/>
          </w:tcPr>
          <w:p w14:paraId="6BE8516F" w14:textId="788EBD8C" w:rsidR="009D6FF7" w:rsidRPr="00032C67" w:rsidRDefault="00423C68">
            <w:pPr>
              <w:jc w:val="both"/>
              <w:rPr>
                <w:rFonts w:eastAsia="Calibri"/>
                <w:lang w:val="es-CO"/>
              </w:rPr>
            </w:pPr>
            <w:r w:rsidRPr="00032C67">
              <w:rPr>
                <w:rFonts w:eastAsia="Calibri"/>
                <w:lang w:val="es-CO"/>
              </w:rPr>
              <w:t xml:space="preserve">Realiza una comparación con modelos de Machine </w:t>
            </w:r>
            <w:proofErr w:type="spellStart"/>
            <w:r w:rsidRPr="00032C67">
              <w:rPr>
                <w:rFonts w:eastAsia="Calibri"/>
                <w:lang w:val="es-CO"/>
              </w:rPr>
              <w:t>Learning</w:t>
            </w:r>
            <w:proofErr w:type="spellEnd"/>
            <w:r w:rsidRPr="00032C67">
              <w:rPr>
                <w:rFonts w:eastAsia="Calibri"/>
                <w:lang w:val="es-CO"/>
              </w:rPr>
              <w:t>.</w:t>
            </w:r>
          </w:p>
        </w:tc>
        <w:tc>
          <w:tcPr>
            <w:tcW w:w="1276" w:type="dxa"/>
          </w:tcPr>
          <w:p w14:paraId="4A890962" w14:textId="50122089" w:rsidR="009D6FF7" w:rsidRPr="00032C67" w:rsidRDefault="00423C68">
            <w:pPr>
              <w:jc w:val="both"/>
              <w:rPr>
                <w:rFonts w:eastAsia="Calibri"/>
                <w:lang w:val="en-US"/>
              </w:rPr>
            </w:pPr>
            <w:proofErr w:type="spellStart"/>
            <w:r w:rsidRPr="00032C67">
              <w:rPr>
                <w:rFonts w:eastAsia="Calibri"/>
                <w:lang w:val="en-US"/>
              </w:rPr>
              <w:t>Sí</w:t>
            </w:r>
            <w:proofErr w:type="spellEnd"/>
            <w:r w:rsidRPr="00032C67">
              <w:rPr>
                <w:rFonts w:eastAsia="Calibri"/>
                <w:lang w:val="en-US"/>
              </w:rPr>
              <w:t xml:space="preserve"> </w:t>
            </w:r>
          </w:p>
        </w:tc>
      </w:tr>
      <w:tr w:rsidR="009D6FF7" w:rsidRPr="00032C67" w14:paraId="18D4C925" w14:textId="77777777">
        <w:tc>
          <w:tcPr>
            <w:tcW w:w="1824" w:type="dxa"/>
          </w:tcPr>
          <w:p w14:paraId="3A9C7A17" w14:textId="77777777" w:rsidR="00831FDF" w:rsidRPr="00032C67" w:rsidRDefault="00831FDF" w:rsidP="00831FDF">
            <w:pPr>
              <w:jc w:val="both"/>
              <w:rPr>
                <w:lang w:val="en-US"/>
              </w:rPr>
            </w:pPr>
            <w:r w:rsidRPr="00032C67">
              <w:rPr>
                <w:lang w:val="en-US"/>
              </w:rPr>
              <w:t>Insurance Prediction of Medical Resource Using Cross Gradient Regression Model</w:t>
            </w:r>
          </w:p>
          <w:p w14:paraId="72165DB4" w14:textId="77777777" w:rsidR="009D6FF7" w:rsidRPr="00032C67" w:rsidRDefault="009D6FF7">
            <w:pPr>
              <w:jc w:val="both"/>
              <w:rPr>
                <w:rFonts w:eastAsia="Calibri"/>
                <w:lang w:val="en-US"/>
              </w:rPr>
            </w:pPr>
          </w:p>
        </w:tc>
        <w:tc>
          <w:tcPr>
            <w:tcW w:w="1862" w:type="dxa"/>
          </w:tcPr>
          <w:p w14:paraId="5F15BA80" w14:textId="4B7F314A" w:rsidR="009D6FF7" w:rsidRPr="00032C67" w:rsidRDefault="00831FDF">
            <w:pPr>
              <w:jc w:val="both"/>
              <w:rPr>
                <w:rFonts w:eastAsia="Calibri"/>
                <w:lang w:val="en-US"/>
              </w:rPr>
            </w:pPr>
            <w:r w:rsidRPr="00032C67">
              <w:rPr>
                <w:rFonts w:eastAsia="Calibri"/>
                <w:lang w:val="en-US"/>
              </w:rPr>
              <w:t>India</w:t>
            </w:r>
          </w:p>
        </w:tc>
        <w:tc>
          <w:tcPr>
            <w:tcW w:w="2405" w:type="dxa"/>
          </w:tcPr>
          <w:p w14:paraId="6ECD5084" w14:textId="7AC7C0CC" w:rsidR="00831FDF" w:rsidRPr="00032C67" w:rsidRDefault="00831FDF" w:rsidP="00831FDF">
            <w:pPr>
              <w:jc w:val="both"/>
            </w:pPr>
            <w:r w:rsidRPr="00032C67">
              <w:t xml:space="preserve">Realiza un análisis comparativo de algoritmos de Machine </w:t>
            </w:r>
            <w:proofErr w:type="spellStart"/>
            <w:r w:rsidRPr="00032C67">
              <w:t>Learning</w:t>
            </w:r>
            <w:proofErr w:type="spellEnd"/>
            <w:r w:rsidRPr="00032C67">
              <w:t>. Determina cuál regresión proporciona la mejor precisión y lleva menos tiempo.</w:t>
            </w:r>
          </w:p>
          <w:p w14:paraId="5FA0A0EE" w14:textId="5596D1EF" w:rsidR="009D6FF7" w:rsidRPr="00032C67" w:rsidRDefault="009D6FF7">
            <w:pPr>
              <w:jc w:val="both"/>
              <w:rPr>
                <w:rFonts w:eastAsia="Calibri"/>
              </w:rPr>
            </w:pPr>
          </w:p>
        </w:tc>
        <w:tc>
          <w:tcPr>
            <w:tcW w:w="2126" w:type="dxa"/>
          </w:tcPr>
          <w:p w14:paraId="304AC1E6" w14:textId="2BEB8AA1" w:rsidR="009D6FF7" w:rsidRPr="00032C67" w:rsidRDefault="00831FDF">
            <w:pPr>
              <w:jc w:val="both"/>
              <w:rPr>
                <w:rFonts w:eastAsia="Calibri"/>
                <w:lang w:val="es-CO"/>
              </w:rPr>
            </w:pPr>
            <w:r w:rsidRPr="00032C67">
              <w:rPr>
                <w:rFonts w:eastAsia="Calibri"/>
                <w:lang w:val="es-CO"/>
              </w:rPr>
              <w:t>Realiza también modelos de redes neuronales.</w:t>
            </w:r>
          </w:p>
        </w:tc>
        <w:tc>
          <w:tcPr>
            <w:tcW w:w="1276" w:type="dxa"/>
          </w:tcPr>
          <w:p w14:paraId="3EFD5C90" w14:textId="5D4C90ED" w:rsidR="009D6FF7" w:rsidRPr="00032C67" w:rsidRDefault="00831FDF">
            <w:pPr>
              <w:jc w:val="both"/>
              <w:rPr>
                <w:rFonts w:eastAsia="Calibri"/>
                <w:lang w:val="es-CO"/>
              </w:rPr>
            </w:pPr>
            <w:r w:rsidRPr="00032C67">
              <w:rPr>
                <w:rFonts w:eastAsia="Calibri"/>
                <w:lang w:val="es-CO"/>
              </w:rPr>
              <w:t>Sí</w:t>
            </w:r>
          </w:p>
        </w:tc>
      </w:tr>
      <w:tr w:rsidR="009D6FF7" w:rsidRPr="00032C67" w14:paraId="562C9B6B" w14:textId="77777777">
        <w:tc>
          <w:tcPr>
            <w:tcW w:w="1824" w:type="dxa"/>
          </w:tcPr>
          <w:p w14:paraId="5651C60F" w14:textId="77777777" w:rsidR="009D6FF7" w:rsidRPr="00032C67" w:rsidRDefault="009D6FF7">
            <w:pPr>
              <w:jc w:val="both"/>
              <w:rPr>
                <w:rFonts w:eastAsia="Calibri"/>
                <w:lang w:val="es-CO"/>
              </w:rPr>
            </w:pPr>
          </w:p>
        </w:tc>
        <w:tc>
          <w:tcPr>
            <w:tcW w:w="1862" w:type="dxa"/>
          </w:tcPr>
          <w:p w14:paraId="1A281AD9" w14:textId="77777777" w:rsidR="009D6FF7" w:rsidRPr="00032C67" w:rsidRDefault="009D6FF7">
            <w:pPr>
              <w:jc w:val="both"/>
              <w:rPr>
                <w:rFonts w:eastAsia="Calibri"/>
                <w:lang w:val="es-CO"/>
              </w:rPr>
            </w:pPr>
          </w:p>
        </w:tc>
        <w:tc>
          <w:tcPr>
            <w:tcW w:w="2405" w:type="dxa"/>
          </w:tcPr>
          <w:p w14:paraId="0F9AB1CE" w14:textId="77777777" w:rsidR="009D6FF7" w:rsidRPr="00032C67" w:rsidRDefault="009D6FF7">
            <w:pPr>
              <w:jc w:val="both"/>
              <w:rPr>
                <w:rFonts w:eastAsia="Calibri"/>
                <w:lang w:val="es-CO"/>
              </w:rPr>
            </w:pPr>
          </w:p>
        </w:tc>
        <w:tc>
          <w:tcPr>
            <w:tcW w:w="2126" w:type="dxa"/>
          </w:tcPr>
          <w:p w14:paraId="3CA3DD70" w14:textId="77777777" w:rsidR="009D6FF7" w:rsidRPr="00032C67" w:rsidRDefault="009D6FF7">
            <w:pPr>
              <w:jc w:val="both"/>
              <w:rPr>
                <w:rFonts w:eastAsia="Calibri"/>
                <w:lang w:val="es-CO"/>
              </w:rPr>
            </w:pPr>
          </w:p>
        </w:tc>
        <w:tc>
          <w:tcPr>
            <w:tcW w:w="1276" w:type="dxa"/>
          </w:tcPr>
          <w:p w14:paraId="7572F4F7" w14:textId="77777777" w:rsidR="009D6FF7" w:rsidRPr="00032C67" w:rsidRDefault="009D6FF7">
            <w:pPr>
              <w:jc w:val="both"/>
              <w:rPr>
                <w:rFonts w:eastAsia="Calibri"/>
                <w:lang w:val="es-CO"/>
              </w:rPr>
            </w:pPr>
          </w:p>
        </w:tc>
      </w:tr>
    </w:tbl>
    <w:p w14:paraId="7D41C6C8" w14:textId="77777777" w:rsidR="009D6FF7" w:rsidRPr="00032C67" w:rsidRDefault="009D6FF7">
      <w:pPr>
        <w:spacing w:after="60" w:line="240" w:lineRule="auto"/>
        <w:jc w:val="both"/>
        <w:rPr>
          <w:rFonts w:eastAsia="Calibri"/>
          <w:i/>
          <w:color w:val="366091"/>
          <w:lang w:val="es-CO"/>
        </w:rPr>
      </w:pPr>
    </w:p>
    <w:p w14:paraId="4EE43B6E" w14:textId="77777777" w:rsidR="00423C68" w:rsidRPr="00032C67" w:rsidRDefault="00423C68" w:rsidP="00423C68">
      <w:pPr>
        <w:spacing w:line="240" w:lineRule="auto"/>
        <w:jc w:val="both"/>
      </w:pPr>
      <w:r w:rsidRPr="00032C67">
        <w:t xml:space="preserve">Actualmente, en el mercado existen diversos modelos predictivos y analíticos utilizados por las aseguradoras para calcular las primas de seguros. Estos modelos incluyen métodos tradicionales como la regresión lineal y técnicas más avanzadas como redes neuronales y algoritmos de machine </w:t>
      </w:r>
      <w:proofErr w:type="spellStart"/>
      <w:r w:rsidRPr="00032C67">
        <w:t>learning</w:t>
      </w:r>
      <w:proofErr w:type="spellEnd"/>
      <w:r w:rsidRPr="00032C67">
        <w:t xml:space="preserve">. Las aseguradoras están adoptando cada vez más tecnologías avanzadas para mejorar la precisión y personalización de las primas, utilizando </w:t>
      </w:r>
      <w:proofErr w:type="spellStart"/>
      <w:r w:rsidRPr="00032C67">
        <w:t>big</w:t>
      </w:r>
      <w:proofErr w:type="spellEnd"/>
      <w:r w:rsidRPr="00032C67">
        <w:t xml:space="preserve"> data y analítica predictiva.</w:t>
      </w:r>
    </w:p>
    <w:p w14:paraId="432D556C" w14:textId="77777777" w:rsidR="00423C68" w:rsidRPr="00032C67" w:rsidRDefault="00423C68" w:rsidP="00423C68">
      <w:pPr>
        <w:spacing w:line="240" w:lineRule="auto"/>
        <w:jc w:val="both"/>
      </w:pPr>
      <w:r w:rsidRPr="00032C67">
        <w:lastRenderedPageBreak/>
        <w:t>Algunos estudios realizados son:</w:t>
      </w:r>
    </w:p>
    <w:p w14:paraId="3D32F683" w14:textId="77777777" w:rsidR="00423C68" w:rsidRPr="00032C67" w:rsidRDefault="00423C68" w:rsidP="00423C68">
      <w:pPr>
        <w:spacing w:line="240" w:lineRule="auto"/>
        <w:jc w:val="both"/>
      </w:pPr>
    </w:p>
    <w:p w14:paraId="6727D71B" w14:textId="77777777" w:rsidR="00423C68" w:rsidRPr="00032C67" w:rsidRDefault="00423C68" w:rsidP="00423C68">
      <w:pPr>
        <w:pStyle w:val="Prrafodelista"/>
        <w:numPr>
          <w:ilvl w:val="0"/>
          <w:numId w:val="8"/>
        </w:numPr>
        <w:jc w:val="both"/>
        <w:rPr>
          <w:rFonts w:ascii="Arial" w:hAnsi="Arial" w:cs="Arial"/>
          <w:sz w:val="22"/>
          <w:szCs w:val="22"/>
        </w:rPr>
      </w:pPr>
      <w:r w:rsidRPr="00032C67">
        <w:rPr>
          <w:rFonts w:ascii="Arial" w:hAnsi="Arial" w:cs="Arial"/>
          <w:sz w:val="22"/>
          <w:szCs w:val="22"/>
          <w:lang w:val="en-US"/>
        </w:rPr>
        <w:t>Kaushik, K.; Bhardwaj, A.; Dwivedi, A.D.; Singh, R. Machine Learning-Based Regression Framework to Predict Health Insurance Premiums. </w:t>
      </w:r>
      <w:r w:rsidRPr="00032C67">
        <w:rPr>
          <w:rFonts w:ascii="Arial" w:hAnsi="Arial" w:cs="Arial"/>
          <w:i/>
          <w:iCs/>
          <w:sz w:val="22"/>
          <w:szCs w:val="22"/>
          <w:lang w:val="en-US"/>
        </w:rPr>
        <w:t>Int. J. Environ. Res. Public Health</w:t>
      </w:r>
      <w:r w:rsidRPr="00032C67">
        <w:rPr>
          <w:rFonts w:ascii="Arial" w:hAnsi="Arial" w:cs="Arial"/>
          <w:sz w:val="22"/>
          <w:szCs w:val="22"/>
          <w:lang w:val="en-US"/>
        </w:rPr>
        <w:t> </w:t>
      </w:r>
      <w:r w:rsidRPr="00032C67">
        <w:rPr>
          <w:rFonts w:ascii="Arial" w:hAnsi="Arial" w:cs="Arial"/>
          <w:b/>
          <w:bCs/>
          <w:sz w:val="22"/>
          <w:szCs w:val="22"/>
          <w:lang w:val="en-US"/>
        </w:rPr>
        <w:t>2022</w:t>
      </w:r>
      <w:r w:rsidRPr="00032C67">
        <w:rPr>
          <w:rFonts w:ascii="Arial" w:hAnsi="Arial" w:cs="Arial"/>
          <w:sz w:val="22"/>
          <w:szCs w:val="22"/>
          <w:lang w:val="en-US"/>
        </w:rPr>
        <w:t>, </w:t>
      </w:r>
      <w:r w:rsidRPr="00032C67">
        <w:rPr>
          <w:rFonts w:ascii="Arial" w:hAnsi="Arial" w:cs="Arial"/>
          <w:i/>
          <w:iCs/>
          <w:sz w:val="22"/>
          <w:szCs w:val="22"/>
          <w:lang w:val="en-US"/>
        </w:rPr>
        <w:t>19</w:t>
      </w:r>
      <w:r w:rsidRPr="00032C67">
        <w:rPr>
          <w:rFonts w:ascii="Arial" w:hAnsi="Arial" w:cs="Arial"/>
          <w:sz w:val="22"/>
          <w:szCs w:val="22"/>
          <w:lang w:val="en-US"/>
        </w:rPr>
        <w:t xml:space="preserve">, 7898. </w:t>
      </w:r>
      <w:r w:rsidR="00000000">
        <w:fldChar w:fldCharType="begin"/>
      </w:r>
      <w:r w:rsidR="00000000" w:rsidRPr="003924E7">
        <w:rPr>
          <w:lang w:val="en-US"/>
        </w:rPr>
        <w:instrText>HYPERLINK "https://doi.org/10.3390/ijerph19137898"</w:instrText>
      </w:r>
      <w:r w:rsidR="00000000">
        <w:fldChar w:fldCharType="separate"/>
      </w:r>
      <w:r w:rsidRPr="00032C67">
        <w:rPr>
          <w:rStyle w:val="Hipervnculo"/>
          <w:rFonts w:ascii="Arial" w:hAnsi="Arial" w:cs="Arial"/>
          <w:sz w:val="22"/>
          <w:szCs w:val="22"/>
          <w:lang w:val="en-US"/>
        </w:rPr>
        <w:t>https://doi.org/10.3390/ijerph19137898</w:t>
      </w:r>
      <w:r w:rsidR="00000000">
        <w:rPr>
          <w:rStyle w:val="Hipervnculo"/>
          <w:rFonts w:ascii="Arial" w:hAnsi="Arial" w:cs="Arial"/>
          <w:sz w:val="22"/>
          <w:szCs w:val="22"/>
          <w:lang w:val="en-US"/>
        </w:rPr>
        <w:fldChar w:fldCharType="end"/>
      </w:r>
      <w:r w:rsidRPr="00032C67">
        <w:rPr>
          <w:rFonts w:ascii="Arial" w:hAnsi="Arial" w:cs="Arial"/>
          <w:sz w:val="22"/>
          <w:szCs w:val="22"/>
          <w:lang w:val="en-US"/>
        </w:rPr>
        <w:t xml:space="preserve">. </w:t>
      </w:r>
      <w:r w:rsidR="00000000">
        <w:fldChar w:fldCharType="begin"/>
      </w:r>
      <w:r w:rsidR="00000000" w:rsidRPr="003924E7">
        <w:rPr>
          <w:lang w:val="en-US"/>
        </w:rPr>
        <w:instrText>HYPERLINK "https://www.mdpi.com/1660-4601/19/13/7898"</w:instrText>
      </w:r>
      <w:r w:rsidR="00000000">
        <w:fldChar w:fldCharType="separate"/>
      </w:r>
      <w:r w:rsidRPr="00032C67">
        <w:rPr>
          <w:rStyle w:val="Hipervnculo"/>
          <w:rFonts w:ascii="Arial" w:hAnsi="Arial" w:cs="Arial"/>
          <w:sz w:val="22"/>
          <w:szCs w:val="22"/>
        </w:rPr>
        <w:t>IJERPH | Texto completo gratuito | Marco de regresión basado en aprendizaje automático para predecir las primas de los seguros de salud (mdpi.com)</w:t>
      </w:r>
      <w:r w:rsidR="00000000">
        <w:rPr>
          <w:rStyle w:val="Hipervnculo"/>
          <w:rFonts w:ascii="Arial" w:hAnsi="Arial" w:cs="Arial"/>
          <w:sz w:val="22"/>
          <w:szCs w:val="22"/>
        </w:rPr>
        <w:fldChar w:fldCharType="end"/>
      </w:r>
      <w:r w:rsidRPr="00032C67">
        <w:rPr>
          <w:rFonts w:ascii="Arial" w:hAnsi="Arial" w:cs="Arial"/>
          <w:sz w:val="22"/>
          <w:szCs w:val="22"/>
        </w:rPr>
        <w:t xml:space="preserve">. </w:t>
      </w:r>
    </w:p>
    <w:p w14:paraId="7E7406A3" w14:textId="77777777" w:rsidR="00423C68" w:rsidRPr="00032C67" w:rsidRDefault="00423C68" w:rsidP="00423C68">
      <w:pPr>
        <w:spacing w:line="240" w:lineRule="auto"/>
        <w:jc w:val="both"/>
      </w:pPr>
    </w:p>
    <w:p w14:paraId="442FA7A1" w14:textId="77777777" w:rsidR="00423C68" w:rsidRPr="00032C67" w:rsidRDefault="00423C68" w:rsidP="00423C68">
      <w:pPr>
        <w:spacing w:line="240" w:lineRule="auto"/>
        <w:ind w:left="360"/>
        <w:jc w:val="both"/>
      </w:pPr>
      <w:r w:rsidRPr="00032C67">
        <w:t xml:space="preserve">Los autores identificaron 245 artículos de investigación publicados desde 2017 a 2022 en IEEE, ACM, </w:t>
      </w:r>
      <w:proofErr w:type="spellStart"/>
      <w:r w:rsidRPr="00032C67">
        <w:t>Inderscience</w:t>
      </w:r>
      <w:proofErr w:type="spellEnd"/>
      <w:r w:rsidRPr="00032C67">
        <w:t>, Elsevier y otras revistas.</w:t>
      </w:r>
    </w:p>
    <w:p w14:paraId="733EB49C" w14:textId="77777777" w:rsidR="00423C68" w:rsidRPr="00032C67" w:rsidRDefault="00423C68" w:rsidP="00423C68">
      <w:pPr>
        <w:spacing w:line="240" w:lineRule="auto"/>
        <w:jc w:val="both"/>
      </w:pPr>
    </w:p>
    <w:p w14:paraId="47A3BECE" w14:textId="77777777" w:rsidR="00423C68" w:rsidRPr="00032C67" w:rsidRDefault="00423C68" w:rsidP="00423C68">
      <w:pPr>
        <w:spacing w:line="240" w:lineRule="auto"/>
        <w:ind w:left="360"/>
        <w:jc w:val="both"/>
      </w:pPr>
      <w:r w:rsidRPr="00032C67">
        <w:t>Se entrenó y evaluó un modelo de regresión basado en redes de inteligencia artificial para predecir las primas de los seguros de salud. Los autores predijeron el costo del seguro de salud en que incurren los individuos, teniendo en cuenta parámetros como: edad, sexo, índice de masa corporal, número de hijos, hábito tabáquico y geolocalización. Los resultados experimentales mostraron una precisión del 92,72%.</w:t>
      </w:r>
    </w:p>
    <w:p w14:paraId="6FDBC1AB" w14:textId="77777777" w:rsidR="00423C68" w:rsidRPr="00032C67" w:rsidRDefault="00423C68" w:rsidP="00423C68">
      <w:pPr>
        <w:spacing w:line="240" w:lineRule="auto"/>
        <w:ind w:left="360"/>
        <w:jc w:val="both"/>
      </w:pPr>
    </w:p>
    <w:p w14:paraId="5CA1BF58" w14:textId="77777777" w:rsidR="00423C68" w:rsidRPr="00032C67" w:rsidRDefault="00423C68" w:rsidP="00423C68">
      <w:pPr>
        <w:spacing w:line="240" w:lineRule="auto"/>
        <w:ind w:left="360"/>
        <w:jc w:val="both"/>
      </w:pPr>
    </w:p>
    <w:p w14:paraId="4436877B" w14:textId="77777777" w:rsidR="00423C68" w:rsidRPr="00032C67" w:rsidRDefault="00423C68" w:rsidP="00423C68">
      <w:pPr>
        <w:pStyle w:val="Prrafodelista"/>
        <w:numPr>
          <w:ilvl w:val="0"/>
          <w:numId w:val="8"/>
        </w:numPr>
        <w:jc w:val="both"/>
        <w:rPr>
          <w:rFonts w:ascii="Arial" w:hAnsi="Arial" w:cs="Arial"/>
          <w:sz w:val="22"/>
          <w:szCs w:val="22"/>
          <w:lang w:val="en-US"/>
        </w:rPr>
      </w:pPr>
      <w:r w:rsidRPr="00032C67">
        <w:rPr>
          <w:rFonts w:ascii="Arial" w:hAnsi="Arial" w:cs="Arial"/>
          <w:sz w:val="22"/>
          <w:szCs w:val="22"/>
          <w:lang w:val="en-US"/>
        </w:rPr>
        <w:t>Insurance Prediction of Medical Resource Using Cross Gradient Regression Model</w:t>
      </w:r>
    </w:p>
    <w:p w14:paraId="7AF864D4" w14:textId="77777777" w:rsidR="00423C68" w:rsidRPr="00032C67" w:rsidRDefault="00423C68" w:rsidP="00423C68">
      <w:pPr>
        <w:spacing w:line="240" w:lineRule="auto"/>
        <w:ind w:left="360"/>
        <w:jc w:val="both"/>
        <w:rPr>
          <w:lang w:val="en-US"/>
        </w:rPr>
      </w:pPr>
      <w:r w:rsidRPr="00032C67">
        <w:rPr>
          <w:lang w:val="en-US"/>
        </w:rPr>
        <w:t>A. Sanjai and K. S. Rekha</w:t>
      </w:r>
    </w:p>
    <w:p w14:paraId="26410F7B" w14:textId="77777777" w:rsidR="00423C68" w:rsidRPr="00032C67" w:rsidRDefault="00423C68" w:rsidP="00423C68">
      <w:pPr>
        <w:spacing w:line="240" w:lineRule="auto"/>
        <w:ind w:left="360"/>
        <w:jc w:val="both"/>
        <w:rPr>
          <w:lang w:val="en-US"/>
        </w:rPr>
      </w:pPr>
      <w:r w:rsidRPr="00032C67">
        <w:rPr>
          <w:lang w:val="en-US"/>
        </w:rPr>
        <w:t>Conference: 2024 IEEE International Conference on Computing, Power and Communication Technologies (IC2PCT), Year: 2024, Page 934</w:t>
      </w:r>
    </w:p>
    <w:p w14:paraId="28FB9BE8" w14:textId="77777777" w:rsidR="00423C68" w:rsidRPr="00032C67" w:rsidRDefault="00423C68" w:rsidP="00423C68">
      <w:pPr>
        <w:spacing w:line="240" w:lineRule="auto"/>
        <w:ind w:left="360"/>
        <w:jc w:val="both"/>
      </w:pPr>
      <w:r w:rsidRPr="00032C67">
        <w:t>DOI: </w:t>
      </w:r>
      <w:hyperlink r:id="rId8" w:tgtFrame="_blank" w:history="1">
        <w:r w:rsidRPr="00032C67">
          <w:rPr>
            <w:rStyle w:val="Hipervnculo"/>
          </w:rPr>
          <w:t>10.1109/IC2PCT60090.2024.10486392</w:t>
        </w:r>
      </w:hyperlink>
    </w:p>
    <w:p w14:paraId="5798CBED" w14:textId="77777777" w:rsidR="00423C68" w:rsidRPr="00032C67" w:rsidRDefault="00423C68" w:rsidP="00423C68">
      <w:pPr>
        <w:spacing w:line="240" w:lineRule="auto"/>
        <w:ind w:left="360"/>
        <w:jc w:val="both"/>
      </w:pPr>
    </w:p>
    <w:p w14:paraId="1BD4293A" w14:textId="77777777" w:rsidR="00423C68" w:rsidRPr="00032C67" w:rsidRDefault="00423C68" w:rsidP="00423C68">
      <w:pPr>
        <w:spacing w:line="240" w:lineRule="auto"/>
        <w:ind w:left="360"/>
        <w:jc w:val="both"/>
      </w:pPr>
      <w:r w:rsidRPr="00032C67">
        <w:t xml:space="preserve">Realiza un análisis comparativo de algoritmos de Machine </w:t>
      </w:r>
      <w:proofErr w:type="spellStart"/>
      <w:r w:rsidRPr="00032C67">
        <w:t>Learning</w:t>
      </w:r>
      <w:proofErr w:type="spellEnd"/>
      <w:r w:rsidRPr="00032C67">
        <w:t>. Usa el conjunto de datos para entrenar el modelo y determinar cuál regresión proporciona la mejor precisión y llevará menos tiempo.</w:t>
      </w:r>
    </w:p>
    <w:p w14:paraId="353E5FA7" w14:textId="77777777" w:rsidR="00423C68" w:rsidRPr="00032C67" w:rsidRDefault="00423C68" w:rsidP="00423C68">
      <w:pPr>
        <w:spacing w:line="240" w:lineRule="auto"/>
        <w:ind w:left="360"/>
        <w:jc w:val="both"/>
      </w:pPr>
    </w:p>
    <w:p w14:paraId="34E84B62" w14:textId="77777777" w:rsidR="00423C68" w:rsidRPr="00032C67" w:rsidRDefault="00423C68" w:rsidP="00423C68">
      <w:pPr>
        <w:spacing w:line="240" w:lineRule="auto"/>
        <w:jc w:val="both"/>
        <w:rPr>
          <w:b/>
          <w:bCs/>
        </w:rPr>
      </w:pPr>
    </w:p>
    <w:p w14:paraId="4EA0AD8A" w14:textId="77777777" w:rsidR="00423C68" w:rsidRPr="00032C67" w:rsidRDefault="00423C68" w:rsidP="00423C68">
      <w:pPr>
        <w:pStyle w:val="Prrafodelista"/>
        <w:numPr>
          <w:ilvl w:val="0"/>
          <w:numId w:val="8"/>
        </w:numPr>
        <w:jc w:val="both"/>
        <w:rPr>
          <w:rFonts w:ascii="Arial" w:hAnsi="Arial" w:cs="Arial"/>
          <w:sz w:val="22"/>
          <w:szCs w:val="22"/>
          <w:lang w:val="en-US"/>
        </w:rPr>
      </w:pPr>
      <w:r w:rsidRPr="00032C67">
        <w:rPr>
          <w:rFonts w:ascii="Arial" w:hAnsi="Arial" w:cs="Arial"/>
          <w:sz w:val="22"/>
          <w:szCs w:val="22"/>
          <w:lang w:val="en-US"/>
        </w:rPr>
        <w:t xml:space="preserve">Patil, Prof &amp; Sanika, Kulkarni &amp; Sanjana, </w:t>
      </w:r>
      <w:proofErr w:type="spellStart"/>
      <w:r w:rsidRPr="00032C67">
        <w:rPr>
          <w:rFonts w:ascii="Arial" w:hAnsi="Arial" w:cs="Arial"/>
          <w:sz w:val="22"/>
          <w:szCs w:val="22"/>
          <w:lang w:val="en-US"/>
        </w:rPr>
        <w:t>Khurpe</w:t>
      </w:r>
      <w:proofErr w:type="spellEnd"/>
      <w:r w:rsidRPr="00032C67">
        <w:rPr>
          <w:rFonts w:ascii="Arial" w:hAnsi="Arial" w:cs="Arial"/>
          <w:sz w:val="22"/>
          <w:szCs w:val="22"/>
          <w:lang w:val="en-US"/>
        </w:rPr>
        <w:t>. (2024). MEDICAL INSURANCE PREMIUM PREDICTION WITH MACHINE LEARNING. International Journal of Innovations in Engineering Research and Technology. 11. 5-11. 10.26662/ijiert.v11i5.pp5-11.</w:t>
      </w:r>
    </w:p>
    <w:p w14:paraId="052E7728" w14:textId="77777777" w:rsidR="00423C68" w:rsidRPr="00032C67" w:rsidRDefault="00423C68" w:rsidP="00423C68">
      <w:pPr>
        <w:pStyle w:val="Prrafodelista"/>
        <w:ind w:left="360"/>
        <w:jc w:val="both"/>
        <w:rPr>
          <w:rFonts w:ascii="Arial" w:hAnsi="Arial" w:cs="Arial"/>
          <w:sz w:val="22"/>
          <w:szCs w:val="22"/>
          <w:lang w:val="en-US"/>
        </w:rPr>
      </w:pPr>
    </w:p>
    <w:p w14:paraId="629DDBD9" w14:textId="77777777" w:rsidR="00423C68" w:rsidRPr="00032C67" w:rsidRDefault="00423C68" w:rsidP="00423C68">
      <w:pPr>
        <w:spacing w:line="240" w:lineRule="auto"/>
        <w:ind w:left="360"/>
        <w:jc w:val="both"/>
      </w:pPr>
      <w:r w:rsidRPr="00032C67">
        <w:t xml:space="preserve">En este artículo se presenta un método de aprendizaje automático para predecir las tarifas de los seguros de salud. Se recopiló y preprocesó un conjunto de datos de atributos de los asegurados (como edad, sexo, IMC, número de hijos, comportamientos de tabaquismo y geografía). Crea y entrena un modelo para una red neuronal artificial con </w:t>
      </w:r>
      <w:proofErr w:type="spellStart"/>
      <w:r w:rsidRPr="00032C67">
        <w:t>TensorFlow</w:t>
      </w:r>
      <w:proofErr w:type="spellEnd"/>
      <w:r w:rsidRPr="00032C67">
        <w:t xml:space="preserve"> y Karas. </w:t>
      </w:r>
    </w:p>
    <w:p w14:paraId="0674EE3D" w14:textId="77777777" w:rsidR="00423C68" w:rsidRPr="00032C67" w:rsidRDefault="00423C68">
      <w:pPr>
        <w:spacing w:after="60" w:line="240" w:lineRule="auto"/>
        <w:jc w:val="both"/>
        <w:rPr>
          <w:rFonts w:eastAsia="Calibri"/>
          <w:i/>
          <w:color w:val="366091"/>
        </w:rPr>
      </w:pPr>
    </w:p>
    <w:p w14:paraId="1AED3097" w14:textId="77777777" w:rsidR="00423C68" w:rsidRPr="00032C67" w:rsidRDefault="00423C68" w:rsidP="00423C68">
      <w:pPr>
        <w:spacing w:line="240" w:lineRule="auto"/>
        <w:jc w:val="both"/>
        <w:rPr>
          <w:b/>
          <w:bCs/>
        </w:rPr>
      </w:pPr>
      <w:r w:rsidRPr="00032C67">
        <w:rPr>
          <w:b/>
          <w:bCs/>
        </w:rPr>
        <w:t>Ventajas Comparativas</w:t>
      </w:r>
    </w:p>
    <w:p w14:paraId="186DC2FC" w14:textId="77777777" w:rsidR="00423C68" w:rsidRPr="00032C67" w:rsidRDefault="00423C68" w:rsidP="00423C68">
      <w:pPr>
        <w:spacing w:line="240" w:lineRule="auto"/>
        <w:jc w:val="both"/>
      </w:pPr>
    </w:p>
    <w:p w14:paraId="45DE04E1" w14:textId="77777777" w:rsidR="00423C68" w:rsidRPr="00032C67" w:rsidRDefault="00423C68" w:rsidP="00423C68">
      <w:pPr>
        <w:spacing w:line="240" w:lineRule="auto"/>
        <w:jc w:val="both"/>
      </w:pPr>
      <w:r w:rsidRPr="00032C67">
        <w:t>Las ventajas comparativas de este análisis incluyen:</w:t>
      </w:r>
    </w:p>
    <w:p w14:paraId="716E0294" w14:textId="77777777" w:rsidR="00423C68" w:rsidRPr="00032C67" w:rsidRDefault="00423C68" w:rsidP="00423C68">
      <w:pPr>
        <w:spacing w:line="240" w:lineRule="auto"/>
        <w:jc w:val="both"/>
      </w:pPr>
    </w:p>
    <w:p w14:paraId="2465D59D" w14:textId="77777777" w:rsidR="00423C68" w:rsidRPr="00032C67" w:rsidRDefault="00423C68" w:rsidP="00423C68">
      <w:pPr>
        <w:numPr>
          <w:ilvl w:val="0"/>
          <w:numId w:val="9"/>
        </w:numPr>
        <w:spacing w:line="240" w:lineRule="auto"/>
        <w:jc w:val="both"/>
      </w:pPr>
      <w:r w:rsidRPr="00032C67">
        <w:rPr>
          <w:b/>
          <w:bCs/>
        </w:rPr>
        <w:t>Uso de Redes Neuronales:</w:t>
      </w:r>
      <w:r w:rsidRPr="00032C67">
        <w:t xml:space="preserve"> Las redes neuronales pueden capturar relaciones no lineales y complejas entre las variables que los modelos tradicionales podrían no detectar.</w:t>
      </w:r>
    </w:p>
    <w:p w14:paraId="71C0A699" w14:textId="77777777" w:rsidR="00423C68" w:rsidRPr="00032C67" w:rsidRDefault="00423C68" w:rsidP="00423C68">
      <w:pPr>
        <w:spacing w:line="240" w:lineRule="auto"/>
        <w:ind w:left="720"/>
        <w:jc w:val="both"/>
      </w:pPr>
    </w:p>
    <w:p w14:paraId="06C42F20" w14:textId="77777777" w:rsidR="00423C68" w:rsidRPr="00032C67" w:rsidRDefault="00423C68" w:rsidP="00423C68">
      <w:pPr>
        <w:numPr>
          <w:ilvl w:val="0"/>
          <w:numId w:val="9"/>
        </w:numPr>
        <w:spacing w:line="240" w:lineRule="auto"/>
        <w:jc w:val="both"/>
      </w:pPr>
      <w:r w:rsidRPr="00032C67">
        <w:rPr>
          <w:b/>
          <w:bCs/>
        </w:rPr>
        <w:t>Comparación de Modelos:</w:t>
      </w:r>
      <w:r w:rsidRPr="00032C67">
        <w:t xml:space="preserve"> La comparación entre modelos de regresión y redes neuronales permite evaluar la efectividad de cada enfoque y seleccionar el más adecuado para la predicción de primas de seguro.</w:t>
      </w:r>
    </w:p>
    <w:p w14:paraId="2F5095B3" w14:textId="77777777" w:rsidR="00423C68" w:rsidRPr="00032C67" w:rsidRDefault="00423C68" w:rsidP="00423C68">
      <w:pPr>
        <w:spacing w:line="240" w:lineRule="auto"/>
        <w:ind w:left="720"/>
        <w:jc w:val="both"/>
      </w:pPr>
    </w:p>
    <w:p w14:paraId="418BBAE9" w14:textId="77777777" w:rsidR="00423C68" w:rsidRPr="00032C67" w:rsidRDefault="00423C68" w:rsidP="00423C68">
      <w:pPr>
        <w:numPr>
          <w:ilvl w:val="0"/>
          <w:numId w:val="9"/>
        </w:numPr>
        <w:spacing w:line="240" w:lineRule="auto"/>
        <w:jc w:val="both"/>
      </w:pPr>
      <w:r w:rsidRPr="00032C67">
        <w:rPr>
          <w:b/>
          <w:bCs/>
        </w:rPr>
        <w:lastRenderedPageBreak/>
        <w:t>Aplicación Práctica:</w:t>
      </w:r>
      <w:r w:rsidRPr="00032C67">
        <w:t xml:space="preserve"> Los resultados proporcionan un marco para que las aseguradoras ajusten sus políticas basadas en datos empíricos, lo que puede resultar en una mejor gestión del riesgo y optimización de los ingresos.</w:t>
      </w:r>
    </w:p>
    <w:p w14:paraId="201FDA3A" w14:textId="77777777" w:rsidR="00423C68" w:rsidRPr="00032C67" w:rsidRDefault="00423C68">
      <w:pPr>
        <w:spacing w:after="60" w:line="240" w:lineRule="auto"/>
        <w:jc w:val="both"/>
        <w:rPr>
          <w:rFonts w:eastAsia="Calibri"/>
          <w:i/>
          <w:color w:val="366091"/>
        </w:rPr>
      </w:pPr>
    </w:p>
    <w:p w14:paraId="5F73E968" w14:textId="77777777" w:rsidR="009D6FF7" w:rsidRPr="00032C67" w:rsidRDefault="00000000">
      <w:pPr>
        <w:spacing w:line="240" w:lineRule="auto"/>
        <w:jc w:val="both"/>
        <w:rPr>
          <w:rFonts w:eastAsia="Calibri"/>
          <w:b/>
        </w:rPr>
      </w:pPr>
      <w:r w:rsidRPr="00032C67">
        <w:rPr>
          <w:rFonts w:eastAsia="Calibri"/>
          <w:b/>
        </w:rPr>
        <w:t>Marco Legal y Ético</w:t>
      </w:r>
    </w:p>
    <w:p w14:paraId="7CCE1345" w14:textId="77777777" w:rsidR="009D6FF7" w:rsidRPr="00032C67" w:rsidRDefault="009D6FF7">
      <w:pPr>
        <w:spacing w:line="240" w:lineRule="auto"/>
        <w:jc w:val="both"/>
        <w:rPr>
          <w:rFonts w:eastAsia="Calibri"/>
          <w:b/>
        </w:rPr>
      </w:pPr>
    </w:p>
    <w:tbl>
      <w:tblPr>
        <w:tblStyle w:val="af3"/>
        <w:tblW w:w="901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9"/>
      </w:tblGrid>
      <w:tr w:rsidR="009D6FF7" w:rsidRPr="00032C67" w14:paraId="764C36EE" w14:textId="77777777">
        <w:tc>
          <w:tcPr>
            <w:tcW w:w="9019" w:type="dxa"/>
          </w:tcPr>
          <w:p w14:paraId="041A6EDC" w14:textId="77777777" w:rsidR="00423C68" w:rsidRPr="00032C67" w:rsidRDefault="00423C68" w:rsidP="00423C68">
            <w:pPr>
              <w:jc w:val="both"/>
            </w:pPr>
            <w:r w:rsidRPr="00032C67">
              <w:t>El proyecto debe cumplir con las leyes y regulaciones de protección de datos, como el GDPR en Europa o la HIPAA en los Estados Unidos, que protegen la privacidad de los datos de los asegurados. Además, es crucial garantizar que el modelo no introduzca sesgos que puedan llevar a discriminación por edad, género, región o hábitos de salud, asegurando que las decisiones basadas en los modelos sean justas y éticas.</w:t>
            </w:r>
          </w:p>
          <w:p w14:paraId="3EC0676B" w14:textId="77777777" w:rsidR="009D6FF7" w:rsidRPr="00032C67" w:rsidRDefault="009D6FF7">
            <w:pPr>
              <w:jc w:val="both"/>
              <w:rPr>
                <w:rFonts w:eastAsia="Calibri"/>
              </w:rPr>
            </w:pPr>
          </w:p>
        </w:tc>
      </w:tr>
    </w:tbl>
    <w:p w14:paraId="64E4381A" w14:textId="77777777" w:rsidR="009D6FF7" w:rsidRDefault="009D6FF7">
      <w:pPr>
        <w:spacing w:line="240" w:lineRule="auto"/>
        <w:jc w:val="both"/>
        <w:rPr>
          <w:rFonts w:eastAsia="Calibri"/>
        </w:rPr>
      </w:pPr>
    </w:p>
    <w:p w14:paraId="76EE7CA6" w14:textId="77777777" w:rsidR="003F348F" w:rsidRPr="00032C67" w:rsidRDefault="003F348F">
      <w:pPr>
        <w:spacing w:line="240" w:lineRule="auto"/>
        <w:jc w:val="both"/>
        <w:rPr>
          <w:rFonts w:eastAsia="Calibri"/>
        </w:rPr>
      </w:pPr>
    </w:p>
    <w:p w14:paraId="2249302A" w14:textId="77777777" w:rsidR="009D6FF7" w:rsidRPr="00032C67" w:rsidRDefault="00000000">
      <w:pPr>
        <w:spacing w:line="240" w:lineRule="auto"/>
        <w:jc w:val="both"/>
        <w:rPr>
          <w:rFonts w:eastAsia="Calibri"/>
          <w:b/>
        </w:rPr>
      </w:pPr>
      <w:r w:rsidRPr="00032C67">
        <w:rPr>
          <w:rFonts w:eastAsia="Calibri"/>
          <w:b/>
        </w:rPr>
        <w:t>ANÁLISIS DE RIESGOS:</w:t>
      </w:r>
    </w:p>
    <w:p w14:paraId="6CC97241" w14:textId="77777777" w:rsidR="009D6FF7" w:rsidRPr="00032C67" w:rsidRDefault="009D6FF7">
      <w:pPr>
        <w:spacing w:line="240" w:lineRule="auto"/>
        <w:jc w:val="both"/>
        <w:rPr>
          <w:rFonts w:eastAsia="Calibri"/>
          <w:b/>
        </w:rPr>
      </w:pPr>
    </w:p>
    <w:p w14:paraId="0F18334E" w14:textId="77777777" w:rsidR="00BE01BF" w:rsidRPr="00032C67" w:rsidRDefault="00BE01BF" w:rsidP="00BE01BF">
      <w:pPr>
        <w:spacing w:line="240" w:lineRule="auto"/>
        <w:jc w:val="both"/>
        <w:rPr>
          <w:b/>
          <w:bCs/>
        </w:rPr>
      </w:pPr>
      <w:r w:rsidRPr="00032C67">
        <w:rPr>
          <w:b/>
          <w:bCs/>
        </w:rPr>
        <w:t>Posibles Riesgos y Supuestos/Situaciones Externas</w:t>
      </w:r>
    </w:p>
    <w:p w14:paraId="2E74DF59" w14:textId="77777777" w:rsidR="00BE01BF" w:rsidRPr="00032C67" w:rsidRDefault="00BE01BF" w:rsidP="00BE01BF">
      <w:pPr>
        <w:spacing w:line="240" w:lineRule="auto"/>
        <w:jc w:val="both"/>
        <w:rPr>
          <w:b/>
          <w:bCs/>
        </w:rPr>
      </w:pPr>
    </w:p>
    <w:p w14:paraId="54A93305" w14:textId="77777777" w:rsidR="00BE01BF" w:rsidRPr="00032C67" w:rsidRDefault="00BE01BF" w:rsidP="00BE01BF">
      <w:pPr>
        <w:numPr>
          <w:ilvl w:val="0"/>
          <w:numId w:val="10"/>
        </w:numPr>
        <w:spacing w:line="240" w:lineRule="auto"/>
        <w:jc w:val="both"/>
      </w:pPr>
      <w:r w:rsidRPr="00032C67">
        <w:rPr>
          <w:b/>
          <w:bCs/>
        </w:rPr>
        <w:t>Calidad de los Datos:</w:t>
      </w:r>
      <w:r w:rsidRPr="00032C67">
        <w:t xml:space="preserve"> La precisión del modelo depende de la calidad y completitud de los datos.</w:t>
      </w:r>
    </w:p>
    <w:p w14:paraId="7A1730E9" w14:textId="77777777" w:rsidR="00BE01BF" w:rsidRPr="00032C67" w:rsidRDefault="00BE01BF" w:rsidP="00BE01BF">
      <w:pPr>
        <w:spacing w:line="240" w:lineRule="auto"/>
        <w:ind w:left="720"/>
        <w:jc w:val="both"/>
      </w:pPr>
    </w:p>
    <w:p w14:paraId="66BC62A3" w14:textId="77777777" w:rsidR="00BE01BF" w:rsidRPr="00032C67" w:rsidRDefault="00BE01BF" w:rsidP="00BE01BF">
      <w:pPr>
        <w:numPr>
          <w:ilvl w:val="0"/>
          <w:numId w:val="10"/>
        </w:numPr>
        <w:spacing w:line="240" w:lineRule="auto"/>
        <w:jc w:val="both"/>
      </w:pPr>
      <w:r w:rsidRPr="00032C67">
        <w:rPr>
          <w:b/>
          <w:bCs/>
        </w:rPr>
        <w:t>Regulación Cambiante:</w:t>
      </w:r>
      <w:r w:rsidRPr="00032C67">
        <w:t xml:space="preserve"> Cambios en las regulaciones sobre seguros o protección de datos pueden afectar el desarrollo o aplicación del proyecto.</w:t>
      </w:r>
    </w:p>
    <w:p w14:paraId="6420FB21" w14:textId="77777777" w:rsidR="00BE01BF" w:rsidRPr="00032C67" w:rsidRDefault="00BE01BF" w:rsidP="00BE01BF">
      <w:pPr>
        <w:pStyle w:val="Prrafodelista"/>
        <w:rPr>
          <w:rFonts w:ascii="Arial" w:hAnsi="Arial" w:cs="Arial"/>
          <w:sz w:val="22"/>
          <w:szCs w:val="22"/>
        </w:rPr>
      </w:pPr>
    </w:p>
    <w:p w14:paraId="604EFAC0" w14:textId="7988CE22" w:rsidR="00BE01BF" w:rsidRPr="00032C67" w:rsidRDefault="00BE01BF" w:rsidP="00BE01BF">
      <w:pPr>
        <w:numPr>
          <w:ilvl w:val="0"/>
          <w:numId w:val="10"/>
        </w:numPr>
        <w:spacing w:line="240" w:lineRule="auto"/>
        <w:jc w:val="both"/>
      </w:pPr>
      <w:r w:rsidRPr="00032C67">
        <w:rPr>
          <w:b/>
          <w:bCs/>
        </w:rPr>
        <w:t>Aceptación por Parte de</w:t>
      </w:r>
      <w:r w:rsidR="00FC02D9">
        <w:rPr>
          <w:b/>
          <w:bCs/>
        </w:rPr>
        <w:t>l sector</w:t>
      </w:r>
      <w:r w:rsidRPr="00032C67">
        <w:rPr>
          <w:b/>
          <w:bCs/>
        </w:rPr>
        <w:t>:</w:t>
      </w:r>
      <w:r w:rsidRPr="00032C67">
        <w:t xml:space="preserve"> La adopción del modelo por parte de las aseguradoras dependerá de la confianza en la precisión y ética de los resultados.</w:t>
      </w:r>
    </w:p>
    <w:p w14:paraId="50F688D1" w14:textId="77777777" w:rsidR="00BE01BF" w:rsidRPr="00032C67" w:rsidRDefault="00BE01BF" w:rsidP="00BE01BF">
      <w:pPr>
        <w:spacing w:line="240" w:lineRule="auto"/>
        <w:jc w:val="both"/>
        <w:rPr>
          <w:b/>
          <w:bCs/>
        </w:rPr>
      </w:pPr>
    </w:p>
    <w:p w14:paraId="1CEB9770" w14:textId="77777777" w:rsidR="00BE01BF" w:rsidRPr="00032C67" w:rsidRDefault="00BE01BF" w:rsidP="00BE01BF">
      <w:pPr>
        <w:numPr>
          <w:ilvl w:val="0"/>
          <w:numId w:val="11"/>
        </w:numPr>
        <w:spacing w:line="240" w:lineRule="auto"/>
        <w:jc w:val="both"/>
        <w:rPr>
          <w:b/>
          <w:bCs/>
        </w:rPr>
      </w:pPr>
      <w:r w:rsidRPr="00032C67">
        <w:rPr>
          <w:b/>
          <w:bCs/>
        </w:rPr>
        <w:t>Riesgos Éticos y de Sesgo:</w:t>
      </w:r>
    </w:p>
    <w:p w14:paraId="151D718A" w14:textId="77777777" w:rsidR="00BE01BF" w:rsidRPr="00032C67" w:rsidRDefault="00BE01BF" w:rsidP="00BE01BF">
      <w:pPr>
        <w:spacing w:line="240" w:lineRule="auto"/>
        <w:ind w:left="720"/>
        <w:jc w:val="both"/>
        <w:rPr>
          <w:b/>
          <w:bCs/>
        </w:rPr>
      </w:pPr>
    </w:p>
    <w:p w14:paraId="25998A69" w14:textId="77777777" w:rsidR="00BE01BF" w:rsidRPr="00032C67" w:rsidRDefault="00BE01BF" w:rsidP="00BE01BF">
      <w:pPr>
        <w:numPr>
          <w:ilvl w:val="1"/>
          <w:numId w:val="11"/>
        </w:numPr>
        <w:spacing w:line="240" w:lineRule="auto"/>
        <w:jc w:val="both"/>
      </w:pPr>
      <w:r w:rsidRPr="00032C67">
        <w:rPr>
          <w:b/>
          <w:bCs/>
        </w:rPr>
        <w:t xml:space="preserve">Introducción de Sesgos en los Modelos: </w:t>
      </w:r>
      <w:r w:rsidRPr="00032C67">
        <w:t xml:space="preserve">Los modelos de Machine </w:t>
      </w:r>
      <w:proofErr w:type="spellStart"/>
      <w:r w:rsidRPr="00032C67">
        <w:t>Learning</w:t>
      </w:r>
      <w:proofErr w:type="spellEnd"/>
      <w:r w:rsidRPr="00032C67">
        <w:t xml:space="preserve"> y Redes Neuronales pueden aprender patrones que reflejan sesgos presentes en los datos de entrenamiento. Esto puede llevar a decisiones discriminatorias, afectando negativamente a ciertos grupos de personas (por ejemplo, en función del género, edad, región o estado de salud).</w:t>
      </w:r>
    </w:p>
    <w:p w14:paraId="0E5F985E" w14:textId="77777777" w:rsidR="00BE01BF" w:rsidRPr="00032C67" w:rsidRDefault="00BE01BF" w:rsidP="00BE01BF">
      <w:pPr>
        <w:spacing w:line="240" w:lineRule="auto"/>
        <w:ind w:left="1440"/>
        <w:jc w:val="both"/>
      </w:pPr>
    </w:p>
    <w:p w14:paraId="046506CC" w14:textId="77777777" w:rsidR="00BE01BF" w:rsidRPr="00032C67" w:rsidRDefault="00BE01BF" w:rsidP="00BE01BF">
      <w:pPr>
        <w:numPr>
          <w:ilvl w:val="1"/>
          <w:numId w:val="11"/>
        </w:numPr>
        <w:spacing w:line="240" w:lineRule="auto"/>
        <w:jc w:val="both"/>
        <w:rPr>
          <w:b/>
          <w:bCs/>
        </w:rPr>
      </w:pPr>
      <w:r w:rsidRPr="00032C67">
        <w:rPr>
          <w:b/>
          <w:bCs/>
        </w:rPr>
        <w:t xml:space="preserve">Transparencia y </w:t>
      </w:r>
      <w:proofErr w:type="spellStart"/>
      <w:r w:rsidRPr="00032C67">
        <w:rPr>
          <w:b/>
          <w:bCs/>
        </w:rPr>
        <w:t>Explicabilidad</w:t>
      </w:r>
      <w:proofErr w:type="spellEnd"/>
      <w:r w:rsidRPr="00032C67">
        <w:rPr>
          <w:b/>
          <w:bCs/>
        </w:rPr>
        <w:t xml:space="preserve">: </w:t>
      </w:r>
      <w:r w:rsidRPr="00032C67">
        <w:t>Los modelos de redes neuronales, en particular, son conocidos por ser "cajas negras", donde las decisiones del modelo son difíciles de interpretar y explicar. Esto puede dificultar la justificación de las decisiones basadas en el modelo, lo cual es un riesgo ético y puede afectar la confianza de los usuarios y reguladores</w:t>
      </w:r>
      <w:r w:rsidRPr="00032C67">
        <w:rPr>
          <w:b/>
          <w:bCs/>
        </w:rPr>
        <w:t>.</w:t>
      </w:r>
    </w:p>
    <w:p w14:paraId="32C27FE0" w14:textId="77777777" w:rsidR="00BE01BF" w:rsidRPr="00032C67" w:rsidRDefault="00BE01BF" w:rsidP="00BE01BF">
      <w:pPr>
        <w:spacing w:line="240" w:lineRule="auto"/>
        <w:ind w:left="1440"/>
        <w:jc w:val="both"/>
      </w:pPr>
    </w:p>
    <w:p w14:paraId="6AB07DF4" w14:textId="77777777" w:rsidR="00BE01BF" w:rsidRPr="00032C67" w:rsidRDefault="00BE01BF" w:rsidP="00BE01BF">
      <w:pPr>
        <w:numPr>
          <w:ilvl w:val="1"/>
          <w:numId w:val="11"/>
        </w:numPr>
        <w:spacing w:line="240" w:lineRule="auto"/>
        <w:jc w:val="both"/>
      </w:pPr>
      <w:r w:rsidRPr="00032C67">
        <w:rPr>
          <w:b/>
          <w:bCs/>
        </w:rPr>
        <w:t xml:space="preserve">Discriminación Algorítmica: </w:t>
      </w:r>
      <w:r w:rsidRPr="00032C67">
        <w:t>Si el modelo tiende a penalizar o favorecer sistemáticamente a ciertos grupos demográficos (por ejemplo, fumadores frente a no fumadores), puede generar discriminación algorítmica, lo cual es un riesgo ético significativo.</w:t>
      </w:r>
    </w:p>
    <w:p w14:paraId="0FDCE1B8" w14:textId="77777777" w:rsidR="00BE01BF" w:rsidRPr="00032C67" w:rsidRDefault="00BE01BF" w:rsidP="00BE01BF">
      <w:pPr>
        <w:spacing w:line="240" w:lineRule="auto"/>
        <w:ind w:left="1440"/>
        <w:jc w:val="both"/>
      </w:pPr>
    </w:p>
    <w:p w14:paraId="27CC0EC9" w14:textId="77777777" w:rsidR="00BE01BF" w:rsidRPr="00032C67" w:rsidRDefault="00BE01BF" w:rsidP="00BE01BF">
      <w:pPr>
        <w:numPr>
          <w:ilvl w:val="0"/>
          <w:numId w:val="11"/>
        </w:numPr>
        <w:spacing w:line="240" w:lineRule="auto"/>
        <w:jc w:val="both"/>
        <w:rPr>
          <w:b/>
          <w:bCs/>
        </w:rPr>
      </w:pPr>
      <w:r w:rsidRPr="00032C67">
        <w:rPr>
          <w:b/>
          <w:bCs/>
        </w:rPr>
        <w:t xml:space="preserve">Riesgos Relacionados con el uso de Modelos de Machine </w:t>
      </w:r>
      <w:proofErr w:type="spellStart"/>
      <w:r w:rsidRPr="00032C67">
        <w:rPr>
          <w:b/>
          <w:bCs/>
        </w:rPr>
        <w:t>Learning</w:t>
      </w:r>
      <w:proofErr w:type="spellEnd"/>
      <w:r w:rsidRPr="00032C67">
        <w:rPr>
          <w:b/>
          <w:bCs/>
        </w:rPr>
        <w:t xml:space="preserve"> y Redes Neuronales:</w:t>
      </w:r>
    </w:p>
    <w:p w14:paraId="5A5FFEAC" w14:textId="77777777" w:rsidR="00BE01BF" w:rsidRPr="00032C67" w:rsidRDefault="00BE01BF" w:rsidP="00BE01BF">
      <w:pPr>
        <w:spacing w:line="240" w:lineRule="auto"/>
        <w:ind w:left="720"/>
        <w:jc w:val="both"/>
        <w:rPr>
          <w:b/>
          <w:bCs/>
        </w:rPr>
      </w:pPr>
    </w:p>
    <w:p w14:paraId="2FB9FB88" w14:textId="77777777" w:rsidR="00BE01BF" w:rsidRPr="00032C67" w:rsidRDefault="00BE01BF" w:rsidP="00BE01BF">
      <w:pPr>
        <w:numPr>
          <w:ilvl w:val="1"/>
          <w:numId w:val="11"/>
        </w:numPr>
        <w:spacing w:line="240" w:lineRule="auto"/>
        <w:jc w:val="both"/>
      </w:pPr>
      <w:r w:rsidRPr="00032C67">
        <w:rPr>
          <w:b/>
          <w:bCs/>
        </w:rPr>
        <w:t xml:space="preserve">Falta de Experiencia y Conocimiento Técnico: </w:t>
      </w:r>
      <w:r w:rsidRPr="00032C67">
        <w:t xml:space="preserve">Si se carece de experiencia en Machine </w:t>
      </w:r>
      <w:proofErr w:type="spellStart"/>
      <w:r w:rsidRPr="00032C67">
        <w:t>Learning</w:t>
      </w:r>
      <w:proofErr w:type="spellEnd"/>
      <w:r w:rsidRPr="00032C67">
        <w:t xml:space="preserve"> y Redes Neuronales, se pueden tener errores en la implementación, como la mala elección de </w:t>
      </w:r>
      <w:proofErr w:type="spellStart"/>
      <w:r w:rsidRPr="00032C67">
        <w:t>hiperparámetros</w:t>
      </w:r>
      <w:proofErr w:type="spellEnd"/>
      <w:r w:rsidRPr="00032C67">
        <w:t xml:space="preserve">, sobreajuste o </w:t>
      </w:r>
      <w:proofErr w:type="spellStart"/>
      <w:r w:rsidRPr="00032C67">
        <w:t>subajuste</w:t>
      </w:r>
      <w:proofErr w:type="spellEnd"/>
      <w:r w:rsidRPr="00032C67">
        <w:t xml:space="preserve"> de los modelos y falta de validación adecuada.</w:t>
      </w:r>
    </w:p>
    <w:p w14:paraId="0CF34B3A" w14:textId="77777777" w:rsidR="00BE01BF" w:rsidRPr="00032C67" w:rsidRDefault="00BE01BF" w:rsidP="00BE01BF">
      <w:pPr>
        <w:spacing w:line="240" w:lineRule="auto"/>
        <w:ind w:left="1440"/>
        <w:jc w:val="both"/>
      </w:pPr>
    </w:p>
    <w:p w14:paraId="6C99BA19" w14:textId="77777777" w:rsidR="00BE01BF" w:rsidRPr="00032C67" w:rsidRDefault="00BE01BF" w:rsidP="00BE01BF">
      <w:pPr>
        <w:numPr>
          <w:ilvl w:val="1"/>
          <w:numId w:val="11"/>
        </w:numPr>
        <w:spacing w:line="240" w:lineRule="auto"/>
        <w:jc w:val="both"/>
        <w:rPr>
          <w:b/>
          <w:bCs/>
        </w:rPr>
      </w:pPr>
      <w:r w:rsidRPr="00032C67">
        <w:rPr>
          <w:b/>
          <w:bCs/>
        </w:rPr>
        <w:lastRenderedPageBreak/>
        <w:t xml:space="preserve">Mala Interpretación de Resultados: </w:t>
      </w:r>
      <w:r w:rsidRPr="00032C67">
        <w:t xml:space="preserve">Sin un conocimiento profundo de cómo interpretar las salidas de los modelos de Machine </w:t>
      </w:r>
      <w:proofErr w:type="spellStart"/>
      <w:r w:rsidRPr="00032C67">
        <w:t>Learning</w:t>
      </w:r>
      <w:proofErr w:type="spellEnd"/>
      <w:r w:rsidRPr="00032C67">
        <w:t xml:space="preserve"> y Redes Neuronales, existe el riesgo de malinterpretar los resultados, lo que podría llevar a decisiones incorrectas o ineficaces.</w:t>
      </w:r>
    </w:p>
    <w:p w14:paraId="60853C9A" w14:textId="77777777" w:rsidR="00BE01BF" w:rsidRPr="00032C67" w:rsidRDefault="00BE01BF" w:rsidP="00BE01BF">
      <w:pPr>
        <w:spacing w:line="240" w:lineRule="auto"/>
        <w:ind w:left="1440"/>
        <w:jc w:val="both"/>
      </w:pPr>
    </w:p>
    <w:p w14:paraId="7272D2F5" w14:textId="77777777" w:rsidR="00BE01BF" w:rsidRPr="00032C67" w:rsidRDefault="00BE01BF" w:rsidP="00BE01BF">
      <w:pPr>
        <w:numPr>
          <w:ilvl w:val="1"/>
          <w:numId w:val="11"/>
        </w:numPr>
        <w:spacing w:line="240" w:lineRule="auto"/>
        <w:jc w:val="both"/>
      </w:pPr>
      <w:r w:rsidRPr="00032C67">
        <w:rPr>
          <w:b/>
          <w:bCs/>
        </w:rPr>
        <w:t xml:space="preserve">Sobrestimación de las Capacidades del Modelo: </w:t>
      </w:r>
      <w:r w:rsidRPr="00032C67">
        <w:t>Existe el riesgo de confiar excesivamente en los modelos de redes neuronales sin considerar sus limitaciones, lo que podría resultar en decisiones de negocio basadas en predicciones inexactas o poco confiables.</w:t>
      </w:r>
    </w:p>
    <w:p w14:paraId="3A13FA3D" w14:textId="77777777" w:rsidR="00BE01BF" w:rsidRPr="00032C67" w:rsidRDefault="00BE01BF" w:rsidP="00BE01BF">
      <w:pPr>
        <w:spacing w:line="240" w:lineRule="auto"/>
        <w:jc w:val="both"/>
        <w:rPr>
          <w:b/>
          <w:bCs/>
        </w:rPr>
      </w:pPr>
    </w:p>
    <w:p w14:paraId="2B73CC1B" w14:textId="77777777" w:rsidR="00BE01BF" w:rsidRPr="00032C67" w:rsidRDefault="00BE01BF" w:rsidP="00BE01BF">
      <w:pPr>
        <w:spacing w:line="240" w:lineRule="auto"/>
        <w:jc w:val="both"/>
      </w:pPr>
      <w:r w:rsidRPr="00032C67">
        <w:t xml:space="preserve">Estos riesgos evidencian la importancia de un enfoque cuidadoso y bien informado en el desarrollo y aplicación de modelos de Machine </w:t>
      </w:r>
      <w:proofErr w:type="spellStart"/>
      <w:r w:rsidRPr="00032C67">
        <w:t>Learning</w:t>
      </w:r>
      <w:proofErr w:type="spellEnd"/>
      <w:r w:rsidRPr="00032C67">
        <w:t xml:space="preserve"> y Redes Neuronales. Es crucial implementar medidas para mitigar estos riesgos, como auditorías de sesgo, pruebas exhaustivas de validación, y asegurar la transparencia en el proceso de modelado.</w:t>
      </w:r>
    </w:p>
    <w:p w14:paraId="3867BEAB" w14:textId="77777777" w:rsidR="009D6FF7" w:rsidRDefault="009D6FF7">
      <w:pPr>
        <w:spacing w:line="240" w:lineRule="auto"/>
        <w:jc w:val="both"/>
        <w:rPr>
          <w:rFonts w:eastAsia="Calibri"/>
          <w:b/>
        </w:rPr>
      </w:pPr>
    </w:p>
    <w:p w14:paraId="2658ACF5" w14:textId="77777777" w:rsidR="003F348F" w:rsidRDefault="003F348F">
      <w:pPr>
        <w:spacing w:line="240" w:lineRule="auto"/>
        <w:jc w:val="both"/>
        <w:rPr>
          <w:rFonts w:eastAsia="Calibri"/>
          <w:b/>
        </w:rPr>
      </w:pPr>
    </w:p>
    <w:p w14:paraId="3EA1826E" w14:textId="65E11209" w:rsidR="003F348F" w:rsidRPr="00032C67" w:rsidRDefault="003F348F">
      <w:pPr>
        <w:spacing w:line="240" w:lineRule="auto"/>
        <w:jc w:val="both"/>
        <w:rPr>
          <w:rFonts w:eastAsia="Calibri"/>
          <w:b/>
        </w:rPr>
      </w:pPr>
      <w:r>
        <w:rPr>
          <w:rFonts w:eastAsia="Calibri"/>
          <w:b/>
        </w:rPr>
        <w:t xml:space="preserve">Matriz DOFA </w:t>
      </w:r>
      <w:r w:rsidRPr="003F348F">
        <w:rPr>
          <w:rFonts w:eastAsia="Calibri"/>
          <w:bCs/>
        </w:rPr>
        <w:t>(Revisar anexo Matriz DOFA.xlsx</w:t>
      </w:r>
      <w:r>
        <w:rPr>
          <w:rFonts w:eastAsia="Calibri"/>
          <w:bCs/>
        </w:rPr>
        <w:t>)</w:t>
      </w:r>
    </w:p>
    <w:p w14:paraId="7F0A6B34" w14:textId="77777777" w:rsidR="009D6FF7" w:rsidRPr="00032C67" w:rsidRDefault="009D6FF7">
      <w:pPr>
        <w:spacing w:line="240" w:lineRule="auto"/>
        <w:jc w:val="both"/>
        <w:rPr>
          <w:rFonts w:eastAsia="Calibri"/>
        </w:rPr>
      </w:pPr>
    </w:p>
    <w:p w14:paraId="26F57920" w14:textId="76DBE152" w:rsidR="009D6FF7" w:rsidRPr="00032C67" w:rsidRDefault="003F348F">
      <w:pPr>
        <w:spacing w:line="240" w:lineRule="auto"/>
        <w:jc w:val="both"/>
        <w:rPr>
          <w:rFonts w:eastAsia="Calibri"/>
        </w:rPr>
      </w:pPr>
      <w:r w:rsidRPr="003F348F">
        <w:rPr>
          <w:rFonts w:eastAsia="Calibri"/>
          <w:noProof/>
        </w:rPr>
        <w:drawing>
          <wp:inline distT="0" distB="0" distL="0" distR="0" wp14:anchorId="6C60050A" wp14:editId="31871091">
            <wp:extent cx="5733415" cy="3535680"/>
            <wp:effectExtent l="0" t="0" r="635" b="7620"/>
            <wp:docPr id="1441268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26811" name=""/>
                    <pic:cNvPicPr/>
                  </pic:nvPicPr>
                  <pic:blipFill>
                    <a:blip r:embed="rId9"/>
                    <a:stretch>
                      <a:fillRect/>
                    </a:stretch>
                  </pic:blipFill>
                  <pic:spPr>
                    <a:xfrm>
                      <a:off x="0" y="0"/>
                      <a:ext cx="5733415" cy="3535680"/>
                    </a:xfrm>
                    <a:prstGeom prst="rect">
                      <a:avLst/>
                    </a:prstGeom>
                  </pic:spPr>
                </pic:pic>
              </a:graphicData>
            </a:graphic>
          </wp:inline>
        </w:drawing>
      </w:r>
    </w:p>
    <w:p w14:paraId="19589081" w14:textId="77777777" w:rsidR="003F348F" w:rsidRDefault="003F348F">
      <w:pPr>
        <w:spacing w:line="240" w:lineRule="auto"/>
        <w:jc w:val="both"/>
        <w:rPr>
          <w:rFonts w:eastAsia="Calibri"/>
        </w:rPr>
      </w:pPr>
    </w:p>
    <w:p w14:paraId="1FC3AD50" w14:textId="77777777" w:rsidR="003F348F" w:rsidRPr="00032C67" w:rsidRDefault="003F348F">
      <w:pPr>
        <w:spacing w:line="240" w:lineRule="auto"/>
        <w:jc w:val="both"/>
        <w:rPr>
          <w:rFonts w:eastAsia="Calibri"/>
        </w:rPr>
      </w:pPr>
    </w:p>
    <w:p w14:paraId="225F4F39" w14:textId="77777777" w:rsidR="009D6FF7" w:rsidRPr="00032C67" w:rsidRDefault="00000000">
      <w:pPr>
        <w:spacing w:line="240" w:lineRule="auto"/>
        <w:jc w:val="both"/>
        <w:rPr>
          <w:rFonts w:eastAsia="Calibri"/>
        </w:rPr>
      </w:pPr>
      <w:r w:rsidRPr="00032C67">
        <w:rPr>
          <w:rFonts w:eastAsia="Calibri"/>
          <w:b/>
        </w:rPr>
        <w:t>Objetivos:</w:t>
      </w:r>
      <w:r w:rsidRPr="00032C67">
        <w:rPr>
          <w:rFonts w:eastAsia="Calibri"/>
        </w:rPr>
        <w:t xml:space="preserve"> </w:t>
      </w:r>
    </w:p>
    <w:tbl>
      <w:tblPr>
        <w:tblStyle w:val="af5"/>
        <w:tblW w:w="901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9"/>
      </w:tblGrid>
      <w:tr w:rsidR="009D6FF7" w:rsidRPr="00032C67" w14:paraId="076A4E2E" w14:textId="77777777">
        <w:tc>
          <w:tcPr>
            <w:tcW w:w="9019" w:type="dxa"/>
          </w:tcPr>
          <w:p w14:paraId="3D6EF53B" w14:textId="50C32266" w:rsidR="009D6FF7" w:rsidRPr="00032C67" w:rsidRDefault="00000000">
            <w:pPr>
              <w:jc w:val="both"/>
              <w:rPr>
                <w:rFonts w:eastAsia="Calibri"/>
                <w:b/>
              </w:rPr>
            </w:pPr>
            <w:r w:rsidRPr="00032C67">
              <w:rPr>
                <w:rFonts w:eastAsia="Calibri"/>
                <w:b/>
              </w:rPr>
              <w:t xml:space="preserve">General </w:t>
            </w:r>
          </w:p>
          <w:p w14:paraId="493853D9" w14:textId="77777777" w:rsidR="00BE01BF" w:rsidRPr="00032C67" w:rsidRDefault="00BE01BF">
            <w:pPr>
              <w:jc w:val="both"/>
              <w:rPr>
                <w:rFonts w:eastAsia="Calibri"/>
                <w:b/>
              </w:rPr>
            </w:pPr>
          </w:p>
          <w:p w14:paraId="7C6684F5" w14:textId="364E15D8" w:rsidR="00BE01BF" w:rsidRPr="00032C67" w:rsidRDefault="00BE01BF">
            <w:pPr>
              <w:jc w:val="both"/>
              <w:rPr>
                <w:rFonts w:eastAsia="Calibri"/>
                <w:i/>
                <w:color w:val="366091"/>
              </w:rPr>
            </w:pPr>
            <w:r w:rsidRPr="00032C67">
              <w:t>Desarrollar modelos predictivos viables para la estimación de las primas de seguro médico basados en perfiles demográficos y de salud.</w:t>
            </w:r>
          </w:p>
          <w:p w14:paraId="64C2A2C3" w14:textId="77777777" w:rsidR="009D6FF7" w:rsidRPr="00032C67" w:rsidRDefault="009D6FF7">
            <w:pPr>
              <w:jc w:val="both"/>
              <w:rPr>
                <w:rFonts w:eastAsia="Calibri"/>
              </w:rPr>
            </w:pPr>
          </w:p>
          <w:p w14:paraId="763E8CFE" w14:textId="6237530B" w:rsidR="009D6FF7" w:rsidRPr="00032C67" w:rsidRDefault="00000000">
            <w:pPr>
              <w:jc w:val="both"/>
              <w:rPr>
                <w:rFonts w:eastAsia="Calibri"/>
                <w:b/>
                <w:i/>
                <w:color w:val="366091"/>
              </w:rPr>
            </w:pPr>
            <w:r w:rsidRPr="00032C67">
              <w:rPr>
                <w:rFonts w:eastAsia="Calibri"/>
                <w:b/>
              </w:rPr>
              <w:t xml:space="preserve">Específicos </w:t>
            </w:r>
          </w:p>
          <w:p w14:paraId="79DF8774" w14:textId="77777777" w:rsidR="00BE01BF" w:rsidRPr="00032C67" w:rsidRDefault="00BE01BF">
            <w:pPr>
              <w:jc w:val="both"/>
              <w:rPr>
                <w:rFonts w:eastAsia="Calibri"/>
                <w:b/>
                <w:i/>
                <w:color w:val="366091"/>
              </w:rPr>
            </w:pPr>
          </w:p>
          <w:p w14:paraId="3271EAE3" w14:textId="77777777" w:rsidR="00BE01BF" w:rsidRPr="00032C67" w:rsidRDefault="00BE01BF" w:rsidP="00BE01BF">
            <w:pPr>
              <w:pStyle w:val="Prrafodelista"/>
              <w:numPr>
                <w:ilvl w:val="0"/>
                <w:numId w:val="8"/>
              </w:numPr>
              <w:jc w:val="both"/>
              <w:rPr>
                <w:rFonts w:ascii="Arial" w:hAnsi="Arial" w:cs="Arial"/>
                <w:sz w:val="22"/>
                <w:szCs w:val="22"/>
              </w:rPr>
            </w:pPr>
            <w:r w:rsidRPr="00032C67">
              <w:rPr>
                <w:rFonts w:ascii="Arial" w:hAnsi="Arial" w:cs="Arial"/>
                <w:sz w:val="22"/>
                <w:szCs w:val="22"/>
              </w:rPr>
              <w:t>Comparar la efectividad de redes neuronales con modelos de regresión lineal, logarítmica y polinómica.</w:t>
            </w:r>
          </w:p>
          <w:p w14:paraId="3A8DEA49" w14:textId="77777777" w:rsidR="00BE01BF" w:rsidRPr="00032C67" w:rsidRDefault="00BE01BF">
            <w:pPr>
              <w:jc w:val="both"/>
            </w:pPr>
          </w:p>
          <w:p w14:paraId="58B3DE77" w14:textId="3630F0EE" w:rsidR="009D6FF7" w:rsidRPr="00032C67" w:rsidRDefault="00BE01BF" w:rsidP="003F348F">
            <w:pPr>
              <w:pStyle w:val="Prrafodelista"/>
              <w:numPr>
                <w:ilvl w:val="0"/>
                <w:numId w:val="8"/>
              </w:numPr>
              <w:jc w:val="both"/>
              <w:rPr>
                <w:rFonts w:eastAsia="Calibri"/>
                <w:color w:val="000000"/>
              </w:rPr>
            </w:pPr>
            <w:r w:rsidRPr="00032C67">
              <w:rPr>
                <w:rFonts w:ascii="Arial" w:hAnsi="Arial" w:cs="Arial"/>
                <w:sz w:val="22"/>
                <w:szCs w:val="22"/>
              </w:rPr>
              <w:t>Evaluar qué factores tienen el mayor impacto en el costo de las primas.</w:t>
            </w:r>
          </w:p>
        </w:tc>
      </w:tr>
    </w:tbl>
    <w:p w14:paraId="5420224C" w14:textId="77777777" w:rsidR="009D6FF7" w:rsidRPr="00032C67" w:rsidRDefault="00000000">
      <w:pPr>
        <w:spacing w:line="240" w:lineRule="auto"/>
        <w:jc w:val="both"/>
        <w:rPr>
          <w:rFonts w:eastAsia="Calibri"/>
        </w:rPr>
      </w:pPr>
      <w:r w:rsidRPr="00032C67">
        <w:rPr>
          <w:rFonts w:eastAsia="Calibri"/>
          <w:b/>
        </w:rPr>
        <w:lastRenderedPageBreak/>
        <w:t>Metodología</w:t>
      </w:r>
      <w:r w:rsidRPr="00032C67">
        <w:rPr>
          <w:rFonts w:eastAsia="Calibri"/>
        </w:rPr>
        <w:t xml:space="preserve">: </w:t>
      </w:r>
    </w:p>
    <w:p w14:paraId="6E3242AC" w14:textId="77777777" w:rsidR="00BE01BF" w:rsidRPr="00032C67" w:rsidRDefault="00BE01BF" w:rsidP="00BE01BF">
      <w:pPr>
        <w:spacing w:line="240" w:lineRule="auto"/>
        <w:jc w:val="both"/>
        <w:rPr>
          <w:b/>
          <w:bCs/>
        </w:rPr>
      </w:pPr>
    </w:p>
    <w:p w14:paraId="4B4E9FCE" w14:textId="31C503DF" w:rsidR="00BE01BF" w:rsidRPr="00032C67" w:rsidRDefault="00BE01BF" w:rsidP="00BE01BF">
      <w:pPr>
        <w:spacing w:line="240" w:lineRule="auto"/>
        <w:jc w:val="both"/>
      </w:pPr>
      <w:r w:rsidRPr="00032C67">
        <w:t>Se utilizará un enfoque predictivo con las siguientes etapas:</w:t>
      </w:r>
    </w:p>
    <w:p w14:paraId="225588CA" w14:textId="77777777" w:rsidR="00BE01BF" w:rsidRPr="00032C67" w:rsidRDefault="00BE01BF" w:rsidP="00BE01BF">
      <w:pPr>
        <w:spacing w:line="240" w:lineRule="auto"/>
        <w:ind w:left="720"/>
        <w:jc w:val="both"/>
      </w:pPr>
    </w:p>
    <w:p w14:paraId="466D76E3" w14:textId="77777777" w:rsidR="00BE01BF" w:rsidRPr="00032C67" w:rsidRDefault="00BE01BF" w:rsidP="00BE01BF">
      <w:pPr>
        <w:numPr>
          <w:ilvl w:val="0"/>
          <w:numId w:val="12"/>
        </w:numPr>
        <w:spacing w:line="240" w:lineRule="auto"/>
        <w:jc w:val="both"/>
      </w:pPr>
      <w:r w:rsidRPr="00032C67">
        <w:rPr>
          <w:b/>
          <w:bCs/>
        </w:rPr>
        <w:t>Exploración y Preparación de Datos:</w:t>
      </w:r>
      <w:r w:rsidRPr="00032C67">
        <w:t xml:space="preserve"> Limpieza, transformación y exploración de datos para entender su estructura y relaciones.</w:t>
      </w:r>
    </w:p>
    <w:p w14:paraId="7076C392" w14:textId="77777777" w:rsidR="00BE01BF" w:rsidRPr="00032C67" w:rsidRDefault="00BE01BF" w:rsidP="00BE01BF">
      <w:pPr>
        <w:numPr>
          <w:ilvl w:val="0"/>
          <w:numId w:val="12"/>
        </w:numPr>
        <w:spacing w:line="240" w:lineRule="auto"/>
        <w:jc w:val="both"/>
      </w:pPr>
      <w:r w:rsidRPr="00032C67">
        <w:rPr>
          <w:b/>
          <w:bCs/>
        </w:rPr>
        <w:t>Modelado Predictivo:</w:t>
      </w:r>
      <w:r w:rsidRPr="00032C67">
        <w:t xml:space="preserve"> Desarrollo de modelos de regresión y redes neuronales, seguida de comparación y evaluación.</w:t>
      </w:r>
    </w:p>
    <w:p w14:paraId="1739A177" w14:textId="77777777" w:rsidR="00BE01BF" w:rsidRPr="00032C67" w:rsidRDefault="00BE01BF" w:rsidP="00BE01BF">
      <w:pPr>
        <w:numPr>
          <w:ilvl w:val="0"/>
          <w:numId w:val="12"/>
        </w:numPr>
        <w:spacing w:line="240" w:lineRule="auto"/>
        <w:jc w:val="both"/>
      </w:pPr>
      <w:r w:rsidRPr="00032C67">
        <w:rPr>
          <w:b/>
          <w:bCs/>
        </w:rPr>
        <w:t>Evaluación y Validación:</w:t>
      </w:r>
      <w:r w:rsidRPr="00032C67">
        <w:t xml:space="preserve"> Validación de modelos usando métricas como MAE, RMSE y R², y selección del modelo más eficaz.</w:t>
      </w:r>
    </w:p>
    <w:p w14:paraId="18F41B97" w14:textId="77777777" w:rsidR="00BE01BF" w:rsidRPr="00032C67" w:rsidRDefault="00BE01BF" w:rsidP="00BE01BF">
      <w:pPr>
        <w:numPr>
          <w:ilvl w:val="0"/>
          <w:numId w:val="12"/>
        </w:numPr>
        <w:spacing w:line="240" w:lineRule="auto"/>
        <w:jc w:val="both"/>
      </w:pPr>
      <w:r w:rsidRPr="00032C67">
        <w:rPr>
          <w:b/>
          <w:bCs/>
        </w:rPr>
        <w:t>Implementación y Documentación:</w:t>
      </w:r>
      <w:r w:rsidRPr="00032C67">
        <w:t xml:space="preserve"> Despliegue del modelo seleccionado y documentación de resultados y conclusiones.</w:t>
      </w:r>
    </w:p>
    <w:p w14:paraId="1938E8F2" w14:textId="77777777" w:rsidR="009D6FF7" w:rsidRDefault="009D6FF7">
      <w:pPr>
        <w:spacing w:line="240" w:lineRule="auto"/>
        <w:jc w:val="both"/>
        <w:rPr>
          <w:rFonts w:eastAsia="Calibri"/>
        </w:rPr>
      </w:pPr>
    </w:p>
    <w:p w14:paraId="5CD5B67A" w14:textId="77777777" w:rsidR="003F348F" w:rsidRPr="00032C67" w:rsidRDefault="003F348F">
      <w:pPr>
        <w:spacing w:line="240" w:lineRule="auto"/>
        <w:jc w:val="both"/>
        <w:rPr>
          <w:rFonts w:eastAsia="Calibri"/>
        </w:rPr>
      </w:pPr>
    </w:p>
    <w:p w14:paraId="374D50B3" w14:textId="77777777" w:rsidR="009D6FF7" w:rsidRDefault="00000000">
      <w:pPr>
        <w:spacing w:line="240" w:lineRule="auto"/>
        <w:jc w:val="both"/>
        <w:rPr>
          <w:rFonts w:eastAsia="Calibri"/>
        </w:rPr>
      </w:pPr>
      <w:r w:rsidRPr="00032C67">
        <w:rPr>
          <w:rFonts w:eastAsia="Calibri"/>
          <w:b/>
        </w:rPr>
        <w:t>Plazo:</w:t>
      </w:r>
      <w:r w:rsidRPr="00032C67">
        <w:rPr>
          <w:rFonts w:eastAsia="Calibri"/>
        </w:rPr>
        <w:t xml:space="preserve"> Duración del proyecto.</w:t>
      </w:r>
    </w:p>
    <w:p w14:paraId="0AA0AAAC" w14:textId="77777777" w:rsidR="003F348F" w:rsidRPr="00032C67" w:rsidRDefault="003F348F">
      <w:pPr>
        <w:spacing w:line="240" w:lineRule="auto"/>
        <w:jc w:val="both"/>
        <w:rPr>
          <w:rFonts w:eastAsia="Calibri"/>
        </w:rPr>
      </w:pPr>
    </w:p>
    <w:tbl>
      <w:tblPr>
        <w:tblStyle w:val="af7"/>
        <w:tblW w:w="32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1"/>
        <w:gridCol w:w="1559"/>
      </w:tblGrid>
      <w:tr w:rsidR="009D6FF7" w:rsidRPr="00032C67" w14:paraId="2D7DF765" w14:textId="77777777">
        <w:tc>
          <w:tcPr>
            <w:tcW w:w="1701" w:type="dxa"/>
            <w:vAlign w:val="center"/>
          </w:tcPr>
          <w:p w14:paraId="2C1DB321" w14:textId="77777777" w:rsidR="009D6FF7" w:rsidRPr="00032C67" w:rsidRDefault="00000000">
            <w:pPr>
              <w:jc w:val="center"/>
              <w:rPr>
                <w:rFonts w:eastAsia="Calibri"/>
                <w:b/>
              </w:rPr>
            </w:pPr>
            <w:r w:rsidRPr="00032C67">
              <w:rPr>
                <w:rFonts w:eastAsia="Calibri"/>
                <w:b/>
              </w:rPr>
              <w:t>SEMANAS</w:t>
            </w:r>
          </w:p>
        </w:tc>
        <w:tc>
          <w:tcPr>
            <w:tcW w:w="1559" w:type="dxa"/>
            <w:vAlign w:val="center"/>
          </w:tcPr>
          <w:p w14:paraId="0A6DB323" w14:textId="614F9098" w:rsidR="009D6FF7" w:rsidRPr="00032C67" w:rsidRDefault="00000000">
            <w:pPr>
              <w:jc w:val="center"/>
              <w:rPr>
                <w:rFonts w:eastAsia="Calibri"/>
                <w:b/>
              </w:rPr>
            </w:pPr>
            <w:r w:rsidRPr="00032C67">
              <w:rPr>
                <w:rFonts w:eastAsia="Calibri"/>
                <w:b/>
              </w:rPr>
              <w:t>D</w:t>
            </w:r>
            <w:r w:rsidR="00EE2FD7" w:rsidRPr="00032C67">
              <w:rPr>
                <w:rFonts w:eastAsia="Calibri"/>
                <w:b/>
              </w:rPr>
              <w:t>Í</w:t>
            </w:r>
            <w:r w:rsidRPr="00032C67">
              <w:rPr>
                <w:rFonts w:eastAsia="Calibri"/>
                <w:b/>
              </w:rPr>
              <w:t>AS</w:t>
            </w:r>
          </w:p>
        </w:tc>
      </w:tr>
      <w:tr w:rsidR="009D6FF7" w:rsidRPr="00032C67" w14:paraId="048CDCB2" w14:textId="77777777">
        <w:tc>
          <w:tcPr>
            <w:tcW w:w="1701" w:type="dxa"/>
            <w:vAlign w:val="center"/>
          </w:tcPr>
          <w:p w14:paraId="5488A193" w14:textId="6D75D278" w:rsidR="009D6FF7" w:rsidRPr="00032C67" w:rsidRDefault="00BE01BF">
            <w:pPr>
              <w:jc w:val="center"/>
              <w:rPr>
                <w:rFonts w:eastAsia="Calibri"/>
              </w:rPr>
            </w:pPr>
            <w:r w:rsidRPr="00032C67">
              <w:rPr>
                <w:rFonts w:eastAsia="Calibri"/>
              </w:rPr>
              <w:t>6</w:t>
            </w:r>
          </w:p>
        </w:tc>
        <w:tc>
          <w:tcPr>
            <w:tcW w:w="1559" w:type="dxa"/>
            <w:vAlign w:val="center"/>
          </w:tcPr>
          <w:p w14:paraId="18AB73F9" w14:textId="77777777" w:rsidR="009D6FF7" w:rsidRPr="00032C67" w:rsidRDefault="009D6FF7">
            <w:pPr>
              <w:jc w:val="center"/>
              <w:rPr>
                <w:rFonts w:eastAsia="Calibri"/>
              </w:rPr>
            </w:pPr>
          </w:p>
        </w:tc>
      </w:tr>
    </w:tbl>
    <w:p w14:paraId="2AFB45D9" w14:textId="77777777" w:rsidR="009D6FF7" w:rsidRDefault="009D6FF7">
      <w:pPr>
        <w:spacing w:line="240" w:lineRule="auto"/>
        <w:jc w:val="both"/>
        <w:rPr>
          <w:rFonts w:eastAsia="Calibri"/>
          <w:b/>
        </w:rPr>
      </w:pPr>
    </w:p>
    <w:p w14:paraId="7A64570D" w14:textId="77777777" w:rsidR="003F348F" w:rsidRPr="00032C67" w:rsidRDefault="003F348F">
      <w:pPr>
        <w:spacing w:line="240" w:lineRule="auto"/>
        <w:jc w:val="both"/>
        <w:rPr>
          <w:rFonts w:eastAsia="Calibri"/>
          <w:b/>
        </w:rPr>
      </w:pPr>
    </w:p>
    <w:p w14:paraId="04B35D9E" w14:textId="6C905F0A" w:rsidR="009D6FF7" w:rsidRPr="00032C67" w:rsidRDefault="00000000">
      <w:pPr>
        <w:spacing w:after="61" w:line="240" w:lineRule="auto"/>
        <w:jc w:val="both"/>
        <w:rPr>
          <w:rFonts w:eastAsia="Calibri"/>
          <w:i/>
          <w:color w:val="366091"/>
        </w:rPr>
      </w:pPr>
      <w:r w:rsidRPr="00032C67">
        <w:rPr>
          <w:rFonts w:eastAsia="Calibri"/>
          <w:b/>
        </w:rPr>
        <w:t>CRONOGRAMA DE ACTIVIDADES</w:t>
      </w:r>
      <w:r w:rsidRPr="00032C67">
        <w:rPr>
          <w:rFonts w:eastAsia="Calibri"/>
        </w:rPr>
        <w:t xml:space="preserve"> (Diagrama de Gantt): </w:t>
      </w:r>
    </w:p>
    <w:p w14:paraId="701B2A52" w14:textId="77777777" w:rsidR="009D6FF7" w:rsidRPr="00032C67" w:rsidRDefault="009D6FF7">
      <w:pPr>
        <w:spacing w:after="61" w:line="240" w:lineRule="auto"/>
        <w:jc w:val="both"/>
        <w:rPr>
          <w:rFonts w:eastAsia="Calibri"/>
        </w:rPr>
      </w:pPr>
    </w:p>
    <w:tbl>
      <w:tblPr>
        <w:tblStyle w:val="af8"/>
        <w:tblW w:w="901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8"/>
        <w:gridCol w:w="3096"/>
        <w:gridCol w:w="567"/>
        <w:gridCol w:w="567"/>
        <w:gridCol w:w="567"/>
        <w:gridCol w:w="567"/>
        <w:gridCol w:w="567"/>
        <w:gridCol w:w="567"/>
        <w:gridCol w:w="1653"/>
      </w:tblGrid>
      <w:tr w:rsidR="009D6FF7" w:rsidRPr="00032C67" w14:paraId="08BB3941" w14:textId="77777777" w:rsidTr="003F348F">
        <w:tc>
          <w:tcPr>
            <w:tcW w:w="868" w:type="dxa"/>
          </w:tcPr>
          <w:p w14:paraId="5D338745" w14:textId="77777777" w:rsidR="009D6FF7" w:rsidRPr="00032C67" w:rsidRDefault="00000000">
            <w:pPr>
              <w:spacing w:after="61"/>
              <w:jc w:val="both"/>
              <w:rPr>
                <w:rFonts w:eastAsia="Calibri"/>
                <w:b/>
              </w:rPr>
            </w:pPr>
            <w:r w:rsidRPr="00032C67">
              <w:rPr>
                <w:rFonts w:eastAsia="Calibri"/>
                <w:b/>
              </w:rPr>
              <w:t>No.</w:t>
            </w:r>
          </w:p>
        </w:tc>
        <w:tc>
          <w:tcPr>
            <w:tcW w:w="3096" w:type="dxa"/>
          </w:tcPr>
          <w:p w14:paraId="1CD94918" w14:textId="77777777" w:rsidR="009D6FF7" w:rsidRPr="00032C67" w:rsidRDefault="00000000">
            <w:pPr>
              <w:spacing w:after="61"/>
              <w:jc w:val="both"/>
              <w:rPr>
                <w:rFonts w:eastAsia="Calibri"/>
                <w:b/>
              </w:rPr>
            </w:pPr>
            <w:r w:rsidRPr="00032C67">
              <w:rPr>
                <w:rFonts w:eastAsia="Calibri"/>
                <w:b/>
              </w:rPr>
              <w:t>Actividad</w:t>
            </w:r>
          </w:p>
        </w:tc>
        <w:tc>
          <w:tcPr>
            <w:tcW w:w="567" w:type="dxa"/>
          </w:tcPr>
          <w:p w14:paraId="56D5EE31" w14:textId="77777777" w:rsidR="009D6FF7" w:rsidRPr="00032C67" w:rsidRDefault="00000000">
            <w:pPr>
              <w:spacing w:after="61"/>
              <w:jc w:val="both"/>
              <w:rPr>
                <w:rFonts w:eastAsia="Calibri"/>
                <w:b/>
              </w:rPr>
            </w:pPr>
            <w:r w:rsidRPr="00032C67">
              <w:rPr>
                <w:rFonts w:eastAsia="Calibri"/>
                <w:b/>
              </w:rPr>
              <w:t>S1</w:t>
            </w:r>
          </w:p>
        </w:tc>
        <w:tc>
          <w:tcPr>
            <w:tcW w:w="567" w:type="dxa"/>
          </w:tcPr>
          <w:p w14:paraId="681FAAC9" w14:textId="77777777" w:rsidR="009D6FF7" w:rsidRPr="00032C67" w:rsidRDefault="00000000">
            <w:pPr>
              <w:spacing w:after="61"/>
              <w:jc w:val="both"/>
              <w:rPr>
                <w:rFonts w:eastAsia="Calibri"/>
                <w:b/>
              </w:rPr>
            </w:pPr>
            <w:r w:rsidRPr="00032C67">
              <w:rPr>
                <w:rFonts w:eastAsia="Calibri"/>
                <w:b/>
              </w:rPr>
              <w:t>S2</w:t>
            </w:r>
          </w:p>
        </w:tc>
        <w:tc>
          <w:tcPr>
            <w:tcW w:w="567" w:type="dxa"/>
          </w:tcPr>
          <w:p w14:paraId="21E7CAD2" w14:textId="77777777" w:rsidR="009D6FF7" w:rsidRPr="00032C67" w:rsidRDefault="00000000">
            <w:pPr>
              <w:spacing w:after="61"/>
              <w:jc w:val="both"/>
              <w:rPr>
                <w:rFonts w:eastAsia="Calibri"/>
                <w:b/>
              </w:rPr>
            </w:pPr>
            <w:r w:rsidRPr="00032C67">
              <w:rPr>
                <w:rFonts w:eastAsia="Calibri"/>
                <w:b/>
              </w:rPr>
              <w:t>S3</w:t>
            </w:r>
          </w:p>
        </w:tc>
        <w:tc>
          <w:tcPr>
            <w:tcW w:w="567" w:type="dxa"/>
          </w:tcPr>
          <w:p w14:paraId="545CA00C" w14:textId="77777777" w:rsidR="009D6FF7" w:rsidRPr="00032C67" w:rsidRDefault="00000000">
            <w:pPr>
              <w:spacing w:after="61"/>
              <w:jc w:val="both"/>
              <w:rPr>
                <w:rFonts w:eastAsia="Calibri"/>
                <w:b/>
              </w:rPr>
            </w:pPr>
            <w:r w:rsidRPr="00032C67">
              <w:rPr>
                <w:rFonts w:eastAsia="Calibri"/>
                <w:b/>
              </w:rPr>
              <w:t>S4</w:t>
            </w:r>
          </w:p>
        </w:tc>
        <w:tc>
          <w:tcPr>
            <w:tcW w:w="567" w:type="dxa"/>
          </w:tcPr>
          <w:p w14:paraId="0074CA53" w14:textId="77777777" w:rsidR="009D6FF7" w:rsidRPr="00032C67" w:rsidRDefault="00000000">
            <w:pPr>
              <w:spacing w:after="61"/>
              <w:jc w:val="both"/>
              <w:rPr>
                <w:rFonts w:eastAsia="Calibri"/>
                <w:b/>
              </w:rPr>
            </w:pPr>
            <w:r w:rsidRPr="00032C67">
              <w:rPr>
                <w:rFonts w:eastAsia="Calibri"/>
                <w:b/>
              </w:rPr>
              <w:t>S5</w:t>
            </w:r>
          </w:p>
        </w:tc>
        <w:tc>
          <w:tcPr>
            <w:tcW w:w="567" w:type="dxa"/>
          </w:tcPr>
          <w:p w14:paraId="1B827D17" w14:textId="77777777" w:rsidR="009D6FF7" w:rsidRPr="00032C67" w:rsidRDefault="00000000">
            <w:pPr>
              <w:spacing w:after="61"/>
              <w:jc w:val="both"/>
              <w:rPr>
                <w:rFonts w:eastAsia="Calibri"/>
                <w:b/>
              </w:rPr>
            </w:pPr>
            <w:r w:rsidRPr="00032C67">
              <w:rPr>
                <w:rFonts w:eastAsia="Calibri"/>
                <w:b/>
              </w:rPr>
              <w:t>S6</w:t>
            </w:r>
          </w:p>
        </w:tc>
        <w:tc>
          <w:tcPr>
            <w:tcW w:w="1653" w:type="dxa"/>
          </w:tcPr>
          <w:p w14:paraId="780591E7" w14:textId="77777777" w:rsidR="009D6FF7" w:rsidRPr="00032C67" w:rsidRDefault="00000000">
            <w:pPr>
              <w:spacing w:after="61"/>
              <w:jc w:val="both"/>
              <w:rPr>
                <w:rFonts w:eastAsia="Calibri"/>
                <w:b/>
              </w:rPr>
            </w:pPr>
            <w:r w:rsidRPr="00032C67">
              <w:rPr>
                <w:rFonts w:eastAsia="Calibri"/>
                <w:b/>
              </w:rPr>
              <w:t>Responsable</w:t>
            </w:r>
          </w:p>
        </w:tc>
      </w:tr>
      <w:tr w:rsidR="009D6FF7" w:rsidRPr="00032C67" w14:paraId="2C12AA9B" w14:textId="77777777" w:rsidTr="003F348F">
        <w:tc>
          <w:tcPr>
            <w:tcW w:w="868" w:type="dxa"/>
          </w:tcPr>
          <w:p w14:paraId="119024E5" w14:textId="0229A3B1" w:rsidR="009D6FF7" w:rsidRPr="00032C67" w:rsidRDefault="006939C9">
            <w:pPr>
              <w:spacing w:after="61"/>
              <w:jc w:val="both"/>
              <w:rPr>
                <w:rFonts w:eastAsia="Calibri"/>
              </w:rPr>
            </w:pPr>
            <w:r w:rsidRPr="00032C67">
              <w:rPr>
                <w:rFonts w:eastAsia="Calibri"/>
              </w:rPr>
              <w:t>1</w:t>
            </w:r>
          </w:p>
        </w:tc>
        <w:tc>
          <w:tcPr>
            <w:tcW w:w="3096" w:type="dxa"/>
          </w:tcPr>
          <w:p w14:paraId="61E41418" w14:textId="08D7856C" w:rsidR="009D6FF7" w:rsidRPr="00032C67" w:rsidRDefault="006939C9">
            <w:pPr>
              <w:spacing w:after="61"/>
              <w:jc w:val="both"/>
              <w:rPr>
                <w:rFonts w:eastAsia="Calibri"/>
              </w:rPr>
            </w:pPr>
            <w:r w:rsidRPr="00032C67">
              <w:rPr>
                <w:rFonts w:eastAsia="Calibri"/>
              </w:rPr>
              <w:t xml:space="preserve">Conocimiento de los modelos de Machine </w:t>
            </w:r>
            <w:proofErr w:type="spellStart"/>
            <w:r w:rsidRPr="00032C67">
              <w:rPr>
                <w:rFonts w:eastAsia="Calibri"/>
              </w:rPr>
              <w:t>Learning</w:t>
            </w:r>
            <w:proofErr w:type="spellEnd"/>
            <w:r w:rsidRPr="00032C67">
              <w:rPr>
                <w:rFonts w:eastAsia="Calibri"/>
              </w:rPr>
              <w:t xml:space="preserve"> y Redes neuronales</w:t>
            </w:r>
          </w:p>
        </w:tc>
        <w:tc>
          <w:tcPr>
            <w:tcW w:w="567" w:type="dxa"/>
          </w:tcPr>
          <w:p w14:paraId="05E3D1B0" w14:textId="4F263BE0" w:rsidR="009D6FF7" w:rsidRPr="00032C67" w:rsidRDefault="006939C9">
            <w:pPr>
              <w:spacing w:after="61"/>
              <w:jc w:val="both"/>
              <w:rPr>
                <w:rFonts w:eastAsia="Calibri"/>
              </w:rPr>
            </w:pPr>
            <w:r w:rsidRPr="00032C67">
              <w:rPr>
                <w:rFonts w:eastAsia="Calibri"/>
              </w:rPr>
              <w:t>X</w:t>
            </w:r>
          </w:p>
        </w:tc>
        <w:tc>
          <w:tcPr>
            <w:tcW w:w="567" w:type="dxa"/>
          </w:tcPr>
          <w:p w14:paraId="0FEFEECF" w14:textId="08D3F0B2" w:rsidR="009D6FF7" w:rsidRPr="00032C67" w:rsidRDefault="006939C9">
            <w:pPr>
              <w:spacing w:after="61"/>
              <w:jc w:val="both"/>
              <w:rPr>
                <w:rFonts w:eastAsia="Calibri"/>
              </w:rPr>
            </w:pPr>
            <w:r w:rsidRPr="00032C67">
              <w:rPr>
                <w:rFonts w:eastAsia="Calibri"/>
              </w:rPr>
              <w:t>X</w:t>
            </w:r>
          </w:p>
        </w:tc>
        <w:tc>
          <w:tcPr>
            <w:tcW w:w="567" w:type="dxa"/>
          </w:tcPr>
          <w:p w14:paraId="02A93293" w14:textId="45C59ADB" w:rsidR="009D6FF7" w:rsidRPr="00032C67" w:rsidRDefault="006939C9">
            <w:pPr>
              <w:spacing w:after="61"/>
              <w:jc w:val="both"/>
              <w:rPr>
                <w:rFonts w:eastAsia="Calibri"/>
              </w:rPr>
            </w:pPr>
            <w:r w:rsidRPr="00032C67">
              <w:rPr>
                <w:rFonts w:eastAsia="Calibri"/>
              </w:rPr>
              <w:t>X</w:t>
            </w:r>
          </w:p>
        </w:tc>
        <w:tc>
          <w:tcPr>
            <w:tcW w:w="567" w:type="dxa"/>
          </w:tcPr>
          <w:p w14:paraId="3005EDCC" w14:textId="77777777" w:rsidR="009D6FF7" w:rsidRPr="00032C67" w:rsidRDefault="009D6FF7">
            <w:pPr>
              <w:spacing w:after="61"/>
              <w:jc w:val="both"/>
              <w:rPr>
                <w:rFonts w:eastAsia="Calibri"/>
              </w:rPr>
            </w:pPr>
          </w:p>
        </w:tc>
        <w:tc>
          <w:tcPr>
            <w:tcW w:w="567" w:type="dxa"/>
          </w:tcPr>
          <w:p w14:paraId="6E806E05" w14:textId="77777777" w:rsidR="009D6FF7" w:rsidRPr="00032C67" w:rsidRDefault="009D6FF7">
            <w:pPr>
              <w:spacing w:after="61"/>
              <w:jc w:val="both"/>
              <w:rPr>
                <w:rFonts w:eastAsia="Calibri"/>
              </w:rPr>
            </w:pPr>
          </w:p>
        </w:tc>
        <w:tc>
          <w:tcPr>
            <w:tcW w:w="567" w:type="dxa"/>
          </w:tcPr>
          <w:p w14:paraId="5009AE86" w14:textId="77777777" w:rsidR="009D6FF7" w:rsidRPr="00032C67" w:rsidRDefault="009D6FF7">
            <w:pPr>
              <w:spacing w:after="61"/>
              <w:jc w:val="both"/>
              <w:rPr>
                <w:rFonts w:eastAsia="Calibri"/>
              </w:rPr>
            </w:pPr>
          </w:p>
        </w:tc>
        <w:tc>
          <w:tcPr>
            <w:tcW w:w="1653" w:type="dxa"/>
          </w:tcPr>
          <w:p w14:paraId="1E793C80" w14:textId="6D85582C" w:rsidR="009D6FF7" w:rsidRPr="00032C67" w:rsidRDefault="000C3652">
            <w:pPr>
              <w:spacing w:after="61"/>
              <w:jc w:val="both"/>
              <w:rPr>
                <w:rFonts w:eastAsia="Calibri"/>
              </w:rPr>
            </w:pPr>
            <w:r w:rsidRPr="00032C67">
              <w:rPr>
                <w:rFonts w:eastAsia="Calibri"/>
              </w:rPr>
              <w:t>Óscar Mora</w:t>
            </w:r>
          </w:p>
        </w:tc>
      </w:tr>
      <w:tr w:rsidR="009D6FF7" w:rsidRPr="00032C67" w14:paraId="49DA4F19" w14:textId="77777777" w:rsidTr="003F348F">
        <w:tc>
          <w:tcPr>
            <w:tcW w:w="868" w:type="dxa"/>
          </w:tcPr>
          <w:p w14:paraId="6327C74F" w14:textId="12795F06" w:rsidR="009D6FF7" w:rsidRPr="00032C67" w:rsidRDefault="006939C9">
            <w:pPr>
              <w:spacing w:after="61"/>
              <w:jc w:val="both"/>
              <w:rPr>
                <w:rFonts w:eastAsia="Calibri"/>
              </w:rPr>
            </w:pPr>
            <w:r w:rsidRPr="00032C67">
              <w:rPr>
                <w:rFonts w:eastAsia="Calibri"/>
              </w:rPr>
              <w:t>2</w:t>
            </w:r>
          </w:p>
        </w:tc>
        <w:tc>
          <w:tcPr>
            <w:tcW w:w="3096" w:type="dxa"/>
          </w:tcPr>
          <w:p w14:paraId="08161B16" w14:textId="245E0D02" w:rsidR="009D6FF7" w:rsidRPr="00032C67" w:rsidRDefault="006939C9">
            <w:pPr>
              <w:spacing w:after="61"/>
              <w:jc w:val="both"/>
              <w:rPr>
                <w:rFonts w:eastAsia="Calibri"/>
              </w:rPr>
            </w:pPr>
            <w:r w:rsidRPr="00032C67">
              <w:rPr>
                <w:rFonts w:eastAsia="Calibri"/>
              </w:rPr>
              <w:t>Exploración y limpieza de datos</w:t>
            </w:r>
          </w:p>
        </w:tc>
        <w:tc>
          <w:tcPr>
            <w:tcW w:w="567" w:type="dxa"/>
          </w:tcPr>
          <w:p w14:paraId="5319D85C" w14:textId="77777777" w:rsidR="009D6FF7" w:rsidRPr="00032C67" w:rsidRDefault="009D6FF7">
            <w:pPr>
              <w:spacing w:after="61"/>
              <w:jc w:val="both"/>
              <w:rPr>
                <w:rFonts w:eastAsia="Calibri"/>
              </w:rPr>
            </w:pPr>
          </w:p>
        </w:tc>
        <w:tc>
          <w:tcPr>
            <w:tcW w:w="567" w:type="dxa"/>
          </w:tcPr>
          <w:p w14:paraId="218E1232" w14:textId="77777777" w:rsidR="009D6FF7" w:rsidRPr="00032C67" w:rsidRDefault="009D6FF7">
            <w:pPr>
              <w:spacing w:after="61"/>
              <w:jc w:val="both"/>
              <w:rPr>
                <w:rFonts w:eastAsia="Calibri"/>
              </w:rPr>
            </w:pPr>
          </w:p>
        </w:tc>
        <w:tc>
          <w:tcPr>
            <w:tcW w:w="567" w:type="dxa"/>
          </w:tcPr>
          <w:p w14:paraId="625CDAA9" w14:textId="77777777" w:rsidR="009D6FF7" w:rsidRPr="00032C67" w:rsidRDefault="009D6FF7">
            <w:pPr>
              <w:spacing w:after="61"/>
              <w:jc w:val="both"/>
              <w:rPr>
                <w:rFonts w:eastAsia="Calibri"/>
              </w:rPr>
            </w:pPr>
          </w:p>
        </w:tc>
        <w:tc>
          <w:tcPr>
            <w:tcW w:w="567" w:type="dxa"/>
          </w:tcPr>
          <w:p w14:paraId="1F3D5EB6" w14:textId="4725C1AB" w:rsidR="009D6FF7" w:rsidRPr="00032C67" w:rsidRDefault="006939C9">
            <w:pPr>
              <w:spacing w:after="61"/>
              <w:jc w:val="both"/>
              <w:rPr>
                <w:rFonts w:eastAsia="Calibri"/>
              </w:rPr>
            </w:pPr>
            <w:r w:rsidRPr="00032C67">
              <w:rPr>
                <w:rFonts w:eastAsia="Calibri"/>
              </w:rPr>
              <w:t>X</w:t>
            </w:r>
          </w:p>
        </w:tc>
        <w:tc>
          <w:tcPr>
            <w:tcW w:w="567" w:type="dxa"/>
          </w:tcPr>
          <w:p w14:paraId="10673361" w14:textId="77777777" w:rsidR="009D6FF7" w:rsidRPr="00032C67" w:rsidRDefault="009D6FF7">
            <w:pPr>
              <w:spacing w:after="61"/>
              <w:jc w:val="both"/>
              <w:rPr>
                <w:rFonts w:eastAsia="Calibri"/>
              </w:rPr>
            </w:pPr>
          </w:p>
        </w:tc>
        <w:tc>
          <w:tcPr>
            <w:tcW w:w="567" w:type="dxa"/>
          </w:tcPr>
          <w:p w14:paraId="622AB9BF" w14:textId="77777777" w:rsidR="009D6FF7" w:rsidRPr="00032C67" w:rsidRDefault="009D6FF7">
            <w:pPr>
              <w:spacing w:after="61"/>
              <w:jc w:val="both"/>
              <w:rPr>
                <w:rFonts w:eastAsia="Calibri"/>
              </w:rPr>
            </w:pPr>
          </w:p>
        </w:tc>
        <w:tc>
          <w:tcPr>
            <w:tcW w:w="1653" w:type="dxa"/>
          </w:tcPr>
          <w:p w14:paraId="1C24C65B" w14:textId="6FEF745B" w:rsidR="009D6FF7" w:rsidRPr="00032C67" w:rsidRDefault="000C3652">
            <w:pPr>
              <w:spacing w:after="61"/>
              <w:jc w:val="both"/>
              <w:rPr>
                <w:rFonts w:eastAsia="Calibri"/>
              </w:rPr>
            </w:pPr>
            <w:r w:rsidRPr="00032C67">
              <w:rPr>
                <w:rFonts w:eastAsia="Calibri"/>
              </w:rPr>
              <w:t>Óscar Mora</w:t>
            </w:r>
          </w:p>
        </w:tc>
      </w:tr>
      <w:tr w:rsidR="009D6FF7" w:rsidRPr="00032C67" w14:paraId="569AF5A1" w14:textId="77777777" w:rsidTr="003F348F">
        <w:tc>
          <w:tcPr>
            <w:tcW w:w="868" w:type="dxa"/>
          </w:tcPr>
          <w:p w14:paraId="57195B35" w14:textId="553F129E" w:rsidR="009D6FF7" w:rsidRPr="00032C67" w:rsidRDefault="006939C9">
            <w:pPr>
              <w:spacing w:after="61"/>
              <w:jc w:val="both"/>
              <w:rPr>
                <w:rFonts w:eastAsia="Calibri"/>
              </w:rPr>
            </w:pPr>
            <w:r w:rsidRPr="00032C67">
              <w:rPr>
                <w:rFonts w:eastAsia="Calibri"/>
              </w:rPr>
              <w:t>3</w:t>
            </w:r>
          </w:p>
        </w:tc>
        <w:tc>
          <w:tcPr>
            <w:tcW w:w="3096" w:type="dxa"/>
          </w:tcPr>
          <w:p w14:paraId="02CCD407" w14:textId="6BA6B240" w:rsidR="009D6FF7" w:rsidRPr="00032C67" w:rsidRDefault="006939C9">
            <w:pPr>
              <w:spacing w:after="61"/>
              <w:jc w:val="both"/>
              <w:rPr>
                <w:rFonts w:eastAsia="Calibri"/>
              </w:rPr>
            </w:pPr>
            <w:r w:rsidRPr="00032C67">
              <w:rPr>
                <w:rFonts w:eastAsia="Calibri"/>
              </w:rPr>
              <w:t>Desarrollo y comparación de modelos predictivos</w:t>
            </w:r>
          </w:p>
        </w:tc>
        <w:tc>
          <w:tcPr>
            <w:tcW w:w="567" w:type="dxa"/>
          </w:tcPr>
          <w:p w14:paraId="06EEC6DF" w14:textId="77777777" w:rsidR="009D6FF7" w:rsidRPr="00032C67" w:rsidRDefault="009D6FF7">
            <w:pPr>
              <w:spacing w:after="61"/>
              <w:jc w:val="both"/>
              <w:rPr>
                <w:rFonts w:eastAsia="Calibri"/>
              </w:rPr>
            </w:pPr>
          </w:p>
        </w:tc>
        <w:tc>
          <w:tcPr>
            <w:tcW w:w="567" w:type="dxa"/>
          </w:tcPr>
          <w:p w14:paraId="11500094" w14:textId="77777777" w:rsidR="009D6FF7" w:rsidRPr="00032C67" w:rsidRDefault="009D6FF7">
            <w:pPr>
              <w:spacing w:after="61"/>
              <w:jc w:val="both"/>
              <w:rPr>
                <w:rFonts w:eastAsia="Calibri"/>
              </w:rPr>
            </w:pPr>
          </w:p>
        </w:tc>
        <w:tc>
          <w:tcPr>
            <w:tcW w:w="567" w:type="dxa"/>
          </w:tcPr>
          <w:p w14:paraId="4532F4A3" w14:textId="77777777" w:rsidR="009D6FF7" w:rsidRPr="00032C67" w:rsidRDefault="009D6FF7">
            <w:pPr>
              <w:spacing w:after="61"/>
              <w:jc w:val="both"/>
              <w:rPr>
                <w:rFonts w:eastAsia="Calibri"/>
              </w:rPr>
            </w:pPr>
          </w:p>
        </w:tc>
        <w:tc>
          <w:tcPr>
            <w:tcW w:w="567" w:type="dxa"/>
          </w:tcPr>
          <w:p w14:paraId="4EDFFBBA" w14:textId="77777777" w:rsidR="009D6FF7" w:rsidRPr="00032C67" w:rsidRDefault="009D6FF7">
            <w:pPr>
              <w:spacing w:after="61"/>
              <w:jc w:val="both"/>
              <w:rPr>
                <w:rFonts w:eastAsia="Calibri"/>
              </w:rPr>
            </w:pPr>
          </w:p>
        </w:tc>
        <w:tc>
          <w:tcPr>
            <w:tcW w:w="567" w:type="dxa"/>
          </w:tcPr>
          <w:p w14:paraId="01C8DCF3" w14:textId="7511396F" w:rsidR="009D6FF7" w:rsidRPr="00032C67" w:rsidRDefault="006939C9">
            <w:pPr>
              <w:spacing w:after="61"/>
              <w:jc w:val="both"/>
              <w:rPr>
                <w:rFonts w:eastAsia="Calibri"/>
              </w:rPr>
            </w:pPr>
            <w:r w:rsidRPr="00032C67">
              <w:rPr>
                <w:rFonts w:eastAsia="Calibri"/>
              </w:rPr>
              <w:t>X</w:t>
            </w:r>
          </w:p>
        </w:tc>
        <w:tc>
          <w:tcPr>
            <w:tcW w:w="567" w:type="dxa"/>
          </w:tcPr>
          <w:p w14:paraId="11D1099B" w14:textId="77777777" w:rsidR="009D6FF7" w:rsidRPr="00032C67" w:rsidRDefault="009D6FF7">
            <w:pPr>
              <w:spacing w:after="61"/>
              <w:jc w:val="both"/>
              <w:rPr>
                <w:rFonts w:eastAsia="Calibri"/>
              </w:rPr>
            </w:pPr>
          </w:p>
        </w:tc>
        <w:tc>
          <w:tcPr>
            <w:tcW w:w="1653" w:type="dxa"/>
          </w:tcPr>
          <w:p w14:paraId="1B6A430C" w14:textId="504FB3DB" w:rsidR="009D6FF7" w:rsidRPr="00032C67" w:rsidRDefault="000C3652">
            <w:pPr>
              <w:spacing w:after="61"/>
              <w:jc w:val="both"/>
              <w:rPr>
                <w:rFonts w:eastAsia="Calibri"/>
              </w:rPr>
            </w:pPr>
            <w:r w:rsidRPr="00032C67">
              <w:rPr>
                <w:rFonts w:eastAsia="Calibri"/>
              </w:rPr>
              <w:t>Óscar Mora</w:t>
            </w:r>
          </w:p>
        </w:tc>
      </w:tr>
      <w:tr w:rsidR="009D6FF7" w:rsidRPr="00032C67" w14:paraId="54982FE0" w14:textId="77777777" w:rsidTr="003F348F">
        <w:tc>
          <w:tcPr>
            <w:tcW w:w="868" w:type="dxa"/>
          </w:tcPr>
          <w:p w14:paraId="11CE0C44" w14:textId="6FBA1308" w:rsidR="009D6FF7" w:rsidRPr="00032C67" w:rsidRDefault="006939C9">
            <w:pPr>
              <w:spacing w:after="61"/>
              <w:jc w:val="both"/>
              <w:rPr>
                <w:rFonts w:eastAsia="Calibri"/>
              </w:rPr>
            </w:pPr>
            <w:r w:rsidRPr="00032C67">
              <w:rPr>
                <w:rFonts w:eastAsia="Calibri"/>
              </w:rPr>
              <w:t>4</w:t>
            </w:r>
          </w:p>
        </w:tc>
        <w:tc>
          <w:tcPr>
            <w:tcW w:w="3096" w:type="dxa"/>
          </w:tcPr>
          <w:p w14:paraId="28B939F6" w14:textId="6C8827DA" w:rsidR="009D6FF7" w:rsidRPr="00032C67" w:rsidRDefault="006939C9">
            <w:pPr>
              <w:spacing w:after="61"/>
              <w:jc w:val="both"/>
              <w:rPr>
                <w:rFonts w:eastAsia="Calibri"/>
              </w:rPr>
            </w:pPr>
            <w:r w:rsidRPr="00032C67">
              <w:rPr>
                <w:rFonts w:eastAsia="Calibri"/>
              </w:rPr>
              <w:t>Validación y selección del mejor modelo</w:t>
            </w:r>
          </w:p>
        </w:tc>
        <w:tc>
          <w:tcPr>
            <w:tcW w:w="567" w:type="dxa"/>
          </w:tcPr>
          <w:p w14:paraId="64F1611D" w14:textId="77777777" w:rsidR="009D6FF7" w:rsidRPr="00032C67" w:rsidRDefault="009D6FF7">
            <w:pPr>
              <w:spacing w:after="61"/>
              <w:jc w:val="both"/>
              <w:rPr>
                <w:rFonts w:eastAsia="Calibri"/>
              </w:rPr>
            </w:pPr>
          </w:p>
        </w:tc>
        <w:tc>
          <w:tcPr>
            <w:tcW w:w="567" w:type="dxa"/>
          </w:tcPr>
          <w:p w14:paraId="1B279212" w14:textId="77777777" w:rsidR="009D6FF7" w:rsidRPr="00032C67" w:rsidRDefault="009D6FF7">
            <w:pPr>
              <w:spacing w:after="61"/>
              <w:jc w:val="both"/>
              <w:rPr>
                <w:rFonts w:eastAsia="Calibri"/>
              </w:rPr>
            </w:pPr>
          </w:p>
        </w:tc>
        <w:tc>
          <w:tcPr>
            <w:tcW w:w="567" w:type="dxa"/>
          </w:tcPr>
          <w:p w14:paraId="581B6BAB" w14:textId="77777777" w:rsidR="009D6FF7" w:rsidRPr="00032C67" w:rsidRDefault="009D6FF7">
            <w:pPr>
              <w:spacing w:after="61"/>
              <w:jc w:val="both"/>
              <w:rPr>
                <w:rFonts w:eastAsia="Calibri"/>
              </w:rPr>
            </w:pPr>
          </w:p>
        </w:tc>
        <w:tc>
          <w:tcPr>
            <w:tcW w:w="567" w:type="dxa"/>
          </w:tcPr>
          <w:p w14:paraId="2EFE62A1" w14:textId="77777777" w:rsidR="009D6FF7" w:rsidRPr="00032C67" w:rsidRDefault="009D6FF7">
            <w:pPr>
              <w:spacing w:after="61"/>
              <w:jc w:val="both"/>
              <w:rPr>
                <w:rFonts w:eastAsia="Calibri"/>
              </w:rPr>
            </w:pPr>
          </w:p>
        </w:tc>
        <w:tc>
          <w:tcPr>
            <w:tcW w:w="567" w:type="dxa"/>
          </w:tcPr>
          <w:p w14:paraId="701A765A" w14:textId="77777777" w:rsidR="009D6FF7" w:rsidRPr="00032C67" w:rsidRDefault="009D6FF7">
            <w:pPr>
              <w:spacing w:after="61"/>
              <w:jc w:val="both"/>
              <w:rPr>
                <w:rFonts w:eastAsia="Calibri"/>
              </w:rPr>
            </w:pPr>
          </w:p>
        </w:tc>
        <w:tc>
          <w:tcPr>
            <w:tcW w:w="567" w:type="dxa"/>
          </w:tcPr>
          <w:p w14:paraId="423B5FEB" w14:textId="3E6DCF0E" w:rsidR="009D6FF7" w:rsidRPr="00032C67" w:rsidRDefault="006939C9">
            <w:pPr>
              <w:spacing w:after="61"/>
              <w:jc w:val="both"/>
              <w:rPr>
                <w:rFonts w:eastAsia="Calibri"/>
              </w:rPr>
            </w:pPr>
            <w:r w:rsidRPr="00032C67">
              <w:rPr>
                <w:rFonts w:eastAsia="Calibri"/>
              </w:rPr>
              <w:t>X</w:t>
            </w:r>
          </w:p>
        </w:tc>
        <w:tc>
          <w:tcPr>
            <w:tcW w:w="1653" w:type="dxa"/>
          </w:tcPr>
          <w:p w14:paraId="7ADB92B5" w14:textId="1CB3A882" w:rsidR="009D6FF7" w:rsidRPr="00032C67" w:rsidRDefault="000C3652">
            <w:pPr>
              <w:spacing w:after="61"/>
              <w:jc w:val="both"/>
              <w:rPr>
                <w:rFonts w:eastAsia="Calibri"/>
              </w:rPr>
            </w:pPr>
            <w:r w:rsidRPr="00032C67">
              <w:rPr>
                <w:rFonts w:eastAsia="Calibri"/>
              </w:rPr>
              <w:t>Óscar Mora</w:t>
            </w:r>
          </w:p>
        </w:tc>
      </w:tr>
      <w:tr w:rsidR="009D6FF7" w:rsidRPr="00032C67" w14:paraId="020779B0" w14:textId="77777777" w:rsidTr="003F348F">
        <w:tc>
          <w:tcPr>
            <w:tcW w:w="868" w:type="dxa"/>
          </w:tcPr>
          <w:p w14:paraId="6D71839B" w14:textId="50791FBA" w:rsidR="009D6FF7" w:rsidRPr="00032C67" w:rsidRDefault="006939C9">
            <w:pPr>
              <w:spacing w:after="61"/>
              <w:jc w:val="both"/>
              <w:rPr>
                <w:rFonts w:eastAsia="Calibri"/>
              </w:rPr>
            </w:pPr>
            <w:r w:rsidRPr="00032C67">
              <w:rPr>
                <w:rFonts w:eastAsia="Calibri"/>
              </w:rPr>
              <w:t>5</w:t>
            </w:r>
          </w:p>
        </w:tc>
        <w:tc>
          <w:tcPr>
            <w:tcW w:w="3096" w:type="dxa"/>
          </w:tcPr>
          <w:p w14:paraId="36D2CC57" w14:textId="59263568" w:rsidR="009D6FF7" w:rsidRPr="00032C67" w:rsidRDefault="006939C9">
            <w:pPr>
              <w:spacing w:after="61"/>
              <w:jc w:val="both"/>
              <w:rPr>
                <w:rFonts w:eastAsia="Calibri"/>
              </w:rPr>
            </w:pPr>
            <w:r w:rsidRPr="00032C67">
              <w:rPr>
                <w:rFonts w:eastAsia="Calibri"/>
              </w:rPr>
              <w:t>Implementación y documentación final</w:t>
            </w:r>
          </w:p>
        </w:tc>
        <w:tc>
          <w:tcPr>
            <w:tcW w:w="567" w:type="dxa"/>
          </w:tcPr>
          <w:p w14:paraId="4FF60956" w14:textId="77777777" w:rsidR="009D6FF7" w:rsidRPr="00032C67" w:rsidRDefault="009D6FF7">
            <w:pPr>
              <w:spacing w:after="61"/>
              <w:jc w:val="both"/>
              <w:rPr>
                <w:rFonts w:eastAsia="Calibri"/>
              </w:rPr>
            </w:pPr>
          </w:p>
        </w:tc>
        <w:tc>
          <w:tcPr>
            <w:tcW w:w="567" w:type="dxa"/>
          </w:tcPr>
          <w:p w14:paraId="2CD0F904" w14:textId="77777777" w:rsidR="009D6FF7" w:rsidRPr="00032C67" w:rsidRDefault="009D6FF7">
            <w:pPr>
              <w:spacing w:after="61"/>
              <w:jc w:val="both"/>
              <w:rPr>
                <w:rFonts w:eastAsia="Calibri"/>
              </w:rPr>
            </w:pPr>
          </w:p>
        </w:tc>
        <w:tc>
          <w:tcPr>
            <w:tcW w:w="567" w:type="dxa"/>
          </w:tcPr>
          <w:p w14:paraId="67EDE0F2" w14:textId="77777777" w:rsidR="009D6FF7" w:rsidRPr="00032C67" w:rsidRDefault="009D6FF7">
            <w:pPr>
              <w:spacing w:after="61"/>
              <w:jc w:val="both"/>
              <w:rPr>
                <w:rFonts w:eastAsia="Calibri"/>
              </w:rPr>
            </w:pPr>
          </w:p>
        </w:tc>
        <w:tc>
          <w:tcPr>
            <w:tcW w:w="567" w:type="dxa"/>
          </w:tcPr>
          <w:p w14:paraId="2BDBA398" w14:textId="77777777" w:rsidR="009D6FF7" w:rsidRPr="00032C67" w:rsidRDefault="009D6FF7">
            <w:pPr>
              <w:spacing w:after="61"/>
              <w:jc w:val="both"/>
              <w:rPr>
                <w:rFonts w:eastAsia="Calibri"/>
              </w:rPr>
            </w:pPr>
          </w:p>
        </w:tc>
        <w:tc>
          <w:tcPr>
            <w:tcW w:w="567" w:type="dxa"/>
          </w:tcPr>
          <w:p w14:paraId="241FC57A" w14:textId="77777777" w:rsidR="009D6FF7" w:rsidRPr="00032C67" w:rsidRDefault="009D6FF7">
            <w:pPr>
              <w:spacing w:after="61"/>
              <w:jc w:val="both"/>
              <w:rPr>
                <w:rFonts w:eastAsia="Calibri"/>
              </w:rPr>
            </w:pPr>
          </w:p>
        </w:tc>
        <w:tc>
          <w:tcPr>
            <w:tcW w:w="567" w:type="dxa"/>
          </w:tcPr>
          <w:p w14:paraId="71E7A931" w14:textId="5F314EA6" w:rsidR="009D6FF7" w:rsidRPr="00032C67" w:rsidRDefault="006939C9">
            <w:pPr>
              <w:spacing w:after="61"/>
              <w:jc w:val="both"/>
              <w:rPr>
                <w:rFonts w:eastAsia="Calibri"/>
              </w:rPr>
            </w:pPr>
            <w:r w:rsidRPr="00032C67">
              <w:rPr>
                <w:rFonts w:eastAsia="Calibri"/>
              </w:rPr>
              <w:t>X</w:t>
            </w:r>
          </w:p>
        </w:tc>
        <w:tc>
          <w:tcPr>
            <w:tcW w:w="1653" w:type="dxa"/>
          </w:tcPr>
          <w:p w14:paraId="5F52AEC4" w14:textId="335455CC" w:rsidR="009D6FF7" w:rsidRPr="00032C67" w:rsidRDefault="000C3652">
            <w:pPr>
              <w:spacing w:after="61"/>
              <w:jc w:val="both"/>
              <w:rPr>
                <w:rFonts w:eastAsia="Calibri"/>
              </w:rPr>
            </w:pPr>
            <w:r w:rsidRPr="00032C67">
              <w:rPr>
                <w:rFonts w:eastAsia="Calibri"/>
              </w:rPr>
              <w:t>Óscar Mora</w:t>
            </w:r>
          </w:p>
        </w:tc>
      </w:tr>
      <w:tr w:rsidR="009D6FF7" w:rsidRPr="00032C67" w14:paraId="14FFD2B0" w14:textId="77777777" w:rsidTr="003F348F">
        <w:tc>
          <w:tcPr>
            <w:tcW w:w="868" w:type="dxa"/>
          </w:tcPr>
          <w:p w14:paraId="7412C007" w14:textId="0D95BE2F" w:rsidR="009D6FF7" w:rsidRPr="00032C67" w:rsidRDefault="00B0138F">
            <w:pPr>
              <w:spacing w:after="61"/>
              <w:jc w:val="both"/>
              <w:rPr>
                <w:rFonts w:eastAsia="Calibri"/>
              </w:rPr>
            </w:pPr>
            <w:r w:rsidRPr="00032C67">
              <w:rPr>
                <w:rFonts w:eastAsia="Calibri"/>
              </w:rPr>
              <w:t>6</w:t>
            </w:r>
          </w:p>
        </w:tc>
        <w:tc>
          <w:tcPr>
            <w:tcW w:w="3096" w:type="dxa"/>
          </w:tcPr>
          <w:p w14:paraId="0E5DC0E9" w14:textId="10238E02" w:rsidR="009D6FF7" w:rsidRPr="00032C67" w:rsidRDefault="0028566E">
            <w:pPr>
              <w:spacing w:after="61"/>
              <w:jc w:val="both"/>
              <w:rPr>
                <w:rFonts w:eastAsia="Calibri"/>
              </w:rPr>
            </w:pPr>
            <w:r w:rsidRPr="00032C67">
              <w:rPr>
                <w:rFonts w:eastAsia="Calibri"/>
              </w:rPr>
              <w:t>Presentación</w:t>
            </w:r>
          </w:p>
        </w:tc>
        <w:tc>
          <w:tcPr>
            <w:tcW w:w="567" w:type="dxa"/>
          </w:tcPr>
          <w:p w14:paraId="3DBE6191" w14:textId="77777777" w:rsidR="009D6FF7" w:rsidRPr="00032C67" w:rsidRDefault="009D6FF7">
            <w:pPr>
              <w:spacing w:after="61"/>
              <w:jc w:val="both"/>
              <w:rPr>
                <w:rFonts w:eastAsia="Calibri"/>
              </w:rPr>
            </w:pPr>
          </w:p>
        </w:tc>
        <w:tc>
          <w:tcPr>
            <w:tcW w:w="567" w:type="dxa"/>
          </w:tcPr>
          <w:p w14:paraId="4BB1D6FC" w14:textId="77777777" w:rsidR="009D6FF7" w:rsidRPr="00032C67" w:rsidRDefault="009D6FF7">
            <w:pPr>
              <w:spacing w:after="61"/>
              <w:jc w:val="both"/>
              <w:rPr>
                <w:rFonts w:eastAsia="Calibri"/>
              </w:rPr>
            </w:pPr>
          </w:p>
        </w:tc>
        <w:tc>
          <w:tcPr>
            <w:tcW w:w="567" w:type="dxa"/>
          </w:tcPr>
          <w:p w14:paraId="00915D30" w14:textId="77777777" w:rsidR="009D6FF7" w:rsidRPr="00032C67" w:rsidRDefault="009D6FF7">
            <w:pPr>
              <w:spacing w:after="61"/>
              <w:jc w:val="both"/>
              <w:rPr>
                <w:rFonts w:eastAsia="Calibri"/>
              </w:rPr>
            </w:pPr>
          </w:p>
        </w:tc>
        <w:tc>
          <w:tcPr>
            <w:tcW w:w="567" w:type="dxa"/>
          </w:tcPr>
          <w:p w14:paraId="63B0B388" w14:textId="77777777" w:rsidR="009D6FF7" w:rsidRPr="00032C67" w:rsidRDefault="009D6FF7">
            <w:pPr>
              <w:spacing w:after="61"/>
              <w:jc w:val="both"/>
              <w:rPr>
                <w:rFonts w:eastAsia="Calibri"/>
              </w:rPr>
            </w:pPr>
          </w:p>
        </w:tc>
        <w:tc>
          <w:tcPr>
            <w:tcW w:w="567" w:type="dxa"/>
          </w:tcPr>
          <w:p w14:paraId="0CE451FC" w14:textId="77777777" w:rsidR="009D6FF7" w:rsidRPr="00032C67" w:rsidRDefault="009D6FF7">
            <w:pPr>
              <w:spacing w:after="61"/>
              <w:jc w:val="both"/>
              <w:rPr>
                <w:rFonts w:eastAsia="Calibri"/>
              </w:rPr>
            </w:pPr>
          </w:p>
        </w:tc>
        <w:tc>
          <w:tcPr>
            <w:tcW w:w="567" w:type="dxa"/>
          </w:tcPr>
          <w:p w14:paraId="2E29ECDE" w14:textId="29E72985" w:rsidR="009D6FF7" w:rsidRPr="00032C67" w:rsidRDefault="00B0138F">
            <w:pPr>
              <w:spacing w:after="61"/>
              <w:jc w:val="both"/>
              <w:rPr>
                <w:rFonts w:eastAsia="Calibri"/>
              </w:rPr>
            </w:pPr>
            <w:r w:rsidRPr="00032C67">
              <w:rPr>
                <w:rFonts w:eastAsia="Calibri"/>
              </w:rPr>
              <w:t>X</w:t>
            </w:r>
          </w:p>
        </w:tc>
        <w:tc>
          <w:tcPr>
            <w:tcW w:w="1653" w:type="dxa"/>
          </w:tcPr>
          <w:p w14:paraId="1970BC98" w14:textId="0BC91A42" w:rsidR="009D6FF7" w:rsidRPr="00032C67" w:rsidRDefault="00B0138F">
            <w:pPr>
              <w:spacing w:after="61"/>
              <w:jc w:val="both"/>
              <w:rPr>
                <w:rFonts w:eastAsia="Calibri"/>
              </w:rPr>
            </w:pPr>
            <w:r w:rsidRPr="00032C67">
              <w:rPr>
                <w:rFonts w:eastAsia="Calibri"/>
              </w:rPr>
              <w:t xml:space="preserve">Óscar Mora </w:t>
            </w:r>
          </w:p>
        </w:tc>
      </w:tr>
    </w:tbl>
    <w:p w14:paraId="354257A5" w14:textId="77777777" w:rsidR="009D6FF7" w:rsidRPr="00032C67" w:rsidRDefault="009D6FF7">
      <w:pPr>
        <w:spacing w:after="61" w:line="240" w:lineRule="auto"/>
        <w:jc w:val="both"/>
        <w:rPr>
          <w:rFonts w:eastAsia="Calibri"/>
        </w:rPr>
      </w:pPr>
    </w:p>
    <w:p w14:paraId="1C97E6AA" w14:textId="5FCD363A" w:rsidR="00831FDF" w:rsidRPr="00032C67" w:rsidRDefault="00923EC8">
      <w:pPr>
        <w:spacing w:after="61" w:line="240" w:lineRule="auto"/>
        <w:jc w:val="both"/>
        <w:rPr>
          <w:rFonts w:eastAsia="Calibri"/>
        </w:rPr>
      </w:pPr>
      <w:r w:rsidRPr="00032C67">
        <w:rPr>
          <w:rFonts w:eastAsia="Calibri"/>
          <w:noProof/>
        </w:rPr>
        <w:drawing>
          <wp:inline distT="0" distB="0" distL="0" distR="0" wp14:anchorId="5EA629E2" wp14:editId="003C63CC">
            <wp:extent cx="5733415" cy="2350135"/>
            <wp:effectExtent l="0" t="0" r="635" b="0"/>
            <wp:docPr id="3172260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226056" name=""/>
                    <pic:cNvPicPr/>
                  </pic:nvPicPr>
                  <pic:blipFill>
                    <a:blip r:embed="rId10"/>
                    <a:stretch>
                      <a:fillRect/>
                    </a:stretch>
                  </pic:blipFill>
                  <pic:spPr>
                    <a:xfrm>
                      <a:off x="0" y="0"/>
                      <a:ext cx="5733415" cy="2350135"/>
                    </a:xfrm>
                    <a:prstGeom prst="rect">
                      <a:avLst/>
                    </a:prstGeom>
                  </pic:spPr>
                </pic:pic>
              </a:graphicData>
            </a:graphic>
          </wp:inline>
        </w:drawing>
      </w:r>
    </w:p>
    <w:p w14:paraId="06AB82E7" w14:textId="77777777" w:rsidR="00923EC8" w:rsidRPr="00032C67" w:rsidRDefault="00923EC8">
      <w:pPr>
        <w:spacing w:after="61" w:line="240" w:lineRule="auto"/>
        <w:jc w:val="both"/>
        <w:rPr>
          <w:rFonts w:eastAsia="Calibri"/>
        </w:rPr>
      </w:pPr>
    </w:p>
    <w:p w14:paraId="4D292723" w14:textId="1BC959B7" w:rsidR="009D6FF7" w:rsidRPr="00032C67" w:rsidRDefault="00000000">
      <w:pPr>
        <w:spacing w:after="61" w:line="240" w:lineRule="auto"/>
        <w:jc w:val="both"/>
        <w:rPr>
          <w:rFonts w:eastAsia="Calibri"/>
        </w:rPr>
      </w:pPr>
      <w:r w:rsidRPr="00032C67">
        <w:rPr>
          <w:rFonts w:eastAsia="Calibri"/>
          <w:b/>
        </w:rPr>
        <w:lastRenderedPageBreak/>
        <w:t xml:space="preserve">PRESUPUESTO:  </w:t>
      </w:r>
      <w:r w:rsidR="00DB5905" w:rsidRPr="00032C67">
        <w:rPr>
          <w:rFonts w:eastAsia="Calibri"/>
        </w:rPr>
        <w:t>Revisar Anexo “</w:t>
      </w:r>
      <w:r w:rsidR="00DB5905" w:rsidRPr="00DB5905">
        <w:rPr>
          <w:rFonts w:eastAsia="Calibri"/>
          <w:b/>
        </w:rPr>
        <w:t>Formato-depresupuesto_oemn.xlsx</w:t>
      </w:r>
      <w:r w:rsidR="00DB5905" w:rsidRPr="00032C67">
        <w:rPr>
          <w:rFonts w:eastAsia="Calibri"/>
        </w:rPr>
        <w:t>”</w:t>
      </w:r>
    </w:p>
    <w:p w14:paraId="2D9B6CD6" w14:textId="77777777" w:rsidR="00E95E9C" w:rsidRPr="00032C67" w:rsidRDefault="00E95E9C">
      <w:pPr>
        <w:spacing w:after="61" w:line="240" w:lineRule="auto"/>
        <w:jc w:val="both"/>
        <w:rPr>
          <w:rFonts w:eastAsia="Calibri"/>
        </w:rPr>
      </w:pPr>
    </w:p>
    <w:p w14:paraId="4531A6C9" w14:textId="20474F1E" w:rsidR="00E95E9C" w:rsidRPr="00032C67" w:rsidRDefault="00E95E9C">
      <w:pPr>
        <w:spacing w:after="61" w:line="240" w:lineRule="auto"/>
        <w:jc w:val="both"/>
        <w:rPr>
          <w:rFonts w:eastAsia="Calibri"/>
        </w:rPr>
      </w:pPr>
      <w:r w:rsidRPr="00032C67">
        <w:rPr>
          <w:rFonts w:eastAsia="Calibri"/>
        </w:rPr>
        <w:t xml:space="preserve">A continuación, </w:t>
      </w:r>
      <w:r w:rsidR="00A33D60">
        <w:rPr>
          <w:rFonts w:eastAsia="Calibri"/>
        </w:rPr>
        <w:t>se presenta una descripción d</w:t>
      </w:r>
      <w:r w:rsidRPr="00032C67">
        <w:rPr>
          <w:rFonts w:eastAsia="Calibri"/>
        </w:rPr>
        <w:t>el presupuesto en miles de pesos colombianos.</w:t>
      </w:r>
    </w:p>
    <w:p w14:paraId="3ECF4D85" w14:textId="77777777" w:rsidR="009D6FF7" w:rsidRPr="00032C67" w:rsidRDefault="009D6FF7">
      <w:pPr>
        <w:spacing w:line="240" w:lineRule="auto"/>
        <w:ind w:hanging="2"/>
        <w:jc w:val="center"/>
        <w:rPr>
          <w:rFonts w:eastAsia="Calibri"/>
        </w:rPr>
      </w:pPr>
    </w:p>
    <w:p w14:paraId="6ADFB54B" w14:textId="77777777" w:rsidR="006939C9" w:rsidRPr="00032C67" w:rsidRDefault="006939C9" w:rsidP="006939C9">
      <w:pPr>
        <w:spacing w:line="240" w:lineRule="auto"/>
        <w:rPr>
          <w:rFonts w:eastAsia="Calibri"/>
          <w:b/>
          <w:bCs/>
          <w:lang w:val="es-CO"/>
        </w:rPr>
      </w:pPr>
      <w:r w:rsidRPr="00032C67">
        <w:rPr>
          <w:rFonts w:eastAsia="Calibri"/>
          <w:b/>
          <w:bCs/>
          <w:lang w:val="es-CO"/>
        </w:rPr>
        <w:t xml:space="preserve">1. Semanas 1-3: Conocimiento de los modelos de Machine </w:t>
      </w:r>
      <w:proofErr w:type="spellStart"/>
      <w:r w:rsidRPr="00032C67">
        <w:rPr>
          <w:rFonts w:eastAsia="Calibri"/>
          <w:b/>
          <w:bCs/>
          <w:lang w:val="es-CO"/>
        </w:rPr>
        <w:t>Learning</w:t>
      </w:r>
      <w:proofErr w:type="spellEnd"/>
      <w:r w:rsidRPr="00032C67">
        <w:rPr>
          <w:rFonts w:eastAsia="Calibri"/>
          <w:b/>
          <w:bCs/>
          <w:lang w:val="es-CO"/>
        </w:rPr>
        <w:t xml:space="preserve"> y Redes Neuronales</w:t>
      </w:r>
    </w:p>
    <w:p w14:paraId="026037D5" w14:textId="77777777" w:rsidR="006939C9" w:rsidRPr="00032C67" w:rsidRDefault="006939C9" w:rsidP="006939C9">
      <w:pPr>
        <w:numPr>
          <w:ilvl w:val="0"/>
          <w:numId w:val="13"/>
        </w:numPr>
        <w:spacing w:line="240" w:lineRule="auto"/>
        <w:rPr>
          <w:rFonts w:eastAsia="Calibri"/>
          <w:lang w:val="es-CO"/>
        </w:rPr>
      </w:pPr>
      <w:r w:rsidRPr="00032C67">
        <w:rPr>
          <w:rFonts w:eastAsia="Calibri"/>
          <w:b/>
          <w:bCs/>
          <w:lang w:val="es-CO"/>
        </w:rPr>
        <w:t>Costo de Personal</w:t>
      </w:r>
      <w:r w:rsidRPr="00032C67">
        <w:rPr>
          <w:rFonts w:eastAsia="Calibri"/>
          <w:lang w:val="es-CO"/>
        </w:rPr>
        <w:t>:</w:t>
      </w:r>
    </w:p>
    <w:p w14:paraId="404AA937" w14:textId="3631D137" w:rsidR="006939C9" w:rsidRPr="00032C67" w:rsidRDefault="006939C9" w:rsidP="006939C9">
      <w:pPr>
        <w:numPr>
          <w:ilvl w:val="1"/>
          <w:numId w:val="13"/>
        </w:numPr>
        <w:spacing w:line="240" w:lineRule="auto"/>
        <w:rPr>
          <w:rFonts w:eastAsia="Calibri"/>
          <w:lang w:val="es-CO"/>
        </w:rPr>
      </w:pPr>
      <w:r w:rsidRPr="00032C67">
        <w:rPr>
          <w:rFonts w:eastAsia="Calibri"/>
          <w:lang w:val="es-CO"/>
        </w:rPr>
        <w:t>2 horas diarias de estudio x 15 días: $</w:t>
      </w:r>
      <w:r w:rsidR="00F50A7F" w:rsidRPr="00032C67">
        <w:rPr>
          <w:rFonts w:eastAsia="Calibri"/>
          <w:lang w:val="es-CO"/>
        </w:rPr>
        <w:t>20</w:t>
      </w:r>
      <w:r w:rsidRPr="00032C67">
        <w:rPr>
          <w:rFonts w:eastAsia="Calibri"/>
          <w:lang w:val="es-CO"/>
        </w:rPr>
        <w:t>0/hora * 30 horas = $</w:t>
      </w:r>
      <w:r w:rsidR="00F50A7F" w:rsidRPr="00032C67">
        <w:rPr>
          <w:rFonts w:eastAsia="Calibri"/>
          <w:lang w:val="es-CO"/>
        </w:rPr>
        <w:t>6</w:t>
      </w:r>
      <w:r w:rsidRPr="00032C67">
        <w:rPr>
          <w:rFonts w:eastAsia="Calibri"/>
          <w:lang w:val="es-CO"/>
        </w:rPr>
        <w:t>,</w:t>
      </w:r>
      <w:r w:rsidR="00F50A7F" w:rsidRPr="00032C67">
        <w:rPr>
          <w:rFonts w:eastAsia="Calibri"/>
          <w:lang w:val="es-CO"/>
        </w:rPr>
        <w:t>0</w:t>
      </w:r>
      <w:r w:rsidRPr="00032C67">
        <w:rPr>
          <w:rFonts w:eastAsia="Calibri"/>
          <w:lang w:val="es-CO"/>
        </w:rPr>
        <w:t>00 por persona.</w:t>
      </w:r>
    </w:p>
    <w:p w14:paraId="0B4A7DB9" w14:textId="0D372837" w:rsidR="006939C9" w:rsidRPr="00032C67" w:rsidRDefault="00E95E9C" w:rsidP="006939C9">
      <w:pPr>
        <w:numPr>
          <w:ilvl w:val="0"/>
          <w:numId w:val="13"/>
        </w:numPr>
        <w:spacing w:line="240" w:lineRule="auto"/>
        <w:rPr>
          <w:rFonts w:eastAsia="Calibri"/>
          <w:lang w:val="es-CO"/>
        </w:rPr>
      </w:pPr>
      <w:r w:rsidRPr="00032C67">
        <w:rPr>
          <w:rFonts w:eastAsia="Calibri"/>
          <w:b/>
          <w:bCs/>
          <w:lang w:val="es-CO"/>
        </w:rPr>
        <w:t>Computador</w:t>
      </w:r>
      <w:r w:rsidR="006939C9" w:rsidRPr="00032C67">
        <w:rPr>
          <w:rFonts w:eastAsia="Calibri"/>
          <w:lang w:val="es-CO"/>
        </w:rPr>
        <w:t>:</w:t>
      </w:r>
    </w:p>
    <w:p w14:paraId="43C5EB69" w14:textId="61D32A25" w:rsidR="006939C9" w:rsidRPr="00032C67" w:rsidRDefault="00E95E9C" w:rsidP="006939C9">
      <w:pPr>
        <w:numPr>
          <w:ilvl w:val="1"/>
          <w:numId w:val="13"/>
        </w:numPr>
        <w:spacing w:line="240" w:lineRule="auto"/>
        <w:rPr>
          <w:rFonts w:eastAsia="Calibri"/>
          <w:lang w:val="es-CO"/>
        </w:rPr>
      </w:pPr>
      <w:r w:rsidRPr="00032C67">
        <w:rPr>
          <w:rFonts w:eastAsia="Calibri"/>
          <w:lang w:val="es-CO"/>
        </w:rPr>
        <w:t>Computador</w:t>
      </w:r>
      <w:r w:rsidR="006939C9" w:rsidRPr="00032C67">
        <w:rPr>
          <w:rFonts w:eastAsia="Calibri"/>
          <w:lang w:val="es-CO"/>
        </w:rPr>
        <w:t>: $</w:t>
      </w:r>
      <w:r w:rsidR="00831FDF" w:rsidRPr="00032C67">
        <w:rPr>
          <w:rFonts w:eastAsia="Calibri"/>
          <w:lang w:val="es-CO"/>
        </w:rPr>
        <w:t>120</w:t>
      </w:r>
      <w:r w:rsidR="006939C9" w:rsidRPr="00032C67">
        <w:rPr>
          <w:rFonts w:eastAsia="Calibri"/>
          <w:lang w:val="es-CO"/>
        </w:rPr>
        <w:t>.</w:t>
      </w:r>
    </w:p>
    <w:p w14:paraId="1AE506BF" w14:textId="4BE8BCCF" w:rsidR="006939C9" w:rsidRPr="00032C67" w:rsidRDefault="006939C9" w:rsidP="00E95E9C">
      <w:pPr>
        <w:spacing w:line="240" w:lineRule="auto"/>
        <w:ind w:left="720"/>
        <w:rPr>
          <w:rFonts w:eastAsia="Calibri"/>
          <w:lang w:val="es-CO"/>
        </w:rPr>
      </w:pPr>
      <w:r w:rsidRPr="00032C67">
        <w:rPr>
          <w:rFonts w:eastAsia="Calibri"/>
          <w:b/>
          <w:bCs/>
          <w:lang w:val="es-CO"/>
        </w:rPr>
        <w:t>Total Estimado</w:t>
      </w:r>
      <w:r w:rsidRPr="00032C67">
        <w:rPr>
          <w:rFonts w:eastAsia="Calibri"/>
          <w:lang w:val="es-CO"/>
        </w:rPr>
        <w:t>: $</w:t>
      </w:r>
      <w:r w:rsidR="00F50A7F" w:rsidRPr="00032C67">
        <w:rPr>
          <w:rFonts w:eastAsia="Calibri"/>
          <w:lang w:val="es-CO"/>
        </w:rPr>
        <w:t>6</w:t>
      </w:r>
      <w:r w:rsidRPr="00032C67">
        <w:rPr>
          <w:rFonts w:eastAsia="Calibri"/>
          <w:lang w:val="es-CO"/>
        </w:rPr>
        <w:t>,</w:t>
      </w:r>
      <w:r w:rsidR="00F50A7F" w:rsidRPr="00032C67">
        <w:rPr>
          <w:rFonts w:eastAsia="Calibri"/>
          <w:lang w:val="es-CO"/>
        </w:rPr>
        <w:t>1</w:t>
      </w:r>
      <w:r w:rsidR="00831FDF" w:rsidRPr="00032C67">
        <w:rPr>
          <w:rFonts w:eastAsia="Calibri"/>
          <w:lang w:val="es-CO"/>
        </w:rPr>
        <w:t>2</w:t>
      </w:r>
      <w:r w:rsidRPr="00032C67">
        <w:rPr>
          <w:rFonts w:eastAsia="Calibri"/>
          <w:lang w:val="es-CO"/>
        </w:rPr>
        <w:t>0 por persona.</w:t>
      </w:r>
    </w:p>
    <w:p w14:paraId="62CCDFF9" w14:textId="77777777" w:rsidR="00E95E9C" w:rsidRPr="00032C67" w:rsidRDefault="00E95E9C" w:rsidP="00E95E9C">
      <w:pPr>
        <w:spacing w:line="240" w:lineRule="auto"/>
        <w:ind w:left="720"/>
        <w:rPr>
          <w:rFonts w:eastAsia="Calibri"/>
          <w:lang w:val="es-CO"/>
        </w:rPr>
      </w:pPr>
    </w:p>
    <w:p w14:paraId="5F407A91" w14:textId="77777777" w:rsidR="006939C9" w:rsidRPr="00032C67" w:rsidRDefault="006939C9" w:rsidP="006939C9">
      <w:pPr>
        <w:spacing w:line="240" w:lineRule="auto"/>
        <w:rPr>
          <w:rFonts w:eastAsia="Calibri"/>
          <w:b/>
          <w:bCs/>
          <w:lang w:val="es-CO"/>
        </w:rPr>
      </w:pPr>
      <w:r w:rsidRPr="00032C67">
        <w:rPr>
          <w:rFonts w:eastAsia="Calibri"/>
          <w:b/>
          <w:bCs/>
          <w:lang w:val="es-CO"/>
        </w:rPr>
        <w:t>2. Semana 4: Exploración y limpieza de datos</w:t>
      </w:r>
    </w:p>
    <w:p w14:paraId="47AAFAD2" w14:textId="14CFE75D" w:rsidR="006939C9" w:rsidRPr="00032C67" w:rsidRDefault="00E95E9C" w:rsidP="006939C9">
      <w:pPr>
        <w:numPr>
          <w:ilvl w:val="0"/>
          <w:numId w:val="14"/>
        </w:numPr>
        <w:spacing w:line="240" w:lineRule="auto"/>
        <w:rPr>
          <w:rFonts w:eastAsia="Calibri"/>
          <w:lang w:val="es-CO"/>
        </w:rPr>
      </w:pPr>
      <w:r w:rsidRPr="00032C67">
        <w:rPr>
          <w:rFonts w:eastAsia="Calibri"/>
          <w:b/>
          <w:bCs/>
          <w:lang w:val="es-CO"/>
        </w:rPr>
        <w:t>Computador</w:t>
      </w:r>
      <w:r w:rsidR="00831FDF" w:rsidRPr="00032C67">
        <w:rPr>
          <w:rFonts w:eastAsia="Calibri"/>
          <w:b/>
          <w:bCs/>
          <w:lang w:val="es-CO"/>
        </w:rPr>
        <w:t xml:space="preserve"> y servicios de nube</w:t>
      </w:r>
      <w:r w:rsidR="006939C9" w:rsidRPr="00032C67">
        <w:rPr>
          <w:rFonts w:eastAsia="Calibri"/>
          <w:lang w:val="es-CO"/>
        </w:rPr>
        <w:t>:</w:t>
      </w:r>
    </w:p>
    <w:p w14:paraId="1E80BFBA" w14:textId="40D65350" w:rsidR="00831FDF" w:rsidRPr="00032C67" w:rsidRDefault="00831FDF" w:rsidP="00831FDF">
      <w:pPr>
        <w:numPr>
          <w:ilvl w:val="1"/>
          <w:numId w:val="14"/>
        </w:numPr>
        <w:spacing w:line="240" w:lineRule="auto"/>
        <w:rPr>
          <w:rFonts w:eastAsia="Calibri"/>
          <w:lang w:val="es-CO"/>
        </w:rPr>
      </w:pPr>
      <w:r w:rsidRPr="00032C67">
        <w:rPr>
          <w:rFonts w:eastAsia="Calibri"/>
          <w:lang w:val="es-CO"/>
        </w:rPr>
        <w:t>Computador: $30.</w:t>
      </w:r>
    </w:p>
    <w:p w14:paraId="143916E3" w14:textId="77777777" w:rsidR="006939C9" w:rsidRPr="00032C67" w:rsidRDefault="006939C9" w:rsidP="006939C9">
      <w:pPr>
        <w:numPr>
          <w:ilvl w:val="1"/>
          <w:numId w:val="14"/>
        </w:numPr>
        <w:spacing w:line="240" w:lineRule="auto"/>
        <w:rPr>
          <w:rFonts w:eastAsia="Calibri"/>
          <w:lang w:val="es-CO"/>
        </w:rPr>
      </w:pPr>
      <w:r w:rsidRPr="00032C67">
        <w:rPr>
          <w:rFonts w:eastAsia="Calibri"/>
          <w:lang w:val="es-CO"/>
        </w:rPr>
        <w:t>Servicios en la nube para almacenamiento y procesamiento de datos (AWS, Google Cloud, etc.): $200.</w:t>
      </w:r>
    </w:p>
    <w:p w14:paraId="6D2FC320" w14:textId="77777777" w:rsidR="006939C9" w:rsidRPr="00032C67" w:rsidRDefault="006939C9" w:rsidP="006939C9">
      <w:pPr>
        <w:numPr>
          <w:ilvl w:val="0"/>
          <w:numId w:val="14"/>
        </w:numPr>
        <w:spacing w:line="240" w:lineRule="auto"/>
        <w:rPr>
          <w:rFonts w:eastAsia="Calibri"/>
          <w:lang w:val="es-CO"/>
        </w:rPr>
      </w:pPr>
      <w:r w:rsidRPr="00032C67">
        <w:rPr>
          <w:rFonts w:eastAsia="Calibri"/>
          <w:b/>
          <w:bCs/>
          <w:lang w:val="es-CO"/>
        </w:rPr>
        <w:t>Costo de Personal</w:t>
      </w:r>
      <w:r w:rsidRPr="00032C67">
        <w:rPr>
          <w:rFonts w:eastAsia="Calibri"/>
          <w:lang w:val="es-CO"/>
        </w:rPr>
        <w:t>:</w:t>
      </w:r>
    </w:p>
    <w:p w14:paraId="5C5D9976" w14:textId="799D2F2F" w:rsidR="006939C9" w:rsidRPr="00032C67" w:rsidRDefault="006939C9" w:rsidP="006939C9">
      <w:pPr>
        <w:numPr>
          <w:ilvl w:val="1"/>
          <w:numId w:val="14"/>
        </w:numPr>
        <w:spacing w:line="240" w:lineRule="auto"/>
        <w:rPr>
          <w:rFonts w:eastAsia="Calibri"/>
          <w:lang w:val="es-CO"/>
        </w:rPr>
      </w:pPr>
      <w:r w:rsidRPr="00032C67">
        <w:rPr>
          <w:rFonts w:eastAsia="Calibri"/>
          <w:lang w:val="es-CO"/>
        </w:rPr>
        <w:t>2 horas diarias x 5 días: $</w:t>
      </w:r>
      <w:r w:rsidR="00F50A7F" w:rsidRPr="00032C67">
        <w:rPr>
          <w:rFonts w:eastAsia="Calibri"/>
          <w:lang w:val="es-CO"/>
        </w:rPr>
        <w:t>20</w:t>
      </w:r>
      <w:r w:rsidRPr="00032C67">
        <w:rPr>
          <w:rFonts w:eastAsia="Calibri"/>
          <w:lang w:val="es-CO"/>
        </w:rPr>
        <w:t>0/hora * 10 horas = $</w:t>
      </w:r>
      <w:r w:rsidR="00F50A7F" w:rsidRPr="00032C67">
        <w:rPr>
          <w:rFonts w:eastAsia="Calibri"/>
          <w:lang w:val="es-CO"/>
        </w:rPr>
        <w:t>2.</w:t>
      </w:r>
      <w:r w:rsidRPr="00032C67">
        <w:rPr>
          <w:rFonts w:eastAsia="Calibri"/>
          <w:lang w:val="es-CO"/>
        </w:rPr>
        <w:t>00</w:t>
      </w:r>
      <w:r w:rsidR="00F50A7F" w:rsidRPr="00032C67">
        <w:rPr>
          <w:rFonts w:eastAsia="Calibri"/>
          <w:lang w:val="es-CO"/>
        </w:rPr>
        <w:t>0</w:t>
      </w:r>
      <w:r w:rsidRPr="00032C67">
        <w:rPr>
          <w:rFonts w:eastAsia="Calibri"/>
          <w:lang w:val="es-CO"/>
        </w:rPr>
        <w:t xml:space="preserve"> por persona.</w:t>
      </w:r>
    </w:p>
    <w:p w14:paraId="0DD52102" w14:textId="1E28234D" w:rsidR="006939C9" w:rsidRPr="00032C67" w:rsidRDefault="006939C9" w:rsidP="00831FDF">
      <w:pPr>
        <w:spacing w:line="240" w:lineRule="auto"/>
        <w:ind w:left="720"/>
        <w:rPr>
          <w:rFonts w:eastAsia="Calibri"/>
          <w:lang w:val="es-CO"/>
        </w:rPr>
      </w:pPr>
      <w:r w:rsidRPr="00032C67">
        <w:rPr>
          <w:rFonts w:eastAsia="Calibri"/>
          <w:b/>
          <w:bCs/>
          <w:lang w:val="es-CO"/>
        </w:rPr>
        <w:t>Total Estimado</w:t>
      </w:r>
      <w:r w:rsidRPr="00032C67">
        <w:rPr>
          <w:rFonts w:eastAsia="Calibri"/>
          <w:lang w:val="es-CO"/>
        </w:rPr>
        <w:t>: $</w:t>
      </w:r>
      <w:r w:rsidR="00F50A7F" w:rsidRPr="00032C67">
        <w:rPr>
          <w:rFonts w:eastAsia="Calibri"/>
          <w:lang w:val="es-CO"/>
        </w:rPr>
        <w:t>2.2</w:t>
      </w:r>
      <w:r w:rsidR="00831FDF" w:rsidRPr="00032C67">
        <w:rPr>
          <w:rFonts w:eastAsia="Calibri"/>
          <w:lang w:val="es-CO"/>
        </w:rPr>
        <w:t>3</w:t>
      </w:r>
      <w:r w:rsidRPr="00032C67">
        <w:rPr>
          <w:rFonts w:eastAsia="Calibri"/>
          <w:lang w:val="es-CO"/>
        </w:rPr>
        <w:t>0 por persona.</w:t>
      </w:r>
    </w:p>
    <w:p w14:paraId="76E7E5E0" w14:textId="77777777" w:rsidR="00E95E9C" w:rsidRPr="00032C67" w:rsidRDefault="00E95E9C" w:rsidP="00E95E9C">
      <w:pPr>
        <w:spacing w:line="240" w:lineRule="auto"/>
        <w:ind w:left="720"/>
        <w:rPr>
          <w:rFonts w:eastAsia="Calibri"/>
          <w:lang w:val="es-CO"/>
        </w:rPr>
      </w:pPr>
    </w:p>
    <w:p w14:paraId="445FF4BC" w14:textId="77777777" w:rsidR="006939C9" w:rsidRPr="00032C67" w:rsidRDefault="006939C9" w:rsidP="006939C9">
      <w:pPr>
        <w:spacing w:line="240" w:lineRule="auto"/>
        <w:rPr>
          <w:rFonts w:eastAsia="Calibri"/>
          <w:b/>
          <w:bCs/>
          <w:lang w:val="es-CO"/>
        </w:rPr>
      </w:pPr>
      <w:r w:rsidRPr="00032C67">
        <w:rPr>
          <w:rFonts w:eastAsia="Calibri"/>
          <w:b/>
          <w:bCs/>
          <w:lang w:val="es-CO"/>
        </w:rPr>
        <w:t>3. Semana 5: Desarrollo y comparación de modelos predictivos</w:t>
      </w:r>
    </w:p>
    <w:p w14:paraId="37A12CBE" w14:textId="77777777" w:rsidR="00831FDF" w:rsidRPr="00032C67" w:rsidRDefault="00831FDF" w:rsidP="00831FDF">
      <w:pPr>
        <w:numPr>
          <w:ilvl w:val="0"/>
          <w:numId w:val="15"/>
        </w:numPr>
        <w:spacing w:line="240" w:lineRule="auto"/>
        <w:rPr>
          <w:rFonts w:eastAsia="Calibri"/>
          <w:lang w:val="es-CO"/>
        </w:rPr>
      </w:pPr>
      <w:r w:rsidRPr="00032C67">
        <w:rPr>
          <w:rFonts w:eastAsia="Calibri"/>
          <w:b/>
          <w:bCs/>
          <w:lang w:val="es-CO"/>
        </w:rPr>
        <w:t>Computador</w:t>
      </w:r>
      <w:r w:rsidRPr="00032C67">
        <w:rPr>
          <w:rFonts w:eastAsia="Calibri"/>
          <w:lang w:val="es-CO"/>
        </w:rPr>
        <w:t>:</w:t>
      </w:r>
    </w:p>
    <w:p w14:paraId="3D3E3649" w14:textId="41CD49C2" w:rsidR="00831FDF" w:rsidRPr="00032C67" w:rsidRDefault="00831FDF" w:rsidP="00831FDF">
      <w:pPr>
        <w:numPr>
          <w:ilvl w:val="1"/>
          <w:numId w:val="15"/>
        </w:numPr>
        <w:spacing w:line="240" w:lineRule="auto"/>
        <w:rPr>
          <w:rFonts w:eastAsia="Calibri"/>
          <w:lang w:val="es-CO"/>
        </w:rPr>
      </w:pPr>
      <w:r w:rsidRPr="00032C67">
        <w:rPr>
          <w:rFonts w:eastAsia="Calibri"/>
          <w:lang w:val="es-CO"/>
        </w:rPr>
        <w:t>Computador: $30.</w:t>
      </w:r>
    </w:p>
    <w:p w14:paraId="570A66B4" w14:textId="77777777" w:rsidR="006939C9" w:rsidRPr="00032C67" w:rsidRDefault="006939C9" w:rsidP="006939C9">
      <w:pPr>
        <w:numPr>
          <w:ilvl w:val="1"/>
          <w:numId w:val="15"/>
        </w:numPr>
        <w:spacing w:line="240" w:lineRule="auto"/>
        <w:rPr>
          <w:rFonts w:eastAsia="Calibri"/>
          <w:lang w:val="es-CO"/>
        </w:rPr>
      </w:pPr>
      <w:r w:rsidRPr="00032C67">
        <w:rPr>
          <w:rFonts w:eastAsia="Calibri"/>
          <w:lang w:val="es-CO"/>
        </w:rPr>
        <w:t>Computación en la nube para entrenamiento de modelos: $500.</w:t>
      </w:r>
    </w:p>
    <w:p w14:paraId="4512E174" w14:textId="77777777" w:rsidR="006939C9" w:rsidRPr="00032C67" w:rsidRDefault="006939C9" w:rsidP="006939C9">
      <w:pPr>
        <w:numPr>
          <w:ilvl w:val="0"/>
          <w:numId w:val="15"/>
        </w:numPr>
        <w:spacing w:line="240" w:lineRule="auto"/>
        <w:rPr>
          <w:rFonts w:eastAsia="Calibri"/>
          <w:lang w:val="es-CO"/>
        </w:rPr>
      </w:pPr>
      <w:r w:rsidRPr="00032C67">
        <w:rPr>
          <w:rFonts w:eastAsia="Calibri"/>
          <w:b/>
          <w:bCs/>
          <w:lang w:val="es-CO"/>
        </w:rPr>
        <w:t>Costo de Personal</w:t>
      </w:r>
      <w:r w:rsidRPr="00032C67">
        <w:rPr>
          <w:rFonts w:eastAsia="Calibri"/>
          <w:lang w:val="es-CO"/>
        </w:rPr>
        <w:t>:</w:t>
      </w:r>
    </w:p>
    <w:p w14:paraId="006005B9" w14:textId="1BC039C2" w:rsidR="006939C9" w:rsidRPr="00032C67" w:rsidRDefault="006939C9" w:rsidP="006939C9">
      <w:pPr>
        <w:numPr>
          <w:ilvl w:val="1"/>
          <w:numId w:val="15"/>
        </w:numPr>
        <w:spacing w:line="240" w:lineRule="auto"/>
        <w:rPr>
          <w:rFonts w:eastAsia="Calibri"/>
          <w:lang w:val="es-CO"/>
        </w:rPr>
      </w:pPr>
      <w:r w:rsidRPr="00032C67">
        <w:rPr>
          <w:rFonts w:eastAsia="Calibri"/>
          <w:lang w:val="es-CO"/>
        </w:rPr>
        <w:t>4 horas diarias x 5 días: $</w:t>
      </w:r>
      <w:r w:rsidR="00F50A7F" w:rsidRPr="00032C67">
        <w:rPr>
          <w:rFonts w:eastAsia="Calibri"/>
          <w:lang w:val="es-CO"/>
        </w:rPr>
        <w:t>20</w:t>
      </w:r>
      <w:r w:rsidRPr="00032C67">
        <w:rPr>
          <w:rFonts w:eastAsia="Calibri"/>
          <w:lang w:val="es-CO"/>
        </w:rPr>
        <w:t>0/hora * 20 horas = $</w:t>
      </w:r>
      <w:r w:rsidR="00F50A7F" w:rsidRPr="00032C67">
        <w:rPr>
          <w:rFonts w:eastAsia="Calibri"/>
          <w:lang w:val="es-CO"/>
        </w:rPr>
        <w:t>4</w:t>
      </w:r>
      <w:r w:rsidRPr="00032C67">
        <w:rPr>
          <w:rFonts w:eastAsia="Calibri"/>
          <w:lang w:val="es-CO"/>
        </w:rPr>
        <w:t>,000 por persona.</w:t>
      </w:r>
    </w:p>
    <w:p w14:paraId="7EC830DE" w14:textId="0282CDE0" w:rsidR="006939C9" w:rsidRPr="00032C67" w:rsidRDefault="006939C9" w:rsidP="00831FDF">
      <w:pPr>
        <w:spacing w:line="240" w:lineRule="auto"/>
        <w:ind w:left="720"/>
        <w:rPr>
          <w:rFonts w:eastAsia="Calibri"/>
          <w:lang w:val="es-CO"/>
        </w:rPr>
      </w:pPr>
      <w:r w:rsidRPr="00032C67">
        <w:rPr>
          <w:rFonts w:eastAsia="Calibri"/>
          <w:b/>
          <w:bCs/>
          <w:lang w:val="es-CO"/>
        </w:rPr>
        <w:t>Total Estimado</w:t>
      </w:r>
      <w:r w:rsidRPr="00032C67">
        <w:rPr>
          <w:rFonts w:eastAsia="Calibri"/>
          <w:lang w:val="es-CO"/>
        </w:rPr>
        <w:t>: $</w:t>
      </w:r>
      <w:r w:rsidR="00F50A7F" w:rsidRPr="00032C67">
        <w:rPr>
          <w:rFonts w:eastAsia="Calibri"/>
          <w:lang w:val="es-CO"/>
        </w:rPr>
        <w:t>4</w:t>
      </w:r>
      <w:r w:rsidRPr="00032C67">
        <w:rPr>
          <w:rFonts w:eastAsia="Calibri"/>
          <w:lang w:val="es-CO"/>
        </w:rPr>
        <w:t>,</w:t>
      </w:r>
      <w:r w:rsidR="00F50A7F" w:rsidRPr="00032C67">
        <w:rPr>
          <w:rFonts w:eastAsia="Calibri"/>
          <w:lang w:val="es-CO"/>
        </w:rPr>
        <w:t>5</w:t>
      </w:r>
      <w:r w:rsidR="00831FDF" w:rsidRPr="00032C67">
        <w:rPr>
          <w:rFonts w:eastAsia="Calibri"/>
          <w:lang w:val="es-CO"/>
        </w:rPr>
        <w:t>3</w:t>
      </w:r>
      <w:r w:rsidRPr="00032C67">
        <w:rPr>
          <w:rFonts w:eastAsia="Calibri"/>
          <w:lang w:val="es-CO"/>
        </w:rPr>
        <w:t>0 por persona.</w:t>
      </w:r>
    </w:p>
    <w:p w14:paraId="7737BD14" w14:textId="77777777" w:rsidR="00831FDF" w:rsidRPr="00032C67" w:rsidRDefault="00831FDF" w:rsidP="00831FDF">
      <w:pPr>
        <w:spacing w:line="240" w:lineRule="auto"/>
        <w:ind w:left="720"/>
        <w:rPr>
          <w:rFonts w:eastAsia="Calibri"/>
          <w:lang w:val="es-CO"/>
        </w:rPr>
      </w:pPr>
    </w:p>
    <w:p w14:paraId="6107AA5C" w14:textId="77777777" w:rsidR="006939C9" w:rsidRPr="00032C67" w:rsidRDefault="006939C9" w:rsidP="006939C9">
      <w:pPr>
        <w:spacing w:line="240" w:lineRule="auto"/>
        <w:rPr>
          <w:rFonts w:eastAsia="Calibri"/>
          <w:b/>
          <w:bCs/>
          <w:lang w:val="es-CO"/>
        </w:rPr>
      </w:pPr>
      <w:r w:rsidRPr="00032C67">
        <w:rPr>
          <w:rFonts w:eastAsia="Calibri"/>
          <w:b/>
          <w:bCs/>
          <w:lang w:val="es-CO"/>
        </w:rPr>
        <w:t>4. Semana 6: Validación y selección del modelo más eficaz</w:t>
      </w:r>
    </w:p>
    <w:p w14:paraId="7E1F816E" w14:textId="77777777" w:rsidR="006939C9" w:rsidRPr="00032C67" w:rsidRDefault="006939C9" w:rsidP="006939C9">
      <w:pPr>
        <w:numPr>
          <w:ilvl w:val="0"/>
          <w:numId w:val="16"/>
        </w:numPr>
        <w:spacing w:line="240" w:lineRule="auto"/>
        <w:rPr>
          <w:rFonts w:eastAsia="Calibri"/>
          <w:lang w:val="es-CO"/>
        </w:rPr>
      </w:pPr>
      <w:r w:rsidRPr="00032C67">
        <w:rPr>
          <w:rFonts w:eastAsia="Calibri"/>
          <w:b/>
          <w:bCs/>
          <w:lang w:val="es-CO"/>
        </w:rPr>
        <w:t>Costo de Personal</w:t>
      </w:r>
      <w:r w:rsidRPr="00032C67">
        <w:rPr>
          <w:rFonts w:eastAsia="Calibri"/>
          <w:lang w:val="es-CO"/>
        </w:rPr>
        <w:t>:</w:t>
      </w:r>
    </w:p>
    <w:p w14:paraId="19B55C63" w14:textId="7E0A7C39" w:rsidR="006939C9" w:rsidRPr="00032C67" w:rsidRDefault="006939C9" w:rsidP="006939C9">
      <w:pPr>
        <w:numPr>
          <w:ilvl w:val="1"/>
          <w:numId w:val="16"/>
        </w:numPr>
        <w:spacing w:line="240" w:lineRule="auto"/>
        <w:rPr>
          <w:rFonts w:eastAsia="Calibri"/>
          <w:lang w:val="es-CO"/>
        </w:rPr>
      </w:pPr>
      <w:r w:rsidRPr="00032C67">
        <w:rPr>
          <w:rFonts w:eastAsia="Calibri"/>
          <w:lang w:val="es-CO"/>
        </w:rPr>
        <w:t>3 horas diarias x 5 días: $</w:t>
      </w:r>
      <w:r w:rsidR="00F50A7F" w:rsidRPr="00032C67">
        <w:rPr>
          <w:rFonts w:eastAsia="Calibri"/>
          <w:lang w:val="es-CO"/>
        </w:rPr>
        <w:t>20</w:t>
      </w:r>
      <w:r w:rsidRPr="00032C67">
        <w:rPr>
          <w:rFonts w:eastAsia="Calibri"/>
          <w:lang w:val="es-CO"/>
        </w:rPr>
        <w:t>0/hora * 15 horas = $</w:t>
      </w:r>
      <w:r w:rsidR="00F50A7F" w:rsidRPr="00032C67">
        <w:rPr>
          <w:rFonts w:eastAsia="Calibri"/>
          <w:lang w:val="es-CO"/>
        </w:rPr>
        <w:t>3.00</w:t>
      </w:r>
      <w:r w:rsidRPr="00032C67">
        <w:rPr>
          <w:rFonts w:eastAsia="Calibri"/>
          <w:lang w:val="es-CO"/>
        </w:rPr>
        <w:t>0 por persona.</w:t>
      </w:r>
    </w:p>
    <w:p w14:paraId="5DA60C84" w14:textId="77777777" w:rsidR="006939C9" w:rsidRPr="00032C67" w:rsidRDefault="006939C9" w:rsidP="006939C9">
      <w:pPr>
        <w:numPr>
          <w:ilvl w:val="0"/>
          <w:numId w:val="16"/>
        </w:numPr>
        <w:spacing w:line="240" w:lineRule="auto"/>
        <w:rPr>
          <w:rFonts w:eastAsia="Calibri"/>
          <w:lang w:val="es-CO"/>
        </w:rPr>
      </w:pPr>
      <w:r w:rsidRPr="00032C67">
        <w:rPr>
          <w:rFonts w:eastAsia="Calibri"/>
          <w:b/>
          <w:bCs/>
          <w:lang w:val="es-CO"/>
        </w:rPr>
        <w:t>Recursos de Computación</w:t>
      </w:r>
      <w:r w:rsidRPr="00032C67">
        <w:rPr>
          <w:rFonts w:eastAsia="Calibri"/>
          <w:lang w:val="es-CO"/>
        </w:rPr>
        <w:t>:</w:t>
      </w:r>
    </w:p>
    <w:p w14:paraId="463B19E4" w14:textId="77777777" w:rsidR="006939C9" w:rsidRPr="00032C67" w:rsidRDefault="006939C9" w:rsidP="006939C9">
      <w:pPr>
        <w:numPr>
          <w:ilvl w:val="1"/>
          <w:numId w:val="16"/>
        </w:numPr>
        <w:spacing w:line="240" w:lineRule="auto"/>
        <w:rPr>
          <w:rFonts w:eastAsia="Calibri"/>
          <w:lang w:val="es-CO"/>
        </w:rPr>
      </w:pPr>
      <w:r w:rsidRPr="00032C67">
        <w:rPr>
          <w:rFonts w:eastAsia="Calibri"/>
          <w:lang w:val="es-CO"/>
        </w:rPr>
        <w:t>Computación en la nube para validación de modelos: $300.</w:t>
      </w:r>
    </w:p>
    <w:p w14:paraId="1B5CFBCB" w14:textId="77777777" w:rsidR="006E3551" w:rsidRPr="00032C67" w:rsidRDefault="006E3551" w:rsidP="006E3551">
      <w:pPr>
        <w:numPr>
          <w:ilvl w:val="1"/>
          <w:numId w:val="16"/>
        </w:numPr>
        <w:spacing w:line="240" w:lineRule="auto"/>
        <w:rPr>
          <w:rFonts w:eastAsia="Calibri"/>
          <w:lang w:val="es-CO"/>
        </w:rPr>
      </w:pPr>
      <w:r w:rsidRPr="00032C67">
        <w:rPr>
          <w:rFonts w:eastAsia="Calibri"/>
          <w:lang w:val="es-CO"/>
        </w:rPr>
        <w:t>Computador: $30.</w:t>
      </w:r>
    </w:p>
    <w:p w14:paraId="645D15EB" w14:textId="2DCE6E67" w:rsidR="006939C9" w:rsidRPr="00032C67" w:rsidRDefault="006939C9" w:rsidP="00831FDF">
      <w:pPr>
        <w:spacing w:line="240" w:lineRule="auto"/>
        <w:ind w:left="720"/>
        <w:rPr>
          <w:rFonts w:eastAsia="Calibri"/>
          <w:lang w:val="es-CO"/>
        </w:rPr>
      </w:pPr>
      <w:r w:rsidRPr="00032C67">
        <w:rPr>
          <w:rFonts w:eastAsia="Calibri"/>
          <w:b/>
          <w:bCs/>
          <w:lang w:val="es-CO"/>
        </w:rPr>
        <w:t>Total Estimado</w:t>
      </w:r>
      <w:r w:rsidRPr="00032C67">
        <w:rPr>
          <w:rFonts w:eastAsia="Calibri"/>
          <w:lang w:val="es-CO"/>
        </w:rPr>
        <w:t>: $</w:t>
      </w:r>
      <w:r w:rsidR="00F50A7F" w:rsidRPr="00032C67">
        <w:rPr>
          <w:rFonts w:eastAsia="Calibri"/>
          <w:lang w:val="es-CO"/>
        </w:rPr>
        <w:t>3</w:t>
      </w:r>
      <w:r w:rsidRPr="00032C67">
        <w:rPr>
          <w:rFonts w:eastAsia="Calibri"/>
          <w:lang w:val="es-CO"/>
        </w:rPr>
        <w:t>,</w:t>
      </w:r>
      <w:r w:rsidR="00F50A7F" w:rsidRPr="00032C67">
        <w:rPr>
          <w:rFonts w:eastAsia="Calibri"/>
          <w:lang w:val="es-CO"/>
        </w:rPr>
        <w:t>33</w:t>
      </w:r>
      <w:r w:rsidRPr="00032C67">
        <w:rPr>
          <w:rFonts w:eastAsia="Calibri"/>
          <w:lang w:val="es-CO"/>
        </w:rPr>
        <w:t>0 por persona.</w:t>
      </w:r>
    </w:p>
    <w:p w14:paraId="75988572" w14:textId="77777777" w:rsidR="00831FDF" w:rsidRPr="00032C67" w:rsidRDefault="00831FDF" w:rsidP="00831FDF">
      <w:pPr>
        <w:spacing w:line="240" w:lineRule="auto"/>
        <w:ind w:left="720"/>
        <w:rPr>
          <w:rFonts w:eastAsia="Calibri"/>
          <w:lang w:val="es-CO"/>
        </w:rPr>
      </w:pPr>
    </w:p>
    <w:p w14:paraId="621ECD42" w14:textId="77777777" w:rsidR="006939C9" w:rsidRPr="00032C67" w:rsidRDefault="006939C9" w:rsidP="006939C9">
      <w:pPr>
        <w:spacing w:line="240" w:lineRule="auto"/>
        <w:rPr>
          <w:rFonts w:eastAsia="Calibri"/>
          <w:b/>
          <w:bCs/>
          <w:lang w:val="es-CO"/>
        </w:rPr>
      </w:pPr>
      <w:r w:rsidRPr="00032C67">
        <w:rPr>
          <w:rFonts w:eastAsia="Calibri"/>
          <w:b/>
          <w:bCs/>
          <w:lang w:val="es-CO"/>
        </w:rPr>
        <w:t>5. Semana 6: Implementación y documentación final</w:t>
      </w:r>
    </w:p>
    <w:p w14:paraId="52B5449A" w14:textId="77777777" w:rsidR="006939C9" w:rsidRPr="00032C67" w:rsidRDefault="006939C9" w:rsidP="006939C9">
      <w:pPr>
        <w:numPr>
          <w:ilvl w:val="0"/>
          <w:numId w:val="17"/>
        </w:numPr>
        <w:spacing w:line="240" w:lineRule="auto"/>
        <w:rPr>
          <w:rFonts w:eastAsia="Calibri"/>
          <w:lang w:val="es-CO"/>
        </w:rPr>
      </w:pPr>
      <w:r w:rsidRPr="00032C67">
        <w:rPr>
          <w:rFonts w:eastAsia="Calibri"/>
          <w:b/>
          <w:bCs/>
          <w:lang w:val="es-CO"/>
        </w:rPr>
        <w:t>Costo de Personal</w:t>
      </w:r>
      <w:r w:rsidRPr="00032C67">
        <w:rPr>
          <w:rFonts w:eastAsia="Calibri"/>
          <w:lang w:val="es-CO"/>
        </w:rPr>
        <w:t>:</w:t>
      </w:r>
    </w:p>
    <w:p w14:paraId="0F15A9CE" w14:textId="6FA15F49" w:rsidR="006939C9" w:rsidRPr="00032C67" w:rsidRDefault="006939C9" w:rsidP="006939C9">
      <w:pPr>
        <w:numPr>
          <w:ilvl w:val="1"/>
          <w:numId w:val="17"/>
        </w:numPr>
        <w:spacing w:line="240" w:lineRule="auto"/>
        <w:rPr>
          <w:rFonts w:eastAsia="Calibri"/>
          <w:lang w:val="es-CO"/>
        </w:rPr>
      </w:pPr>
      <w:r w:rsidRPr="00032C67">
        <w:rPr>
          <w:rFonts w:eastAsia="Calibri"/>
          <w:lang w:val="es-CO"/>
        </w:rPr>
        <w:t>3 horas diarias x 5 días: $</w:t>
      </w:r>
      <w:r w:rsidR="00F50A7F" w:rsidRPr="00032C67">
        <w:rPr>
          <w:rFonts w:eastAsia="Calibri"/>
          <w:lang w:val="es-CO"/>
        </w:rPr>
        <w:t>20</w:t>
      </w:r>
      <w:r w:rsidRPr="00032C67">
        <w:rPr>
          <w:rFonts w:eastAsia="Calibri"/>
          <w:lang w:val="es-CO"/>
        </w:rPr>
        <w:t>0/hora * 15 horas = $</w:t>
      </w:r>
      <w:r w:rsidR="00F50A7F" w:rsidRPr="00032C67">
        <w:rPr>
          <w:rFonts w:eastAsia="Calibri"/>
          <w:lang w:val="es-CO"/>
        </w:rPr>
        <w:t>3.000</w:t>
      </w:r>
      <w:r w:rsidRPr="00032C67">
        <w:rPr>
          <w:rFonts w:eastAsia="Calibri"/>
          <w:lang w:val="es-CO"/>
        </w:rPr>
        <w:t xml:space="preserve"> por persona.</w:t>
      </w:r>
    </w:p>
    <w:p w14:paraId="4D1FFFDA" w14:textId="77777777" w:rsidR="006939C9" w:rsidRPr="00032C67" w:rsidRDefault="006939C9" w:rsidP="006939C9">
      <w:pPr>
        <w:numPr>
          <w:ilvl w:val="0"/>
          <w:numId w:val="17"/>
        </w:numPr>
        <w:spacing w:line="240" w:lineRule="auto"/>
        <w:rPr>
          <w:rFonts w:eastAsia="Calibri"/>
          <w:lang w:val="es-CO"/>
        </w:rPr>
      </w:pPr>
      <w:r w:rsidRPr="00032C67">
        <w:rPr>
          <w:rFonts w:eastAsia="Calibri"/>
          <w:b/>
          <w:bCs/>
          <w:lang w:val="es-CO"/>
        </w:rPr>
        <w:t>Herramientas de Documentación</w:t>
      </w:r>
      <w:r w:rsidRPr="00032C67">
        <w:rPr>
          <w:rFonts w:eastAsia="Calibri"/>
          <w:lang w:val="es-CO"/>
        </w:rPr>
        <w:t>:</w:t>
      </w:r>
    </w:p>
    <w:p w14:paraId="5FA73AFD" w14:textId="4ED6FDAD" w:rsidR="006939C9" w:rsidRPr="00032C67" w:rsidRDefault="006939C9" w:rsidP="006939C9">
      <w:pPr>
        <w:numPr>
          <w:ilvl w:val="1"/>
          <w:numId w:val="17"/>
        </w:numPr>
        <w:spacing w:line="240" w:lineRule="auto"/>
        <w:rPr>
          <w:rFonts w:eastAsia="Calibri"/>
          <w:lang w:val="es-CO"/>
        </w:rPr>
      </w:pPr>
      <w:r w:rsidRPr="00032C67">
        <w:rPr>
          <w:rFonts w:eastAsia="Calibri"/>
          <w:lang w:val="es-CO"/>
        </w:rPr>
        <w:t>Herramientas de documentación (como Microsoft Word): $100.</w:t>
      </w:r>
    </w:p>
    <w:p w14:paraId="2D8EF239" w14:textId="7731C5C4" w:rsidR="006939C9" w:rsidRPr="00032C67" w:rsidRDefault="006939C9" w:rsidP="00831FDF">
      <w:pPr>
        <w:spacing w:line="240" w:lineRule="auto"/>
        <w:ind w:left="720"/>
        <w:rPr>
          <w:rFonts w:eastAsia="Calibri"/>
          <w:lang w:val="es-CO"/>
        </w:rPr>
      </w:pPr>
      <w:r w:rsidRPr="00032C67">
        <w:rPr>
          <w:rFonts w:eastAsia="Calibri"/>
          <w:b/>
          <w:bCs/>
          <w:lang w:val="es-CO"/>
        </w:rPr>
        <w:t>Total Estimado</w:t>
      </w:r>
      <w:r w:rsidRPr="00032C67">
        <w:rPr>
          <w:rFonts w:eastAsia="Calibri"/>
          <w:lang w:val="es-CO"/>
        </w:rPr>
        <w:t>: $</w:t>
      </w:r>
      <w:r w:rsidR="00F50A7F" w:rsidRPr="00032C67">
        <w:rPr>
          <w:rFonts w:eastAsia="Calibri"/>
          <w:lang w:val="es-CO"/>
        </w:rPr>
        <w:t>3.</w:t>
      </w:r>
      <w:r w:rsidR="00BA6E5E" w:rsidRPr="00032C67">
        <w:rPr>
          <w:rFonts w:eastAsia="Calibri"/>
          <w:lang w:val="es-CO"/>
        </w:rPr>
        <w:t>10</w:t>
      </w:r>
      <w:r w:rsidRPr="00032C67">
        <w:rPr>
          <w:rFonts w:eastAsia="Calibri"/>
          <w:lang w:val="es-CO"/>
        </w:rPr>
        <w:t>0 por persona.</w:t>
      </w:r>
    </w:p>
    <w:p w14:paraId="1F10E3C3" w14:textId="77777777" w:rsidR="00831FDF" w:rsidRPr="00032C67" w:rsidRDefault="00831FDF" w:rsidP="006939C9">
      <w:pPr>
        <w:spacing w:line="240" w:lineRule="auto"/>
        <w:rPr>
          <w:rFonts w:eastAsia="Calibri"/>
          <w:b/>
          <w:bCs/>
          <w:lang w:val="es-CO"/>
        </w:rPr>
      </w:pPr>
    </w:p>
    <w:p w14:paraId="250881C5" w14:textId="614E71C3" w:rsidR="000B7FE8" w:rsidRPr="00032C67" w:rsidRDefault="000B7FE8" w:rsidP="006939C9">
      <w:pPr>
        <w:spacing w:line="240" w:lineRule="auto"/>
        <w:rPr>
          <w:rFonts w:eastAsia="Calibri"/>
          <w:b/>
          <w:bCs/>
          <w:lang w:val="es-CO"/>
        </w:rPr>
      </w:pPr>
      <w:r w:rsidRPr="00032C67">
        <w:rPr>
          <w:rFonts w:eastAsia="Calibri"/>
          <w:b/>
          <w:bCs/>
          <w:lang w:val="es-CO"/>
        </w:rPr>
        <w:tab/>
        <w:t>Servicios públicos: $866</w:t>
      </w:r>
    </w:p>
    <w:p w14:paraId="56E5AA78" w14:textId="77777777" w:rsidR="000B7FE8" w:rsidRPr="00032C67" w:rsidRDefault="000B7FE8" w:rsidP="006939C9">
      <w:pPr>
        <w:spacing w:line="240" w:lineRule="auto"/>
        <w:rPr>
          <w:rFonts w:eastAsia="Calibri"/>
          <w:b/>
          <w:bCs/>
          <w:lang w:val="es-CO"/>
        </w:rPr>
      </w:pPr>
    </w:p>
    <w:p w14:paraId="5FEF4747" w14:textId="35443863" w:rsidR="006939C9" w:rsidRPr="00032C67" w:rsidRDefault="006939C9" w:rsidP="006939C9">
      <w:pPr>
        <w:spacing w:line="240" w:lineRule="auto"/>
        <w:rPr>
          <w:rFonts w:eastAsia="Calibri"/>
          <w:b/>
          <w:bCs/>
          <w:lang w:val="es-CO"/>
        </w:rPr>
      </w:pPr>
      <w:r w:rsidRPr="00032C67">
        <w:rPr>
          <w:rFonts w:eastAsia="Calibri"/>
          <w:b/>
          <w:bCs/>
          <w:lang w:val="es-CO"/>
        </w:rPr>
        <w:t>Total General</w:t>
      </w:r>
      <w:r w:rsidR="006E3551" w:rsidRPr="00032C67">
        <w:rPr>
          <w:rFonts w:eastAsia="Calibri"/>
          <w:b/>
          <w:bCs/>
          <w:lang w:val="es-CO"/>
        </w:rPr>
        <w:t xml:space="preserve"> (en miles $)</w:t>
      </w:r>
    </w:p>
    <w:p w14:paraId="798E4F13" w14:textId="77777777" w:rsidR="006939C9" w:rsidRPr="00032C67" w:rsidRDefault="006939C9" w:rsidP="006939C9">
      <w:pPr>
        <w:numPr>
          <w:ilvl w:val="0"/>
          <w:numId w:val="18"/>
        </w:numPr>
        <w:spacing w:line="240" w:lineRule="auto"/>
        <w:rPr>
          <w:rFonts w:eastAsia="Calibri"/>
          <w:lang w:val="es-CO"/>
        </w:rPr>
      </w:pPr>
      <w:r w:rsidRPr="00032C67">
        <w:rPr>
          <w:rFonts w:eastAsia="Calibri"/>
          <w:b/>
          <w:bCs/>
          <w:lang w:val="es-CO"/>
        </w:rPr>
        <w:t>Costo estimado por persona para todo el proyecto</w:t>
      </w:r>
      <w:r w:rsidRPr="00032C67">
        <w:rPr>
          <w:rFonts w:eastAsia="Calibri"/>
          <w:lang w:val="es-CO"/>
        </w:rPr>
        <w:t>:</w:t>
      </w:r>
    </w:p>
    <w:p w14:paraId="637C7566" w14:textId="320F0C53" w:rsidR="006939C9" w:rsidRPr="00032C67" w:rsidRDefault="006939C9" w:rsidP="006939C9">
      <w:pPr>
        <w:numPr>
          <w:ilvl w:val="1"/>
          <w:numId w:val="18"/>
        </w:numPr>
        <w:spacing w:line="240" w:lineRule="auto"/>
        <w:rPr>
          <w:rFonts w:eastAsia="Calibri"/>
          <w:lang w:val="es-CO"/>
        </w:rPr>
      </w:pPr>
      <w:r w:rsidRPr="00032C67">
        <w:rPr>
          <w:rFonts w:eastAsia="Calibri"/>
          <w:lang w:val="es-CO"/>
        </w:rPr>
        <w:t>$</w:t>
      </w:r>
      <w:r w:rsidR="00F50A7F" w:rsidRPr="00032C67">
        <w:rPr>
          <w:rFonts w:eastAsia="Calibri"/>
          <w:lang w:val="es-CO"/>
        </w:rPr>
        <w:t>6</w:t>
      </w:r>
      <w:r w:rsidR="00831FDF" w:rsidRPr="00032C67">
        <w:rPr>
          <w:rFonts w:eastAsia="Calibri"/>
          <w:lang w:val="es-CO"/>
        </w:rPr>
        <w:t>,</w:t>
      </w:r>
      <w:r w:rsidR="00F50A7F" w:rsidRPr="00032C67">
        <w:rPr>
          <w:rFonts w:eastAsia="Calibri"/>
          <w:lang w:val="es-CO"/>
        </w:rPr>
        <w:t>1</w:t>
      </w:r>
      <w:r w:rsidR="00831FDF" w:rsidRPr="00032C67">
        <w:rPr>
          <w:rFonts w:eastAsia="Calibri"/>
          <w:lang w:val="es-CO"/>
        </w:rPr>
        <w:t xml:space="preserve">20 </w:t>
      </w:r>
      <w:r w:rsidRPr="00032C67">
        <w:rPr>
          <w:rFonts w:eastAsia="Calibri"/>
          <w:lang w:val="es-CO"/>
        </w:rPr>
        <w:t>(Semanas 1-3) + $</w:t>
      </w:r>
      <w:r w:rsidR="00F50A7F" w:rsidRPr="00032C67">
        <w:rPr>
          <w:rFonts w:eastAsia="Calibri"/>
          <w:lang w:val="es-CO"/>
        </w:rPr>
        <w:t>2.2</w:t>
      </w:r>
      <w:r w:rsidR="006E3551" w:rsidRPr="00032C67">
        <w:rPr>
          <w:rFonts w:eastAsia="Calibri"/>
          <w:lang w:val="es-CO"/>
        </w:rPr>
        <w:t>30</w:t>
      </w:r>
      <w:r w:rsidRPr="00032C67">
        <w:rPr>
          <w:rFonts w:eastAsia="Calibri"/>
          <w:lang w:val="es-CO"/>
        </w:rPr>
        <w:t xml:space="preserve"> (Semana 4) + $</w:t>
      </w:r>
      <w:r w:rsidR="00F50A7F" w:rsidRPr="00032C67">
        <w:rPr>
          <w:rFonts w:eastAsia="Calibri"/>
          <w:lang w:val="es-CO"/>
        </w:rPr>
        <w:t>4</w:t>
      </w:r>
      <w:r w:rsidRPr="00032C67">
        <w:rPr>
          <w:rFonts w:eastAsia="Calibri"/>
          <w:lang w:val="es-CO"/>
        </w:rPr>
        <w:t>,</w:t>
      </w:r>
      <w:r w:rsidR="00F50A7F" w:rsidRPr="00032C67">
        <w:rPr>
          <w:rFonts w:eastAsia="Calibri"/>
          <w:lang w:val="es-CO"/>
        </w:rPr>
        <w:t>5</w:t>
      </w:r>
      <w:r w:rsidR="006E3551" w:rsidRPr="00032C67">
        <w:rPr>
          <w:rFonts w:eastAsia="Calibri"/>
          <w:lang w:val="es-CO"/>
        </w:rPr>
        <w:t>3</w:t>
      </w:r>
      <w:r w:rsidRPr="00032C67">
        <w:rPr>
          <w:rFonts w:eastAsia="Calibri"/>
          <w:lang w:val="es-CO"/>
        </w:rPr>
        <w:t>0 (Semana 5) + $</w:t>
      </w:r>
      <w:r w:rsidR="00F50A7F" w:rsidRPr="00032C67">
        <w:rPr>
          <w:rFonts w:eastAsia="Calibri"/>
          <w:lang w:val="es-CO"/>
        </w:rPr>
        <w:t>3.33</w:t>
      </w:r>
      <w:r w:rsidRPr="00032C67">
        <w:rPr>
          <w:rFonts w:eastAsia="Calibri"/>
          <w:lang w:val="es-CO"/>
        </w:rPr>
        <w:t>0 (Semana 6 - Validación) + $</w:t>
      </w:r>
      <w:r w:rsidR="00F50A7F" w:rsidRPr="00032C67">
        <w:rPr>
          <w:rFonts w:eastAsia="Calibri"/>
          <w:lang w:val="es-CO"/>
        </w:rPr>
        <w:t>3.</w:t>
      </w:r>
      <w:r w:rsidR="00BA6E5E" w:rsidRPr="00032C67">
        <w:rPr>
          <w:rFonts w:eastAsia="Calibri"/>
          <w:lang w:val="es-CO"/>
        </w:rPr>
        <w:t>10</w:t>
      </w:r>
      <w:r w:rsidRPr="00032C67">
        <w:rPr>
          <w:rFonts w:eastAsia="Calibri"/>
          <w:lang w:val="es-CO"/>
        </w:rPr>
        <w:t>0 (Semana 6 - Implementación)</w:t>
      </w:r>
      <w:r w:rsidR="000B7FE8" w:rsidRPr="00032C67">
        <w:rPr>
          <w:rFonts w:eastAsia="Calibri"/>
          <w:lang w:val="es-CO"/>
        </w:rPr>
        <w:t>+ servicios públicos</w:t>
      </w:r>
      <w:r w:rsidRPr="00032C67">
        <w:rPr>
          <w:rFonts w:eastAsia="Calibri"/>
          <w:lang w:val="es-CO"/>
        </w:rPr>
        <w:t xml:space="preserve"> = </w:t>
      </w:r>
      <w:r w:rsidRPr="00032C67">
        <w:rPr>
          <w:rFonts w:eastAsia="Calibri"/>
          <w:b/>
          <w:bCs/>
          <w:lang w:val="es-CO"/>
        </w:rPr>
        <w:t>$</w:t>
      </w:r>
      <w:r w:rsidR="00F50A7F" w:rsidRPr="00032C67">
        <w:rPr>
          <w:rFonts w:eastAsia="Calibri"/>
          <w:b/>
          <w:bCs/>
          <w:lang w:val="es-CO"/>
        </w:rPr>
        <w:t>20</w:t>
      </w:r>
      <w:r w:rsidRPr="00032C67">
        <w:rPr>
          <w:rFonts w:eastAsia="Calibri"/>
          <w:b/>
          <w:bCs/>
          <w:lang w:val="es-CO"/>
        </w:rPr>
        <w:t>,</w:t>
      </w:r>
      <w:r w:rsidR="00F50A7F" w:rsidRPr="00032C67">
        <w:rPr>
          <w:rFonts w:eastAsia="Calibri"/>
          <w:b/>
          <w:bCs/>
          <w:lang w:val="es-CO"/>
        </w:rPr>
        <w:t>1</w:t>
      </w:r>
      <w:r w:rsidR="000B7FE8" w:rsidRPr="00032C67">
        <w:rPr>
          <w:rFonts w:eastAsia="Calibri"/>
          <w:b/>
          <w:bCs/>
          <w:lang w:val="es-CO"/>
        </w:rPr>
        <w:t xml:space="preserve">76 </w:t>
      </w:r>
      <w:r w:rsidRPr="00032C67">
        <w:rPr>
          <w:rFonts w:eastAsia="Calibri"/>
          <w:b/>
          <w:bCs/>
          <w:lang w:val="es-CO"/>
        </w:rPr>
        <w:t>por persona.</w:t>
      </w:r>
    </w:p>
    <w:p w14:paraId="6FE02631" w14:textId="77777777" w:rsidR="006E3551" w:rsidRPr="00032C67" w:rsidRDefault="006E3551" w:rsidP="006939C9">
      <w:pPr>
        <w:spacing w:line="240" w:lineRule="auto"/>
        <w:rPr>
          <w:rFonts w:eastAsia="Calibri"/>
          <w:lang w:val="es-CO"/>
        </w:rPr>
      </w:pPr>
    </w:p>
    <w:p w14:paraId="31DDBF0F" w14:textId="1533FD5B" w:rsidR="009D6FF7" w:rsidRPr="00032C67" w:rsidRDefault="006939C9" w:rsidP="006939C9">
      <w:pPr>
        <w:spacing w:line="240" w:lineRule="auto"/>
        <w:rPr>
          <w:rFonts w:eastAsia="Calibri"/>
          <w:lang w:val="es-CO"/>
        </w:rPr>
      </w:pPr>
      <w:r w:rsidRPr="00032C67">
        <w:rPr>
          <w:rFonts w:eastAsia="Calibri"/>
          <w:lang w:val="es-CO"/>
        </w:rPr>
        <w:lastRenderedPageBreak/>
        <w:t>Este presupuesto es un estimado y puede variar dependiendo de factores como el nivel de experiencia del equipo, la disponibilidad de recursos gratuitos o internos y otros gastos inesperados.</w:t>
      </w:r>
    </w:p>
    <w:p w14:paraId="5A858661" w14:textId="77777777" w:rsidR="00EE2FD7" w:rsidRPr="00032C67" w:rsidRDefault="00EE2FD7" w:rsidP="006939C9">
      <w:pPr>
        <w:spacing w:line="240" w:lineRule="auto"/>
        <w:rPr>
          <w:rFonts w:eastAsia="Calibri"/>
          <w:lang w:val="es-CO"/>
        </w:rPr>
      </w:pPr>
    </w:p>
    <w:p w14:paraId="173C94A0" w14:textId="77777777" w:rsidR="00EE2FD7" w:rsidRPr="00032C67" w:rsidRDefault="00EE2FD7" w:rsidP="006939C9">
      <w:pPr>
        <w:spacing w:line="240" w:lineRule="auto"/>
        <w:rPr>
          <w:rFonts w:eastAsia="Calibri"/>
          <w:lang w:val="es-CO"/>
        </w:rPr>
      </w:pPr>
    </w:p>
    <w:p w14:paraId="4F37E441" w14:textId="5623895B" w:rsidR="00EE2FD7" w:rsidRPr="00A33D60" w:rsidRDefault="00EE2FD7" w:rsidP="006939C9">
      <w:pPr>
        <w:spacing w:line="240" w:lineRule="auto"/>
        <w:rPr>
          <w:rFonts w:eastAsia="Calibri"/>
          <w:b/>
          <w:bCs/>
          <w:lang w:val="es-CO"/>
        </w:rPr>
      </w:pPr>
      <w:r w:rsidRPr="00A33D60">
        <w:rPr>
          <w:rFonts w:eastAsia="Calibri"/>
          <w:b/>
          <w:bCs/>
          <w:lang w:val="es-CO"/>
        </w:rPr>
        <w:t>Enlace</w:t>
      </w:r>
      <w:r w:rsidR="001A4367" w:rsidRPr="00A33D60">
        <w:rPr>
          <w:rFonts w:eastAsia="Calibri"/>
          <w:b/>
          <w:bCs/>
          <w:lang w:val="es-CO"/>
        </w:rPr>
        <w:t>s</w:t>
      </w:r>
    </w:p>
    <w:p w14:paraId="281E7136" w14:textId="77777777" w:rsidR="001A4367" w:rsidRPr="00032C67" w:rsidRDefault="001A4367" w:rsidP="006939C9">
      <w:pPr>
        <w:spacing w:line="240" w:lineRule="auto"/>
        <w:rPr>
          <w:rFonts w:eastAsia="Calibri"/>
          <w:lang w:val="es-CO"/>
        </w:rPr>
      </w:pPr>
    </w:p>
    <w:p w14:paraId="11ECA2D1" w14:textId="5F201158" w:rsidR="004C7F33" w:rsidRPr="00032C67" w:rsidRDefault="00000000" w:rsidP="006939C9">
      <w:pPr>
        <w:spacing w:line="240" w:lineRule="auto"/>
        <w:rPr>
          <w:rFonts w:eastAsia="Calibri"/>
          <w:lang w:val="es-CO"/>
        </w:rPr>
      </w:pPr>
      <w:hyperlink r:id="rId11" w:history="1">
        <w:proofErr w:type="spellStart"/>
        <w:r w:rsidR="004C7F33" w:rsidRPr="00032C67">
          <w:rPr>
            <w:rStyle w:val="Hipervnculo"/>
            <w:rFonts w:eastAsia="Calibri"/>
          </w:rPr>
          <w:t>Talento_Tech</w:t>
        </w:r>
        <w:proofErr w:type="spellEnd"/>
        <w:r w:rsidR="004C7F33" w:rsidRPr="00032C67">
          <w:rPr>
            <w:rStyle w:val="Hipervnculo"/>
            <w:rFonts w:eastAsia="Calibri"/>
          </w:rPr>
          <w:t xml:space="preserve">/Proyecto_Deep_Learning_regresión_oemn_v1.ipynb at Semana-12-Proyecto · </w:t>
        </w:r>
        <w:proofErr w:type="spellStart"/>
        <w:r w:rsidR="004C7F33" w:rsidRPr="00032C67">
          <w:rPr>
            <w:rStyle w:val="Hipervnculo"/>
            <w:rFonts w:eastAsia="Calibri"/>
          </w:rPr>
          <w:t>omoranav</w:t>
        </w:r>
        <w:proofErr w:type="spellEnd"/>
        <w:r w:rsidR="004C7F33" w:rsidRPr="00032C67">
          <w:rPr>
            <w:rStyle w:val="Hipervnculo"/>
            <w:rFonts w:eastAsia="Calibri"/>
          </w:rPr>
          <w:t>/</w:t>
        </w:r>
        <w:proofErr w:type="spellStart"/>
        <w:r w:rsidR="004C7F33" w:rsidRPr="00032C67">
          <w:rPr>
            <w:rStyle w:val="Hipervnculo"/>
            <w:rFonts w:eastAsia="Calibri"/>
          </w:rPr>
          <w:t>Talento_Tech</w:t>
        </w:r>
        <w:proofErr w:type="spellEnd"/>
        <w:r w:rsidR="004C7F33" w:rsidRPr="00032C67">
          <w:rPr>
            <w:rStyle w:val="Hipervnculo"/>
            <w:rFonts w:eastAsia="Calibri"/>
          </w:rPr>
          <w:t xml:space="preserve"> (github.com)</w:t>
        </w:r>
      </w:hyperlink>
    </w:p>
    <w:p w14:paraId="3AC503FE" w14:textId="77777777" w:rsidR="004C7F33" w:rsidRDefault="004C7F33" w:rsidP="006939C9">
      <w:pPr>
        <w:spacing w:line="240" w:lineRule="auto"/>
        <w:rPr>
          <w:rFonts w:eastAsia="Calibri"/>
          <w:lang w:val="es-CO"/>
        </w:rPr>
      </w:pPr>
    </w:p>
    <w:p w14:paraId="6E74FDF9" w14:textId="77777777" w:rsidR="001C546F" w:rsidRDefault="001C546F" w:rsidP="001C546F">
      <w:pPr>
        <w:spacing w:line="240" w:lineRule="auto"/>
        <w:rPr>
          <w:rFonts w:eastAsia="Calibri"/>
          <w:b/>
          <w:bCs/>
          <w:lang w:val="es-CO"/>
        </w:rPr>
      </w:pPr>
      <w:r w:rsidRPr="001C546F">
        <w:rPr>
          <w:rFonts w:eastAsia="Calibri"/>
          <w:b/>
          <w:bCs/>
          <w:lang w:val="es-CO"/>
        </w:rPr>
        <w:t>Videos</w:t>
      </w:r>
    </w:p>
    <w:p w14:paraId="6A868588" w14:textId="5018A39F" w:rsidR="003924E7" w:rsidRDefault="00E61329" w:rsidP="001C546F">
      <w:pPr>
        <w:spacing w:line="240" w:lineRule="auto"/>
      </w:pPr>
      <w:r w:rsidRPr="00E61329">
        <w:fldChar w:fldCharType="begin"/>
      </w:r>
      <w:r w:rsidRPr="00E61329">
        <w:instrText>HYPERLINK "https://www.youtube.com/watch?v=X0-hNFFUdPo&amp;ab_channel=%C3%93scarMora"</w:instrText>
      </w:r>
      <w:r w:rsidRPr="00E61329">
        <w:fldChar w:fldCharType="separate"/>
      </w:r>
      <w:r w:rsidRPr="00E61329">
        <w:rPr>
          <w:rStyle w:val="Hipervnculo"/>
        </w:rPr>
        <w:t>Revolución en Seguros Médicos con IA v2 (youtube.com)</w:t>
      </w:r>
      <w:r w:rsidRPr="00E61329">
        <w:fldChar w:fldCharType="end"/>
      </w:r>
    </w:p>
    <w:p w14:paraId="4D9DD4D6" w14:textId="3A8A6662" w:rsidR="001C546F" w:rsidRPr="00032C67" w:rsidRDefault="00000000" w:rsidP="001C546F">
      <w:pPr>
        <w:spacing w:line="240" w:lineRule="auto"/>
        <w:rPr>
          <w:rFonts w:eastAsia="Calibri"/>
          <w:lang w:val="es-CO"/>
        </w:rPr>
      </w:pPr>
      <w:r>
        <w:fldChar w:fldCharType="begin"/>
      </w:r>
      <w:r>
        <w:instrText>HYPERLINK "https://www.youtube.com/watch?v=t3MtBCaF16E&amp;ab_channel=%C3%93scarMora"</w:instrText>
      </w:r>
      <w:r>
        <w:fldChar w:fldCharType="separate"/>
      </w:r>
      <w:r w:rsidR="001C546F" w:rsidRPr="00032C67">
        <w:rPr>
          <w:rStyle w:val="Hipervnculo"/>
          <w:rFonts w:eastAsia="Calibri"/>
        </w:rPr>
        <w:t xml:space="preserve">Proyecto </w:t>
      </w:r>
      <w:proofErr w:type="spellStart"/>
      <w:r w:rsidR="001C546F" w:rsidRPr="00032C67">
        <w:rPr>
          <w:rStyle w:val="Hipervnculo"/>
          <w:rFonts w:eastAsia="Calibri"/>
        </w:rPr>
        <w:t>Bootcamp</w:t>
      </w:r>
      <w:proofErr w:type="spellEnd"/>
      <w:r w:rsidR="001C546F" w:rsidRPr="00032C67">
        <w:rPr>
          <w:rStyle w:val="Hipervnculo"/>
          <w:rFonts w:eastAsia="Calibri"/>
        </w:rPr>
        <w:t xml:space="preserve"> (youtube.com)</w:t>
      </w:r>
      <w:r>
        <w:rPr>
          <w:rStyle w:val="Hipervnculo"/>
          <w:rFonts w:eastAsia="Calibri"/>
        </w:rPr>
        <w:fldChar w:fldCharType="end"/>
      </w:r>
    </w:p>
    <w:p w14:paraId="5F919103" w14:textId="77777777" w:rsidR="001C546F" w:rsidRPr="00032C67" w:rsidRDefault="001C546F" w:rsidP="006939C9">
      <w:pPr>
        <w:spacing w:line="240" w:lineRule="auto"/>
        <w:rPr>
          <w:rFonts w:eastAsia="Calibri"/>
          <w:lang w:val="es-CO"/>
        </w:rPr>
      </w:pPr>
    </w:p>
    <w:p w14:paraId="014F008D" w14:textId="77777777" w:rsidR="001A4367" w:rsidRDefault="001A4367" w:rsidP="006939C9">
      <w:pPr>
        <w:spacing w:line="240" w:lineRule="auto"/>
        <w:rPr>
          <w:rFonts w:eastAsia="Calibri"/>
          <w:lang w:val="es-CO"/>
        </w:rPr>
      </w:pPr>
    </w:p>
    <w:p w14:paraId="2999093D" w14:textId="19123082" w:rsidR="00A33D60" w:rsidRPr="00A33D60" w:rsidRDefault="00A33D60" w:rsidP="006939C9">
      <w:pPr>
        <w:spacing w:line="240" w:lineRule="auto"/>
        <w:rPr>
          <w:rFonts w:eastAsia="Calibri"/>
          <w:b/>
          <w:bCs/>
          <w:lang w:val="es-CO"/>
        </w:rPr>
      </w:pPr>
      <w:r w:rsidRPr="00A33D60">
        <w:rPr>
          <w:rFonts w:eastAsia="Calibri"/>
          <w:b/>
          <w:bCs/>
          <w:lang w:val="es-CO"/>
        </w:rPr>
        <w:t>Recursos</w:t>
      </w:r>
    </w:p>
    <w:p w14:paraId="49A1E51C" w14:textId="4833706B" w:rsidR="00A33D60" w:rsidRPr="00A33D60" w:rsidRDefault="00A33D60" w:rsidP="00A33D60">
      <w:pPr>
        <w:pStyle w:val="Prrafodelista"/>
        <w:numPr>
          <w:ilvl w:val="0"/>
          <w:numId w:val="23"/>
        </w:numPr>
        <w:rPr>
          <w:rFonts w:ascii="Arial" w:eastAsia="Calibri" w:hAnsi="Arial" w:cs="Arial"/>
          <w:sz w:val="22"/>
          <w:szCs w:val="22"/>
        </w:rPr>
      </w:pPr>
      <w:proofErr w:type="spellStart"/>
      <w:r w:rsidRPr="00A33D60">
        <w:rPr>
          <w:rFonts w:ascii="Arial" w:eastAsia="Calibri" w:hAnsi="Arial" w:cs="Arial"/>
          <w:sz w:val="22"/>
          <w:szCs w:val="22"/>
        </w:rPr>
        <w:t>Colab</w:t>
      </w:r>
      <w:proofErr w:type="spellEnd"/>
      <w:r w:rsidRPr="00A33D60">
        <w:rPr>
          <w:rFonts w:ascii="Arial" w:eastAsia="Calibri" w:hAnsi="Arial" w:cs="Arial"/>
          <w:sz w:val="22"/>
          <w:szCs w:val="22"/>
        </w:rPr>
        <w:t xml:space="preserve"> – Google. </w:t>
      </w:r>
      <w:hyperlink r:id="rId12" w:history="1">
        <w:r w:rsidRPr="00A33D60">
          <w:rPr>
            <w:rStyle w:val="Hipervnculo"/>
            <w:rFonts w:ascii="Arial" w:eastAsia="Calibri" w:hAnsi="Arial" w:cs="Arial"/>
            <w:sz w:val="22"/>
            <w:szCs w:val="22"/>
          </w:rPr>
          <w:t>https://colab.research.google.com/?hl=es</w:t>
        </w:r>
      </w:hyperlink>
    </w:p>
    <w:p w14:paraId="69C3DC84" w14:textId="7B719E6D" w:rsidR="00A33D60" w:rsidRPr="00A33D60" w:rsidRDefault="00A33D60" w:rsidP="00A33D60">
      <w:pPr>
        <w:pStyle w:val="Prrafodelista"/>
        <w:numPr>
          <w:ilvl w:val="0"/>
          <w:numId w:val="23"/>
        </w:numPr>
        <w:rPr>
          <w:rFonts w:ascii="Arial" w:eastAsia="Calibri" w:hAnsi="Arial" w:cs="Arial"/>
          <w:sz w:val="22"/>
          <w:szCs w:val="22"/>
          <w:lang w:val="en-US"/>
        </w:rPr>
      </w:pPr>
      <w:proofErr w:type="spellStart"/>
      <w:r w:rsidRPr="00A33D60">
        <w:rPr>
          <w:rFonts w:ascii="Arial" w:eastAsia="Calibri" w:hAnsi="Arial" w:cs="Arial"/>
          <w:sz w:val="22"/>
          <w:szCs w:val="22"/>
          <w:lang w:val="en-US"/>
        </w:rPr>
        <w:t>Github</w:t>
      </w:r>
      <w:proofErr w:type="spellEnd"/>
      <w:r w:rsidRPr="00A33D60">
        <w:rPr>
          <w:rFonts w:ascii="Arial" w:eastAsia="Calibri" w:hAnsi="Arial" w:cs="Arial"/>
          <w:sz w:val="22"/>
          <w:szCs w:val="22"/>
          <w:lang w:val="en-US"/>
        </w:rPr>
        <w:t xml:space="preserve"> </w:t>
      </w:r>
      <w:hyperlink r:id="rId13" w:history="1">
        <w:r w:rsidRPr="00A33D60">
          <w:rPr>
            <w:rStyle w:val="Hipervnculo"/>
            <w:rFonts w:ascii="Arial" w:eastAsia="Calibri" w:hAnsi="Arial" w:cs="Arial"/>
            <w:sz w:val="22"/>
            <w:szCs w:val="22"/>
            <w:lang w:val="en-US"/>
          </w:rPr>
          <w:t>https://github.com/omoranav/Talento_Tech</w:t>
        </w:r>
      </w:hyperlink>
    </w:p>
    <w:p w14:paraId="3DB69150" w14:textId="60121467" w:rsidR="003F348F" w:rsidRPr="003F348F" w:rsidRDefault="003F348F" w:rsidP="008556BF">
      <w:pPr>
        <w:pStyle w:val="Prrafodelista"/>
        <w:numPr>
          <w:ilvl w:val="0"/>
          <w:numId w:val="23"/>
        </w:numPr>
        <w:rPr>
          <w:rFonts w:ascii="Arial" w:eastAsia="Calibri" w:hAnsi="Arial" w:cs="Arial"/>
          <w:sz w:val="22"/>
          <w:szCs w:val="22"/>
          <w:lang w:val="en-US"/>
        </w:rPr>
      </w:pPr>
      <w:r w:rsidRPr="003F348F">
        <w:rPr>
          <w:rFonts w:ascii="Arial" w:hAnsi="Arial" w:cs="Arial"/>
          <w:sz w:val="22"/>
          <w:szCs w:val="22"/>
          <w:lang w:val="en-US"/>
        </w:rPr>
        <w:t>Office (</w:t>
      </w:r>
      <w:r w:rsidR="00A33D60" w:rsidRPr="003F348F">
        <w:rPr>
          <w:rFonts w:ascii="Arial" w:hAnsi="Arial" w:cs="Arial"/>
          <w:sz w:val="22"/>
          <w:szCs w:val="22"/>
          <w:lang w:val="en-US"/>
        </w:rPr>
        <w:t>Project</w:t>
      </w:r>
      <w:r w:rsidRPr="003F348F">
        <w:rPr>
          <w:rFonts w:ascii="Arial" w:hAnsi="Arial" w:cs="Arial"/>
          <w:sz w:val="22"/>
          <w:szCs w:val="22"/>
          <w:lang w:val="en-US"/>
        </w:rPr>
        <w:t xml:space="preserve">, </w:t>
      </w:r>
      <w:r w:rsidR="00A33D60" w:rsidRPr="003F348F">
        <w:rPr>
          <w:rFonts w:ascii="Arial" w:hAnsi="Arial" w:cs="Arial"/>
          <w:sz w:val="22"/>
          <w:szCs w:val="22"/>
          <w:lang w:val="en-US"/>
        </w:rPr>
        <w:t>Word</w:t>
      </w:r>
      <w:r w:rsidRPr="003F348F">
        <w:rPr>
          <w:rFonts w:ascii="Arial" w:hAnsi="Arial" w:cs="Arial"/>
          <w:sz w:val="22"/>
          <w:szCs w:val="22"/>
          <w:lang w:val="en-US"/>
        </w:rPr>
        <w:t>, Excel, etc.)</w:t>
      </w:r>
    </w:p>
    <w:p w14:paraId="6BD472D8" w14:textId="76457E8D" w:rsidR="00A33D60" w:rsidRPr="00A33D60" w:rsidRDefault="00A33D60" w:rsidP="00A33D60">
      <w:pPr>
        <w:pStyle w:val="Prrafodelista"/>
        <w:numPr>
          <w:ilvl w:val="0"/>
          <w:numId w:val="23"/>
        </w:numPr>
        <w:rPr>
          <w:rFonts w:ascii="Arial" w:eastAsia="Calibri" w:hAnsi="Arial" w:cs="Arial"/>
          <w:sz w:val="22"/>
          <w:szCs w:val="22"/>
          <w:lang w:val="en-US"/>
        </w:rPr>
      </w:pPr>
      <w:r w:rsidRPr="00A33D60">
        <w:rPr>
          <w:rFonts w:ascii="Arial" w:hAnsi="Arial" w:cs="Arial"/>
          <w:sz w:val="22"/>
          <w:szCs w:val="22"/>
        </w:rPr>
        <w:t>Acrobat PDF</w:t>
      </w:r>
    </w:p>
    <w:p w14:paraId="7D68B91B" w14:textId="77777777" w:rsidR="00A33D60" w:rsidRDefault="00A33D60" w:rsidP="00A33D60">
      <w:pPr>
        <w:pStyle w:val="Prrafodelista"/>
        <w:ind w:left="360"/>
        <w:rPr>
          <w:rFonts w:eastAsia="Calibri"/>
          <w:lang w:val="en-US"/>
        </w:rPr>
      </w:pPr>
    </w:p>
    <w:p w14:paraId="2594BD01" w14:textId="77777777" w:rsidR="00A33D60" w:rsidRPr="00A33D60" w:rsidRDefault="00A33D60" w:rsidP="00A33D60">
      <w:pPr>
        <w:pStyle w:val="Prrafodelista"/>
        <w:ind w:left="360"/>
        <w:rPr>
          <w:rFonts w:eastAsia="Calibri"/>
          <w:lang w:val="en-US"/>
        </w:rPr>
      </w:pPr>
    </w:p>
    <w:p w14:paraId="398CCB31" w14:textId="77777777" w:rsidR="004C7F33" w:rsidRPr="00A33D60" w:rsidRDefault="004C7F33" w:rsidP="004C7F33">
      <w:pPr>
        <w:spacing w:line="240" w:lineRule="auto"/>
        <w:rPr>
          <w:rFonts w:eastAsia="Calibri"/>
          <w:b/>
          <w:bCs/>
          <w:lang w:val="es-CO"/>
        </w:rPr>
      </w:pPr>
      <w:r w:rsidRPr="004C7F33">
        <w:rPr>
          <w:rFonts w:eastAsia="Calibri"/>
          <w:b/>
          <w:bCs/>
          <w:lang w:val="es-CO"/>
        </w:rPr>
        <w:t>Referencias</w:t>
      </w:r>
    </w:p>
    <w:p w14:paraId="40B4B1D6" w14:textId="77777777" w:rsidR="004C7F33" w:rsidRPr="004C7F33" w:rsidRDefault="004C7F33" w:rsidP="004C7F33">
      <w:pPr>
        <w:spacing w:line="240" w:lineRule="auto"/>
        <w:rPr>
          <w:rFonts w:eastAsia="Calibri"/>
          <w:lang w:val="es-CO"/>
        </w:rPr>
      </w:pPr>
    </w:p>
    <w:p w14:paraId="7358E73F" w14:textId="20E4EDBE" w:rsidR="00626EE3" w:rsidRPr="00626EE3" w:rsidRDefault="00626EE3" w:rsidP="00626EE3">
      <w:pPr>
        <w:numPr>
          <w:ilvl w:val="0"/>
          <w:numId w:val="19"/>
        </w:numPr>
        <w:tabs>
          <w:tab w:val="num" w:pos="720"/>
        </w:tabs>
        <w:spacing w:line="240" w:lineRule="auto"/>
        <w:rPr>
          <w:rFonts w:eastAsia="Calibri"/>
          <w:b/>
          <w:bCs/>
          <w:lang w:val="en-US"/>
        </w:rPr>
      </w:pPr>
      <w:r>
        <w:rPr>
          <w:rFonts w:eastAsia="Calibri"/>
          <w:lang w:val="en-US"/>
        </w:rPr>
        <w:t xml:space="preserve">AWS. </w:t>
      </w:r>
      <w:r w:rsidRPr="00626EE3">
        <w:rPr>
          <w:rFonts w:eastAsia="Calibri"/>
          <w:lang w:val="en-US"/>
        </w:rPr>
        <w:t>AWS Pricing Calculator</w:t>
      </w:r>
      <w:r>
        <w:rPr>
          <w:rFonts w:eastAsia="Calibri"/>
          <w:lang w:val="en-US"/>
        </w:rPr>
        <w:t>. h</w:t>
      </w:r>
      <w:r w:rsidRPr="00626EE3">
        <w:rPr>
          <w:rFonts w:eastAsia="Calibri"/>
          <w:lang w:val="en-US"/>
        </w:rPr>
        <w:t>ttps://calculator.aws/#/?ch=cta&amp;cta=lower-pricing-calc</w:t>
      </w:r>
    </w:p>
    <w:p w14:paraId="3D68783C" w14:textId="458EC690" w:rsidR="00F10796" w:rsidRPr="00032C67" w:rsidRDefault="00F10796" w:rsidP="00F10796">
      <w:pPr>
        <w:numPr>
          <w:ilvl w:val="0"/>
          <w:numId w:val="19"/>
        </w:numPr>
        <w:tabs>
          <w:tab w:val="num" w:pos="720"/>
        </w:tabs>
        <w:spacing w:line="240" w:lineRule="auto"/>
        <w:rPr>
          <w:rFonts w:eastAsia="Calibri"/>
          <w:lang w:val="en-US"/>
        </w:rPr>
      </w:pPr>
      <w:r w:rsidRPr="00032C67">
        <w:rPr>
          <w:rFonts w:eastAsia="Calibri"/>
          <w:lang w:val="en-US"/>
        </w:rPr>
        <w:t>Coherent Market Insights (</w:t>
      </w:r>
      <w:proofErr w:type="spellStart"/>
      <w:r w:rsidRPr="00032C67">
        <w:rPr>
          <w:rFonts w:eastAsia="Calibri"/>
          <w:lang w:val="en-US"/>
        </w:rPr>
        <w:t>junio</w:t>
      </w:r>
      <w:proofErr w:type="spellEnd"/>
      <w:r w:rsidRPr="00032C67">
        <w:rPr>
          <w:rFonts w:eastAsia="Calibri"/>
          <w:lang w:val="en-US"/>
        </w:rPr>
        <w:t xml:space="preserve"> 2023). Health Insurance Market Analysis. </w:t>
      </w:r>
      <w:hyperlink r:id="rId14" w:history="1">
        <w:r w:rsidR="00EB5AF1" w:rsidRPr="00032C67">
          <w:rPr>
            <w:rStyle w:val="Hipervnculo"/>
            <w:rFonts w:eastAsia="Calibri"/>
            <w:lang w:val="en-US"/>
          </w:rPr>
          <w:t>https://www.coherentmarketinsights.com/market-insight/health-insurance-market-5786</w:t>
        </w:r>
      </w:hyperlink>
    </w:p>
    <w:p w14:paraId="695BDCDB" w14:textId="012C7FAE" w:rsidR="004C7F33" w:rsidRPr="00032C67" w:rsidRDefault="004C7F33" w:rsidP="004C7F33">
      <w:pPr>
        <w:numPr>
          <w:ilvl w:val="0"/>
          <w:numId w:val="19"/>
        </w:numPr>
        <w:tabs>
          <w:tab w:val="num" w:pos="720"/>
        </w:tabs>
        <w:spacing w:line="240" w:lineRule="auto"/>
        <w:rPr>
          <w:rFonts w:eastAsia="Calibri"/>
          <w:lang w:val="es-CO"/>
        </w:rPr>
      </w:pPr>
      <w:r w:rsidRPr="004C7F33">
        <w:rPr>
          <w:rFonts w:eastAsia="Calibri"/>
          <w:lang w:val="es-CO"/>
        </w:rPr>
        <w:t xml:space="preserve">Escallón Portilla, A. (2024). Talento </w:t>
      </w:r>
      <w:proofErr w:type="spellStart"/>
      <w:r w:rsidRPr="004C7F33">
        <w:rPr>
          <w:rFonts w:eastAsia="Calibri"/>
          <w:lang w:val="es-CO"/>
        </w:rPr>
        <w:t>Tech</w:t>
      </w:r>
      <w:proofErr w:type="spellEnd"/>
      <w:r w:rsidRPr="004C7F33">
        <w:rPr>
          <w:rFonts w:eastAsia="Calibri"/>
          <w:lang w:val="es-CO"/>
        </w:rPr>
        <w:t xml:space="preserve">. Artificial </w:t>
      </w:r>
      <w:proofErr w:type="spellStart"/>
      <w:r w:rsidRPr="004C7F33">
        <w:rPr>
          <w:rFonts w:eastAsia="Calibri"/>
          <w:lang w:val="es-CO"/>
        </w:rPr>
        <w:t>Intellenge</w:t>
      </w:r>
      <w:proofErr w:type="spellEnd"/>
      <w:r w:rsidRPr="004C7F33">
        <w:rPr>
          <w:rFonts w:eastAsia="Calibri"/>
          <w:lang w:val="es-CO"/>
        </w:rPr>
        <w:t xml:space="preserve"> (</w:t>
      </w:r>
      <w:proofErr w:type="spellStart"/>
      <w:r w:rsidRPr="004C7F33">
        <w:rPr>
          <w:rFonts w:eastAsia="Calibri"/>
          <w:lang w:val="es-CO"/>
        </w:rPr>
        <w:t>Intermediate</w:t>
      </w:r>
      <w:proofErr w:type="spellEnd"/>
      <w:r w:rsidRPr="004C7F33">
        <w:rPr>
          <w:rFonts w:eastAsia="Calibri"/>
          <w:lang w:val="es-CO"/>
        </w:rPr>
        <w:t xml:space="preserve">) </w:t>
      </w:r>
      <w:proofErr w:type="spellStart"/>
      <w:r w:rsidRPr="004C7F33">
        <w:rPr>
          <w:rFonts w:eastAsia="Calibri"/>
          <w:lang w:val="es-CO"/>
        </w:rPr>
        <w:t>Bootcamp</w:t>
      </w:r>
      <w:proofErr w:type="spellEnd"/>
      <w:r w:rsidRPr="004C7F33">
        <w:rPr>
          <w:rFonts w:eastAsia="Calibri"/>
          <w:lang w:val="es-CO"/>
        </w:rPr>
        <w:t>.</w:t>
      </w:r>
    </w:p>
    <w:p w14:paraId="4FED4038" w14:textId="77777777" w:rsidR="0096426A" w:rsidRPr="00032C67" w:rsidRDefault="0096426A" w:rsidP="0096426A">
      <w:pPr>
        <w:pStyle w:val="Prrafodelista"/>
        <w:numPr>
          <w:ilvl w:val="0"/>
          <w:numId w:val="19"/>
        </w:numPr>
        <w:jc w:val="both"/>
        <w:rPr>
          <w:rFonts w:ascii="Arial" w:hAnsi="Arial" w:cs="Arial"/>
          <w:sz w:val="22"/>
          <w:szCs w:val="22"/>
          <w:lang w:val="en-US"/>
        </w:rPr>
      </w:pPr>
      <w:r w:rsidRPr="00032C67">
        <w:rPr>
          <w:rFonts w:ascii="Arial" w:hAnsi="Arial" w:cs="Arial"/>
          <w:sz w:val="22"/>
          <w:szCs w:val="22"/>
          <w:lang w:val="en-US"/>
        </w:rPr>
        <w:t>Insurance Prediction of Medical Resource Using Cross Gradient Regression Model</w:t>
      </w:r>
    </w:p>
    <w:p w14:paraId="5BC58EE4" w14:textId="77777777" w:rsidR="0096426A" w:rsidRPr="00032C67" w:rsidRDefault="0096426A" w:rsidP="0096426A">
      <w:pPr>
        <w:spacing w:line="240" w:lineRule="auto"/>
        <w:ind w:left="360"/>
        <w:jc w:val="both"/>
        <w:rPr>
          <w:lang w:val="en-US"/>
        </w:rPr>
      </w:pPr>
      <w:r w:rsidRPr="00032C67">
        <w:rPr>
          <w:lang w:val="en-US"/>
        </w:rPr>
        <w:t>A. Sanjai and K. S. Rekha</w:t>
      </w:r>
    </w:p>
    <w:p w14:paraId="4507A5E8" w14:textId="77777777" w:rsidR="0096426A" w:rsidRPr="00032C67" w:rsidRDefault="0096426A" w:rsidP="0096426A">
      <w:pPr>
        <w:spacing w:line="240" w:lineRule="auto"/>
        <w:ind w:left="360"/>
        <w:jc w:val="both"/>
        <w:rPr>
          <w:lang w:val="en-US"/>
        </w:rPr>
      </w:pPr>
      <w:r w:rsidRPr="00032C67">
        <w:rPr>
          <w:lang w:val="en-US"/>
        </w:rPr>
        <w:t>Conference: 2024 IEEE International Conference on Computing, Power and Communication Technologies (IC2PCT), Year: 2024, Page 934</w:t>
      </w:r>
    </w:p>
    <w:p w14:paraId="51749065" w14:textId="77777777" w:rsidR="0096426A" w:rsidRDefault="0096426A" w:rsidP="0096426A">
      <w:pPr>
        <w:spacing w:line="240" w:lineRule="auto"/>
        <w:ind w:left="360"/>
        <w:jc w:val="both"/>
        <w:rPr>
          <w:rStyle w:val="Hipervnculo"/>
        </w:rPr>
      </w:pPr>
      <w:r w:rsidRPr="00032C67">
        <w:t>DOI: </w:t>
      </w:r>
      <w:hyperlink r:id="rId15" w:tgtFrame="_blank" w:history="1">
        <w:r w:rsidRPr="00032C67">
          <w:rPr>
            <w:rStyle w:val="Hipervnculo"/>
          </w:rPr>
          <w:t>10.1109/IC2PCT60090.2024.10486392</w:t>
        </w:r>
      </w:hyperlink>
    </w:p>
    <w:p w14:paraId="214067D4" w14:textId="6C2663D5" w:rsidR="00E4728A" w:rsidRDefault="00E4728A" w:rsidP="001158AC">
      <w:pPr>
        <w:pStyle w:val="Prrafodelista"/>
        <w:numPr>
          <w:ilvl w:val="0"/>
          <w:numId w:val="19"/>
        </w:numPr>
        <w:jc w:val="both"/>
        <w:rPr>
          <w:rFonts w:ascii="Arial" w:hAnsi="Arial" w:cs="Arial"/>
          <w:sz w:val="22"/>
          <w:szCs w:val="22"/>
          <w:lang w:val="en-US"/>
        </w:rPr>
      </w:pPr>
      <w:r w:rsidRPr="00E4728A">
        <w:rPr>
          <w:rFonts w:ascii="Arial" w:hAnsi="Arial" w:cs="Arial"/>
          <w:sz w:val="22"/>
          <w:szCs w:val="22"/>
          <w:lang w:val="en-US"/>
        </w:rPr>
        <w:t>In video.</w:t>
      </w:r>
      <w:r>
        <w:rPr>
          <w:rFonts w:ascii="Arial" w:hAnsi="Arial" w:cs="Arial"/>
          <w:sz w:val="22"/>
          <w:szCs w:val="22"/>
          <w:lang w:val="en-US"/>
        </w:rPr>
        <w:t xml:space="preserve"> </w:t>
      </w:r>
      <w:hyperlink r:id="rId16" w:history="1">
        <w:r w:rsidRPr="00226986">
          <w:rPr>
            <w:rStyle w:val="Hipervnculo"/>
            <w:rFonts w:ascii="Arial" w:hAnsi="Arial" w:cs="Arial"/>
            <w:sz w:val="22"/>
            <w:szCs w:val="22"/>
            <w:lang w:val="en-US"/>
          </w:rPr>
          <w:t>https://ai.invideo.io</w:t>
        </w:r>
      </w:hyperlink>
    </w:p>
    <w:p w14:paraId="49CE3ED5" w14:textId="4D506BB2" w:rsidR="001158AC" w:rsidRPr="00032C67" w:rsidRDefault="001158AC" w:rsidP="001158AC">
      <w:pPr>
        <w:pStyle w:val="Prrafodelista"/>
        <w:numPr>
          <w:ilvl w:val="0"/>
          <w:numId w:val="19"/>
        </w:numPr>
        <w:jc w:val="both"/>
        <w:rPr>
          <w:rFonts w:ascii="Arial" w:hAnsi="Arial" w:cs="Arial"/>
          <w:sz w:val="22"/>
          <w:szCs w:val="22"/>
        </w:rPr>
      </w:pPr>
      <w:r w:rsidRPr="00032C67">
        <w:rPr>
          <w:rFonts w:ascii="Arial" w:hAnsi="Arial" w:cs="Arial"/>
          <w:sz w:val="22"/>
          <w:szCs w:val="22"/>
          <w:lang w:val="en-US"/>
        </w:rPr>
        <w:t>Kaushik, K.; Bhardwaj, A.; Dwivedi, A.D.; Singh, R. Machine Learning-Based Regression Framework to Predict Health Insurance Premiums. </w:t>
      </w:r>
      <w:r w:rsidRPr="00032C67">
        <w:rPr>
          <w:rFonts w:ascii="Arial" w:hAnsi="Arial" w:cs="Arial"/>
          <w:i/>
          <w:iCs/>
          <w:sz w:val="22"/>
          <w:szCs w:val="22"/>
          <w:lang w:val="en-US"/>
        </w:rPr>
        <w:t>Int. J. Environ. Res. Public Health</w:t>
      </w:r>
      <w:r w:rsidRPr="00032C67">
        <w:rPr>
          <w:rFonts w:ascii="Arial" w:hAnsi="Arial" w:cs="Arial"/>
          <w:sz w:val="22"/>
          <w:szCs w:val="22"/>
          <w:lang w:val="en-US"/>
        </w:rPr>
        <w:t> </w:t>
      </w:r>
      <w:r w:rsidRPr="00032C67">
        <w:rPr>
          <w:rFonts w:ascii="Arial" w:hAnsi="Arial" w:cs="Arial"/>
          <w:b/>
          <w:bCs/>
          <w:sz w:val="22"/>
          <w:szCs w:val="22"/>
          <w:lang w:val="en-US"/>
        </w:rPr>
        <w:t>2022</w:t>
      </w:r>
      <w:r w:rsidRPr="00032C67">
        <w:rPr>
          <w:rFonts w:ascii="Arial" w:hAnsi="Arial" w:cs="Arial"/>
          <w:sz w:val="22"/>
          <w:szCs w:val="22"/>
          <w:lang w:val="en-US"/>
        </w:rPr>
        <w:t>, </w:t>
      </w:r>
      <w:r w:rsidRPr="00032C67">
        <w:rPr>
          <w:rFonts w:ascii="Arial" w:hAnsi="Arial" w:cs="Arial"/>
          <w:i/>
          <w:iCs/>
          <w:sz w:val="22"/>
          <w:szCs w:val="22"/>
          <w:lang w:val="en-US"/>
        </w:rPr>
        <w:t>19</w:t>
      </w:r>
      <w:r w:rsidRPr="00032C67">
        <w:rPr>
          <w:rFonts w:ascii="Arial" w:hAnsi="Arial" w:cs="Arial"/>
          <w:sz w:val="22"/>
          <w:szCs w:val="22"/>
          <w:lang w:val="en-US"/>
        </w:rPr>
        <w:t xml:space="preserve">, 7898. </w:t>
      </w:r>
      <w:hyperlink r:id="rId17" w:history="1">
        <w:r w:rsidRPr="00032C67">
          <w:rPr>
            <w:rStyle w:val="Hipervnculo"/>
            <w:rFonts w:ascii="Arial" w:hAnsi="Arial" w:cs="Arial"/>
            <w:sz w:val="22"/>
            <w:szCs w:val="22"/>
            <w:lang w:val="en-US"/>
          </w:rPr>
          <w:t>https://doi.org/10.3390/ijerph19137898</w:t>
        </w:r>
      </w:hyperlink>
      <w:r w:rsidRPr="00032C67">
        <w:rPr>
          <w:rFonts w:ascii="Arial" w:hAnsi="Arial" w:cs="Arial"/>
          <w:sz w:val="22"/>
          <w:szCs w:val="22"/>
          <w:lang w:val="en-US"/>
        </w:rPr>
        <w:t xml:space="preserve">. </w:t>
      </w:r>
      <w:hyperlink r:id="rId18" w:history="1">
        <w:r w:rsidRPr="00032C67">
          <w:rPr>
            <w:rStyle w:val="Hipervnculo"/>
            <w:rFonts w:ascii="Arial" w:hAnsi="Arial" w:cs="Arial"/>
            <w:sz w:val="22"/>
            <w:szCs w:val="22"/>
          </w:rPr>
          <w:t>IJERPH | Texto completo gratuito | Marco de regresión basado en aprendizaje automático para predecir las primas de los seguros de salud (mdpi.com)</w:t>
        </w:r>
      </w:hyperlink>
      <w:r w:rsidRPr="00032C67">
        <w:rPr>
          <w:rFonts w:ascii="Arial" w:hAnsi="Arial" w:cs="Arial"/>
          <w:sz w:val="22"/>
          <w:szCs w:val="22"/>
        </w:rPr>
        <w:t xml:space="preserve">. </w:t>
      </w:r>
    </w:p>
    <w:p w14:paraId="44EABCCD" w14:textId="77777777" w:rsidR="0096426A" w:rsidRPr="004C7F33" w:rsidRDefault="0096426A" w:rsidP="0096426A">
      <w:pPr>
        <w:numPr>
          <w:ilvl w:val="0"/>
          <w:numId w:val="19"/>
        </w:numPr>
        <w:tabs>
          <w:tab w:val="num" w:pos="720"/>
        </w:tabs>
        <w:spacing w:line="240" w:lineRule="auto"/>
        <w:rPr>
          <w:rFonts w:eastAsia="Calibri"/>
          <w:lang w:val="es-CO"/>
        </w:rPr>
      </w:pPr>
      <w:proofErr w:type="spellStart"/>
      <w:proofErr w:type="gramStart"/>
      <w:r w:rsidRPr="004C7F33">
        <w:rPr>
          <w:rFonts w:eastAsia="Calibri"/>
          <w:lang w:val="es-CO"/>
        </w:rPr>
        <w:t>Moinulhaq</w:t>
      </w:r>
      <w:proofErr w:type="spellEnd"/>
      <w:r w:rsidRPr="004C7F33">
        <w:rPr>
          <w:rFonts w:eastAsia="Calibri"/>
          <w:lang w:val="es-CO"/>
        </w:rPr>
        <w:t>.(</w:t>
      </w:r>
      <w:proofErr w:type="gramEnd"/>
      <w:r w:rsidRPr="004C7F33">
        <w:rPr>
          <w:rFonts w:eastAsia="Calibri"/>
          <w:lang w:val="es-CO"/>
        </w:rPr>
        <w:t xml:space="preserve">2024). Medical </w:t>
      </w:r>
      <w:proofErr w:type="spellStart"/>
      <w:r w:rsidRPr="004C7F33">
        <w:rPr>
          <w:rFonts w:eastAsia="Calibri"/>
          <w:lang w:val="es-CO"/>
        </w:rPr>
        <w:t>Insurance</w:t>
      </w:r>
      <w:proofErr w:type="spellEnd"/>
      <w:r w:rsidRPr="004C7F33">
        <w:rPr>
          <w:rFonts w:eastAsia="Calibri"/>
          <w:lang w:val="es-CO"/>
        </w:rPr>
        <w:t xml:space="preserve"> Dataset. </w:t>
      </w:r>
      <w:hyperlink r:id="rId19" w:tgtFrame="_blank" w:history="1">
        <w:r w:rsidRPr="004C7F33">
          <w:rPr>
            <w:rStyle w:val="Hipervnculo"/>
            <w:rFonts w:eastAsia="Calibri"/>
            <w:lang w:val="es-CO"/>
          </w:rPr>
          <w:t>https://www.kaggle.com/datasets/orhfusion/medical-insurance-dataset?resource=download</w:t>
        </w:r>
      </w:hyperlink>
    </w:p>
    <w:p w14:paraId="274D1B16" w14:textId="77777777" w:rsidR="001158AC" w:rsidRPr="00032C67" w:rsidRDefault="001158AC" w:rsidP="001158AC">
      <w:pPr>
        <w:pStyle w:val="Prrafodelista"/>
        <w:numPr>
          <w:ilvl w:val="0"/>
          <w:numId w:val="19"/>
        </w:numPr>
        <w:jc w:val="both"/>
        <w:rPr>
          <w:rFonts w:ascii="Arial" w:hAnsi="Arial" w:cs="Arial"/>
          <w:sz w:val="22"/>
          <w:szCs w:val="22"/>
          <w:lang w:val="en-US"/>
        </w:rPr>
      </w:pPr>
      <w:r w:rsidRPr="00032C67">
        <w:rPr>
          <w:rFonts w:ascii="Arial" w:hAnsi="Arial" w:cs="Arial"/>
          <w:sz w:val="22"/>
          <w:szCs w:val="22"/>
          <w:lang w:val="en-US"/>
        </w:rPr>
        <w:t xml:space="preserve">Patil, Prof &amp; Sanika, Kulkarni &amp; Sanjana, </w:t>
      </w:r>
      <w:proofErr w:type="spellStart"/>
      <w:r w:rsidRPr="00032C67">
        <w:rPr>
          <w:rFonts w:ascii="Arial" w:hAnsi="Arial" w:cs="Arial"/>
          <w:sz w:val="22"/>
          <w:szCs w:val="22"/>
          <w:lang w:val="en-US"/>
        </w:rPr>
        <w:t>Khurpe</w:t>
      </w:r>
      <w:proofErr w:type="spellEnd"/>
      <w:r w:rsidRPr="00032C67">
        <w:rPr>
          <w:rFonts w:ascii="Arial" w:hAnsi="Arial" w:cs="Arial"/>
          <w:sz w:val="22"/>
          <w:szCs w:val="22"/>
          <w:lang w:val="en-US"/>
        </w:rPr>
        <w:t>. (2024). MEDICAL INSURANCE PREMIUM PREDICTION WITH MACHINE LEARNING. International Journal of Innovations in Engineering Research and Technology. 11. 5-11. 10.26662/ijiert.v11i5.pp5-11.</w:t>
      </w:r>
    </w:p>
    <w:p w14:paraId="7F693862" w14:textId="77777777" w:rsidR="00EB5AF1" w:rsidRPr="00032C67" w:rsidRDefault="00EB5AF1" w:rsidP="00EB5AF1">
      <w:pPr>
        <w:pStyle w:val="Prrafodelista"/>
        <w:numPr>
          <w:ilvl w:val="0"/>
          <w:numId w:val="20"/>
        </w:numPr>
        <w:spacing w:after="200" w:line="276" w:lineRule="auto"/>
        <w:rPr>
          <w:rFonts w:ascii="Arial" w:hAnsi="Arial" w:cs="Arial"/>
          <w:sz w:val="22"/>
          <w:szCs w:val="22"/>
        </w:rPr>
      </w:pPr>
      <w:r w:rsidRPr="00032C67">
        <w:rPr>
          <w:rFonts w:ascii="Arial" w:hAnsi="Arial" w:cs="Arial"/>
          <w:sz w:val="22"/>
          <w:szCs w:val="22"/>
        </w:rPr>
        <w:t xml:space="preserve">Project Management </w:t>
      </w:r>
      <w:proofErr w:type="spellStart"/>
      <w:r w:rsidRPr="00032C67">
        <w:rPr>
          <w:rFonts w:ascii="Arial" w:hAnsi="Arial" w:cs="Arial"/>
          <w:sz w:val="22"/>
          <w:szCs w:val="22"/>
        </w:rPr>
        <w:t>Institute</w:t>
      </w:r>
      <w:proofErr w:type="spellEnd"/>
      <w:r w:rsidRPr="00032C67">
        <w:rPr>
          <w:rFonts w:ascii="Arial" w:hAnsi="Arial" w:cs="Arial"/>
          <w:sz w:val="22"/>
          <w:szCs w:val="22"/>
        </w:rPr>
        <w:t xml:space="preserve">. (2021). El estándar para la dirección de proyectos e Guía de los fundamentos para la dirección de proyectos (Guía del PMBOK). (7ma. ed.).  Pensilvania: Project Management </w:t>
      </w:r>
      <w:proofErr w:type="spellStart"/>
      <w:r w:rsidRPr="00032C67">
        <w:rPr>
          <w:rFonts w:ascii="Arial" w:hAnsi="Arial" w:cs="Arial"/>
          <w:sz w:val="22"/>
          <w:szCs w:val="22"/>
        </w:rPr>
        <w:t>Institute</w:t>
      </w:r>
      <w:proofErr w:type="spellEnd"/>
      <w:r w:rsidRPr="00032C67">
        <w:rPr>
          <w:rFonts w:ascii="Arial" w:hAnsi="Arial" w:cs="Arial"/>
          <w:sz w:val="22"/>
          <w:szCs w:val="22"/>
        </w:rPr>
        <w:t xml:space="preserve">. </w:t>
      </w:r>
    </w:p>
    <w:p w14:paraId="2656438B" w14:textId="743302E0" w:rsidR="00056921" w:rsidRPr="00032C67" w:rsidRDefault="00EB5AF1" w:rsidP="00056921">
      <w:pPr>
        <w:pStyle w:val="Prrafodelista"/>
        <w:numPr>
          <w:ilvl w:val="0"/>
          <w:numId w:val="20"/>
        </w:numPr>
        <w:spacing w:after="200" w:line="276" w:lineRule="auto"/>
        <w:rPr>
          <w:rFonts w:ascii="Arial" w:hAnsi="Arial" w:cs="Arial"/>
          <w:sz w:val="22"/>
          <w:szCs w:val="22"/>
        </w:rPr>
      </w:pPr>
      <w:r w:rsidRPr="00032C67">
        <w:rPr>
          <w:rFonts w:ascii="Arial" w:hAnsi="Arial" w:cs="Arial"/>
          <w:sz w:val="22"/>
          <w:szCs w:val="22"/>
        </w:rPr>
        <w:t xml:space="preserve">Project Management </w:t>
      </w:r>
      <w:proofErr w:type="spellStart"/>
      <w:r w:rsidRPr="00032C67">
        <w:rPr>
          <w:rFonts w:ascii="Arial" w:hAnsi="Arial" w:cs="Arial"/>
          <w:sz w:val="22"/>
          <w:szCs w:val="22"/>
        </w:rPr>
        <w:t>Institute</w:t>
      </w:r>
      <w:proofErr w:type="spellEnd"/>
      <w:r w:rsidRPr="00032C67">
        <w:rPr>
          <w:rFonts w:ascii="Arial" w:hAnsi="Arial" w:cs="Arial"/>
          <w:sz w:val="22"/>
          <w:szCs w:val="22"/>
        </w:rPr>
        <w:t xml:space="preserve"> (2017). Guía de los fundamentos para la dirección de proyectos (Guía del PMBOK). (6ta. Ed). Pensilvania: Project Management </w:t>
      </w:r>
      <w:proofErr w:type="spellStart"/>
      <w:r w:rsidRPr="00032C67">
        <w:rPr>
          <w:rFonts w:ascii="Arial" w:hAnsi="Arial" w:cs="Arial"/>
          <w:sz w:val="22"/>
          <w:szCs w:val="22"/>
        </w:rPr>
        <w:t>Institute</w:t>
      </w:r>
      <w:proofErr w:type="spellEnd"/>
      <w:r w:rsidR="00056921" w:rsidRPr="00032C67">
        <w:rPr>
          <w:rFonts w:ascii="Arial" w:hAnsi="Arial" w:cs="Arial"/>
          <w:sz w:val="22"/>
          <w:szCs w:val="22"/>
        </w:rPr>
        <w:t>.</w:t>
      </w:r>
    </w:p>
    <w:p w14:paraId="3623F84D" w14:textId="37CE0F3A" w:rsidR="00EB5AF1" w:rsidRPr="00EA64B6" w:rsidRDefault="00056921" w:rsidP="003459E3">
      <w:pPr>
        <w:pStyle w:val="Prrafodelista"/>
        <w:numPr>
          <w:ilvl w:val="0"/>
          <w:numId w:val="20"/>
        </w:numPr>
        <w:jc w:val="both"/>
        <w:rPr>
          <w:lang w:val="en-US"/>
        </w:rPr>
      </w:pPr>
      <w:r w:rsidRPr="00EA64B6">
        <w:rPr>
          <w:rFonts w:ascii="Arial" w:hAnsi="Arial" w:cs="Arial"/>
          <w:sz w:val="22"/>
          <w:szCs w:val="22"/>
          <w:lang w:val="en-US"/>
        </w:rPr>
        <w:t xml:space="preserve">Straits Research (23 de Agosto de 2024). Health Insurance Market Size and Trends. </w:t>
      </w:r>
      <w:hyperlink r:id="rId20" w:history="1">
        <w:r w:rsidRPr="00EA64B6">
          <w:rPr>
            <w:rStyle w:val="Hipervnculo"/>
            <w:rFonts w:ascii="Arial" w:hAnsi="Arial" w:cs="Arial"/>
            <w:sz w:val="22"/>
            <w:szCs w:val="22"/>
            <w:lang w:val="en-US"/>
          </w:rPr>
          <w:t>https://straitsresearch.com/report/health-insurance-market</w:t>
        </w:r>
      </w:hyperlink>
    </w:p>
    <w:sectPr w:rsidR="00EB5AF1" w:rsidRPr="00EA64B6">
      <w:headerReference w:type="default" r:id="rId21"/>
      <w:footerReference w:type="default" r:id="rId22"/>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3093F2" w14:textId="77777777" w:rsidR="00054CAC" w:rsidRDefault="00054CAC">
      <w:pPr>
        <w:spacing w:line="240" w:lineRule="auto"/>
      </w:pPr>
      <w:r>
        <w:separator/>
      </w:r>
    </w:p>
  </w:endnote>
  <w:endnote w:type="continuationSeparator" w:id="0">
    <w:p w14:paraId="2215EDF7" w14:textId="77777777" w:rsidR="00054CAC" w:rsidRDefault="00054C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charset w:val="00"/>
    <w:family w:val="auto"/>
    <w:pitch w:val="default"/>
    <w:embedRegular r:id="rId1" w:fontKey="{4C42FEEF-DEEB-4C41-83B6-97B6FE507FF8}"/>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2" w:fontKey="{6C7B9B2E-6F3C-41BC-9746-0D6E655E335C}"/>
  </w:font>
  <w:font w:name="Calibri">
    <w:panose1 w:val="020F0502020204030204"/>
    <w:charset w:val="00"/>
    <w:family w:val="swiss"/>
    <w:pitch w:val="variable"/>
    <w:sig w:usb0="E4002EFF" w:usb1="C200247B" w:usb2="00000009" w:usb3="00000000" w:csb0="000001FF" w:csb1="00000000"/>
    <w:embedRegular r:id="rId3" w:fontKey="{5A2D5122-93C9-47DD-B7E7-595BC4B49BA0}"/>
    <w:embedBold r:id="rId4" w:fontKey="{3C98857F-E765-4ACC-8CC7-35670126209A}"/>
    <w:embedItalic r:id="rId5" w:fontKey="{F4B13BA7-CA52-4054-B8A6-5694DA111457}"/>
    <w:embedBoldItalic r:id="rId6" w:fontKey="{63CD3A54-9054-41DF-ABD9-70D9F8D52DBF}"/>
  </w:font>
  <w:font w:name="Cambria">
    <w:panose1 w:val="02040503050406030204"/>
    <w:charset w:val="00"/>
    <w:family w:val="roman"/>
    <w:pitch w:val="variable"/>
    <w:sig w:usb0="E00006FF" w:usb1="420024FF" w:usb2="02000000" w:usb3="00000000" w:csb0="0000019F" w:csb1="00000000"/>
    <w:embedRegular r:id="rId7" w:fontKey="{26782285-650C-45B3-AA1D-70C1A016421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4B04EE" w14:textId="77777777" w:rsidR="009D6FF7" w:rsidRDefault="009D6FF7">
    <w:pPr>
      <w:ind w:left="-1275"/>
    </w:pPr>
  </w:p>
  <w:p w14:paraId="1108DEAD" w14:textId="77777777" w:rsidR="009D6FF7" w:rsidRDefault="00000000">
    <w:pPr>
      <w:ind w:left="-1275"/>
      <w:jc w:val="right"/>
    </w:pPr>
    <w:r>
      <w:fldChar w:fldCharType="begin"/>
    </w:r>
    <w:r>
      <w:instrText>PAGE</w:instrText>
    </w:r>
    <w:r>
      <w:fldChar w:fldCharType="separate"/>
    </w:r>
    <w:r w:rsidR="00C16AB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9796621" w14:textId="77777777" w:rsidR="00054CAC" w:rsidRDefault="00054CAC">
      <w:pPr>
        <w:spacing w:line="240" w:lineRule="auto"/>
      </w:pPr>
      <w:r>
        <w:separator/>
      </w:r>
    </w:p>
  </w:footnote>
  <w:footnote w:type="continuationSeparator" w:id="0">
    <w:p w14:paraId="6B9BB745" w14:textId="77777777" w:rsidR="00054CAC" w:rsidRDefault="00054CA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12C012" w14:textId="77777777" w:rsidR="009D6FF7" w:rsidRDefault="009D6FF7">
    <w:pPr>
      <w:ind w:hanging="1275"/>
    </w:pPr>
  </w:p>
  <w:p w14:paraId="635F513F" w14:textId="77777777" w:rsidR="009D6FF7" w:rsidRDefault="009D6FF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4A7E4E"/>
    <w:multiLevelType w:val="multilevel"/>
    <w:tmpl w:val="B02E70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3F62221"/>
    <w:multiLevelType w:val="multilevel"/>
    <w:tmpl w:val="0CE894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00D0E"/>
    <w:multiLevelType w:val="hybridMultilevel"/>
    <w:tmpl w:val="2542C2F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 w15:restartNumberingAfterBreak="0">
    <w:nsid w:val="109D7E65"/>
    <w:multiLevelType w:val="hybridMultilevel"/>
    <w:tmpl w:val="48600C08"/>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 w15:restartNumberingAfterBreak="0">
    <w:nsid w:val="1804119D"/>
    <w:multiLevelType w:val="hybridMultilevel"/>
    <w:tmpl w:val="EF82F3C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5" w15:restartNumberingAfterBreak="0">
    <w:nsid w:val="26AB15B0"/>
    <w:multiLevelType w:val="multilevel"/>
    <w:tmpl w:val="580A0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AF1854"/>
    <w:multiLevelType w:val="multilevel"/>
    <w:tmpl w:val="21FC16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0F7FE4"/>
    <w:multiLevelType w:val="multilevel"/>
    <w:tmpl w:val="687A7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0B66FB"/>
    <w:multiLevelType w:val="hybridMultilevel"/>
    <w:tmpl w:val="06A2B9B8"/>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9" w15:restartNumberingAfterBreak="0">
    <w:nsid w:val="3F597091"/>
    <w:multiLevelType w:val="multilevel"/>
    <w:tmpl w:val="84E6D75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49550D1E"/>
    <w:multiLevelType w:val="multilevel"/>
    <w:tmpl w:val="F8D6E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8539AA"/>
    <w:multiLevelType w:val="multilevel"/>
    <w:tmpl w:val="B81488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513E718A"/>
    <w:multiLevelType w:val="multilevel"/>
    <w:tmpl w:val="1B40BB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542726DE"/>
    <w:multiLevelType w:val="multilevel"/>
    <w:tmpl w:val="BA2CB9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59BF34F0"/>
    <w:multiLevelType w:val="hybridMultilevel"/>
    <w:tmpl w:val="511CFF0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5" w15:restartNumberingAfterBreak="0">
    <w:nsid w:val="5C062995"/>
    <w:multiLevelType w:val="multilevel"/>
    <w:tmpl w:val="E38867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29624F"/>
    <w:multiLevelType w:val="multilevel"/>
    <w:tmpl w:val="57364B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626A445C"/>
    <w:multiLevelType w:val="multilevel"/>
    <w:tmpl w:val="97C035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41394E"/>
    <w:multiLevelType w:val="multilevel"/>
    <w:tmpl w:val="67302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9C66D2"/>
    <w:multiLevelType w:val="hybridMultilevel"/>
    <w:tmpl w:val="C632F2E2"/>
    <w:lvl w:ilvl="0" w:tplc="0C0A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EFB5D51"/>
    <w:multiLevelType w:val="multilevel"/>
    <w:tmpl w:val="6994B1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5F1D16"/>
    <w:multiLevelType w:val="multilevel"/>
    <w:tmpl w:val="149272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9B1146"/>
    <w:multiLevelType w:val="multilevel"/>
    <w:tmpl w:val="D78CD5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9B4CFF"/>
    <w:multiLevelType w:val="multilevel"/>
    <w:tmpl w:val="4DAE5A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240216756">
    <w:abstractNumId w:val="0"/>
  </w:num>
  <w:num w:numId="2" w16cid:durableId="588003644">
    <w:abstractNumId w:val="11"/>
  </w:num>
  <w:num w:numId="3" w16cid:durableId="393818336">
    <w:abstractNumId w:val="12"/>
  </w:num>
  <w:num w:numId="4" w16cid:durableId="302932381">
    <w:abstractNumId w:val="23"/>
  </w:num>
  <w:num w:numId="5" w16cid:durableId="377046021">
    <w:abstractNumId w:val="16"/>
  </w:num>
  <w:num w:numId="6" w16cid:durableId="130291920">
    <w:abstractNumId w:val="13"/>
  </w:num>
  <w:num w:numId="7" w16cid:durableId="2133664702">
    <w:abstractNumId w:val="5"/>
  </w:num>
  <w:num w:numId="8" w16cid:durableId="1188255202">
    <w:abstractNumId w:val="3"/>
  </w:num>
  <w:num w:numId="9" w16cid:durableId="905333470">
    <w:abstractNumId w:val="7"/>
  </w:num>
  <w:num w:numId="10" w16cid:durableId="1420905932">
    <w:abstractNumId w:val="18"/>
  </w:num>
  <w:num w:numId="11" w16cid:durableId="1924679374">
    <w:abstractNumId w:val="20"/>
  </w:num>
  <w:num w:numId="12" w16cid:durableId="1096898051">
    <w:abstractNumId w:val="10"/>
  </w:num>
  <w:num w:numId="13" w16cid:durableId="955257563">
    <w:abstractNumId w:val="15"/>
  </w:num>
  <w:num w:numId="14" w16cid:durableId="152723284">
    <w:abstractNumId w:val="1"/>
  </w:num>
  <w:num w:numId="15" w16cid:durableId="271322438">
    <w:abstractNumId w:val="17"/>
  </w:num>
  <w:num w:numId="16" w16cid:durableId="1901135998">
    <w:abstractNumId w:val="22"/>
  </w:num>
  <w:num w:numId="17" w16cid:durableId="642660666">
    <w:abstractNumId w:val="21"/>
  </w:num>
  <w:num w:numId="18" w16cid:durableId="1157068885">
    <w:abstractNumId w:val="6"/>
  </w:num>
  <w:num w:numId="19" w16cid:durableId="315771052">
    <w:abstractNumId w:val="9"/>
  </w:num>
  <w:num w:numId="20" w16cid:durableId="1796482744">
    <w:abstractNumId w:val="19"/>
  </w:num>
  <w:num w:numId="21" w16cid:durableId="1207524726">
    <w:abstractNumId w:val="8"/>
  </w:num>
  <w:num w:numId="22" w16cid:durableId="2000381518">
    <w:abstractNumId w:val="4"/>
  </w:num>
  <w:num w:numId="23" w16cid:durableId="754975326">
    <w:abstractNumId w:val="2"/>
  </w:num>
  <w:num w:numId="24" w16cid:durableId="9471335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6FF7"/>
    <w:rsid w:val="00032C67"/>
    <w:rsid w:val="00054CAC"/>
    <w:rsid w:val="00056921"/>
    <w:rsid w:val="000B1A37"/>
    <w:rsid w:val="000B3F0D"/>
    <w:rsid w:val="000B7FE8"/>
    <w:rsid w:val="000C25D0"/>
    <w:rsid w:val="000C3652"/>
    <w:rsid w:val="001158AC"/>
    <w:rsid w:val="001A4367"/>
    <w:rsid w:val="001C546F"/>
    <w:rsid w:val="001D2648"/>
    <w:rsid w:val="0023057A"/>
    <w:rsid w:val="0028566E"/>
    <w:rsid w:val="003924E7"/>
    <w:rsid w:val="003F348F"/>
    <w:rsid w:val="00423C68"/>
    <w:rsid w:val="00456CC6"/>
    <w:rsid w:val="004C7F33"/>
    <w:rsid w:val="004D08A5"/>
    <w:rsid w:val="005176F3"/>
    <w:rsid w:val="005223F8"/>
    <w:rsid w:val="00533DD2"/>
    <w:rsid w:val="00535D37"/>
    <w:rsid w:val="00613FC2"/>
    <w:rsid w:val="00626EE3"/>
    <w:rsid w:val="006720D9"/>
    <w:rsid w:val="006906E6"/>
    <w:rsid w:val="006939C9"/>
    <w:rsid w:val="006E3551"/>
    <w:rsid w:val="007D1107"/>
    <w:rsid w:val="007D708F"/>
    <w:rsid w:val="0081221C"/>
    <w:rsid w:val="00831FDF"/>
    <w:rsid w:val="00923EC8"/>
    <w:rsid w:val="0096426A"/>
    <w:rsid w:val="009D6FF7"/>
    <w:rsid w:val="00A24714"/>
    <w:rsid w:val="00A33D60"/>
    <w:rsid w:val="00A87AD1"/>
    <w:rsid w:val="00AF0FAC"/>
    <w:rsid w:val="00B0138F"/>
    <w:rsid w:val="00B2652D"/>
    <w:rsid w:val="00BA6E5E"/>
    <w:rsid w:val="00BE01BF"/>
    <w:rsid w:val="00C02449"/>
    <w:rsid w:val="00C16AB8"/>
    <w:rsid w:val="00DB5905"/>
    <w:rsid w:val="00E4728A"/>
    <w:rsid w:val="00E61329"/>
    <w:rsid w:val="00E70C56"/>
    <w:rsid w:val="00E90306"/>
    <w:rsid w:val="00E95E9C"/>
    <w:rsid w:val="00EA64B6"/>
    <w:rsid w:val="00EB5AF1"/>
    <w:rsid w:val="00ED462E"/>
    <w:rsid w:val="00EE2FD7"/>
    <w:rsid w:val="00F10796"/>
    <w:rsid w:val="00F50A7F"/>
    <w:rsid w:val="00F65990"/>
    <w:rsid w:val="00FC02D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E485E"/>
  <w15:docId w15:val="{15B29EA7-634A-4303-907F-C872334BA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s"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46B0"/>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NormalTable0">
    <w:name w:val="Normal Table0"/>
    <w:tblPr>
      <w:tblCellMar>
        <w:top w:w="0" w:type="dxa"/>
        <w:left w:w="0" w:type="dxa"/>
        <w:bottom w:w="0" w:type="dxa"/>
        <w:right w:w="0" w:type="dxa"/>
      </w:tblCellMar>
    </w:tblPr>
  </w:style>
  <w:style w:type="table" w:customStyle="1" w:styleId="TableNormal0">
    <w:name w:val="Table Normal"/>
    <w:tblPr>
      <w:tblCellMar>
        <w:top w:w="0" w:type="dxa"/>
        <w:left w:w="0" w:type="dxa"/>
        <w:bottom w:w="0" w:type="dxa"/>
        <w:right w:w="0" w:type="dxa"/>
      </w:tblCellMar>
    </w:tblPr>
  </w:style>
  <w:style w:type="table" w:customStyle="1" w:styleId="TableNormal00">
    <w:name w:val="Table Normal0"/>
    <w:tblPr>
      <w:tblCellMar>
        <w:top w:w="0" w:type="dxa"/>
        <w:left w:w="0" w:type="dxa"/>
        <w:bottom w:w="0" w:type="dxa"/>
        <w:right w:w="0" w:type="dxa"/>
      </w:tblCellMar>
    </w:tblPr>
  </w:style>
  <w:style w:type="table" w:customStyle="1" w:styleId="TableNormal1">
    <w:name w:val="Table Normal1"/>
    <w:tblPr>
      <w:tblCellMar>
        <w:top w:w="0" w:type="dxa"/>
        <w:left w:w="0" w:type="dxa"/>
        <w:bottom w:w="0" w:type="dxa"/>
        <w:right w:w="0" w:type="dxa"/>
      </w:tblCellMar>
    </w:tblPr>
  </w:style>
  <w:style w:type="table" w:customStyle="1" w:styleId="TableNormal2">
    <w:name w:val="Table Normal2"/>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style>
  <w:style w:type="table" w:customStyle="1" w:styleId="a">
    <w:basedOn w:val="TableNormal2"/>
    <w:tblPr>
      <w:tblStyleRowBandSize w:val="1"/>
      <w:tblStyleColBandSize w:val="1"/>
      <w:tblCellMar>
        <w:top w:w="100" w:type="dxa"/>
        <w:left w:w="100" w:type="dxa"/>
        <w:bottom w:w="100" w:type="dxa"/>
        <w:right w:w="100" w:type="dxa"/>
      </w:tblCellMar>
    </w:tblPr>
  </w:style>
  <w:style w:type="table" w:customStyle="1" w:styleId="a0">
    <w:basedOn w:val="TableNormal2"/>
    <w:tblPr>
      <w:tblStyleRowBandSize w:val="1"/>
      <w:tblStyleColBandSize w:val="1"/>
      <w:tblCellMar>
        <w:top w:w="100" w:type="dxa"/>
        <w:left w:w="100" w:type="dxa"/>
        <w:bottom w:w="100" w:type="dxa"/>
        <w:right w:w="100" w:type="dxa"/>
      </w:tblCellMar>
    </w:tblPr>
  </w:style>
  <w:style w:type="table" w:customStyle="1" w:styleId="a1">
    <w:basedOn w:val="TableNormal2"/>
    <w:tblPr>
      <w:tblStyleRowBandSize w:val="1"/>
      <w:tblStyleColBandSize w:val="1"/>
      <w:tblCellMar>
        <w:top w:w="100" w:type="dxa"/>
        <w:left w:w="100" w:type="dxa"/>
        <w:bottom w:w="100" w:type="dxa"/>
        <w:right w:w="100" w:type="dxa"/>
      </w:tblCellMar>
    </w:tblPr>
  </w:style>
  <w:style w:type="table" w:customStyle="1" w:styleId="a2">
    <w:basedOn w:val="TableNormal2"/>
    <w:tblPr>
      <w:tblStyleRowBandSize w:val="1"/>
      <w:tblStyleColBandSize w:val="1"/>
      <w:tblCellMar>
        <w:top w:w="100" w:type="dxa"/>
        <w:left w:w="100" w:type="dxa"/>
        <w:bottom w:w="100" w:type="dxa"/>
        <w:right w:w="100" w:type="dxa"/>
      </w:tblCellMar>
    </w:tblPr>
  </w:style>
  <w:style w:type="table" w:customStyle="1" w:styleId="a3">
    <w:basedOn w:val="TableNormal2"/>
    <w:tblPr>
      <w:tblStyleRowBandSize w:val="1"/>
      <w:tblStyleColBandSize w:val="1"/>
      <w:tblCellMar>
        <w:top w:w="100" w:type="dxa"/>
        <w:left w:w="100" w:type="dxa"/>
        <w:bottom w:w="100" w:type="dxa"/>
        <w:right w:w="100" w:type="dxa"/>
      </w:tblCellMar>
    </w:tblPr>
  </w:style>
  <w:style w:type="table" w:customStyle="1" w:styleId="a4">
    <w:basedOn w:val="TableNormal2"/>
    <w:tblPr>
      <w:tblStyleRowBandSize w:val="1"/>
      <w:tblStyleColBandSize w:val="1"/>
      <w:tblCellMar>
        <w:top w:w="100" w:type="dxa"/>
        <w:left w:w="100" w:type="dxa"/>
        <w:bottom w:w="100" w:type="dxa"/>
        <w:right w:w="100" w:type="dxa"/>
      </w:tblCellMar>
    </w:tblPr>
  </w:style>
  <w:style w:type="table" w:customStyle="1" w:styleId="a5">
    <w:basedOn w:val="TableNormal2"/>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6C7DC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0F0FD8"/>
    <w:pPr>
      <w:spacing w:line="240" w:lineRule="auto"/>
      <w:ind w:left="720"/>
      <w:contextualSpacing/>
    </w:pPr>
    <w:rPr>
      <w:rFonts w:ascii="Times New Roman" w:eastAsia="Times New Roman" w:hAnsi="Times New Roman" w:cs="Times New Roman"/>
      <w:sz w:val="24"/>
      <w:szCs w:val="24"/>
      <w:lang w:val="es-CO"/>
    </w:rPr>
  </w:style>
  <w:style w:type="paragraph" w:customStyle="1" w:styleId="Default">
    <w:name w:val="Default"/>
    <w:rsid w:val="00F60282"/>
    <w:pPr>
      <w:autoSpaceDE w:val="0"/>
      <w:autoSpaceDN w:val="0"/>
      <w:adjustRightInd w:val="0"/>
      <w:spacing w:line="240" w:lineRule="auto"/>
    </w:pPr>
    <w:rPr>
      <w:color w:val="000000"/>
      <w:sz w:val="24"/>
      <w:szCs w:val="24"/>
      <w:lang w:val="es-CO"/>
    </w:rPr>
  </w:style>
  <w:style w:type="paragraph" w:styleId="TDC2">
    <w:name w:val="toc 2"/>
    <w:basedOn w:val="Normal"/>
    <w:next w:val="Normal"/>
    <w:autoRedefine/>
    <w:uiPriority w:val="39"/>
    <w:unhideWhenUsed/>
    <w:rsid w:val="002A08FF"/>
    <w:pPr>
      <w:spacing w:after="100"/>
      <w:ind w:left="220"/>
    </w:pPr>
  </w:style>
  <w:style w:type="character" w:styleId="Hipervnculo">
    <w:name w:val="Hyperlink"/>
    <w:basedOn w:val="Fuentedeprrafopredeter"/>
    <w:uiPriority w:val="99"/>
    <w:unhideWhenUsed/>
    <w:rsid w:val="002A08FF"/>
    <w:rPr>
      <w:color w:val="0000FF" w:themeColor="hyperlink"/>
      <w:u w:val="single"/>
    </w:rPr>
  </w:style>
  <w:style w:type="table" w:customStyle="1" w:styleId="a6">
    <w:basedOn w:val="TableNormal2"/>
    <w:pPr>
      <w:spacing w:line="240" w:lineRule="auto"/>
    </w:pPr>
    <w:tblPr>
      <w:tblStyleRowBandSize w:val="1"/>
      <w:tblStyleColBandSize w:val="1"/>
      <w:tblCellMar>
        <w:left w:w="108" w:type="dxa"/>
        <w:right w:w="108" w:type="dxa"/>
      </w:tblCellMar>
    </w:tblPr>
  </w:style>
  <w:style w:type="paragraph" w:styleId="Textodeglobo">
    <w:name w:val="Balloon Text"/>
    <w:basedOn w:val="Normal"/>
    <w:link w:val="TextodegloboCar"/>
    <w:uiPriority w:val="99"/>
    <w:semiHidden/>
    <w:unhideWhenUsed/>
    <w:rsid w:val="0079143D"/>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9143D"/>
    <w:rPr>
      <w:rFonts w:ascii="Segoe UI" w:hAnsi="Segoe UI" w:cs="Segoe UI"/>
      <w:sz w:val="18"/>
      <w:szCs w:val="18"/>
    </w:rPr>
  </w:style>
  <w:style w:type="table" w:customStyle="1" w:styleId="a7">
    <w:basedOn w:val="TableNormal1"/>
    <w:tblPr>
      <w:tblStyleRowBandSize w:val="1"/>
      <w:tblStyleColBandSize w:val="1"/>
    </w:tblPr>
  </w:style>
  <w:style w:type="table" w:customStyle="1" w:styleId="a8">
    <w:basedOn w:val="TableNormal1"/>
    <w:tblPr>
      <w:tblStyleRowBandSize w:val="1"/>
      <w:tblStyleColBandSize w:val="1"/>
    </w:tblPr>
  </w:style>
  <w:style w:type="character" w:customStyle="1" w:styleId="Mencinsinresolver1">
    <w:name w:val="Mención sin resolver1"/>
    <w:basedOn w:val="Fuentedeprrafopredeter"/>
    <w:uiPriority w:val="99"/>
    <w:semiHidden/>
    <w:unhideWhenUsed/>
    <w:rsid w:val="00E13118"/>
    <w:rPr>
      <w:color w:val="605E5C"/>
      <w:shd w:val="clear" w:color="auto" w:fill="E1DFDD"/>
    </w:rPr>
  </w:style>
  <w:style w:type="character" w:styleId="Refdecomentario">
    <w:name w:val="annotation reference"/>
    <w:basedOn w:val="Fuentedeprrafopredeter"/>
    <w:uiPriority w:val="99"/>
    <w:semiHidden/>
    <w:unhideWhenUsed/>
    <w:rsid w:val="002B516E"/>
    <w:rPr>
      <w:sz w:val="16"/>
      <w:szCs w:val="16"/>
    </w:rPr>
  </w:style>
  <w:style w:type="paragraph" w:styleId="Textocomentario">
    <w:name w:val="annotation text"/>
    <w:basedOn w:val="Normal"/>
    <w:link w:val="TextocomentarioCar"/>
    <w:uiPriority w:val="99"/>
    <w:semiHidden/>
    <w:unhideWhenUsed/>
    <w:rsid w:val="002B516E"/>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2B516E"/>
    <w:rPr>
      <w:sz w:val="20"/>
      <w:szCs w:val="20"/>
    </w:rPr>
  </w:style>
  <w:style w:type="paragraph" w:styleId="Asuntodelcomentario">
    <w:name w:val="annotation subject"/>
    <w:basedOn w:val="Textocomentario"/>
    <w:next w:val="Textocomentario"/>
    <w:link w:val="AsuntodelcomentarioCar"/>
    <w:uiPriority w:val="99"/>
    <w:semiHidden/>
    <w:unhideWhenUsed/>
    <w:rsid w:val="002B516E"/>
    <w:rPr>
      <w:b/>
      <w:bCs/>
    </w:rPr>
  </w:style>
  <w:style w:type="character" w:customStyle="1" w:styleId="AsuntodelcomentarioCar">
    <w:name w:val="Asunto del comentario Car"/>
    <w:basedOn w:val="TextocomentarioCar"/>
    <w:link w:val="Asuntodelcomentario"/>
    <w:uiPriority w:val="99"/>
    <w:semiHidden/>
    <w:rsid w:val="002B516E"/>
    <w:rPr>
      <w:b/>
      <w:bCs/>
      <w:sz w:val="20"/>
      <w:szCs w:val="20"/>
    </w:rPr>
  </w:style>
  <w:style w:type="paragraph" w:styleId="Revisin">
    <w:name w:val="Revision"/>
    <w:hidden/>
    <w:uiPriority w:val="99"/>
    <w:semiHidden/>
    <w:rsid w:val="002B516E"/>
    <w:pPr>
      <w:spacing w:line="240" w:lineRule="auto"/>
    </w:pPr>
  </w:style>
  <w:style w:type="character" w:customStyle="1" w:styleId="hgkelc">
    <w:name w:val="hgkelc"/>
    <w:basedOn w:val="Fuentedeprrafopredeter"/>
    <w:rsid w:val="002646F7"/>
  </w:style>
  <w:style w:type="paragraph" w:styleId="Encabezado">
    <w:name w:val="header"/>
    <w:basedOn w:val="Normal"/>
    <w:link w:val="EncabezadoCar"/>
    <w:uiPriority w:val="99"/>
    <w:unhideWhenUsed/>
    <w:rsid w:val="005C69EB"/>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5C69EB"/>
  </w:style>
  <w:style w:type="paragraph" w:styleId="Piedepgina">
    <w:name w:val="footer"/>
    <w:basedOn w:val="Normal"/>
    <w:link w:val="PiedepginaCar"/>
    <w:uiPriority w:val="99"/>
    <w:unhideWhenUsed/>
    <w:rsid w:val="005C69EB"/>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5C69EB"/>
  </w:style>
  <w:style w:type="character" w:styleId="Textoennegrita">
    <w:name w:val="Strong"/>
    <w:basedOn w:val="Fuentedeprrafopredeter"/>
    <w:uiPriority w:val="22"/>
    <w:qFormat/>
    <w:rsid w:val="00B0451C"/>
    <w:rPr>
      <w:b/>
      <w:bCs/>
    </w:rPr>
  </w:style>
  <w:style w:type="paragraph" w:styleId="NormalWeb">
    <w:name w:val="Normal (Web)"/>
    <w:basedOn w:val="Normal"/>
    <w:uiPriority w:val="99"/>
    <w:semiHidden/>
    <w:unhideWhenUsed/>
    <w:rsid w:val="00203DF4"/>
    <w:pPr>
      <w:spacing w:before="100" w:beforeAutospacing="1" w:after="100" w:afterAutospacing="1" w:line="240" w:lineRule="auto"/>
    </w:pPr>
    <w:rPr>
      <w:rFonts w:ascii="Times New Roman" w:eastAsia="Times New Roman" w:hAnsi="Times New Roman" w:cs="Times New Roman"/>
      <w:sz w:val="24"/>
      <w:szCs w:val="24"/>
      <w:lang w:val="es-CO"/>
    </w:rPr>
  </w:style>
  <w:style w:type="table" w:customStyle="1" w:styleId="a9">
    <w:basedOn w:val="TableNormal0"/>
    <w:pPr>
      <w:spacing w:line="240" w:lineRule="auto"/>
    </w:pPr>
    <w:tblPr>
      <w:tblStyleRowBandSize w:val="1"/>
      <w:tblStyleColBandSize w:val="1"/>
      <w:tblCellMar>
        <w:left w:w="108" w:type="dxa"/>
        <w:right w:w="108" w:type="dxa"/>
      </w:tblCellMar>
    </w:tblPr>
  </w:style>
  <w:style w:type="table" w:customStyle="1" w:styleId="aa">
    <w:basedOn w:val="TableNormal0"/>
    <w:pPr>
      <w:spacing w:line="240" w:lineRule="auto"/>
    </w:pPr>
    <w:tblPr>
      <w:tblStyleRowBandSize w:val="1"/>
      <w:tblStyleColBandSize w:val="1"/>
      <w:tblCellMar>
        <w:left w:w="108" w:type="dxa"/>
        <w:right w:w="108" w:type="dxa"/>
      </w:tblCellMar>
    </w:tblPr>
  </w:style>
  <w:style w:type="table" w:customStyle="1" w:styleId="ab">
    <w:basedOn w:val="TableNormal0"/>
    <w:pPr>
      <w:spacing w:line="240" w:lineRule="auto"/>
    </w:pPr>
    <w:tblPr>
      <w:tblStyleRowBandSize w:val="1"/>
      <w:tblStyleColBandSize w:val="1"/>
      <w:tblCellMar>
        <w:left w:w="108" w:type="dxa"/>
        <w:right w:w="108" w:type="dxa"/>
      </w:tblCellMar>
    </w:tblPr>
  </w:style>
  <w:style w:type="table" w:customStyle="1" w:styleId="ac">
    <w:basedOn w:val="TableNormal0"/>
    <w:pPr>
      <w:spacing w:line="240" w:lineRule="auto"/>
    </w:pPr>
    <w:tblPr>
      <w:tblStyleRowBandSize w:val="1"/>
      <w:tblStyleColBandSize w:val="1"/>
      <w:tblCellMar>
        <w:left w:w="108" w:type="dxa"/>
        <w:right w:w="108" w:type="dxa"/>
      </w:tblCellMar>
    </w:tblPr>
  </w:style>
  <w:style w:type="table" w:customStyle="1" w:styleId="ad">
    <w:basedOn w:val="TableNormal0"/>
    <w:pPr>
      <w:spacing w:line="240" w:lineRule="auto"/>
    </w:pPr>
    <w:tblPr>
      <w:tblStyleRowBandSize w:val="1"/>
      <w:tblStyleColBandSize w:val="1"/>
      <w:tblCellMar>
        <w:left w:w="108" w:type="dxa"/>
        <w:right w:w="108" w:type="dxa"/>
      </w:tblCellMar>
    </w:tblPr>
  </w:style>
  <w:style w:type="table" w:customStyle="1" w:styleId="ae">
    <w:basedOn w:val="TableNormal0"/>
    <w:tblPr>
      <w:tblStyleRowBandSize w:val="1"/>
      <w:tblStyleColBandSize w:val="1"/>
      <w:tblCellMar>
        <w:left w:w="70" w:type="dxa"/>
        <w:right w:w="70" w:type="dxa"/>
      </w:tblCellMar>
    </w:tblPr>
  </w:style>
  <w:style w:type="table" w:customStyle="1" w:styleId="af">
    <w:basedOn w:val="TableNormal0"/>
    <w:pPr>
      <w:spacing w:line="240" w:lineRule="auto"/>
    </w:pPr>
    <w:tblPr>
      <w:tblStyleRowBandSize w:val="1"/>
      <w:tblStyleColBandSize w:val="1"/>
      <w:tblCellMar>
        <w:left w:w="108" w:type="dxa"/>
        <w:right w:w="108" w:type="dxa"/>
      </w:tblCellMar>
    </w:tblPr>
  </w:style>
  <w:style w:type="table" w:customStyle="1" w:styleId="af0">
    <w:basedOn w:val="TableNormal0"/>
    <w:pPr>
      <w:spacing w:line="240" w:lineRule="auto"/>
    </w:pPr>
    <w:tblPr>
      <w:tblStyleRowBandSize w:val="1"/>
      <w:tblStyleColBandSize w:val="1"/>
      <w:tblCellMar>
        <w:left w:w="108" w:type="dxa"/>
        <w:right w:w="108" w:type="dxa"/>
      </w:tblCellMar>
    </w:tblPr>
  </w:style>
  <w:style w:type="table" w:customStyle="1" w:styleId="af1">
    <w:basedOn w:val="TableNormal0"/>
    <w:pPr>
      <w:spacing w:line="240" w:lineRule="auto"/>
    </w:pPr>
    <w:tblPr>
      <w:tblStyleRowBandSize w:val="1"/>
      <w:tblStyleColBandSize w:val="1"/>
      <w:tblCellMar>
        <w:left w:w="108" w:type="dxa"/>
        <w:right w:w="108" w:type="dxa"/>
      </w:tblCellMar>
    </w:tblPr>
  </w:style>
  <w:style w:type="table" w:customStyle="1" w:styleId="af2">
    <w:basedOn w:val="TableNormal0"/>
    <w:pPr>
      <w:spacing w:line="240" w:lineRule="auto"/>
    </w:pPr>
    <w:tblPr>
      <w:tblStyleRowBandSize w:val="1"/>
      <w:tblStyleColBandSize w:val="1"/>
      <w:tblCellMar>
        <w:left w:w="108" w:type="dxa"/>
        <w:right w:w="108" w:type="dxa"/>
      </w:tblCellMar>
    </w:tblPr>
  </w:style>
  <w:style w:type="table" w:customStyle="1" w:styleId="af3">
    <w:basedOn w:val="TableNormal0"/>
    <w:pPr>
      <w:spacing w:line="240" w:lineRule="auto"/>
    </w:pPr>
    <w:tblPr>
      <w:tblStyleRowBandSize w:val="1"/>
      <w:tblStyleColBandSize w:val="1"/>
      <w:tblCellMar>
        <w:left w:w="108" w:type="dxa"/>
        <w:right w:w="108" w:type="dxa"/>
      </w:tblCellMar>
    </w:tblPr>
  </w:style>
  <w:style w:type="table" w:customStyle="1" w:styleId="af4">
    <w:basedOn w:val="TableNormal0"/>
    <w:pPr>
      <w:spacing w:line="240" w:lineRule="auto"/>
    </w:pPr>
    <w:tblPr>
      <w:tblStyleRowBandSize w:val="1"/>
      <w:tblStyleColBandSize w:val="1"/>
      <w:tblCellMar>
        <w:left w:w="108" w:type="dxa"/>
        <w:right w:w="108" w:type="dxa"/>
      </w:tblCellMar>
    </w:tblPr>
  </w:style>
  <w:style w:type="table" w:customStyle="1" w:styleId="af5">
    <w:basedOn w:val="TableNormal0"/>
    <w:pPr>
      <w:spacing w:line="240" w:lineRule="auto"/>
    </w:pPr>
    <w:tblPr>
      <w:tblStyleRowBandSize w:val="1"/>
      <w:tblStyleColBandSize w:val="1"/>
      <w:tblCellMar>
        <w:left w:w="108" w:type="dxa"/>
        <w:right w:w="108" w:type="dxa"/>
      </w:tblCellMar>
    </w:tblPr>
  </w:style>
  <w:style w:type="table" w:customStyle="1" w:styleId="af6">
    <w:basedOn w:val="TableNormal0"/>
    <w:pPr>
      <w:spacing w:line="240" w:lineRule="auto"/>
    </w:pPr>
    <w:tblPr>
      <w:tblStyleRowBandSize w:val="1"/>
      <w:tblStyleColBandSize w:val="1"/>
      <w:tblCellMar>
        <w:left w:w="108" w:type="dxa"/>
        <w:right w:w="108" w:type="dxa"/>
      </w:tblCellMar>
    </w:tblPr>
  </w:style>
  <w:style w:type="table" w:customStyle="1" w:styleId="af7">
    <w:basedOn w:val="TableNormal0"/>
    <w:pPr>
      <w:spacing w:line="240" w:lineRule="auto"/>
    </w:pPr>
    <w:tblPr>
      <w:tblStyleRowBandSize w:val="1"/>
      <w:tblStyleColBandSize w:val="1"/>
      <w:tblCellMar>
        <w:left w:w="108" w:type="dxa"/>
        <w:right w:w="108" w:type="dxa"/>
      </w:tblCellMar>
    </w:tblPr>
  </w:style>
  <w:style w:type="table" w:customStyle="1" w:styleId="af8">
    <w:basedOn w:val="TableNormal0"/>
    <w:pPr>
      <w:spacing w:line="240" w:lineRule="auto"/>
    </w:pPr>
    <w:tblPr>
      <w:tblStyleRowBandSize w:val="1"/>
      <w:tblStyleColBandSize w:val="1"/>
      <w:tblCellMar>
        <w:left w:w="108" w:type="dxa"/>
        <w:right w:w="108" w:type="dxa"/>
      </w:tblCellMar>
    </w:tblPr>
  </w:style>
  <w:style w:type="character" w:styleId="Mencinsinresolver">
    <w:name w:val="Unresolved Mention"/>
    <w:basedOn w:val="Fuentedeprrafopredeter"/>
    <w:uiPriority w:val="99"/>
    <w:semiHidden/>
    <w:unhideWhenUsed/>
    <w:rsid w:val="005176F3"/>
    <w:rPr>
      <w:color w:val="605E5C"/>
      <w:shd w:val="clear" w:color="auto" w:fill="E1DFDD"/>
    </w:rPr>
  </w:style>
  <w:style w:type="character" w:styleId="Hipervnculovisitado">
    <w:name w:val="FollowedHyperlink"/>
    <w:basedOn w:val="Fuentedeprrafopredeter"/>
    <w:uiPriority w:val="99"/>
    <w:semiHidden/>
    <w:unhideWhenUsed/>
    <w:rsid w:val="005176F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9039429">
      <w:bodyDiv w:val="1"/>
      <w:marLeft w:val="0"/>
      <w:marRight w:val="0"/>
      <w:marTop w:val="0"/>
      <w:marBottom w:val="0"/>
      <w:divBdr>
        <w:top w:val="none" w:sz="0" w:space="0" w:color="auto"/>
        <w:left w:val="none" w:sz="0" w:space="0" w:color="auto"/>
        <w:bottom w:val="none" w:sz="0" w:space="0" w:color="auto"/>
        <w:right w:val="none" w:sz="0" w:space="0" w:color="auto"/>
      </w:divBdr>
    </w:div>
    <w:div w:id="126513859">
      <w:bodyDiv w:val="1"/>
      <w:marLeft w:val="0"/>
      <w:marRight w:val="0"/>
      <w:marTop w:val="0"/>
      <w:marBottom w:val="0"/>
      <w:divBdr>
        <w:top w:val="none" w:sz="0" w:space="0" w:color="auto"/>
        <w:left w:val="none" w:sz="0" w:space="0" w:color="auto"/>
        <w:bottom w:val="none" w:sz="0" w:space="0" w:color="auto"/>
        <w:right w:val="none" w:sz="0" w:space="0" w:color="auto"/>
      </w:divBdr>
    </w:div>
    <w:div w:id="138688521">
      <w:bodyDiv w:val="1"/>
      <w:marLeft w:val="0"/>
      <w:marRight w:val="0"/>
      <w:marTop w:val="0"/>
      <w:marBottom w:val="0"/>
      <w:divBdr>
        <w:top w:val="none" w:sz="0" w:space="0" w:color="auto"/>
        <w:left w:val="none" w:sz="0" w:space="0" w:color="auto"/>
        <w:bottom w:val="none" w:sz="0" w:space="0" w:color="auto"/>
        <w:right w:val="none" w:sz="0" w:space="0" w:color="auto"/>
      </w:divBdr>
    </w:div>
    <w:div w:id="255019819">
      <w:bodyDiv w:val="1"/>
      <w:marLeft w:val="0"/>
      <w:marRight w:val="0"/>
      <w:marTop w:val="0"/>
      <w:marBottom w:val="0"/>
      <w:divBdr>
        <w:top w:val="none" w:sz="0" w:space="0" w:color="auto"/>
        <w:left w:val="none" w:sz="0" w:space="0" w:color="auto"/>
        <w:bottom w:val="none" w:sz="0" w:space="0" w:color="auto"/>
        <w:right w:val="none" w:sz="0" w:space="0" w:color="auto"/>
      </w:divBdr>
    </w:div>
    <w:div w:id="377361630">
      <w:bodyDiv w:val="1"/>
      <w:marLeft w:val="0"/>
      <w:marRight w:val="0"/>
      <w:marTop w:val="0"/>
      <w:marBottom w:val="0"/>
      <w:divBdr>
        <w:top w:val="none" w:sz="0" w:space="0" w:color="auto"/>
        <w:left w:val="none" w:sz="0" w:space="0" w:color="auto"/>
        <w:bottom w:val="none" w:sz="0" w:space="0" w:color="auto"/>
        <w:right w:val="none" w:sz="0" w:space="0" w:color="auto"/>
      </w:divBdr>
    </w:div>
    <w:div w:id="488134685">
      <w:bodyDiv w:val="1"/>
      <w:marLeft w:val="0"/>
      <w:marRight w:val="0"/>
      <w:marTop w:val="0"/>
      <w:marBottom w:val="0"/>
      <w:divBdr>
        <w:top w:val="none" w:sz="0" w:space="0" w:color="auto"/>
        <w:left w:val="none" w:sz="0" w:space="0" w:color="auto"/>
        <w:bottom w:val="none" w:sz="0" w:space="0" w:color="auto"/>
        <w:right w:val="none" w:sz="0" w:space="0" w:color="auto"/>
      </w:divBdr>
    </w:div>
    <w:div w:id="583227324">
      <w:bodyDiv w:val="1"/>
      <w:marLeft w:val="0"/>
      <w:marRight w:val="0"/>
      <w:marTop w:val="0"/>
      <w:marBottom w:val="0"/>
      <w:divBdr>
        <w:top w:val="none" w:sz="0" w:space="0" w:color="auto"/>
        <w:left w:val="none" w:sz="0" w:space="0" w:color="auto"/>
        <w:bottom w:val="none" w:sz="0" w:space="0" w:color="auto"/>
        <w:right w:val="none" w:sz="0" w:space="0" w:color="auto"/>
      </w:divBdr>
    </w:div>
    <w:div w:id="867833900">
      <w:bodyDiv w:val="1"/>
      <w:marLeft w:val="0"/>
      <w:marRight w:val="0"/>
      <w:marTop w:val="0"/>
      <w:marBottom w:val="0"/>
      <w:divBdr>
        <w:top w:val="none" w:sz="0" w:space="0" w:color="auto"/>
        <w:left w:val="none" w:sz="0" w:space="0" w:color="auto"/>
        <w:bottom w:val="none" w:sz="0" w:space="0" w:color="auto"/>
        <w:right w:val="none" w:sz="0" w:space="0" w:color="auto"/>
      </w:divBdr>
    </w:div>
    <w:div w:id="875585430">
      <w:bodyDiv w:val="1"/>
      <w:marLeft w:val="0"/>
      <w:marRight w:val="0"/>
      <w:marTop w:val="0"/>
      <w:marBottom w:val="0"/>
      <w:divBdr>
        <w:top w:val="none" w:sz="0" w:space="0" w:color="auto"/>
        <w:left w:val="none" w:sz="0" w:space="0" w:color="auto"/>
        <w:bottom w:val="none" w:sz="0" w:space="0" w:color="auto"/>
        <w:right w:val="none" w:sz="0" w:space="0" w:color="auto"/>
      </w:divBdr>
      <w:divsChild>
        <w:div w:id="831720517">
          <w:marLeft w:val="0"/>
          <w:marRight w:val="0"/>
          <w:marTop w:val="0"/>
          <w:marBottom w:val="0"/>
          <w:divBdr>
            <w:top w:val="none" w:sz="0" w:space="0" w:color="auto"/>
            <w:left w:val="none" w:sz="0" w:space="0" w:color="auto"/>
            <w:bottom w:val="none" w:sz="0" w:space="0" w:color="auto"/>
            <w:right w:val="none" w:sz="0" w:space="0" w:color="auto"/>
          </w:divBdr>
        </w:div>
      </w:divsChild>
    </w:div>
    <w:div w:id="1001854508">
      <w:bodyDiv w:val="1"/>
      <w:marLeft w:val="0"/>
      <w:marRight w:val="0"/>
      <w:marTop w:val="0"/>
      <w:marBottom w:val="0"/>
      <w:divBdr>
        <w:top w:val="none" w:sz="0" w:space="0" w:color="auto"/>
        <w:left w:val="none" w:sz="0" w:space="0" w:color="auto"/>
        <w:bottom w:val="none" w:sz="0" w:space="0" w:color="auto"/>
        <w:right w:val="none" w:sz="0" w:space="0" w:color="auto"/>
      </w:divBdr>
    </w:div>
    <w:div w:id="1157260526">
      <w:bodyDiv w:val="1"/>
      <w:marLeft w:val="0"/>
      <w:marRight w:val="0"/>
      <w:marTop w:val="0"/>
      <w:marBottom w:val="0"/>
      <w:divBdr>
        <w:top w:val="none" w:sz="0" w:space="0" w:color="auto"/>
        <w:left w:val="none" w:sz="0" w:space="0" w:color="auto"/>
        <w:bottom w:val="none" w:sz="0" w:space="0" w:color="auto"/>
        <w:right w:val="none" w:sz="0" w:space="0" w:color="auto"/>
      </w:divBdr>
      <w:divsChild>
        <w:div w:id="608586042">
          <w:marLeft w:val="0"/>
          <w:marRight w:val="0"/>
          <w:marTop w:val="0"/>
          <w:marBottom w:val="0"/>
          <w:divBdr>
            <w:top w:val="none" w:sz="0" w:space="0" w:color="auto"/>
            <w:left w:val="none" w:sz="0" w:space="0" w:color="auto"/>
            <w:bottom w:val="none" w:sz="0" w:space="0" w:color="auto"/>
            <w:right w:val="none" w:sz="0" w:space="0" w:color="auto"/>
          </w:divBdr>
          <w:divsChild>
            <w:div w:id="434636795">
              <w:marLeft w:val="0"/>
              <w:marRight w:val="0"/>
              <w:marTop w:val="0"/>
              <w:marBottom w:val="0"/>
              <w:divBdr>
                <w:top w:val="none" w:sz="0" w:space="0" w:color="auto"/>
                <w:left w:val="none" w:sz="0" w:space="0" w:color="auto"/>
                <w:bottom w:val="none" w:sz="0" w:space="0" w:color="auto"/>
                <w:right w:val="none" w:sz="0" w:space="0" w:color="auto"/>
              </w:divBdr>
              <w:divsChild>
                <w:div w:id="289630843">
                  <w:marLeft w:val="0"/>
                  <w:marRight w:val="0"/>
                  <w:marTop w:val="0"/>
                  <w:marBottom w:val="0"/>
                  <w:divBdr>
                    <w:top w:val="none" w:sz="0" w:space="0" w:color="auto"/>
                    <w:left w:val="none" w:sz="0" w:space="0" w:color="auto"/>
                    <w:bottom w:val="none" w:sz="0" w:space="0" w:color="auto"/>
                    <w:right w:val="none" w:sz="0" w:space="0" w:color="auto"/>
                  </w:divBdr>
                  <w:divsChild>
                    <w:div w:id="269237359">
                      <w:marLeft w:val="0"/>
                      <w:marRight w:val="0"/>
                      <w:marTop w:val="0"/>
                      <w:marBottom w:val="0"/>
                      <w:divBdr>
                        <w:top w:val="none" w:sz="0" w:space="0" w:color="auto"/>
                        <w:left w:val="none" w:sz="0" w:space="0" w:color="auto"/>
                        <w:bottom w:val="none" w:sz="0" w:space="0" w:color="auto"/>
                        <w:right w:val="none" w:sz="0" w:space="0" w:color="auto"/>
                      </w:divBdr>
                      <w:divsChild>
                        <w:div w:id="603660227">
                          <w:marLeft w:val="0"/>
                          <w:marRight w:val="0"/>
                          <w:marTop w:val="0"/>
                          <w:marBottom w:val="0"/>
                          <w:divBdr>
                            <w:top w:val="none" w:sz="0" w:space="0" w:color="auto"/>
                            <w:left w:val="none" w:sz="0" w:space="0" w:color="auto"/>
                            <w:bottom w:val="none" w:sz="0" w:space="0" w:color="auto"/>
                            <w:right w:val="none" w:sz="0" w:space="0" w:color="auto"/>
                          </w:divBdr>
                          <w:divsChild>
                            <w:div w:id="178102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7863341">
      <w:bodyDiv w:val="1"/>
      <w:marLeft w:val="0"/>
      <w:marRight w:val="0"/>
      <w:marTop w:val="0"/>
      <w:marBottom w:val="0"/>
      <w:divBdr>
        <w:top w:val="none" w:sz="0" w:space="0" w:color="auto"/>
        <w:left w:val="none" w:sz="0" w:space="0" w:color="auto"/>
        <w:bottom w:val="none" w:sz="0" w:space="0" w:color="auto"/>
        <w:right w:val="none" w:sz="0" w:space="0" w:color="auto"/>
      </w:divBdr>
    </w:div>
    <w:div w:id="1253704213">
      <w:bodyDiv w:val="1"/>
      <w:marLeft w:val="0"/>
      <w:marRight w:val="0"/>
      <w:marTop w:val="0"/>
      <w:marBottom w:val="0"/>
      <w:divBdr>
        <w:top w:val="none" w:sz="0" w:space="0" w:color="auto"/>
        <w:left w:val="none" w:sz="0" w:space="0" w:color="auto"/>
        <w:bottom w:val="none" w:sz="0" w:space="0" w:color="auto"/>
        <w:right w:val="none" w:sz="0" w:space="0" w:color="auto"/>
      </w:divBdr>
      <w:divsChild>
        <w:div w:id="961424886">
          <w:marLeft w:val="0"/>
          <w:marRight w:val="0"/>
          <w:marTop w:val="0"/>
          <w:marBottom w:val="0"/>
          <w:divBdr>
            <w:top w:val="none" w:sz="0" w:space="0" w:color="auto"/>
            <w:left w:val="none" w:sz="0" w:space="0" w:color="auto"/>
            <w:bottom w:val="none" w:sz="0" w:space="0" w:color="auto"/>
            <w:right w:val="none" w:sz="0" w:space="0" w:color="auto"/>
          </w:divBdr>
          <w:divsChild>
            <w:div w:id="624889214">
              <w:marLeft w:val="0"/>
              <w:marRight w:val="0"/>
              <w:marTop w:val="0"/>
              <w:marBottom w:val="0"/>
              <w:divBdr>
                <w:top w:val="none" w:sz="0" w:space="0" w:color="auto"/>
                <w:left w:val="none" w:sz="0" w:space="0" w:color="auto"/>
                <w:bottom w:val="none" w:sz="0" w:space="0" w:color="auto"/>
                <w:right w:val="none" w:sz="0" w:space="0" w:color="auto"/>
              </w:divBdr>
              <w:divsChild>
                <w:div w:id="536311180">
                  <w:marLeft w:val="0"/>
                  <w:marRight w:val="0"/>
                  <w:marTop w:val="0"/>
                  <w:marBottom w:val="0"/>
                  <w:divBdr>
                    <w:top w:val="none" w:sz="0" w:space="0" w:color="auto"/>
                    <w:left w:val="none" w:sz="0" w:space="0" w:color="auto"/>
                    <w:bottom w:val="none" w:sz="0" w:space="0" w:color="auto"/>
                    <w:right w:val="none" w:sz="0" w:space="0" w:color="auto"/>
                  </w:divBdr>
                  <w:divsChild>
                    <w:div w:id="438795500">
                      <w:marLeft w:val="0"/>
                      <w:marRight w:val="0"/>
                      <w:marTop w:val="0"/>
                      <w:marBottom w:val="0"/>
                      <w:divBdr>
                        <w:top w:val="none" w:sz="0" w:space="0" w:color="auto"/>
                        <w:left w:val="none" w:sz="0" w:space="0" w:color="auto"/>
                        <w:bottom w:val="none" w:sz="0" w:space="0" w:color="auto"/>
                        <w:right w:val="none" w:sz="0" w:space="0" w:color="auto"/>
                      </w:divBdr>
                      <w:divsChild>
                        <w:div w:id="790364704">
                          <w:marLeft w:val="0"/>
                          <w:marRight w:val="0"/>
                          <w:marTop w:val="0"/>
                          <w:marBottom w:val="0"/>
                          <w:divBdr>
                            <w:top w:val="none" w:sz="0" w:space="0" w:color="auto"/>
                            <w:left w:val="none" w:sz="0" w:space="0" w:color="auto"/>
                            <w:bottom w:val="none" w:sz="0" w:space="0" w:color="auto"/>
                            <w:right w:val="none" w:sz="0" w:space="0" w:color="auto"/>
                          </w:divBdr>
                          <w:divsChild>
                            <w:div w:id="2009281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6421126">
      <w:bodyDiv w:val="1"/>
      <w:marLeft w:val="0"/>
      <w:marRight w:val="0"/>
      <w:marTop w:val="0"/>
      <w:marBottom w:val="0"/>
      <w:divBdr>
        <w:top w:val="none" w:sz="0" w:space="0" w:color="auto"/>
        <w:left w:val="none" w:sz="0" w:space="0" w:color="auto"/>
        <w:bottom w:val="none" w:sz="0" w:space="0" w:color="auto"/>
        <w:right w:val="none" w:sz="0" w:space="0" w:color="auto"/>
      </w:divBdr>
    </w:div>
    <w:div w:id="1428305286">
      <w:bodyDiv w:val="1"/>
      <w:marLeft w:val="0"/>
      <w:marRight w:val="0"/>
      <w:marTop w:val="0"/>
      <w:marBottom w:val="0"/>
      <w:divBdr>
        <w:top w:val="none" w:sz="0" w:space="0" w:color="auto"/>
        <w:left w:val="none" w:sz="0" w:space="0" w:color="auto"/>
        <w:bottom w:val="none" w:sz="0" w:space="0" w:color="auto"/>
        <w:right w:val="none" w:sz="0" w:space="0" w:color="auto"/>
      </w:divBdr>
      <w:divsChild>
        <w:div w:id="1470584947">
          <w:marLeft w:val="0"/>
          <w:marRight w:val="0"/>
          <w:marTop w:val="0"/>
          <w:marBottom w:val="0"/>
          <w:divBdr>
            <w:top w:val="none" w:sz="0" w:space="0" w:color="auto"/>
            <w:left w:val="none" w:sz="0" w:space="0" w:color="auto"/>
            <w:bottom w:val="none" w:sz="0" w:space="0" w:color="auto"/>
            <w:right w:val="none" w:sz="0" w:space="0" w:color="auto"/>
          </w:divBdr>
          <w:divsChild>
            <w:div w:id="1338190813">
              <w:marLeft w:val="0"/>
              <w:marRight w:val="0"/>
              <w:marTop w:val="0"/>
              <w:marBottom w:val="0"/>
              <w:divBdr>
                <w:top w:val="none" w:sz="0" w:space="0" w:color="auto"/>
                <w:left w:val="none" w:sz="0" w:space="0" w:color="auto"/>
                <w:bottom w:val="none" w:sz="0" w:space="0" w:color="auto"/>
                <w:right w:val="none" w:sz="0" w:space="0" w:color="auto"/>
              </w:divBdr>
              <w:divsChild>
                <w:div w:id="1226457201">
                  <w:marLeft w:val="0"/>
                  <w:marRight w:val="0"/>
                  <w:marTop w:val="0"/>
                  <w:marBottom w:val="0"/>
                  <w:divBdr>
                    <w:top w:val="none" w:sz="0" w:space="0" w:color="auto"/>
                    <w:left w:val="none" w:sz="0" w:space="0" w:color="auto"/>
                    <w:bottom w:val="none" w:sz="0" w:space="0" w:color="auto"/>
                    <w:right w:val="none" w:sz="0" w:space="0" w:color="auto"/>
                  </w:divBdr>
                  <w:divsChild>
                    <w:div w:id="960382723">
                      <w:marLeft w:val="0"/>
                      <w:marRight w:val="0"/>
                      <w:marTop w:val="0"/>
                      <w:marBottom w:val="0"/>
                      <w:divBdr>
                        <w:top w:val="none" w:sz="0" w:space="0" w:color="auto"/>
                        <w:left w:val="none" w:sz="0" w:space="0" w:color="auto"/>
                        <w:bottom w:val="none" w:sz="0" w:space="0" w:color="auto"/>
                        <w:right w:val="none" w:sz="0" w:space="0" w:color="auto"/>
                      </w:divBdr>
                      <w:divsChild>
                        <w:div w:id="675813739">
                          <w:marLeft w:val="0"/>
                          <w:marRight w:val="0"/>
                          <w:marTop w:val="0"/>
                          <w:marBottom w:val="0"/>
                          <w:divBdr>
                            <w:top w:val="none" w:sz="0" w:space="0" w:color="auto"/>
                            <w:left w:val="none" w:sz="0" w:space="0" w:color="auto"/>
                            <w:bottom w:val="none" w:sz="0" w:space="0" w:color="auto"/>
                            <w:right w:val="none" w:sz="0" w:space="0" w:color="auto"/>
                          </w:divBdr>
                          <w:divsChild>
                            <w:div w:id="156888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8810775">
      <w:bodyDiv w:val="1"/>
      <w:marLeft w:val="0"/>
      <w:marRight w:val="0"/>
      <w:marTop w:val="0"/>
      <w:marBottom w:val="0"/>
      <w:divBdr>
        <w:top w:val="none" w:sz="0" w:space="0" w:color="auto"/>
        <w:left w:val="none" w:sz="0" w:space="0" w:color="auto"/>
        <w:bottom w:val="none" w:sz="0" w:space="0" w:color="auto"/>
        <w:right w:val="none" w:sz="0" w:space="0" w:color="auto"/>
      </w:divBdr>
    </w:div>
    <w:div w:id="1649506297">
      <w:bodyDiv w:val="1"/>
      <w:marLeft w:val="0"/>
      <w:marRight w:val="0"/>
      <w:marTop w:val="0"/>
      <w:marBottom w:val="0"/>
      <w:divBdr>
        <w:top w:val="none" w:sz="0" w:space="0" w:color="auto"/>
        <w:left w:val="none" w:sz="0" w:space="0" w:color="auto"/>
        <w:bottom w:val="none" w:sz="0" w:space="0" w:color="auto"/>
        <w:right w:val="none" w:sz="0" w:space="0" w:color="auto"/>
      </w:divBdr>
      <w:divsChild>
        <w:div w:id="1076592149">
          <w:marLeft w:val="0"/>
          <w:marRight w:val="0"/>
          <w:marTop w:val="0"/>
          <w:marBottom w:val="0"/>
          <w:divBdr>
            <w:top w:val="none" w:sz="0" w:space="0" w:color="auto"/>
            <w:left w:val="none" w:sz="0" w:space="0" w:color="auto"/>
            <w:bottom w:val="none" w:sz="0" w:space="0" w:color="auto"/>
            <w:right w:val="none" w:sz="0" w:space="0" w:color="auto"/>
          </w:divBdr>
        </w:div>
        <w:div w:id="208301148">
          <w:marLeft w:val="0"/>
          <w:marRight w:val="0"/>
          <w:marTop w:val="0"/>
          <w:marBottom w:val="0"/>
          <w:divBdr>
            <w:top w:val="none" w:sz="0" w:space="0" w:color="auto"/>
            <w:left w:val="none" w:sz="0" w:space="0" w:color="auto"/>
            <w:bottom w:val="none" w:sz="0" w:space="0" w:color="auto"/>
            <w:right w:val="none" w:sz="0" w:space="0" w:color="auto"/>
          </w:divBdr>
        </w:div>
        <w:div w:id="468131610">
          <w:marLeft w:val="0"/>
          <w:marRight w:val="0"/>
          <w:marTop w:val="0"/>
          <w:marBottom w:val="0"/>
          <w:divBdr>
            <w:top w:val="none" w:sz="0" w:space="0" w:color="auto"/>
            <w:left w:val="none" w:sz="0" w:space="0" w:color="auto"/>
            <w:bottom w:val="none" w:sz="0" w:space="0" w:color="auto"/>
            <w:right w:val="none" w:sz="0" w:space="0" w:color="auto"/>
          </w:divBdr>
        </w:div>
        <w:div w:id="882860955">
          <w:marLeft w:val="0"/>
          <w:marRight w:val="0"/>
          <w:marTop w:val="0"/>
          <w:marBottom w:val="0"/>
          <w:divBdr>
            <w:top w:val="none" w:sz="0" w:space="0" w:color="auto"/>
            <w:left w:val="none" w:sz="0" w:space="0" w:color="auto"/>
            <w:bottom w:val="none" w:sz="0" w:space="0" w:color="auto"/>
            <w:right w:val="none" w:sz="0" w:space="0" w:color="auto"/>
          </w:divBdr>
        </w:div>
      </w:divsChild>
    </w:div>
    <w:div w:id="1722512545">
      <w:bodyDiv w:val="1"/>
      <w:marLeft w:val="0"/>
      <w:marRight w:val="0"/>
      <w:marTop w:val="0"/>
      <w:marBottom w:val="0"/>
      <w:divBdr>
        <w:top w:val="none" w:sz="0" w:space="0" w:color="auto"/>
        <w:left w:val="none" w:sz="0" w:space="0" w:color="auto"/>
        <w:bottom w:val="none" w:sz="0" w:space="0" w:color="auto"/>
        <w:right w:val="none" w:sz="0" w:space="0" w:color="auto"/>
      </w:divBdr>
    </w:div>
    <w:div w:id="1794786514">
      <w:bodyDiv w:val="1"/>
      <w:marLeft w:val="0"/>
      <w:marRight w:val="0"/>
      <w:marTop w:val="0"/>
      <w:marBottom w:val="0"/>
      <w:divBdr>
        <w:top w:val="none" w:sz="0" w:space="0" w:color="auto"/>
        <w:left w:val="none" w:sz="0" w:space="0" w:color="auto"/>
        <w:bottom w:val="none" w:sz="0" w:space="0" w:color="auto"/>
        <w:right w:val="none" w:sz="0" w:space="0" w:color="auto"/>
      </w:divBdr>
      <w:divsChild>
        <w:div w:id="2008361234">
          <w:marLeft w:val="0"/>
          <w:marRight w:val="0"/>
          <w:marTop w:val="0"/>
          <w:marBottom w:val="0"/>
          <w:divBdr>
            <w:top w:val="none" w:sz="0" w:space="0" w:color="auto"/>
            <w:left w:val="none" w:sz="0" w:space="0" w:color="auto"/>
            <w:bottom w:val="none" w:sz="0" w:space="0" w:color="auto"/>
            <w:right w:val="none" w:sz="0" w:space="0" w:color="auto"/>
          </w:divBdr>
        </w:div>
      </w:divsChild>
    </w:div>
    <w:div w:id="1872450303">
      <w:bodyDiv w:val="1"/>
      <w:marLeft w:val="0"/>
      <w:marRight w:val="0"/>
      <w:marTop w:val="0"/>
      <w:marBottom w:val="0"/>
      <w:divBdr>
        <w:top w:val="none" w:sz="0" w:space="0" w:color="auto"/>
        <w:left w:val="none" w:sz="0" w:space="0" w:color="auto"/>
        <w:bottom w:val="none" w:sz="0" w:space="0" w:color="auto"/>
        <w:right w:val="none" w:sz="0" w:space="0" w:color="auto"/>
      </w:divBdr>
      <w:divsChild>
        <w:div w:id="1341660053">
          <w:marLeft w:val="0"/>
          <w:marRight w:val="0"/>
          <w:marTop w:val="0"/>
          <w:marBottom w:val="0"/>
          <w:divBdr>
            <w:top w:val="none" w:sz="0" w:space="0" w:color="auto"/>
            <w:left w:val="none" w:sz="0" w:space="0" w:color="auto"/>
            <w:bottom w:val="none" w:sz="0" w:space="0" w:color="auto"/>
            <w:right w:val="none" w:sz="0" w:space="0" w:color="auto"/>
          </w:divBdr>
        </w:div>
        <w:div w:id="823934844">
          <w:marLeft w:val="0"/>
          <w:marRight w:val="0"/>
          <w:marTop w:val="0"/>
          <w:marBottom w:val="0"/>
          <w:divBdr>
            <w:top w:val="none" w:sz="0" w:space="0" w:color="auto"/>
            <w:left w:val="none" w:sz="0" w:space="0" w:color="auto"/>
            <w:bottom w:val="none" w:sz="0" w:space="0" w:color="auto"/>
            <w:right w:val="none" w:sz="0" w:space="0" w:color="auto"/>
          </w:divBdr>
        </w:div>
        <w:div w:id="154225801">
          <w:marLeft w:val="0"/>
          <w:marRight w:val="0"/>
          <w:marTop w:val="0"/>
          <w:marBottom w:val="0"/>
          <w:divBdr>
            <w:top w:val="none" w:sz="0" w:space="0" w:color="auto"/>
            <w:left w:val="none" w:sz="0" w:space="0" w:color="auto"/>
            <w:bottom w:val="none" w:sz="0" w:space="0" w:color="auto"/>
            <w:right w:val="none" w:sz="0" w:space="0" w:color="auto"/>
          </w:divBdr>
        </w:div>
        <w:div w:id="1170675573">
          <w:marLeft w:val="0"/>
          <w:marRight w:val="0"/>
          <w:marTop w:val="0"/>
          <w:marBottom w:val="0"/>
          <w:divBdr>
            <w:top w:val="none" w:sz="0" w:space="0" w:color="auto"/>
            <w:left w:val="none" w:sz="0" w:space="0" w:color="auto"/>
            <w:bottom w:val="none" w:sz="0" w:space="0" w:color="auto"/>
            <w:right w:val="none" w:sz="0" w:space="0" w:color="auto"/>
          </w:divBdr>
        </w:div>
      </w:divsChild>
    </w:div>
    <w:div w:id="1929339287">
      <w:bodyDiv w:val="1"/>
      <w:marLeft w:val="0"/>
      <w:marRight w:val="0"/>
      <w:marTop w:val="0"/>
      <w:marBottom w:val="0"/>
      <w:divBdr>
        <w:top w:val="none" w:sz="0" w:space="0" w:color="auto"/>
        <w:left w:val="none" w:sz="0" w:space="0" w:color="auto"/>
        <w:bottom w:val="none" w:sz="0" w:space="0" w:color="auto"/>
        <w:right w:val="none" w:sz="0" w:space="0" w:color="auto"/>
      </w:divBdr>
    </w:div>
    <w:div w:id="2096582728">
      <w:bodyDiv w:val="1"/>
      <w:marLeft w:val="0"/>
      <w:marRight w:val="0"/>
      <w:marTop w:val="0"/>
      <w:marBottom w:val="0"/>
      <w:divBdr>
        <w:top w:val="none" w:sz="0" w:space="0" w:color="auto"/>
        <w:left w:val="none" w:sz="0" w:space="0" w:color="auto"/>
        <w:bottom w:val="none" w:sz="0" w:space="0" w:color="auto"/>
        <w:right w:val="none" w:sz="0" w:space="0" w:color="auto"/>
      </w:divBdr>
      <w:divsChild>
        <w:div w:id="124591726">
          <w:marLeft w:val="0"/>
          <w:marRight w:val="0"/>
          <w:marTop w:val="0"/>
          <w:marBottom w:val="0"/>
          <w:divBdr>
            <w:top w:val="none" w:sz="0" w:space="0" w:color="auto"/>
            <w:left w:val="none" w:sz="0" w:space="0" w:color="auto"/>
            <w:bottom w:val="none" w:sz="0" w:space="0" w:color="auto"/>
            <w:right w:val="none" w:sz="0" w:space="0" w:color="auto"/>
          </w:divBdr>
          <w:divsChild>
            <w:div w:id="1350065509">
              <w:marLeft w:val="0"/>
              <w:marRight w:val="0"/>
              <w:marTop w:val="0"/>
              <w:marBottom w:val="0"/>
              <w:divBdr>
                <w:top w:val="none" w:sz="0" w:space="0" w:color="auto"/>
                <w:left w:val="none" w:sz="0" w:space="0" w:color="auto"/>
                <w:bottom w:val="none" w:sz="0" w:space="0" w:color="auto"/>
                <w:right w:val="none" w:sz="0" w:space="0" w:color="auto"/>
              </w:divBdr>
              <w:divsChild>
                <w:div w:id="583994698">
                  <w:marLeft w:val="0"/>
                  <w:marRight w:val="0"/>
                  <w:marTop w:val="0"/>
                  <w:marBottom w:val="0"/>
                  <w:divBdr>
                    <w:top w:val="none" w:sz="0" w:space="0" w:color="auto"/>
                    <w:left w:val="none" w:sz="0" w:space="0" w:color="auto"/>
                    <w:bottom w:val="none" w:sz="0" w:space="0" w:color="auto"/>
                    <w:right w:val="none" w:sz="0" w:space="0" w:color="auto"/>
                  </w:divBdr>
                  <w:divsChild>
                    <w:div w:id="2058165277">
                      <w:marLeft w:val="0"/>
                      <w:marRight w:val="0"/>
                      <w:marTop w:val="0"/>
                      <w:marBottom w:val="0"/>
                      <w:divBdr>
                        <w:top w:val="none" w:sz="0" w:space="0" w:color="auto"/>
                        <w:left w:val="none" w:sz="0" w:space="0" w:color="auto"/>
                        <w:bottom w:val="none" w:sz="0" w:space="0" w:color="auto"/>
                        <w:right w:val="none" w:sz="0" w:space="0" w:color="auto"/>
                      </w:divBdr>
                      <w:divsChild>
                        <w:div w:id="185683927">
                          <w:marLeft w:val="0"/>
                          <w:marRight w:val="0"/>
                          <w:marTop w:val="0"/>
                          <w:marBottom w:val="0"/>
                          <w:divBdr>
                            <w:top w:val="none" w:sz="0" w:space="0" w:color="auto"/>
                            <w:left w:val="none" w:sz="0" w:space="0" w:color="auto"/>
                            <w:bottom w:val="none" w:sz="0" w:space="0" w:color="auto"/>
                            <w:right w:val="none" w:sz="0" w:space="0" w:color="auto"/>
                          </w:divBdr>
                          <w:divsChild>
                            <w:div w:id="96377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dx.doi.org/10.1109/IC2PCT60090.2024.10486392" TargetMode="External"/><Relationship Id="rId13" Type="http://schemas.openxmlformats.org/officeDocument/2006/relationships/hyperlink" Target="https://github.com/omoranav/Talento_Tech" TargetMode="External"/><Relationship Id="rId18" Type="http://schemas.openxmlformats.org/officeDocument/2006/relationships/hyperlink" Target="https://www.mdpi.com/1660-4601/19/13/7898"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colab.research.google.com/?hl=es" TargetMode="External"/><Relationship Id="rId17" Type="http://schemas.openxmlformats.org/officeDocument/2006/relationships/hyperlink" Target="https://doi.org/10.3390/ijerph19137898" TargetMode="External"/><Relationship Id="rId2" Type="http://schemas.openxmlformats.org/officeDocument/2006/relationships/numbering" Target="numbering.xml"/><Relationship Id="rId16" Type="http://schemas.openxmlformats.org/officeDocument/2006/relationships/hyperlink" Target="https://ai.invideo.io" TargetMode="External"/><Relationship Id="rId20" Type="http://schemas.openxmlformats.org/officeDocument/2006/relationships/hyperlink" Target="https://straitsresearch.com/report/health-insurance-marke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omoranav/Talento_Tech/blob/Semana-12-Proyecto/Proyecto_Deep_Learning_regresi%C3%B3n_oemn_v1.ipynb"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dx.doi.org/10.1109/IC2PCT60090.2024.10486392" TargetMode="External"/><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www.google.com/url?q=https%3A%2F%2Fwww.kaggle.com%2Fdatasets%2Forhfusion%2Fmedical-insurance-dataset%3Fresource%3Ddownload"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www.coherentmarketinsights.com/market-insight/health-insurance-market-5786" TargetMode="External"/><Relationship Id="rId22"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oXBxLeKd3HjPux8wiD5wc7sN1w==">CgMxLjA4AHIhMXdEc24wOUNVenFJMVRUOTNRY1d4aHMxajhuVk5nNXA5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442</TotalTime>
  <Pages>10</Pages>
  <Words>3467</Words>
  <Characters>19070</Characters>
  <Application>Microsoft Office Word</Application>
  <DocSecurity>0</DocSecurity>
  <Lines>158</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Ela</dc:creator>
  <cp:lastModifiedBy>Oscar N</cp:lastModifiedBy>
  <cp:revision>43</cp:revision>
  <dcterms:created xsi:type="dcterms:W3CDTF">2024-09-09T00:34:00Z</dcterms:created>
  <dcterms:modified xsi:type="dcterms:W3CDTF">2024-09-10T08:18:00Z</dcterms:modified>
</cp:coreProperties>
</file>