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3179" w14:textId="77777777" w:rsidR="00686CB5" w:rsidRDefault="00686CB5">
      <w:pPr>
        <w:spacing w:before="60" w:after="60"/>
      </w:pPr>
    </w:p>
    <w:p w14:paraId="6631317A" w14:textId="77777777" w:rsidR="00686CB5" w:rsidRDefault="00686CB5">
      <w:pPr>
        <w:spacing w:before="60" w:after="60"/>
      </w:pPr>
    </w:p>
    <w:p w14:paraId="6631317B" w14:textId="35F7342B" w:rsidR="00686CB5" w:rsidRPr="00935FB7" w:rsidRDefault="00935FB7">
      <w:pPr>
        <w:spacing w:before="400" w:after="200"/>
        <w:jc w:val="center"/>
        <w:rPr>
          <w:color w:val="215E99" w:themeColor="text2" w:themeTint="BF"/>
        </w:rPr>
      </w:pPr>
      <w:proofErr w:type="spellStart"/>
      <w:r w:rsidRPr="00935FB7">
        <w:rPr>
          <w:b/>
          <w:bCs/>
          <w:color w:val="215E99" w:themeColor="text2" w:themeTint="BF"/>
          <w:sz w:val="72"/>
          <w:szCs w:val="72"/>
        </w:rPr>
        <w:t>ChantUp</w:t>
      </w:r>
      <w:proofErr w:type="spellEnd"/>
    </w:p>
    <w:p w14:paraId="6631317C" w14:textId="607487CC" w:rsidR="00686CB5" w:rsidRDefault="00CE3191">
      <w:pPr>
        <w:spacing w:after="160"/>
        <w:jc w:val="center"/>
      </w:pPr>
      <w:r>
        <w:rPr>
          <w:b/>
          <w:bCs/>
          <w:color w:val="1A1A2E"/>
          <w:sz w:val="40"/>
          <w:szCs w:val="40"/>
        </w:rPr>
        <w:t>Annual Business Review</w:t>
      </w:r>
      <w:r w:rsidR="00935FB7">
        <w:rPr>
          <w:b/>
          <w:bCs/>
          <w:color w:val="1A1A2E"/>
          <w:sz w:val="40"/>
          <w:szCs w:val="40"/>
        </w:rPr>
        <w:t xml:space="preserve"> FY </w:t>
      </w:r>
      <w:r>
        <w:rPr>
          <w:b/>
          <w:bCs/>
          <w:color w:val="1A1A2E"/>
          <w:sz w:val="40"/>
          <w:szCs w:val="40"/>
        </w:rPr>
        <w:t>2024</w:t>
      </w:r>
    </w:p>
    <w:p w14:paraId="6631317D" w14:textId="42D489F6" w:rsidR="00686CB5" w:rsidRDefault="00CE3191">
      <w:pPr>
        <w:spacing w:after="80"/>
        <w:jc w:val="center"/>
      </w:pPr>
      <w:r>
        <w:rPr>
          <w:i/>
          <w:iCs/>
          <w:color w:val="555555"/>
          <w:sz w:val="24"/>
          <w:szCs w:val="24"/>
        </w:rPr>
        <w:t xml:space="preserve">Prepared by: </w:t>
      </w:r>
      <w:r w:rsidR="00467F54">
        <w:rPr>
          <w:i/>
          <w:iCs/>
          <w:color w:val="555555"/>
          <w:sz w:val="24"/>
          <w:szCs w:val="24"/>
        </w:rPr>
        <w:t>Omosede Bassey</w:t>
      </w:r>
    </w:p>
    <w:p w14:paraId="6631317E" w14:textId="77777777" w:rsidR="00686CB5" w:rsidRDefault="00CE3191">
      <w:pPr>
        <w:pBdr>
          <w:bottom w:val="single" w:sz="6" w:space="4" w:color="C0392B"/>
        </w:pBdr>
        <w:spacing w:after="400"/>
        <w:jc w:val="center"/>
      </w:pPr>
      <w:r>
        <w:rPr>
          <w:color w:val="888888"/>
        </w:rPr>
        <w:t xml:space="preserve">Presented to the Executive Board, </w:t>
      </w:r>
      <w:proofErr w:type="spellStart"/>
      <w:r>
        <w:rPr>
          <w:color w:val="888888"/>
        </w:rPr>
        <w:t>ChantUp</w:t>
      </w:r>
      <w:proofErr w:type="spellEnd"/>
    </w:p>
    <w:p w14:paraId="6631317F" w14:textId="77777777" w:rsidR="00686CB5" w:rsidRDefault="00686CB5">
      <w:pPr>
        <w:spacing w:before="60" w:after="60"/>
      </w:pPr>
    </w:p>
    <w:p w14:paraId="66313180" w14:textId="77777777" w:rsidR="00686CB5" w:rsidRDefault="00686C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6CB5" w14:paraId="6631318D" w14:textId="77777777">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140" w:type="dxa"/>
              <w:left w:w="120" w:type="dxa"/>
              <w:bottom w:w="140" w:type="dxa"/>
              <w:right w:w="120" w:type="dxa"/>
            </w:tcMar>
            <w:vAlign w:val="center"/>
          </w:tcPr>
          <w:p w14:paraId="66313181" w14:textId="77777777" w:rsidR="00686CB5" w:rsidRPr="00935FB7" w:rsidRDefault="00CE3191">
            <w:pPr>
              <w:jc w:val="center"/>
              <w:rPr>
                <w:color w:val="215E99" w:themeColor="text2" w:themeTint="BF"/>
              </w:rPr>
            </w:pPr>
            <w:r w:rsidRPr="00935FB7">
              <w:rPr>
                <w:b/>
                <w:bCs/>
                <w:color w:val="215E99" w:themeColor="text2" w:themeTint="BF"/>
                <w:sz w:val="32"/>
                <w:szCs w:val="32"/>
              </w:rPr>
              <w:t>₦</w:t>
            </w:r>
            <w:r w:rsidRPr="00935FB7">
              <w:rPr>
                <w:b/>
                <w:bCs/>
                <w:color w:val="215E99" w:themeColor="text2" w:themeTint="BF"/>
                <w:sz w:val="32"/>
                <w:szCs w:val="32"/>
              </w:rPr>
              <w:t>111.7M</w:t>
            </w:r>
          </w:p>
          <w:p w14:paraId="66313182" w14:textId="77777777" w:rsidR="00686CB5" w:rsidRDefault="00CE3191">
            <w:pPr>
              <w:jc w:val="center"/>
            </w:pPr>
            <w:r>
              <w:rPr>
                <w:color w:val="555555"/>
                <w:sz w:val="18"/>
                <w:szCs w:val="18"/>
              </w:rPr>
              <w:t>Total Revenue</w:t>
            </w:r>
          </w:p>
          <w:p w14:paraId="66313183" w14:textId="77777777" w:rsidR="00686CB5" w:rsidRDefault="00CE3191">
            <w:pPr>
              <w:jc w:val="center"/>
            </w:pPr>
            <w:r>
              <w:rPr>
                <w:i/>
                <w:iCs/>
                <w:color w:val="888888"/>
                <w:sz w:val="16"/>
                <w:szCs w:val="16"/>
              </w:rPr>
              <w:t>FY 2024</w:t>
            </w:r>
          </w:p>
        </w:tc>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140" w:type="dxa"/>
              <w:left w:w="120" w:type="dxa"/>
              <w:bottom w:w="140" w:type="dxa"/>
              <w:right w:w="120" w:type="dxa"/>
            </w:tcMar>
            <w:vAlign w:val="center"/>
          </w:tcPr>
          <w:p w14:paraId="66313184" w14:textId="77777777" w:rsidR="00686CB5" w:rsidRPr="00935FB7" w:rsidRDefault="00CE3191">
            <w:pPr>
              <w:jc w:val="center"/>
              <w:rPr>
                <w:color w:val="215E99" w:themeColor="text2" w:themeTint="BF"/>
              </w:rPr>
            </w:pPr>
            <w:r w:rsidRPr="00935FB7">
              <w:rPr>
                <w:b/>
                <w:bCs/>
                <w:color w:val="215E99" w:themeColor="text2" w:themeTint="BF"/>
                <w:sz w:val="32"/>
                <w:szCs w:val="32"/>
              </w:rPr>
              <w:t>₦</w:t>
            </w:r>
            <w:r w:rsidRPr="00935FB7">
              <w:rPr>
                <w:b/>
                <w:bCs/>
                <w:color w:val="215E99" w:themeColor="text2" w:themeTint="BF"/>
                <w:sz w:val="32"/>
                <w:szCs w:val="32"/>
              </w:rPr>
              <w:t>67.5M</w:t>
            </w:r>
          </w:p>
          <w:p w14:paraId="66313185" w14:textId="77777777" w:rsidR="00686CB5" w:rsidRDefault="00CE3191">
            <w:pPr>
              <w:jc w:val="center"/>
            </w:pPr>
            <w:r>
              <w:rPr>
                <w:color w:val="555555"/>
                <w:sz w:val="18"/>
                <w:szCs w:val="18"/>
              </w:rPr>
              <w:t>Total Profit</w:t>
            </w:r>
          </w:p>
          <w:p w14:paraId="66313186" w14:textId="77777777" w:rsidR="00686CB5" w:rsidRDefault="00CE3191">
            <w:pPr>
              <w:jc w:val="center"/>
            </w:pPr>
            <w:r>
              <w:rPr>
                <w:i/>
                <w:iCs/>
                <w:color w:val="888888"/>
                <w:sz w:val="16"/>
                <w:szCs w:val="16"/>
              </w:rPr>
              <w:t>FY 2024</w:t>
            </w:r>
          </w:p>
        </w:tc>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140" w:type="dxa"/>
              <w:left w:w="120" w:type="dxa"/>
              <w:bottom w:w="140" w:type="dxa"/>
              <w:right w:w="120" w:type="dxa"/>
            </w:tcMar>
            <w:vAlign w:val="center"/>
          </w:tcPr>
          <w:p w14:paraId="66313187" w14:textId="77777777" w:rsidR="00686CB5" w:rsidRPr="00935FB7" w:rsidRDefault="00CE3191">
            <w:pPr>
              <w:jc w:val="center"/>
              <w:rPr>
                <w:color w:val="215E99" w:themeColor="text2" w:themeTint="BF"/>
              </w:rPr>
            </w:pPr>
            <w:r w:rsidRPr="00935FB7">
              <w:rPr>
                <w:b/>
                <w:bCs/>
                <w:color w:val="215E99" w:themeColor="text2" w:themeTint="BF"/>
                <w:sz w:val="32"/>
                <w:szCs w:val="32"/>
              </w:rPr>
              <w:t>60.4%</w:t>
            </w:r>
          </w:p>
          <w:p w14:paraId="66313188" w14:textId="77777777" w:rsidR="00686CB5" w:rsidRDefault="00CE3191">
            <w:pPr>
              <w:jc w:val="center"/>
            </w:pPr>
            <w:r>
              <w:rPr>
                <w:color w:val="555555"/>
                <w:sz w:val="18"/>
                <w:szCs w:val="18"/>
              </w:rPr>
              <w:t>Profit Margin</w:t>
            </w:r>
          </w:p>
          <w:p w14:paraId="66313189" w14:textId="77777777" w:rsidR="00686CB5" w:rsidRDefault="00CE3191">
            <w:pPr>
              <w:jc w:val="center"/>
            </w:pPr>
            <w:r>
              <w:rPr>
                <w:i/>
                <w:iCs/>
                <w:color w:val="888888"/>
                <w:sz w:val="16"/>
                <w:szCs w:val="16"/>
              </w:rPr>
              <w:t>Overall</w:t>
            </w:r>
          </w:p>
        </w:tc>
        <w:tc>
          <w:tcPr>
            <w:tcW w:w="2160" w:type="dxa"/>
            <w:tcBorders>
              <w:top w:val="single" w:sz="1" w:space="0" w:color="CCCCCC"/>
              <w:left w:val="single" w:sz="1" w:space="0" w:color="CCCCCC"/>
              <w:bottom w:val="single" w:sz="1" w:space="0" w:color="CCCCCC"/>
              <w:right w:val="single" w:sz="1" w:space="0" w:color="CCCCCC"/>
            </w:tcBorders>
            <w:shd w:val="clear" w:color="auto" w:fill="FDECEA"/>
            <w:tcMar>
              <w:top w:w="140" w:type="dxa"/>
              <w:left w:w="120" w:type="dxa"/>
              <w:bottom w:w="140" w:type="dxa"/>
              <w:right w:w="120" w:type="dxa"/>
            </w:tcMar>
            <w:vAlign w:val="center"/>
          </w:tcPr>
          <w:p w14:paraId="6631318A" w14:textId="77777777" w:rsidR="00686CB5" w:rsidRPr="00935FB7" w:rsidRDefault="00CE3191">
            <w:pPr>
              <w:jc w:val="center"/>
              <w:rPr>
                <w:color w:val="215E99" w:themeColor="text2" w:themeTint="BF"/>
              </w:rPr>
            </w:pPr>
            <w:r w:rsidRPr="00935FB7">
              <w:rPr>
                <w:b/>
                <w:bCs/>
                <w:color w:val="215E99" w:themeColor="text2" w:themeTint="BF"/>
                <w:sz w:val="32"/>
                <w:szCs w:val="32"/>
              </w:rPr>
              <w:t>6,781</w:t>
            </w:r>
          </w:p>
          <w:p w14:paraId="6631318B" w14:textId="77777777" w:rsidR="00686CB5" w:rsidRDefault="00CE3191">
            <w:pPr>
              <w:jc w:val="center"/>
            </w:pPr>
            <w:r>
              <w:rPr>
                <w:color w:val="555555"/>
                <w:sz w:val="18"/>
                <w:szCs w:val="18"/>
              </w:rPr>
              <w:t>Completed Orders</w:t>
            </w:r>
          </w:p>
          <w:p w14:paraId="6631318C" w14:textId="77777777" w:rsidR="00686CB5" w:rsidRDefault="00CE3191">
            <w:pPr>
              <w:jc w:val="center"/>
            </w:pPr>
            <w:r>
              <w:rPr>
                <w:i/>
                <w:iCs/>
                <w:color w:val="888888"/>
                <w:sz w:val="16"/>
                <w:szCs w:val="16"/>
              </w:rPr>
              <w:t>of 7,500 total</w:t>
            </w:r>
          </w:p>
        </w:tc>
      </w:tr>
    </w:tbl>
    <w:p w14:paraId="6631318E" w14:textId="77777777" w:rsidR="00686CB5" w:rsidRDefault="00686CB5">
      <w:pPr>
        <w:spacing w:before="60" w:after="60"/>
      </w:pPr>
    </w:p>
    <w:p w14:paraId="6631318F" w14:textId="77777777" w:rsidR="00686CB5" w:rsidRDefault="00686CB5">
      <w:pPr>
        <w:spacing w:before="60" w:after="60"/>
      </w:pPr>
    </w:p>
    <w:p w14:paraId="66313190" w14:textId="77777777" w:rsidR="00686CB5" w:rsidRDefault="00CE3191">
      <w:r>
        <w:br w:type="page"/>
      </w:r>
    </w:p>
    <w:p w14:paraId="66313191" w14:textId="77777777" w:rsidR="00686CB5" w:rsidRPr="00935FB7" w:rsidRDefault="00CE3191">
      <w:pPr>
        <w:pStyle w:val="Heading1"/>
        <w:rPr>
          <w:color w:val="215E99" w:themeColor="text2" w:themeTint="BF"/>
        </w:rPr>
      </w:pPr>
      <w:r w:rsidRPr="00935FB7">
        <w:rPr>
          <w:color w:val="215E99" w:themeColor="text2" w:themeTint="BF"/>
        </w:rPr>
        <w:lastRenderedPageBreak/>
        <w:t>1. Executive Summary</w:t>
      </w:r>
    </w:p>
    <w:p w14:paraId="66313192" w14:textId="4E0B9057" w:rsidR="00686CB5" w:rsidRDefault="00CE3191">
      <w:pPr>
        <w:spacing w:before="60" w:after="60"/>
      </w:pPr>
      <w:proofErr w:type="spellStart"/>
      <w:r>
        <w:t>ChantUp</w:t>
      </w:r>
      <w:proofErr w:type="spellEnd"/>
      <w:r>
        <w:t xml:space="preserve"> delivered a strong financial performance in FY 2024, generating total revenue of ₦111.7 million and a net profit of ₦67.5 million</w:t>
      </w:r>
      <w:r w:rsidR="00430A70">
        <w:t xml:space="preserve">, </w:t>
      </w:r>
      <w:r>
        <w:t>representing a healthy overall margin of 60.4%. A total of 7,500 transactions were recorded across six university campuses, with a 90.4% completion rate, reflecting high transactional reliability on the platform.</w:t>
      </w:r>
    </w:p>
    <w:p w14:paraId="66313193" w14:textId="77777777" w:rsidR="00686CB5" w:rsidRDefault="00686CB5">
      <w:pPr>
        <w:spacing w:before="60" w:after="60"/>
      </w:pPr>
    </w:p>
    <w:p w14:paraId="66313194" w14:textId="732E96B0" w:rsidR="00686CB5" w:rsidRDefault="00CE3191">
      <w:pPr>
        <w:spacing w:before="60" w:after="60"/>
      </w:pPr>
      <w:r>
        <w:t>However, the year revealed distinct seasonal peaks, channel performance disparities, category-level profitability gaps, and near-uniform campus performance</w:t>
      </w:r>
      <w:r w:rsidR="002D34DC">
        <w:t>,</w:t>
      </w:r>
      <w:r>
        <w:t xml:space="preserve"> all of which present clear, actionable opportunities for 2025. This report examines each of these four pillars in detail and concludes with a set of strategic recommendations to guide </w:t>
      </w:r>
      <w:proofErr w:type="spellStart"/>
      <w:r>
        <w:t>ChantUp</w:t>
      </w:r>
      <w:proofErr w:type="spellEnd"/>
      <w:r>
        <w:t xml:space="preserve"> toward greater profitability and market leadership.</w:t>
      </w:r>
    </w:p>
    <w:p w14:paraId="66313195" w14:textId="77777777" w:rsidR="00686CB5" w:rsidRDefault="00686CB5">
      <w:pPr>
        <w:spacing w:before="60" w:after="60"/>
      </w:pPr>
    </w:p>
    <w:p w14:paraId="66313196" w14:textId="2392DAD0" w:rsidR="00686CB5" w:rsidRPr="00935FB7" w:rsidRDefault="00CE3191">
      <w:pPr>
        <w:pStyle w:val="Heading1"/>
        <w:rPr>
          <w:color w:val="215E99" w:themeColor="text2" w:themeTint="BF"/>
        </w:rPr>
      </w:pPr>
      <w:r w:rsidRPr="00935FB7">
        <w:rPr>
          <w:color w:val="215E99" w:themeColor="text2" w:themeTint="BF"/>
        </w:rPr>
        <w:t>2. Challenge 1</w:t>
      </w:r>
      <w:r w:rsidR="002D34DC" w:rsidRPr="00935FB7">
        <w:rPr>
          <w:color w:val="215E99" w:themeColor="text2" w:themeTint="BF"/>
        </w:rPr>
        <w:t>.</w:t>
      </w:r>
      <w:r w:rsidRPr="00935FB7">
        <w:rPr>
          <w:color w:val="215E99" w:themeColor="text2" w:themeTint="BF"/>
        </w:rPr>
        <w:t xml:space="preserve"> The Resumption Rush: Seasonality Analysis</w:t>
      </w:r>
    </w:p>
    <w:p w14:paraId="66313197" w14:textId="77777777" w:rsidR="00686CB5" w:rsidRDefault="00CE3191">
      <w:pPr>
        <w:pStyle w:val="Heading2"/>
      </w:pPr>
      <w:r>
        <w:rPr>
          <w:color w:val="1A1A2E"/>
        </w:rPr>
        <w:t>2.1 Monthly Sales Performance</w:t>
      </w:r>
    </w:p>
    <w:p w14:paraId="66313198" w14:textId="77777777" w:rsidR="00686CB5" w:rsidRDefault="00CE3191">
      <w:pPr>
        <w:spacing w:before="60" w:after="60"/>
      </w:pPr>
      <w:r>
        <w:t>Monthly revenue across 2024 exhibited strong seasonal variation, clearly shaped by the Nigerian university academic calendar. The data reveals three high-performance windows and two significant troughs:</w:t>
      </w:r>
    </w:p>
    <w:p w14:paraId="66313199" w14:textId="77777777" w:rsidR="00686CB5" w:rsidRDefault="00686CB5">
      <w:pPr>
        <w:spacing w:before="60" w:after="60"/>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900"/>
        <w:gridCol w:w="1900"/>
        <w:gridCol w:w="1660"/>
      </w:tblGrid>
      <w:tr w:rsidR="00686CB5" w14:paraId="6631319F" w14:textId="77777777" w:rsidTr="00935FB7">
        <w:trPr>
          <w:tblHeader/>
        </w:trPr>
        <w:tc>
          <w:tcPr>
            <w:tcW w:w="15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9A" w14:textId="77777777" w:rsidR="00686CB5" w:rsidRDefault="00CE3191">
            <w:pPr>
              <w:jc w:val="center"/>
            </w:pPr>
            <w:r>
              <w:rPr>
                <w:b/>
                <w:bCs/>
                <w:color w:val="FFFFFF"/>
                <w:sz w:val="20"/>
                <w:szCs w:val="20"/>
              </w:rPr>
              <w:t>Month</w:t>
            </w:r>
          </w:p>
        </w:tc>
        <w:tc>
          <w:tcPr>
            <w:tcW w:w="17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9B" w14:textId="77777777" w:rsidR="00686CB5" w:rsidRDefault="00CE3191">
            <w:pPr>
              <w:jc w:val="center"/>
            </w:pPr>
            <w:r>
              <w:rPr>
                <w:b/>
                <w:bCs/>
                <w:color w:val="FFFFFF"/>
                <w:sz w:val="20"/>
                <w:szCs w:val="20"/>
              </w:rPr>
              <w:t>Completed Orders</w:t>
            </w:r>
          </w:p>
        </w:tc>
        <w:tc>
          <w:tcPr>
            <w:tcW w:w="19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9C" w14:textId="77777777" w:rsidR="00686CB5" w:rsidRDefault="00CE3191">
            <w:pPr>
              <w:jc w:val="center"/>
            </w:pPr>
            <w:r>
              <w:rPr>
                <w:b/>
                <w:bCs/>
                <w:color w:val="FFFFFF"/>
                <w:sz w:val="20"/>
                <w:szCs w:val="20"/>
              </w:rPr>
              <w:t>Revenue (₦)</w:t>
            </w:r>
          </w:p>
        </w:tc>
        <w:tc>
          <w:tcPr>
            <w:tcW w:w="19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9D" w14:textId="77777777" w:rsidR="00686CB5" w:rsidRDefault="00CE3191">
            <w:pPr>
              <w:jc w:val="center"/>
            </w:pPr>
            <w:r>
              <w:rPr>
                <w:b/>
                <w:bCs/>
                <w:color w:val="FFFFFF"/>
                <w:sz w:val="20"/>
                <w:szCs w:val="20"/>
              </w:rPr>
              <w:t>Profit (₦)</w:t>
            </w:r>
          </w:p>
        </w:tc>
        <w:tc>
          <w:tcPr>
            <w:tcW w:w="166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9E" w14:textId="77777777" w:rsidR="00686CB5" w:rsidRDefault="00CE3191">
            <w:pPr>
              <w:jc w:val="center"/>
            </w:pPr>
            <w:r>
              <w:rPr>
                <w:b/>
                <w:bCs/>
                <w:color w:val="FFFFFF"/>
                <w:sz w:val="20"/>
                <w:szCs w:val="20"/>
              </w:rPr>
              <w:t>Profit Margin</w:t>
            </w:r>
          </w:p>
        </w:tc>
      </w:tr>
      <w:tr w:rsidR="00686CB5" w14:paraId="663131A5"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0" w14:textId="77777777" w:rsidR="00686CB5" w:rsidRDefault="00CE3191">
            <w:r>
              <w:rPr>
                <w:sz w:val="20"/>
                <w:szCs w:val="20"/>
              </w:rPr>
              <w:t>January</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1" w14:textId="77777777" w:rsidR="00686CB5" w:rsidRDefault="00CE3191">
            <w:pPr>
              <w:jc w:val="center"/>
            </w:pPr>
            <w:r>
              <w:rPr>
                <w:sz w:val="20"/>
                <w:szCs w:val="20"/>
              </w:rPr>
              <w:t>482</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2" w14:textId="77777777" w:rsidR="00686CB5" w:rsidRDefault="00CE3191">
            <w:pPr>
              <w:jc w:val="center"/>
            </w:pPr>
            <w:r>
              <w:rPr>
                <w:sz w:val="20"/>
                <w:szCs w:val="20"/>
              </w:rPr>
              <w:t>8,177,000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3" w14:textId="77777777" w:rsidR="00686CB5" w:rsidRDefault="00CE3191">
            <w:pPr>
              <w:jc w:val="center"/>
            </w:pPr>
            <w:r>
              <w:rPr>
                <w:sz w:val="20"/>
                <w:szCs w:val="20"/>
              </w:rPr>
              <w:t>4,943,500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4" w14:textId="77777777" w:rsidR="00686CB5" w:rsidRDefault="00CE3191">
            <w:pPr>
              <w:jc w:val="center"/>
            </w:pPr>
            <w:r>
              <w:rPr>
                <w:sz w:val="20"/>
                <w:szCs w:val="20"/>
              </w:rPr>
              <w:t>60.5%</w:t>
            </w:r>
          </w:p>
        </w:tc>
      </w:tr>
      <w:tr w:rsidR="00686CB5" w14:paraId="663131A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A6" w14:textId="77777777" w:rsidR="00686CB5" w:rsidRDefault="00CE3191">
            <w:r>
              <w:rPr>
                <w:sz w:val="20"/>
                <w:szCs w:val="20"/>
              </w:rPr>
              <w:t>February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A7" w14:textId="77777777" w:rsidR="00686CB5" w:rsidRDefault="00CE3191">
            <w:pPr>
              <w:jc w:val="center"/>
            </w:pPr>
            <w:r>
              <w:rPr>
                <w:sz w:val="20"/>
                <w:szCs w:val="20"/>
              </w:rPr>
              <w:t>611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A8" w14:textId="77777777" w:rsidR="00686CB5" w:rsidRDefault="00CE3191">
            <w:pPr>
              <w:jc w:val="center"/>
            </w:pPr>
            <w:r>
              <w:rPr>
                <w:sz w:val="20"/>
                <w:szCs w:val="20"/>
              </w:rPr>
              <w:t>10,262,500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A9" w14:textId="77777777" w:rsidR="00686CB5" w:rsidRDefault="00CE3191">
            <w:pPr>
              <w:jc w:val="center"/>
            </w:pPr>
            <w:r>
              <w:rPr>
                <w:sz w:val="20"/>
                <w:szCs w:val="20"/>
              </w:rPr>
              <w:t>6,329,200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AA" w14:textId="77777777" w:rsidR="00686CB5" w:rsidRDefault="00CE3191">
            <w:pPr>
              <w:jc w:val="center"/>
            </w:pPr>
            <w:r>
              <w:rPr>
                <w:sz w:val="20"/>
                <w:szCs w:val="20"/>
              </w:rPr>
              <w:t>61.7%</w:t>
            </w:r>
          </w:p>
        </w:tc>
      </w:tr>
      <w:tr w:rsidR="00686CB5" w14:paraId="663131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C" w14:textId="77777777" w:rsidR="00686CB5" w:rsidRDefault="00CE3191">
            <w:r>
              <w:rPr>
                <w:sz w:val="20"/>
                <w:szCs w:val="20"/>
              </w:rPr>
              <w:t>March</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D" w14:textId="77777777" w:rsidR="00686CB5" w:rsidRDefault="00CE3191">
            <w:pPr>
              <w:jc w:val="center"/>
            </w:pPr>
            <w:r>
              <w:rPr>
                <w:sz w:val="20"/>
                <w:szCs w:val="20"/>
              </w:rPr>
              <w:t>557</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E" w14:textId="77777777" w:rsidR="00686CB5" w:rsidRDefault="00CE3191">
            <w:pPr>
              <w:jc w:val="center"/>
            </w:pPr>
            <w:r>
              <w:rPr>
                <w:sz w:val="20"/>
                <w:szCs w:val="20"/>
              </w:rPr>
              <w:t>9,512,000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AF" w14:textId="77777777" w:rsidR="00686CB5" w:rsidRDefault="00CE3191">
            <w:pPr>
              <w:jc w:val="center"/>
            </w:pPr>
            <w:r>
              <w:rPr>
                <w:sz w:val="20"/>
                <w:szCs w:val="20"/>
              </w:rPr>
              <w:t>5,488,700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0" w14:textId="77777777" w:rsidR="00686CB5" w:rsidRDefault="00CE3191">
            <w:pPr>
              <w:jc w:val="center"/>
            </w:pPr>
            <w:r>
              <w:rPr>
                <w:sz w:val="20"/>
                <w:szCs w:val="20"/>
              </w:rPr>
              <w:t>57.7%</w:t>
            </w:r>
          </w:p>
        </w:tc>
      </w:tr>
      <w:tr w:rsidR="00686CB5" w14:paraId="663131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2" w14:textId="77777777" w:rsidR="00686CB5" w:rsidRDefault="00CE3191">
            <w:r>
              <w:rPr>
                <w:sz w:val="20"/>
                <w:szCs w:val="20"/>
              </w:rPr>
              <w:t>April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3" w14:textId="77777777" w:rsidR="00686CB5" w:rsidRDefault="00CE3191">
            <w:pPr>
              <w:jc w:val="center"/>
            </w:pPr>
            <w:r>
              <w:rPr>
                <w:sz w:val="20"/>
                <w:szCs w:val="20"/>
              </w:rPr>
              <w:t>519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4" w14:textId="77777777" w:rsidR="00686CB5" w:rsidRDefault="00CE3191">
            <w:pPr>
              <w:jc w:val="center"/>
            </w:pPr>
            <w:r>
              <w:rPr>
                <w:sz w:val="20"/>
                <w:szCs w:val="20"/>
              </w:rPr>
              <w:t>8,235,000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5" w14:textId="77777777" w:rsidR="00686CB5" w:rsidRDefault="00CE3191">
            <w:pPr>
              <w:jc w:val="center"/>
            </w:pPr>
            <w:r>
              <w:rPr>
                <w:sz w:val="20"/>
                <w:szCs w:val="20"/>
              </w:rPr>
              <w:t>5,119,200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6" w14:textId="77777777" w:rsidR="00686CB5" w:rsidRDefault="00CE3191">
            <w:pPr>
              <w:jc w:val="center"/>
            </w:pPr>
            <w:r>
              <w:rPr>
                <w:sz w:val="20"/>
                <w:szCs w:val="20"/>
              </w:rPr>
              <w:t>62.2%</w:t>
            </w:r>
          </w:p>
        </w:tc>
      </w:tr>
      <w:tr w:rsidR="00686CB5" w14:paraId="663131BD"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8" w14:textId="77777777" w:rsidR="00686CB5" w:rsidRDefault="00CE3191">
            <w:r>
              <w:rPr>
                <w:sz w:val="20"/>
                <w:szCs w:val="20"/>
              </w:rPr>
              <w:t>May</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9" w14:textId="77777777" w:rsidR="00686CB5" w:rsidRDefault="00CE3191">
            <w:pPr>
              <w:jc w:val="center"/>
            </w:pPr>
            <w:r>
              <w:rPr>
                <w:sz w:val="20"/>
                <w:szCs w:val="20"/>
              </w:rPr>
              <w:t>549</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A" w14:textId="77777777" w:rsidR="00686CB5" w:rsidRDefault="00CE3191">
            <w:pPr>
              <w:jc w:val="center"/>
            </w:pPr>
            <w:r>
              <w:rPr>
                <w:sz w:val="20"/>
                <w:szCs w:val="20"/>
              </w:rPr>
              <w:t>9,309,500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B" w14:textId="77777777" w:rsidR="00686CB5" w:rsidRDefault="00CE3191">
            <w:pPr>
              <w:jc w:val="center"/>
            </w:pPr>
            <w:r>
              <w:rPr>
                <w:sz w:val="20"/>
                <w:szCs w:val="20"/>
              </w:rPr>
              <w:t>5,628,500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BC" w14:textId="77777777" w:rsidR="00686CB5" w:rsidRDefault="00CE3191">
            <w:pPr>
              <w:jc w:val="center"/>
            </w:pPr>
            <w:r>
              <w:rPr>
                <w:sz w:val="20"/>
                <w:szCs w:val="20"/>
              </w:rPr>
              <w:t>60.5%</w:t>
            </w:r>
          </w:p>
        </w:tc>
      </w:tr>
      <w:tr w:rsidR="00686CB5" w14:paraId="663131C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E" w14:textId="77777777" w:rsidR="00686CB5" w:rsidRDefault="00CE3191">
            <w:r>
              <w:rPr>
                <w:sz w:val="20"/>
                <w:szCs w:val="20"/>
              </w:rPr>
              <w:t>June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BF" w14:textId="77777777" w:rsidR="00686CB5" w:rsidRDefault="00CE3191">
            <w:pPr>
              <w:jc w:val="center"/>
            </w:pPr>
            <w:r>
              <w:rPr>
                <w:sz w:val="20"/>
                <w:szCs w:val="20"/>
              </w:rPr>
              <w:t>678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0" w14:textId="77777777" w:rsidR="00686CB5" w:rsidRDefault="00CE3191">
            <w:pPr>
              <w:jc w:val="center"/>
            </w:pPr>
            <w:r>
              <w:rPr>
                <w:sz w:val="20"/>
                <w:szCs w:val="20"/>
              </w:rPr>
              <w:t>11,199,000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1" w14:textId="77777777" w:rsidR="00686CB5" w:rsidRDefault="00CE3191">
            <w:pPr>
              <w:jc w:val="center"/>
            </w:pPr>
            <w:r>
              <w:rPr>
                <w:sz w:val="20"/>
                <w:szCs w:val="20"/>
              </w:rPr>
              <w:t>6,996,900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2" w14:textId="77777777" w:rsidR="00686CB5" w:rsidRDefault="00CE3191">
            <w:pPr>
              <w:jc w:val="center"/>
            </w:pPr>
            <w:r>
              <w:rPr>
                <w:sz w:val="20"/>
                <w:szCs w:val="20"/>
              </w:rPr>
              <w:t>62.5%</w:t>
            </w:r>
          </w:p>
        </w:tc>
      </w:tr>
      <w:tr w:rsidR="00686CB5" w14:paraId="663131C9"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C4" w14:textId="77777777" w:rsidR="00686CB5" w:rsidRDefault="00CE3191">
            <w:r>
              <w:rPr>
                <w:sz w:val="20"/>
                <w:szCs w:val="20"/>
              </w:rPr>
              <w:t>July</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C5" w14:textId="77777777" w:rsidR="00686CB5" w:rsidRDefault="00CE3191">
            <w:pPr>
              <w:jc w:val="center"/>
            </w:pPr>
            <w:r>
              <w:rPr>
                <w:sz w:val="20"/>
                <w:szCs w:val="20"/>
              </w:rPr>
              <w:t>558</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C6" w14:textId="77777777" w:rsidR="00686CB5" w:rsidRDefault="00CE3191">
            <w:pPr>
              <w:jc w:val="center"/>
            </w:pPr>
            <w:r>
              <w:rPr>
                <w:sz w:val="20"/>
                <w:szCs w:val="20"/>
              </w:rPr>
              <w:t>8,980,000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C7" w14:textId="77777777" w:rsidR="00686CB5" w:rsidRDefault="00CE3191">
            <w:pPr>
              <w:jc w:val="center"/>
            </w:pPr>
            <w:r>
              <w:rPr>
                <w:sz w:val="20"/>
                <w:szCs w:val="20"/>
              </w:rPr>
              <w:t>5,428,100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C8" w14:textId="77777777" w:rsidR="00686CB5" w:rsidRDefault="00CE3191">
            <w:pPr>
              <w:jc w:val="center"/>
            </w:pPr>
            <w:r>
              <w:rPr>
                <w:sz w:val="20"/>
                <w:szCs w:val="20"/>
              </w:rPr>
              <w:t>60.4%</w:t>
            </w:r>
          </w:p>
        </w:tc>
      </w:tr>
      <w:tr w:rsidR="00686CB5" w14:paraId="663131C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A" w14:textId="77777777" w:rsidR="00686CB5" w:rsidRDefault="00CE3191">
            <w:r>
              <w:rPr>
                <w:sz w:val="20"/>
                <w:szCs w:val="20"/>
              </w:rPr>
              <w:t>August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B" w14:textId="77777777" w:rsidR="00686CB5" w:rsidRDefault="00CE3191">
            <w:pPr>
              <w:jc w:val="center"/>
            </w:pPr>
            <w:r>
              <w:rPr>
                <w:sz w:val="20"/>
                <w:szCs w:val="20"/>
              </w:rPr>
              <w:t>220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C" w14:textId="77777777" w:rsidR="00686CB5" w:rsidRDefault="00CE3191">
            <w:pPr>
              <w:jc w:val="center"/>
            </w:pPr>
            <w:r>
              <w:rPr>
                <w:sz w:val="20"/>
                <w:szCs w:val="20"/>
              </w:rPr>
              <w:t>3,604,500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D" w14:textId="77777777" w:rsidR="00686CB5" w:rsidRDefault="00CE3191">
            <w:pPr>
              <w:jc w:val="center"/>
            </w:pPr>
            <w:r>
              <w:rPr>
                <w:sz w:val="20"/>
                <w:szCs w:val="20"/>
              </w:rPr>
              <w:t>2,146,200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CE" w14:textId="77777777" w:rsidR="00686CB5" w:rsidRDefault="00CE3191">
            <w:pPr>
              <w:jc w:val="center"/>
            </w:pPr>
            <w:r>
              <w:rPr>
                <w:sz w:val="20"/>
                <w:szCs w:val="20"/>
              </w:rPr>
              <w:t>59.5%</w:t>
            </w:r>
          </w:p>
        </w:tc>
      </w:tr>
      <w:tr w:rsidR="00686CB5" w14:paraId="663131D5"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0" w14:textId="77777777" w:rsidR="00686CB5" w:rsidRDefault="00CE3191">
            <w:r>
              <w:rPr>
                <w:sz w:val="20"/>
                <w:szCs w:val="20"/>
              </w:rPr>
              <w:t>September</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1" w14:textId="77777777" w:rsidR="00686CB5" w:rsidRDefault="00CE3191">
            <w:pPr>
              <w:jc w:val="center"/>
            </w:pPr>
            <w:r>
              <w:rPr>
                <w:sz w:val="20"/>
                <w:szCs w:val="20"/>
              </w:rPr>
              <w:t>758</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2" w14:textId="77777777" w:rsidR="00686CB5" w:rsidRDefault="00CE3191">
            <w:pPr>
              <w:jc w:val="center"/>
            </w:pPr>
            <w:r>
              <w:rPr>
                <w:sz w:val="20"/>
                <w:szCs w:val="20"/>
              </w:rPr>
              <w:t>12,087,500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3" w14:textId="77777777" w:rsidR="00686CB5" w:rsidRDefault="00CE3191">
            <w:pPr>
              <w:jc w:val="center"/>
            </w:pPr>
            <w:r>
              <w:rPr>
                <w:sz w:val="20"/>
                <w:szCs w:val="20"/>
              </w:rPr>
              <w:t>7,178,700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4" w14:textId="77777777" w:rsidR="00686CB5" w:rsidRDefault="00CE3191">
            <w:pPr>
              <w:jc w:val="center"/>
            </w:pPr>
            <w:r>
              <w:rPr>
                <w:sz w:val="20"/>
                <w:szCs w:val="20"/>
              </w:rPr>
              <w:t>59.4%</w:t>
            </w:r>
          </w:p>
        </w:tc>
      </w:tr>
      <w:tr w:rsidR="00686CB5" w14:paraId="663131D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D6" w14:textId="77777777" w:rsidR="00686CB5" w:rsidRDefault="00CE3191">
            <w:r>
              <w:rPr>
                <w:sz w:val="20"/>
                <w:szCs w:val="20"/>
              </w:rPr>
              <w:t>October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D7" w14:textId="77777777" w:rsidR="00686CB5" w:rsidRDefault="00CE3191">
            <w:pPr>
              <w:jc w:val="center"/>
            </w:pPr>
            <w:r>
              <w:rPr>
                <w:sz w:val="20"/>
                <w:szCs w:val="20"/>
              </w:rPr>
              <w:t>853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D8" w14:textId="77777777" w:rsidR="00686CB5" w:rsidRDefault="00CE3191">
            <w:pPr>
              <w:jc w:val="center"/>
            </w:pPr>
            <w:r>
              <w:rPr>
                <w:sz w:val="20"/>
                <w:szCs w:val="20"/>
              </w:rPr>
              <w:t>14,242,500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D9" w14:textId="77777777" w:rsidR="00686CB5" w:rsidRDefault="00CE3191">
            <w:pPr>
              <w:jc w:val="center"/>
            </w:pPr>
            <w:r>
              <w:rPr>
                <w:sz w:val="20"/>
                <w:szCs w:val="20"/>
              </w:rPr>
              <w:t>8,460,800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DA" w14:textId="77777777" w:rsidR="00686CB5" w:rsidRDefault="00CE3191">
            <w:pPr>
              <w:jc w:val="center"/>
            </w:pPr>
            <w:r>
              <w:rPr>
                <w:sz w:val="20"/>
                <w:szCs w:val="20"/>
              </w:rPr>
              <w:t>59.4%</w:t>
            </w:r>
          </w:p>
        </w:tc>
      </w:tr>
      <w:tr w:rsidR="00686CB5" w14:paraId="663131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C" w14:textId="77777777" w:rsidR="00686CB5" w:rsidRDefault="00CE3191">
            <w:r>
              <w:rPr>
                <w:sz w:val="20"/>
                <w:szCs w:val="20"/>
              </w:rPr>
              <w:t>November</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D" w14:textId="77777777" w:rsidR="00686CB5" w:rsidRDefault="00CE3191">
            <w:pPr>
              <w:jc w:val="center"/>
            </w:pPr>
            <w:r>
              <w:rPr>
                <w:sz w:val="20"/>
                <w:szCs w:val="20"/>
              </w:rPr>
              <w:t>667</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E" w14:textId="77777777" w:rsidR="00686CB5" w:rsidRDefault="00CE3191">
            <w:pPr>
              <w:jc w:val="center"/>
            </w:pPr>
            <w:r>
              <w:rPr>
                <w:sz w:val="20"/>
                <w:szCs w:val="20"/>
              </w:rPr>
              <w:t>11,629,000</w:t>
            </w:r>
          </w:p>
        </w:tc>
        <w:tc>
          <w:tcPr>
            <w:tcW w:w="1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DF" w14:textId="77777777" w:rsidR="00686CB5" w:rsidRDefault="00CE3191">
            <w:pPr>
              <w:jc w:val="center"/>
            </w:pPr>
            <w:r>
              <w:rPr>
                <w:sz w:val="20"/>
                <w:szCs w:val="20"/>
              </w:rPr>
              <w:t>7,075,500</w:t>
            </w:r>
          </w:p>
        </w:tc>
        <w:tc>
          <w:tcPr>
            <w:tcW w:w="16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1E0" w14:textId="77777777" w:rsidR="00686CB5" w:rsidRDefault="00CE3191">
            <w:pPr>
              <w:jc w:val="center"/>
            </w:pPr>
            <w:r>
              <w:rPr>
                <w:sz w:val="20"/>
                <w:szCs w:val="20"/>
              </w:rPr>
              <w:t>60.9%</w:t>
            </w:r>
          </w:p>
        </w:tc>
      </w:tr>
      <w:tr w:rsidR="00686CB5" w14:paraId="663131E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E2" w14:textId="77777777" w:rsidR="00686CB5" w:rsidRDefault="00CE3191">
            <w:r>
              <w:rPr>
                <w:sz w:val="20"/>
                <w:szCs w:val="20"/>
              </w:rPr>
              <w:t>December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E3" w14:textId="77777777" w:rsidR="00686CB5" w:rsidRDefault="00CE3191">
            <w:pPr>
              <w:jc w:val="center"/>
            </w:pPr>
            <w:r>
              <w:rPr>
                <w:sz w:val="20"/>
                <w:szCs w:val="20"/>
              </w:rPr>
              <w:t>329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E4" w14:textId="77777777" w:rsidR="00686CB5" w:rsidRDefault="00CE3191">
            <w:pPr>
              <w:jc w:val="center"/>
            </w:pPr>
            <w:r>
              <w:rPr>
                <w:sz w:val="20"/>
                <w:szCs w:val="20"/>
              </w:rPr>
              <w:t>4,480,500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E5" w14:textId="77777777" w:rsidR="00686CB5" w:rsidRDefault="00CE3191">
            <w:pPr>
              <w:jc w:val="center"/>
            </w:pPr>
            <w:r>
              <w:rPr>
                <w:sz w:val="20"/>
                <w:szCs w:val="20"/>
              </w:rPr>
              <w:t>2,658,400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1E6" w14:textId="77777777" w:rsidR="00686CB5" w:rsidRDefault="00CE3191">
            <w:pPr>
              <w:jc w:val="center"/>
            </w:pPr>
            <w:r>
              <w:rPr>
                <w:sz w:val="20"/>
                <w:szCs w:val="20"/>
              </w:rPr>
              <w:t>59.3%</w:t>
            </w:r>
          </w:p>
        </w:tc>
      </w:tr>
    </w:tbl>
    <w:p w14:paraId="663131E8" w14:textId="77777777" w:rsidR="00686CB5" w:rsidRDefault="00686CB5">
      <w:pPr>
        <w:spacing w:before="60" w:after="60"/>
      </w:pPr>
    </w:p>
    <w:p w14:paraId="663131E9" w14:textId="77777777" w:rsidR="00686CB5" w:rsidRDefault="00CE3191">
      <w:pPr>
        <w:pStyle w:val="Heading2"/>
      </w:pPr>
      <w:r>
        <w:rPr>
          <w:color w:val="1A1A2E"/>
        </w:rPr>
        <w:t>2.2 Academic Calendar Alignment</w:t>
      </w:r>
    </w:p>
    <w:p w14:paraId="663131EA" w14:textId="77777777" w:rsidR="00686CB5" w:rsidRDefault="00CE3191">
      <w:pPr>
        <w:spacing w:before="60" w:after="60"/>
      </w:pPr>
      <w:r>
        <w:t>The sales peaks align precisely with three key moments in the Nigerian university calendar:</w:t>
      </w:r>
    </w:p>
    <w:p w14:paraId="663131EB" w14:textId="77777777" w:rsidR="00686CB5" w:rsidRDefault="00686CB5">
      <w:pPr>
        <w:spacing w:before="60" w:after="60"/>
      </w:pPr>
    </w:p>
    <w:p w14:paraId="663131EC" w14:textId="3799A535" w:rsidR="00686CB5" w:rsidRDefault="00CE3191">
      <w:pPr>
        <w:pStyle w:val="ListParagraph"/>
        <w:numPr>
          <w:ilvl w:val="0"/>
          <w:numId w:val="2"/>
        </w:numPr>
        <w:spacing w:before="40" w:after="40"/>
      </w:pPr>
      <w:r>
        <w:rPr>
          <w:b/>
          <w:bCs/>
        </w:rPr>
        <w:lastRenderedPageBreak/>
        <w:t>February</w:t>
      </w:r>
      <w:r w:rsidR="002D34DC">
        <w:rPr>
          <w:b/>
          <w:bCs/>
        </w:rPr>
        <w:t xml:space="preserve">- </w:t>
      </w:r>
      <w:r>
        <w:rPr>
          <w:b/>
          <w:bCs/>
        </w:rPr>
        <w:t xml:space="preserve">Second Semester Resumption: </w:t>
      </w:r>
      <w:r>
        <w:t>February Peak (₦10.3M): Second-semester resumption drives fresh demand for study materials, fashion, and food. Students returning after the January holiday influx the platform.</w:t>
      </w:r>
    </w:p>
    <w:p w14:paraId="663131ED" w14:textId="371A854F" w:rsidR="00686CB5" w:rsidRDefault="00CE3191">
      <w:pPr>
        <w:pStyle w:val="ListParagraph"/>
        <w:numPr>
          <w:ilvl w:val="0"/>
          <w:numId w:val="2"/>
        </w:numPr>
        <w:spacing w:before="40" w:after="40"/>
      </w:pPr>
      <w:r>
        <w:rPr>
          <w:b/>
          <w:bCs/>
        </w:rPr>
        <w:t>June</w:t>
      </w:r>
      <w:r w:rsidR="002D34DC">
        <w:rPr>
          <w:b/>
          <w:bCs/>
        </w:rPr>
        <w:t xml:space="preserve">- </w:t>
      </w:r>
      <w:r>
        <w:rPr>
          <w:b/>
          <w:bCs/>
        </w:rPr>
        <w:t xml:space="preserve">Exam Season &amp; Semester Wind-Down: </w:t>
      </w:r>
      <w:r>
        <w:t>June Peak (₦11.2M): End-of-semester period marked by exam preparation (Digital Skills, Academic products) and social spending as students celebrate semester completion.</w:t>
      </w:r>
    </w:p>
    <w:p w14:paraId="663131EE" w14:textId="6D315F14" w:rsidR="00686CB5" w:rsidRDefault="00CE3191">
      <w:pPr>
        <w:pStyle w:val="ListParagraph"/>
        <w:numPr>
          <w:ilvl w:val="0"/>
          <w:numId w:val="2"/>
        </w:numPr>
        <w:spacing w:before="40" w:after="40"/>
      </w:pPr>
      <w:r>
        <w:rPr>
          <w:b/>
          <w:bCs/>
        </w:rPr>
        <w:t>September–October</w:t>
      </w:r>
      <w:r w:rsidR="002D34DC">
        <w:rPr>
          <w:b/>
          <w:bCs/>
        </w:rPr>
        <w:t xml:space="preserve">- </w:t>
      </w:r>
      <w:r>
        <w:rPr>
          <w:b/>
          <w:bCs/>
        </w:rPr>
        <w:t xml:space="preserve">First Semester Resumption Rush: </w:t>
      </w:r>
      <w:r>
        <w:t>September–October Peak (₦26.3M combined</w:t>
      </w:r>
      <w:r w:rsidR="00DE1C31">
        <w:t>:</w:t>
      </w:r>
      <w:r>
        <w:t xml:space="preserve"> highest in the year): First-semester resumption after the long vacation. This is the single biggest commercial window. October alone generated ₦14.2M</w:t>
      </w:r>
      <w:r w:rsidR="00DE1C31">
        <w:t>,</w:t>
      </w:r>
      <w:r>
        <w:t xml:space="preserve"> the highest monthly revenue of 2024. Students are freshly funded by families, motivated to invest in tools and products, and actively social.</w:t>
      </w:r>
    </w:p>
    <w:p w14:paraId="663131EF" w14:textId="77777777" w:rsidR="00686CB5" w:rsidRDefault="00686CB5">
      <w:pPr>
        <w:spacing w:before="60" w:after="60"/>
      </w:pPr>
    </w:p>
    <w:p w14:paraId="663131F0" w14:textId="439A7D8B" w:rsidR="00686CB5" w:rsidRDefault="00CE3191">
      <w:pPr>
        <w:spacing w:before="60" w:after="60"/>
      </w:pPr>
      <w:r>
        <w:t>Conversely, August (₦3.6M) and December (₦4.5M) represent the two lowest-revenue months</w:t>
      </w:r>
      <w:r w:rsidR="0091674F">
        <w:t xml:space="preserve">, </w:t>
      </w:r>
      <w:r>
        <w:t>both coinciding with inter-semester holidays when students are off campus and spending power is reduced.</w:t>
      </w:r>
    </w:p>
    <w:p w14:paraId="663131F1" w14:textId="77777777" w:rsidR="00686CB5" w:rsidRDefault="00686CB5">
      <w:pPr>
        <w:spacing w:before="60" w:after="60"/>
      </w:pPr>
    </w:p>
    <w:p w14:paraId="663131F2" w14:textId="77777777" w:rsidR="00686CB5" w:rsidRDefault="00CE3191">
      <w:pPr>
        <w:pStyle w:val="Heading2"/>
      </w:pPr>
      <w:r>
        <w:rPr>
          <w:color w:val="1A1A2E"/>
        </w:rPr>
        <w:t>2.3 Strategic Recommendation</w:t>
      </w:r>
    </w:p>
    <w:p w14:paraId="663131F3" w14:textId="77777777" w:rsidR="00686CB5" w:rsidRDefault="00CE3191">
      <w:pPr>
        <w:spacing w:before="60" w:after="60"/>
      </w:pPr>
      <w:proofErr w:type="spellStart"/>
      <w:r>
        <w:t>ChantUp</w:t>
      </w:r>
      <w:proofErr w:type="spellEnd"/>
      <w:r>
        <w:t xml:space="preserve"> should concentrate its 2025 marketing campaign budget and product launches around three windows:</w:t>
      </w:r>
    </w:p>
    <w:p w14:paraId="663131F4" w14:textId="5F7068ED" w:rsidR="00686CB5" w:rsidRDefault="00CE3191">
      <w:pPr>
        <w:pStyle w:val="ListParagraph"/>
        <w:numPr>
          <w:ilvl w:val="0"/>
          <w:numId w:val="2"/>
        </w:numPr>
        <w:spacing w:before="40" w:after="40"/>
      </w:pPr>
      <w:r>
        <w:rPr>
          <w:b/>
          <w:bCs/>
        </w:rPr>
        <w:t xml:space="preserve">Window 1: </w:t>
      </w:r>
      <w:r>
        <w:t>Late January / Early February</w:t>
      </w:r>
      <w:r w:rsidR="0091674F">
        <w:t xml:space="preserve">: </w:t>
      </w:r>
      <w:r>
        <w:t>pre-launch campaigns ahead of second-semester resumption.</w:t>
      </w:r>
    </w:p>
    <w:p w14:paraId="663131F5" w14:textId="05582967" w:rsidR="00686CB5" w:rsidRDefault="00CE3191">
      <w:pPr>
        <w:pStyle w:val="ListParagraph"/>
        <w:numPr>
          <w:ilvl w:val="0"/>
          <w:numId w:val="2"/>
        </w:numPr>
        <w:spacing w:before="40" w:after="40"/>
      </w:pPr>
      <w:r>
        <w:rPr>
          <w:b/>
          <w:bCs/>
        </w:rPr>
        <w:t xml:space="preserve">Window 2: </w:t>
      </w:r>
      <w:r>
        <w:t>Late May / June</w:t>
      </w:r>
      <w:r w:rsidR="0091674F">
        <w:t xml:space="preserve">: </w:t>
      </w:r>
      <w:r>
        <w:t xml:space="preserve"> target exam season anxiety purchasing (tutoring, digital tools, and stress-relief products like food and fashion).</w:t>
      </w:r>
    </w:p>
    <w:p w14:paraId="663131F6" w14:textId="2A63EC9D" w:rsidR="00686CB5" w:rsidRDefault="00CE3191">
      <w:pPr>
        <w:pStyle w:val="ListParagraph"/>
        <w:numPr>
          <w:ilvl w:val="0"/>
          <w:numId w:val="2"/>
        </w:numPr>
        <w:spacing w:before="40" w:after="40"/>
      </w:pPr>
      <w:r>
        <w:rPr>
          <w:b/>
          <w:bCs/>
        </w:rPr>
        <w:t xml:space="preserve">Window 3 (Priority): </w:t>
      </w:r>
      <w:r>
        <w:t>September–October</w:t>
      </w:r>
      <w:r w:rsidR="0091674F">
        <w:t>:</w:t>
      </w:r>
      <w:r>
        <w:t xml:space="preserve"> the year's most critical commercial window. Allocate the largest share of annual marketing budget here. Consider special Resumption Rush bundles, campus ambassador activations, and limited-time discounts.</w:t>
      </w:r>
    </w:p>
    <w:p w14:paraId="663131F7" w14:textId="77777777" w:rsidR="00686CB5" w:rsidRDefault="00686CB5">
      <w:pPr>
        <w:spacing w:before="60" w:after="60"/>
      </w:pPr>
    </w:p>
    <w:p w14:paraId="663131F8" w14:textId="77777777" w:rsidR="00686CB5" w:rsidRDefault="00CE3191">
      <w:pPr>
        <w:spacing w:before="60" w:after="60"/>
      </w:pPr>
      <w:r>
        <w:t>August and December should be treated as low-spend periods. Any marketing in these months should be low-cost, awareness-focused (social media content, community building) rather than conversion-driven.</w:t>
      </w:r>
    </w:p>
    <w:p w14:paraId="663131F9" w14:textId="77777777" w:rsidR="00686CB5" w:rsidRDefault="00686CB5">
      <w:pPr>
        <w:spacing w:before="60" w:after="60"/>
      </w:pPr>
    </w:p>
    <w:p w14:paraId="663131FA" w14:textId="77777777" w:rsidR="00686CB5" w:rsidRDefault="00CE3191">
      <w:r>
        <w:br w:type="page"/>
      </w:r>
    </w:p>
    <w:p w14:paraId="663131FB" w14:textId="0B76A345" w:rsidR="00686CB5" w:rsidRPr="00935FB7" w:rsidRDefault="00CE3191">
      <w:pPr>
        <w:pStyle w:val="Heading1"/>
        <w:rPr>
          <w:color w:val="215E99" w:themeColor="text2" w:themeTint="BF"/>
        </w:rPr>
      </w:pPr>
      <w:r w:rsidRPr="00935FB7">
        <w:rPr>
          <w:color w:val="215E99" w:themeColor="text2" w:themeTint="BF"/>
        </w:rPr>
        <w:lastRenderedPageBreak/>
        <w:t>3. Challenge 2</w:t>
      </w:r>
      <w:r w:rsidR="000C767A" w:rsidRPr="00935FB7">
        <w:rPr>
          <w:color w:val="215E99" w:themeColor="text2" w:themeTint="BF"/>
        </w:rPr>
        <w:t>.</w:t>
      </w:r>
      <w:r w:rsidRPr="00935FB7">
        <w:rPr>
          <w:color w:val="215E99" w:themeColor="text2" w:themeTint="BF"/>
        </w:rPr>
        <w:t xml:space="preserve"> Marketing Efficiency: Referral Source ROI</w:t>
      </w:r>
    </w:p>
    <w:p w14:paraId="663131FC" w14:textId="77777777" w:rsidR="00686CB5" w:rsidRDefault="00CE3191">
      <w:pPr>
        <w:pStyle w:val="Heading2"/>
      </w:pPr>
      <w:r>
        <w:rPr>
          <w:color w:val="1A1A2E"/>
        </w:rPr>
        <w:t>3.1 Referral Source Performance Overview</w:t>
      </w:r>
    </w:p>
    <w:p w14:paraId="663131FD" w14:textId="77777777" w:rsidR="00686CB5" w:rsidRDefault="00CE3191">
      <w:pPr>
        <w:spacing w:before="60" w:after="60"/>
      </w:pPr>
      <w:proofErr w:type="spellStart"/>
      <w:r>
        <w:t>ChantUp</w:t>
      </w:r>
      <w:proofErr w:type="spellEnd"/>
      <w:r>
        <w:t xml:space="preserve"> acquires customers through four channels: Reels, Chant (platform-native discovery), Direct Link, Profile Feed, and Search. The performance across these channels is markedly unequal:</w:t>
      </w:r>
    </w:p>
    <w:p w14:paraId="663131FE" w14:textId="77777777" w:rsidR="00686CB5" w:rsidRDefault="00686CB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1525"/>
        <w:gridCol w:w="1314"/>
        <w:gridCol w:w="873"/>
        <w:gridCol w:w="1380"/>
        <w:gridCol w:w="831"/>
        <w:gridCol w:w="1360"/>
        <w:gridCol w:w="1309"/>
      </w:tblGrid>
      <w:tr w:rsidR="00686CB5" w14:paraId="66313207" w14:textId="77777777" w:rsidTr="00935FB7">
        <w:trPr>
          <w:tblHeader/>
        </w:trPr>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1FF" w14:textId="77777777" w:rsidR="00686CB5" w:rsidRDefault="00CE3191">
            <w:pPr>
              <w:jc w:val="center"/>
            </w:pPr>
            <w:r>
              <w:rPr>
                <w:b/>
                <w:bCs/>
                <w:color w:val="FFFFFF"/>
                <w:sz w:val="20"/>
                <w:szCs w:val="20"/>
              </w:rPr>
              <w:t>Referral Source</w:t>
            </w:r>
          </w:p>
        </w:tc>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0" w14:textId="77777777" w:rsidR="00686CB5" w:rsidRDefault="00CE3191">
            <w:pPr>
              <w:jc w:val="center"/>
            </w:pPr>
            <w:r>
              <w:rPr>
                <w:b/>
                <w:bCs/>
                <w:color w:val="FFFFFF"/>
                <w:sz w:val="20"/>
                <w:szCs w:val="20"/>
              </w:rPr>
              <w:t>Total Transactions</w:t>
            </w:r>
          </w:p>
        </w:tc>
        <w:tc>
          <w:tcPr>
            <w:tcW w:w="11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1" w14:textId="77777777" w:rsidR="00686CB5" w:rsidRDefault="00CE3191">
            <w:pPr>
              <w:jc w:val="center"/>
            </w:pPr>
            <w:r>
              <w:rPr>
                <w:b/>
                <w:bCs/>
                <w:color w:val="FFFFFF"/>
                <w:sz w:val="20"/>
                <w:szCs w:val="20"/>
              </w:rPr>
              <w:t>Completed</w:t>
            </w:r>
          </w:p>
        </w:tc>
        <w:tc>
          <w:tcPr>
            <w:tcW w:w="9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2" w14:textId="77777777" w:rsidR="00686CB5" w:rsidRDefault="00CE3191">
            <w:pPr>
              <w:jc w:val="center"/>
            </w:pPr>
            <w:r>
              <w:rPr>
                <w:b/>
                <w:bCs/>
                <w:color w:val="FFFFFF"/>
                <w:sz w:val="20"/>
                <w:szCs w:val="20"/>
              </w:rPr>
              <w:t>Failed</w:t>
            </w:r>
          </w:p>
        </w:tc>
        <w:tc>
          <w:tcPr>
            <w:tcW w:w="11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3" w14:textId="77777777" w:rsidR="00686CB5" w:rsidRDefault="00CE3191">
            <w:pPr>
              <w:jc w:val="center"/>
            </w:pPr>
            <w:r>
              <w:rPr>
                <w:b/>
                <w:bCs/>
                <w:color w:val="FFFFFF"/>
                <w:sz w:val="20"/>
                <w:szCs w:val="20"/>
              </w:rPr>
              <w:t>Completion %</w:t>
            </w:r>
          </w:p>
        </w:tc>
        <w:tc>
          <w:tcPr>
            <w:tcW w:w="10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4" w14:textId="77777777" w:rsidR="00686CB5" w:rsidRDefault="00CE3191">
            <w:pPr>
              <w:jc w:val="center"/>
            </w:pPr>
            <w:r>
              <w:rPr>
                <w:b/>
                <w:bCs/>
                <w:color w:val="FFFFFF"/>
                <w:sz w:val="20"/>
                <w:szCs w:val="20"/>
              </w:rPr>
              <w:t>Fail Rate %</w:t>
            </w:r>
          </w:p>
        </w:tc>
        <w:tc>
          <w:tcPr>
            <w:tcW w:w="15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5" w14:textId="77777777" w:rsidR="00686CB5" w:rsidRDefault="00CE3191">
            <w:pPr>
              <w:jc w:val="center"/>
            </w:pPr>
            <w:r>
              <w:rPr>
                <w:b/>
                <w:bCs/>
                <w:color w:val="FFFFFF"/>
                <w:sz w:val="20"/>
                <w:szCs w:val="20"/>
              </w:rPr>
              <w:t>Revenue (₦)</w:t>
            </w:r>
          </w:p>
        </w:tc>
        <w:tc>
          <w:tcPr>
            <w:tcW w:w="136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06" w14:textId="77777777" w:rsidR="00686CB5" w:rsidRDefault="00CE3191">
            <w:pPr>
              <w:jc w:val="center"/>
            </w:pPr>
            <w:r>
              <w:rPr>
                <w:b/>
                <w:bCs/>
                <w:color w:val="FFFFFF"/>
                <w:sz w:val="20"/>
                <w:szCs w:val="20"/>
              </w:rPr>
              <w:t>Profit (₦)</w:t>
            </w:r>
          </w:p>
        </w:tc>
      </w:tr>
      <w:tr w:rsidR="00686CB5" w14:paraId="663132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8" w14:textId="77777777" w:rsidR="00686CB5" w:rsidRDefault="00CE3191">
            <w:r>
              <w:rPr>
                <w:sz w:val="20"/>
                <w:szCs w:val="20"/>
              </w:rPr>
              <w:t>Reels</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9" w14:textId="77777777" w:rsidR="00686CB5" w:rsidRDefault="00CE3191">
            <w:pPr>
              <w:jc w:val="center"/>
            </w:pPr>
            <w:r>
              <w:rPr>
                <w:sz w:val="20"/>
                <w:szCs w:val="20"/>
              </w:rPr>
              <w:t>3,371</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A" w14:textId="77777777" w:rsidR="00686CB5" w:rsidRDefault="00CE3191">
            <w:pPr>
              <w:jc w:val="center"/>
            </w:pPr>
            <w:r>
              <w:rPr>
                <w:sz w:val="20"/>
                <w:szCs w:val="20"/>
              </w:rPr>
              <w:t>3,053</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B" w14:textId="77777777" w:rsidR="00686CB5" w:rsidRDefault="00CE3191">
            <w:pPr>
              <w:jc w:val="center"/>
            </w:pPr>
            <w:r>
              <w:rPr>
                <w:sz w:val="20"/>
                <w:szCs w:val="20"/>
              </w:rPr>
              <w:t>227</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C" w14:textId="77777777" w:rsidR="00686CB5" w:rsidRDefault="00CE3191">
            <w:pPr>
              <w:jc w:val="center"/>
            </w:pPr>
            <w:r>
              <w:rPr>
                <w:sz w:val="20"/>
                <w:szCs w:val="20"/>
              </w:rPr>
              <w:t>90.6%</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D" w14:textId="77777777" w:rsidR="00686CB5" w:rsidRDefault="00CE3191">
            <w:pPr>
              <w:jc w:val="center"/>
            </w:pPr>
            <w:r>
              <w:rPr>
                <w:sz w:val="20"/>
                <w:szCs w:val="20"/>
              </w:rPr>
              <w:t>6.7%</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E" w14:textId="77777777" w:rsidR="00686CB5" w:rsidRDefault="00CE3191">
            <w:pPr>
              <w:jc w:val="center"/>
            </w:pPr>
            <w:r>
              <w:rPr>
                <w:sz w:val="20"/>
                <w:szCs w:val="20"/>
              </w:rPr>
              <w:t>50,747,500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0F" w14:textId="77777777" w:rsidR="00686CB5" w:rsidRDefault="00CE3191">
            <w:pPr>
              <w:jc w:val="center"/>
            </w:pPr>
            <w:r>
              <w:rPr>
                <w:sz w:val="20"/>
                <w:szCs w:val="20"/>
              </w:rPr>
              <w:t>30,888,300</w:t>
            </w:r>
          </w:p>
        </w:tc>
      </w:tr>
      <w:tr w:rsidR="00686CB5" w14:paraId="6631321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1" w14:textId="77777777" w:rsidR="00686CB5" w:rsidRDefault="00CE3191">
            <w:r>
              <w:rPr>
                <w:sz w:val="20"/>
                <w:szCs w:val="20"/>
              </w:rPr>
              <w:t>Chant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2" w14:textId="77777777" w:rsidR="00686CB5" w:rsidRDefault="00CE3191">
            <w:pPr>
              <w:jc w:val="center"/>
            </w:pPr>
            <w:r>
              <w:rPr>
                <w:sz w:val="20"/>
                <w:szCs w:val="20"/>
              </w:rPr>
              <w:t>1,881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3" w14:textId="77777777" w:rsidR="00686CB5" w:rsidRDefault="00CE3191">
            <w:pPr>
              <w:jc w:val="center"/>
            </w:pPr>
            <w:r>
              <w:rPr>
                <w:sz w:val="20"/>
                <w:szCs w:val="20"/>
              </w:rPr>
              <w:t>1,698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4" w14:textId="77777777" w:rsidR="00686CB5" w:rsidRDefault="00CE3191">
            <w:pPr>
              <w:jc w:val="center"/>
            </w:pPr>
            <w:r>
              <w:rPr>
                <w:sz w:val="20"/>
                <w:szCs w:val="20"/>
              </w:rPr>
              <w:t>128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5" w14:textId="77777777" w:rsidR="00686CB5" w:rsidRDefault="00CE3191">
            <w:pPr>
              <w:jc w:val="center"/>
            </w:pPr>
            <w:r>
              <w:rPr>
                <w:sz w:val="20"/>
                <w:szCs w:val="20"/>
              </w:rPr>
              <w:t>90.3%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6" w14:textId="77777777" w:rsidR="00686CB5" w:rsidRDefault="00CE3191">
            <w:pPr>
              <w:jc w:val="center"/>
            </w:pPr>
            <w:r>
              <w:rPr>
                <w:sz w:val="20"/>
                <w:szCs w:val="20"/>
              </w:rPr>
              <w:t>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7" w14:textId="77777777" w:rsidR="00686CB5" w:rsidRDefault="00CE3191">
            <w:pPr>
              <w:jc w:val="center"/>
            </w:pPr>
            <w:r>
              <w:rPr>
                <w:sz w:val="20"/>
                <w:szCs w:val="20"/>
              </w:rPr>
              <w:t>27,359,000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18" w14:textId="77777777" w:rsidR="00686CB5" w:rsidRDefault="00CE3191">
            <w:pPr>
              <w:jc w:val="center"/>
            </w:pPr>
            <w:r>
              <w:rPr>
                <w:sz w:val="20"/>
                <w:szCs w:val="20"/>
              </w:rPr>
              <w:t>16,140,100</w:t>
            </w:r>
          </w:p>
        </w:tc>
      </w:tr>
      <w:tr w:rsidR="00686CB5" w14:paraId="663132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A" w14:textId="77777777" w:rsidR="00686CB5" w:rsidRDefault="00CE3191">
            <w:r>
              <w:rPr>
                <w:sz w:val="20"/>
                <w:szCs w:val="20"/>
              </w:rPr>
              <w:t>Direct Link</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B" w14:textId="77777777" w:rsidR="00686CB5" w:rsidRDefault="00CE3191">
            <w:pPr>
              <w:jc w:val="center"/>
            </w:pPr>
            <w:r>
              <w:rPr>
                <w:sz w:val="20"/>
                <w:szCs w:val="20"/>
              </w:rPr>
              <w:t>1,142</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C" w14:textId="77777777" w:rsidR="00686CB5" w:rsidRDefault="00CE3191">
            <w:pPr>
              <w:jc w:val="center"/>
            </w:pPr>
            <w:r>
              <w:rPr>
                <w:sz w:val="20"/>
                <w:szCs w:val="20"/>
              </w:rPr>
              <w:t>1,027</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D" w14:textId="77777777" w:rsidR="00686CB5" w:rsidRDefault="00CE3191">
            <w:pPr>
              <w:jc w:val="center"/>
            </w:pPr>
            <w:r>
              <w:rPr>
                <w:sz w:val="20"/>
                <w:szCs w:val="20"/>
              </w:rPr>
              <w:t>82</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E" w14:textId="77777777" w:rsidR="00686CB5" w:rsidRDefault="00CE3191">
            <w:pPr>
              <w:jc w:val="center"/>
            </w:pPr>
            <w:r>
              <w:rPr>
                <w:sz w:val="20"/>
                <w:szCs w:val="20"/>
              </w:rPr>
              <w:t>89.9%</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1F" w14:textId="77777777" w:rsidR="00686CB5" w:rsidRDefault="00CE3191">
            <w:pPr>
              <w:jc w:val="center"/>
            </w:pPr>
            <w:r>
              <w:rPr>
                <w:sz w:val="20"/>
                <w:szCs w:val="20"/>
              </w:rPr>
              <w:t>7.2%</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0" w14:textId="77777777" w:rsidR="00686CB5" w:rsidRDefault="00CE3191">
            <w:pPr>
              <w:jc w:val="center"/>
            </w:pPr>
            <w:r>
              <w:rPr>
                <w:sz w:val="20"/>
                <w:szCs w:val="20"/>
              </w:rPr>
              <w:t>17,552,500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1" w14:textId="77777777" w:rsidR="00686CB5" w:rsidRDefault="00CE3191">
            <w:pPr>
              <w:jc w:val="center"/>
            </w:pPr>
            <w:r>
              <w:rPr>
                <w:sz w:val="20"/>
                <w:szCs w:val="20"/>
              </w:rPr>
              <w:t>10,694,900</w:t>
            </w:r>
          </w:p>
        </w:tc>
      </w:tr>
      <w:tr w:rsidR="00686CB5" w14:paraId="6631322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3" w14:textId="77777777" w:rsidR="00686CB5" w:rsidRDefault="00CE3191">
            <w:r>
              <w:rPr>
                <w:sz w:val="20"/>
                <w:szCs w:val="20"/>
              </w:rPr>
              <w:t>Profile Feed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4" w14:textId="77777777" w:rsidR="00686CB5" w:rsidRDefault="00CE3191">
            <w:pPr>
              <w:jc w:val="center"/>
            </w:pPr>
            <w:r>
              <w:rPr>
                <w:sz w:val="20"/>
                <w:szCs w:val="20"/>
              </w:rPr>
              <w:t>742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5" w14:textId="77777777" w:rsidR="00686CB5" w:rsidRDefault="00CE3191">
            <w:pPr>
              <w:jc w:val="center"/>
            </w:pPr>
            <w:r>
              <w:rPr>
                <w:sz w:val="20"/>
                <w:szCs w:val="20"/>
              </w:rPr>
              <w:t>672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6" w14:textId="77777777" w:rsidR="00686CB5" w:rsidRDefault="00CE3191">
            <w:pPr>
              <w:jc w:val="center"/>
            </w:pPr>
            <w:r>
              <w:rPr>
                <w:sz w:val="20"/>
                <w:szCs w:val="20"/>
              </w:rPr>
              <w:t>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7" w14:textId="77777777" w:rsidR="00686CB5" w:rsidRDefault="00CE3191">
            <w:pPr>
              <w:jc w:val="center"/>
            </w:pPr>
            <w:r>
              <w:rPr>
                <w:sz w:val="20"/>
                <w:szCs w:val="20"/>
              </w:rPr>
              <w:t>90.6%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8" w14:textId="77777777" w:rsidR="00686CB5" w:rsidRDefault="00CE3191">
            <w:pPr>
              <w:jc w:val="center"/>
            </w:pPr>
            <w:r>
              <w:rPr>
                <w:sz w:val="20"/>
                <w:szCs w:val="20"/>
              </w:rPr>
              <w:t>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9" w14:textId="77777777" w:rsidR="00686CB5" w:rsidRDefault="00CE3191">
            <w:pPr>
              <w:jc w:val="center"/>
            </w:pPr>
            <w:r>
              <w:rPr>
                <w:sz w:val="20"/>
                <w:szCs w:val="20"/>
              </w:rPr>
              <w:t>10,872,500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2A" w14:textId="77777777" w:rsidR="00686CB5" w:rsidRDefault="00CE3191">
            <w:pPr>
              <w:jc w:val="center"/>
            </w:pPr>
            <w:r>
              <w:rPr>
                <w:sz w:val="20"/>
                <w:szCs w:val="20"/>
              </w:rPr>
              <w:t>6,673,700</w:t>
            </w:r>
          </w:p>
        </w:tc>
      </w:tr>
      <w:tr w:rsidR="00686CB5" w14:paraId="663132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C" w14:textId="77777777" w:rsidR="00686CB5" w:rsidRDefault="00CE3191">
            <w:r>
              <w:rPr>
                <w:sz w:val="20"/>
                <w:szCs w:val="20"/>
              </w:rPr>
              <w:t>Search</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D" w14:textId="77777777" w:rsidR="00686CB5" w:rsidRDefault="00CE3191">
            <w:pPr>
              <w:jc w:val="center"/>
            </w:pPr>
            <w:r>
              <w:rPr>
                <w:sz w:val="20"/>
                <w:szCs w:val="20"/>
              </w:rPr>
              <w:t>364</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E" w14:textId="77777777" w:rsidR="00686CB5" w:rsidRDefault="00CE3191">
            <w:pPr>
              <w:jc w:val="center"/>
            </w:pPr>
            <w:r>
              <w:rPr>
                <w:sz w:val="20"/>
                <w:szCs w:val="20"/>
              </w:rPr>
              <w:t>331</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2F" w14:textId="77777777" w:rsidR="00686CB5" w:rsidRDefault="00CE3191">
            <w:pPr>
              <w:jc w:val="center"/>
            </w:pPr>
            <w:r>
              <w:rPr>
                <w:sz w:val="20"/>
                <w:szCs w:val="20"/>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30" w14:textId="77777777" w:rsidR="00686CB5" w:rsidRDefault="00CE3191">
            <w:pPr>
              <w:jc w:val="center"/>
            </w:pPr>
            <w:r>
              <w:rPr>
                <w:sz w:val="20"/>
                <w:szCs w:val="20"/>
              </w:rPr>
              <w:t>90.9%</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31" w14:textId="77777777" w:rsidR="00686CB5" w:rsidRDefault="00CE3191">
            <w:pPr>
              <w:jc w:val="center"/>
            </w:pPr>
            <w:r>
              <w:rPr>
                <w:sz w:val="20"/>
                <w:szCs w:val="20"/>
              </w:rPr>
              <w:t>6.6%</w:t>
            </w:r>
          </w:p>
        </w:tc>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32" w14:textId="77777777" w:rsidR="00686CB5" w:rsidRDefault="00CE3191">
            <w:pPr>
              <w:jc w:val="center"/>
            </w:pPr>
            <w:r>
              <w:rPr>
                <w:sz w:val="20"/>
                <w:szCs w:val="20"/>
              </w:rPr>
              <w:t>5,187,500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33" w14:textId="77777777" w:rsidR="00686CB5" w:rsidRDefault="00CE3191">
            <w:pPr>
              <w:jc w:val="center"/>
            </w:pPr>
            <w:r>
              <w:rPr>
                <w:sz w:val="20"/>
                <w:szCs w:val="20"/>
              </w:rPr>
              <w:t>3,056,700</w:t>
            </w:r>
          </w:p>
        </w:tc>
      </w:tr>
    </w:tbl>
    <w:p w14:paraId="66313235" w14:textId="77777777" w:rsidR="00686CB5" w:rsidRDefault="00686CB5">
      <w:pPr>
        <w:spacing w:before="60" w:after="60"/>
      </w:pPr>
    </w:p>
    <w:p w14:paraId="66313236" w14:textId="77777777" w:rsidR="00686CB5" w:rsidRDefault="00CE3191">
      <w:pPr>
        <w:pStyle w:val="Heading2"/>
      </w:pPr>
      <w:r>
        <w:rPr>
          <w:color w:val="1A1A2E"/>
        </w:rPr>
        <w:t>3.2 Key Findings</w:t>
      </w:r>
    </w:p>
    <w:p w14:paraId="66313237" w14:textId="42B9E0F2" w:rsidR="00686CB5" w:rsidRDefault="00CE3191">
      <w:pPr>
        <w:spacing w:before="200" w:after="60"/>
      </w:pPr>
      <w:r>
        <w:rPr>
          <w:b/>
          <w:bCs/>
          <w:color w:val="2C3E50"/>
          <w:sz w:val="24"/>
          <w:szCs w:val="24"/>
        </w:rPr>
        <w:t>Highest Volume Channel</w:t>
      </w:r>
      <w:r w:rsidR="009B570E">
        <w:rPr>
          <w:b/>
          <w:bCs/>
          <w:color w:val="2C3E50"/>
          <w:sz w:val="24"/>
          <w:szCs w:val="24"/>
        </w:rPr>
        <w:t>:</w:t>
      </w:r>
      <w:r>
        <w:rPr>
          <w:b/>
          <w:bCs/>
          <w:color w:val="2C3E50"/>
          <w:sz w:val="24"/>
          <w:szCs w:val="24"/>
        </w:rPr>
        <w:t xml:space="preserve"> Reels</w:t>
      </w:r>
    </w:p>
    <w:p w14:paraId="66313238" w14:textId="29A8EF14" w:rsidR="00686CB5" w:rsidRDefault="00CE3191">
      <w:pPr>
        <w:spacing w:before="60" w:after="60"/>
      </w:pPr>
      <w:r>
        <w:t>Reels is by far the dominant acquisition channel, accounting for 44.9% of all transactions and generating ₦50.7M in revenue</w:t>
      </w:r>
      <w:r w:rsidR="009B570E">
        <w:t>,</w:t>
      </w:r>
      <w:r>
        <w:t xml:space="preserve"> nearly double the second-best channel (Chant at ₦27.4M). Its completion rate of 90.6% is among the highest, while its failure rate of 6.7% is among the lowest. This demonstrates that Reels does not merely drive volume</w:t>
      </w:r>
      <w:r w:rsidR="009B570E">
        <w:t xml:space="preserve">, </w:t>
      </w:r>
      <w:r>
        <w:t>it drives quality volume.</w:t>
      </w:r>
    </w:p>
    <w:p w14:paraId="66313239" w14:textId="77777777" w:rsidR="00686CB5" w:rsidRDefault="00686CB5">
      <w:pPr>
        <w:spacing w:before="60" w:after="60"/>
      </w:pPr>
    </w:p>
    <w:p w14:paraId="6631323A" w14:textId="12B0C6B9" w:rsidR="00686CB5" w:rsidRDefault="00CE3191">
      <w:pPr>
        <w:spacing w:before="200" w:after="60"/>
      </w:pPr>
      <w:r>
        <w:rPr>
          <w:b/>
          <w:bCs/>
          <w:color w:val="2C3E50"/>
          <w:sz w:val="24"/>
          <w:szCs w:val="24"/>
        </w:rPr>
        <w:t>Highest Failure Rate</w:t>
      </w:r>
      <w:r w:rsidR="009B570E">
        <w:rPr>
          <w:b/>
          <w:bCs/>
          <w:color w:val="2C3E50"/>
          <w:sz w:val="24"/>
          <w:szCs w:val="24"/>
        </w:rPr>
        <w:t xml:space="preserve">: </w:t>
      </w:r>
      <w:r>
        <w:rPr>
          <w:b/>
          <w:bCs/>
          <w:color w:val="2C3E50"/>
          <w:sz w:val="24"/>
          <w:szCs w:val="24"/>
        </w:rPr>
        <w:t>Profile Feed</w:t>
      </w:r>
    </w:p>
    <w:p w14:paraId="6631323B" w14:textId="505379B4" w:rsidR="00686CB5" w:rsidRDefault="00CE3191">
      <w:pPr>
        <w:spacing w:before="60" w:after="60"/>
      </w:pPr>
      <w:r>
        <w:t>Profile Feed has the highest transaction failure rate at 7.3%, and a relatively low absolute volume (742 transactions). While its completion rate is competitive (90.6%), the higher failure rate suggests potential friction</w:t>
      </w:r>
      <w:r w:rsidR="00525F7C">
        <w:t>;</w:t>
      </w:r>
      <w:r>
        <w:t xml:space="preserve"> possibly users browsing product profiles without full purchase intent, leading to abandoned or failed checkout attempts.</w:t>
      </w:r>
    </w:p>
    <w:p w14:paraId="6631323C" w14:textId="77777777" w:rsidR="00686CB5" w:rsidRDefault="00686CB5">
      <w:pPr>
        <w:spacing w:before="60" w:after="60"/>
      </w:pPr>
    </w:p>
    <w:p w14:paraId="6631323D" w14:textId="4697CDC5" w:rsidR="00686CB5" w:rsidRDefault="00CE3191">
      <w:pPr>
        <w:spacing w:before="200" w:after="60"/>
      </w:pPr>
      <w:r>
        <w:rPr>
          <w:b/>
          <w:bCs/>
          <w:color w:val="2C3E50"/>
          <w:sz w:val="24"/>
          <w:szCs w:val="24"/>
        </w:rPr>
        <w:t>Underperforming Channel</w:t>
      </w:r>
      <w:r w:rsidR="009B570E">
        <w:rPr>
          <w:b/>
          <w:bCs/>
          <w:color w:val="2C3E50"/>
          <w:sz w:val="24"/>
          <w:szCs w:val="24"/>
        </w:rPr>
        <w:t xml:space="preserve">: </w:t>
      </w:r>
      <w:r>
        <w:rPr>
          <w:b/>
          <w:bCs/>
          <w:color w:val="2C3E50"/>
          <w:sz w:val="24"/>
          <w:szCs w:val="24"/>
        </w:rPr>
        <w:t>Search</w:t>
      </w:r>
    </w:p>
    <w:p w14:paraId="6631323E" w14:textId="77777777" w:rsidR="00686CB5" w:rsidRDefault="00CE3191">
      <w:pPr>
        <w:spacing w:before="60" w:after="60"/>
      </w:pPr>
      <w:r>
        <w:t>Search drives the fewest transactions (364) and the lowest absolute revenue (₦5.2M). However, it has the best completion rate (90.9%) and lowest failure rate (6.6%) of all channels, suggesting that users who arrive via Search are highly intentional buyers. This channel may be systematically under-invested.</w:t>
      </w:r>
    </w:p>
    <w:p w14:paraId="6631323F" w14:textId="77777777" w:rsidR="00686CB5" w:rsidRDefault="00686CB5">
      <w:pPr>
        <w:spacing w:before="60" w:after="60"/>
      </w:pPr>
    </w:p>
    <w:p w14:paraId="66313240" w14:textId="77777777" w:rsidR="00686CB5" w:rsidRDefault="00CE3191">
      <w:pPr>
        <w:pStyle w:val="Heading2"/>
      </w:pPr>
      <w:r>
        <w:rPr>
          <w:color w:val="1A1A2E"/>
        </w:rPr>
        <w:t>3.3 Strategic Recommendation</w:t>
      </w:r>
    </w:p>
    <w:p w14:paraId="66313241" w14:textId="07028BD8" w:rsidR="00686CB5" w:rsidRDefault="00CE3191">
      <w:pPr>
        <w:pStyle w:val="ListParagraph"/>
        <w:numPr>
          <w:ilvl w:val="0"/>
          <w:numId w:val="2"/>
        </w:numPr>
        <w:spacing w:before="40" w:after="40"/>
      </w:pPr>
      <w:r>
        <w:rPr>
          <w:b/>
          <w:bCs/>
        </w:rPr>
        <w:t>Reels</w:t>
      </w:r>
      <w:r w:rsidR="00A92A62">
        <w:rPr>
          <w:b/>
          <w:bCs/>
        </w:rPr>
        <w:t>:</w:t>
      </w:r>
      <w:r>
        <w:rPr>
          <w:b/>
          <w:bCs/>
        </w:rPr>
        <w:t xml:space="preserve"> Scale Up</w:t>
      </w:r>
      <w:r w:rsidR="00A92A62">
        <w:rPr>
          <w:b/>
          <w:bCs/>
        </w:rPr>
        <w:t xml:space="preserve"> - </w:t>
      </w:r>
      <w:r w:rsidR="00A92A62" w:rsidRPr="00FA74A7">
        <w:t>Increase</w:t>
      </w:r>
      <w:r w:rsidRPr="00FA74A7">
        <w:t xml:space="preserve"> </w:t>
      </w:r>
      <w:r>
        <w:t>Reels content investment</w:t>
      </w:r>
      <w:r w:rsidR="00FA74A7">
        <w:t>. T</w:t>
      </w:r>
      <w:r>
        <w:t xml:space="preserve">his is </w:t>
      </w:r>
      <w:proofErr w:type="spellStart"/>
      <w:r>
        <w:t>ChantUp's</w:t>
      </w:r>
      <w:proofErr w:type="spellEnd"/>
      <w:r>
        <w:t xml:space="preserve"> most powerful acquisition engine. Prioritise video content featuring product demonstrations, student testimonials, and campus lifestyle. Double down on Reels ahead of the September–October peak window.</w:t>
      </w:r>
    </w:p>
    <w:p w14:paraId="66313242" w14:textId="6E7398F7" w:rsidR="00686CB5" w:rsidRDefault="00CE3191">
      <w:pPr>
        <w:pStyle w:val="ListParagraph"/>
        <w:numPr>
          <w:ilvl w:val="0"/>
          <w:numId w:val="2"/>
        </w:numPr>
        <w:spacing w:before="40" w:after="40"/>
      </w:pPr>
      <w:r>
        <w:rPr>
          <w:b/>
          <w:bCs/>
        </w:rPr>
        <w:lastRenderedPageBreak/>
        <w:t>Profile Feed</w:t>
      </w:r>
      <w:r w:rsidR="00FA74A7">
        <w:rPr>
          <w:b/>
          <w:bCs/>
        </w:rPr>
        <w:t>:</w:t>
      </w:r>
      <w:r>
        <w:rPr>
          <w:b/>
          <w:bCs/>
        </w:rPr>
        <w:t xml:space="preserve"> Optimise</w:t>
      </w:r>
      <w:r w:rsidR="00FA74A7">
        <w:rPr>
          <w:b/>
          <w:bCs/>
        </w:rPr>
        <w:t xml:space="preserve"> -</w:t>
      </w:r>
      <w:r>
        <w:rPr>
          <w:b/>
          <w:bCs/>
        </w:rPr>
        <w:t xml:space="preserve"> </w:t>
      </w:r>
      <w:r>
        <w:t>Investigate Profile Feed friction</w:t>
      </w:r>
      <w:r w:rsidR="0048234D">
        <w:t xml:space="preserve">; </w:t>
      </w:r>
      <w:r>
        <w:t>conduct UX review of the profile-to-checkout journey to identify and remove drop-off points.</w:t>
      </w:r>
    </w:p>
    <w:p w14:paraId="66313243" w14:textId="4CC5505B" w:rsidR="00686CB5" w:rsidRDefault="00CE3191">
      <w:pPr>
        <w:pStyle w:val="ListParagraph"/>
        <w:numPr>
          <w:ilvl w:val="0"/>
          <w:numId w:val="2"/>
        </w:numPr>
        <w:spacing w:before="40" w:after="40"/>
      </w:pPr>
      <w:r>
        <w:rPr>
          <w:b/>
          <w:bCs/>
        </w:rPr>
        <w:t>Chant &amp; Direct Link</w:t>
      </w:r>
      <w:r w:rsidR="0048234D">
        <w:rPr>
          <w:b/>
          <w:bCs/>
        </w:rPr>
        <w:t>:</w:t>
      </w:r>
      <w:r>
        <w:rPr>
          <w:b/>
          <w:bCs/>
        </w:rPr>
        <w:t xml:space="preserve"> Maintain</w:t>
      </w:r>
      <w:r w:rsidR="0048234D">
        <w:rPr>
          <w:b/>
          <w:bCs/>
        </w:rPr>
        <w:t xml:space="preserve"> -</w:t>
      </w:r>
      <w:r>
        <w:rPr>
          <w:b/>
          <w:bCs/>
        </w:rPr>
        <w:t xml:space="preserve"> </w:t>
      </w:r>
      <w:r>
        <w:t>Direct Link and Chant channels show solid ROI and should maintain current investment levels with modest optimisation.</w:t>
      </w:r>
    </w:p>
    <w:p w14:paraId="66313244" w14:textId="4D08ED8E" w:rsidR="00686CB5" w:rsidRDefault="00CE3191">
      <w:pPr>
        <w:pStyle w:val="ListParagraph"/>
        <w:numPr>
          <w:ilvl w:val="0"/>
          <w:numId w:val="2"/>
        </w:numPr>
        <w:spacing w:before="40" w:after="40"/>
      </w:pPr>
      <w:r>
        <w:rPr>
          <w:b/>
          <w:bCs/>
        </w:rPr>
        <w:t>Search</w:t>
      </w:r>
      <w:r w:rsidR="0048234D">
        <w:rPr>
          <w:b/>
          <w:bCs/>
        </w:rPr>
        <w:t xml:space="preserve">: </w:t>
      </w:r>
      <w:r>
        <w:rPr>
          <w:b/>
          <w:bCs/>
        </w:rPr>
        <w:t>Hidden Opportunity</w:t>
      </w:r>
      <w:r w:rsidR="0048234D">
        <w:rPr>
          <w:b/>
          <w:bCs/>
        </w:rPr>
        <w:t xml:space="preserve"> -</w:t>
      </w:r>
      <w:r>
        <w:rPr>
          <w:b/>
          <w:bCs/>
        </w:rPr>
        <w:t xml:space="preserve"> </w:t>
      </w:r>
      <w:r>
        <w:t>Invest in SEO and searchability</w:t>
      </w:r>
      <w:r w:rsidR="0048234D">
        <w:t xml:space="preserve">, </w:t>
      </w:r>
      <w:r>
        <w:t>given Search's superior conversion quality, even a modest increase in search-driven traffic (via Google, in-app search, hashtag strategy) could yield disproportionate returns.</w:t>
      </w:r>
    </w:p>
    <w:p w14:paraId="66313245" w14:textId="77777777" w:rsidR="00686CB5" w:rsidRDefault="00686CB5">
      <w:pPr>
        <w:spacing w:before="60" w:after="60"/>
      </w:pPr>
    </w:p>
    <w:p w14:paraId="66313246" w14:textId="77777777" w:rsidR="00686CB5" w:rsidRDefault="00CE3191">
      <w:r>
        <w:br w:type="page"/>
      </w:r>
    </w:p>
    <w:p w14:paraId="66313247" w14:textId="15639C22" w:rsidR="00686CB5" w:rsidRPr="00935FB7" w:rsidRDefault="00CE3191">
      <w:pPr>
        <w:pStyle w:val="Heading1"/>
        <w:rPr>
          <w:color w:val="215E99" w:themeColor="text2" w:themeTint="BF"/>
        </w:rPr>
      </w:pPr>
      <w:r w:rsidRPr="00935FB7">
        <w:rPr>
          <w:color w:val="215E99" w:themeColor="text2" w:themeTint="BF"/>
        </w:rPr>
        <w:lastRenderedPageBreak/>
        <w:t>4. Challenge 3</w:t>
      </w:r>
      <w:r w:rsidR="0048234D" w:rsidRPr="00935FB7">
        <w:rPr>
          <w:color w:val="215E99" w:themeColor="text2" w:themeTint="BF"/>
        </w:rPr>
        <w:t>.</w:t>
      </w:r>
      <w:r w:rsidRPr="00935FB7">
        <w:rPr>
          <w:color w:val="215E99" w:themeColor="text2" w:themeTint="BF"/>
        </w:rPr>
        <w:t xml:space="preserve"> Product Category Performance</w:t>
      </w:r>
    </w:p>
    <w:p w14:paraId="66313248" w14:textId="77777777" w:rsidR="00686CB5" w:rsidRDefault="00CE3191">
      <w:pPr>
        <w:pStyle w:val="Heading2"/>
      </w:pPr>
      <w:r>
        <w:rPr>
          <w:color w:val="1A1A2E"/>
        </w:rPr>
        <w:t>4.1 Category Revenue &amp; Profitability</w:t>
      </w:r>
    </w:p>
    <w:p w14:paraId="66313249" w14:textId="77777777" w:rsidR="00686CB5" w:rsidRDefault="00CE3191">
      <w:pPr>
        <w:spacing w:before="60" w:after="60"/>
      </w:pPr>
      <w:proofErr w:type="spellStart"/>
      <w:r>
        <w:t>ChantUp</w:t>
      </w:r>
      <w:proofErr w:type="spellEnd"/>
      <w:r>
        <w:t xml:space="preserve"> offers six product categories: Digital Skills, Electronics, Fashion, Academic, Food, and Subscription. Their performance reveals a stark difference between high-revenue and high-margin categories:</w:t>
      </w:r>
    </w:p>
    <w:p w14:paraId="6631324A" w14:textId="77777777" w:rsidR="00686CB5" w:rsidRDefault="00686C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1800"/>
        <w:gridCol w:w="1700"/>
        <w:gridCol w:w="1060"/>
      </w:tblGrid>
      <w:tr w:rsidR="00686CB5" w14:paraId="66313251" w14:textId="77777777" w:rsidTr="00935FB7">
        <w:trPr>
          <w:tblHeader/>
        </w:trPr>
        <w:tc>
          <w:tcPr>
            <w:tcW w:w="16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4B" w14:textId="77777777" w:rsidR="00686CB5" w:rsidRDefault="00CE3191">
            <w:pPr>
              <w:jc w:val="center"/>
            </w:pPr>
            <w:r>
              <w:rPr>
                <w:b/>
                <w:bCs/>
                <w:color w:val="FFFFFF"/>
                <w:sz w:val="20"/>
                <w:szCs w:val="20"/>
              </w:rPr>
              <w:t>Category</w:t>
            </w:r>
          </w:p>
        </w:tc>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4C" w14:textId="77777777" w:rsidR="00686CB5" w:rsidRDefault="00CE3191">
            <w:pPr>
              <w:jc w:val="center"/>
            </w:pPr>
            <w:r>
              <w:rPr>
                <w:b/>
                <w:bCs/>
                <w:color w:val="FFFFFF"/>
                <w:sz w:val="20"/>
                <w:szCs w:val="20"/>
              </w:rPr>
              <w:t>Completed Orders</w:t>
            </w:r>
          </w:p>
        </w:tc>
        <w:tc>
          <w:tcPr>
            <w:tcW w:w="18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4D" w14:textId="77777777" w:rsidR="00686CB5" w:rsidRDefault="00CE3191">
            <w:pPr>
              <w:jc w:val="center"/>
            </w:pPr>
            <w:r>
              <w:rPr>
                <w:b/>
                <w:bCs/>
                <w:color w:val="FFFFFF"/>
                <w:sz w:val="20"/>
                <w:szCs w:val="20"/>
              </w:rPr>
              <w:t>Revenue (₦)</w:t>
            </w:r>
          </w:p>
        </w:tc>
        <w:tc>
          <w:tcPr>
            <w:tcW w:w="18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4E" w14:textId="77777777" w:rsidR="00686CB5" w:rsidRDefault="00CE3191">
            <w:pPr>
              <w:jc w:val="center"/>
            </w:pPr>
            <w:r>
              <w:rPr>
                <w:b/>
                <w:bCs/>
                <w:color w:val="FFFFFF"/>
                <w:sz w:val="20"/>
                <w:szCs w:val="20"/>
              </w:rPr>
              <w:t>Cost (₦)</w:t>
            </w:r>
          </w:p>
        </w:tc>
        <w:tc>
          <w:tcPr>
            <w:tcW w:w="17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4F" w14:textId="77777777" w:rsidR="00686CB5" w:rsidRDefault="00CE3191">
            <w:pPr>
              <w:jc w:val="center"/>
            </w:pPr>
            <w:r>
              <w:rPr>
                <w:b/>
                <w:bCs/>
                <w:color w:val="FFFFFF"/>
                <w:sz w:val="20"/>
                <w:szCs w:val="20"/>
              </w:rPr>
              <w:t>Profit (₦)</w:t>
            </w:r>
          </w:p>
        </w:tc>
        <w:tc>
          <w:tcPr>
            <w:tcW w:w="106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50" w14:textId="77777777" w:rsidR="00686CB5" w:rsidRDefault="00CE3191">
            <w:pPr>
              <w:jc w:val="center"/>
            </w:pPr>
            <w:r>
              <w:rPr>
                <w:b/>
                <w:bCs/>
                <w:color w:val="FFFFFF"/>
                <w:sz w:val="20"/>
                <w:szCs w:val="20"/>
              </w:rPr>
              <w:t>Margin %</w:t>
            </w:r>
          </w:p>
        </w:tc>
      </w:tr>
      <w:tr w:rsidR="00686CB5" w14:paraId="66313258"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2" w14:textId="77777777" w:rsidR="00686CB5" w:rsidRDefault="00CE3191">
            <w:r>
              <w:rPr>
                <w:sz w:val="20"/>
                <w:szCs w:val="20"/>
              </w:rPr>
              <w:t>Digital Skills</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3" w14:textId="77777777" w:rsidR="00686CB5" w:rsidRDefault="00CE3191">
            <w:pPr>
              <w:jc w:val="center"/>
            </w:pPr>
            <w:r>
              <w:rPr>
                <w:sz w:val="20"/>
                <w:szCs w:val="20"/>
              </w:rPr>
              <w:t>996</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4" w14:textId="77777777" w:rsidR="00686CB5" w:rsidRDefault="00CE3191">
            <w:pPr>
              <w:jc w:val="center"/>
            </w:pPr>
            <w:r>
              <w:rPr>
                <w:sz w:val="20"/>
                <w:szCs w:val="20"/>
              </w:rPr>
              <w:t>40,985,000</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5" w14:textId="77777777" w:rsidR="00686CB5" w:rsidRDefault="00CE3191">
            <w:pPr>
              <w:jc w:val="center"/>
            </w:pPr>
            <w:r>
              <w:rPr>
                <w:sz w:val="20"/>
                <w:szCs w:val="20"/>
              </w:rPr>
              <w:t>5,269,500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6" w14:textId="77777777" w:rsidR="00686CB5" w:rsidRDefault="00CE3191">
            <w:pPr>
              <w:jc w:val="center"/>
            </w:pPr>
            <w:r>
              <w:rPr>
                <w:sz w:val="20"/>
                <w:szCs w:val="20"/>
              </w:rPr>
              <w:t>35,715,500</w:t>
            </w:r>
          </w:p>
        </w:tc>
        <w:tc>
          <w:tcPr>
            <w:tcW w:w="10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57" w14:textId="77777777" w:rsidR="00686CB5" w:rsidRDefault="00CE3191">
            <w:pPr>
              <w:jc w:val="center"/>
            </w:pPr>
            <w:r>
              <w:rPr>
                <w:sz w:val="20"/>
                <w:szCs w:val="20"/>
              </w:rPr>
              <w:t>87.1%</w:t>
            </w:r>
          </w:p>
        </w:tc>
      </w:tr>
      <w:tr w:rsidR="00686CB5" w14:paraId="6631325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9" w14:textId="77777777" w:rsidR="00686CB5" w:rsidRDefault="00CE3191">
            <w:r>
              <w:rPr>
                <w:sz w:val="20"/>
                <w:szCs w:val="20"/>
              </w:rPr>
              <w:t>Electronics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A" w14:textId="77777777" w:rsidR="00686CB5" w:rsidRDefault="00CE3191">
            <w:pPr>
              <w:jc w:val="center"/>
            </w:pPr>
            <w:r>
              <w:rPr>
                <w:sz w:val="20"/>
                <w:szCs w:val="20"/>
              </w:rPr>
              <w:t>970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B" w14:textId="77777777" w:rsidR="00686CB5" w:rsidRDefault="00CE3191">
            <w:pPr>
              <w:jc w:val="center"/>
            </w:pPr>
            <w:r>
              <w:rPr>
                <w:sz w:val="20"/>
                <w:szCs w:val="20"/>
              </w:rPr>
              <w:t>32,284,000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C" w14:textId="77777777" w:rsidR="00686CB5" w:rsidRDefault="00CE3191">
            <w:pPr>
              <w:jc w:val="center"/>
            </w:pPr>
            <w:r>
              <w:rPr>
                <w:sz w:val="20"/>
                <w:szCs w:val="20"/>
              </w:rPr>
              <w:t>21,907,000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D" w14:textId="77777777" w:rsidR="00686CB5" w:rsidRDefault="00CE3191">
            <w:pPr>
              <w:jc w:val="center"/>
            </w:pPr>
            <w:r>
              <w:rPr>
                <w:sz w:val="20"/>
                <w:szCs w:val="20"/>
              </w:rPr>
              <w:t>10,377,000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5E" w14:textId="77777777" w:rsidR="00686CB5" w:rsidRDefault="00CE3191">
            <w:pPr>
              <w:jc w:val="center"/>
            </w:pPr>
            <w:r>
              <w:rPr>
                <w:sz w:val="20"/>
                <w:szCs w:val="20"/>
              </w:rPr>
              <w:t>32.1%</w:t>
            </w:r>
          </w:p>
        </w:tc>
      </w:tr>
      <w:tr w:rsidR="00686CB5" w14:paraId="66313266"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0" w14:textId="77777777" w:rsidR="00686CB5" w:rsidRDefault="00CE3191">
            <w:r>
              <w:rPr>
                <w:sz w:val="20"/>
                <w:szCs w:val="20"/>
              </w:rPr>
              <w:t>Fashion</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1" w14:textId="77777777" w:rsidR="00686CB5" w:rsidRDefault="00CE3191">
            <w:pPr>
              <w:jc w:val="center"/>
            </w:pPr>
            <w:r>
              <w:rPr>
                <w:sz w:val="20"/>
                <w:szCs w:val="20"/>
              </w:rPr>
              <w:t>1,953</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2" w14:textId="77777777" w:rsidR="00686CB5" w:rsidRDefault="00CE3191">
            <w:pPr>
              <w:jc w:val="center"/>
            </w:pPr>
            <w:r>
              <w:rPr>
                <w:sz w:val="20"/>
                <w:szCs w:val="20"/>
              </w:rPr>
              <w:t>24,279,000</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3" w14:textId="77777777" w:rsidR="00686CB5" w:rsidRDefault="00CE3191">
            <w:pPr>
              <w:jc w:val="center"/>
            </w:pPr>
            <w:r>
              <w:rPr>
                <w:sz w:val="20"/>
                <w:szCs w:val="20"/>
              </w:rPr>
              <w:t>12,698,000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4" w14:textId="77777777" w:rsidR="00686CB5" w:rsidRDefault="00CE3191">
            <w:pPr>
              <w:jc w:val="center"/>
            </w:pPr>
            <w:r>
              <w:rPr>
                <w:sz w:val="20"/>
                <w:szCs w:val="20"/>
              </w:rPr>
              <w:t>11,581,000</w:t>
            </w:r>
          </w:p>
        </w:tc>
        <w:tc>
          <w:tcPr>
            <w:tcW w:w="10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5" w14:textId="77777777" w:rsidR="00686CB5" w:rsidRDefault="00CE3191">
            <w:pPr>
              <w:jc w:val="center"/>
            </w:pPr>
            <w:r>
              <w:rPr>
                <w:sz w:val="20"/>
                <w:szCs w:val="20"/>
              </w:rPr>
              <w:t>47.7%</w:t>
            </w:r>
          </w:p>
        </w:tc>
      </w:tr>
      <w:tr w:rsidR="00686CB5" w14:paraId="6631326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7" w14:textId="77777777" w:rsidR="00686CB5" w:rsidRDefault="00CE3191">
            <w:r>
              <w:rPr>
                <w:sz w:val="20"/>
                <w:szCs w:val="20"/>
              </w:rPr>
              <w:t>Academic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8" w14:textId="77777777" w:rsidR="00686CB5" w:rsidRDefault="00CE3191">
            <w:pPr>
              <w:jc w:val="center"/>
            </w:pPr>
            <w:r>
              <w:rPr>
                <w:sz w:val="20"/>
                <w:szCs w:val="20"/>
              </w:rPr>
              <w:t>973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9" w14:textId="77777777" w:rsidR="00686CB5" w:rsidRDefault="00CE3191">
            <w:pPr>
              <w:jc w:val="center"/>
            </w:pPr>
            <w:r>
              <w:rPr>
                <w:sz w:val="20"/>
                <w:szCs w:val="20"/>
              </w:rPr>
              <w:t>6,948,000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A" w14:textId="77777777" w:rsidR="00686CB5" w:rsidRDefault="00CE3191">
            <w:pPr>
              <w:jc w:val="center"/>
            </w:pPr>
            <w:r>
              <w:rPr>
                <w:sz w:val="20"/>
                <w:szCs w:val="20"/>
              </w:rPr>
              <w:t>1,737,000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B" w14:textId="77777777" w:rsidR="00686CB5" w:rsidRDefault="00CE3191">
            <w:pPr>
              <w:jc w:val="center"/>
            </w:pPr>
            <w:r>
              <w:rPr>
                <w:sz w:val="20"/>
                <w:szCs w:val="20"/>
              </w:rPr>
              <w:t>5,211,000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6C" w14:textId="77777777" w:rsidR="00686CB5" w:rsidRDefault="00CE3191">
            <w:pPr>
              <w:jc w:val="center"/>
            </w:pPr>
            <w:r>
              <w:rPr>
                <w:sz w:val="20"/>
                <w:szCs w:val="20"/>
              </w:rPr>
              <w:t>75.0%</w:t>
            </w:r>
          </w:p>
        </w:tc>
      </w:tr>
      <w:tr w:rsidR="00686CB5" w14:paraId="663132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E" w14:textId="77777777" w:rsidR="00686CB5" w:rsidRDefault="00CE3191">
            <w:r>
              <w:rPr>
                <w:sz w:val="20"/>
                <w:szCs w:val="20"/>
              </w:rPr>
              <w:t>Food</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6F" w14:textId="77777777" w:rsidR="00686CB5" w:rsidRDefault="00CE3191">
            <w:pPr>
              <w:jc w:val="center"/>
            </w:pPr>
            <w:r>
              <w:rPr>
                <w:sz w:val="20"/>
                <w:szCs w:val="20"/>
              </w:rPr>
              <w:t>938</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70" w14:textId="77777777" w:rsidR="00686CB5" w:rsidRDefault="00CE3191">
            <w:pPr>
              <w:jc w:val="center"/>
            </w:pPr>
            <w:r>
              <w:rPr>
                <w:sz w:val="20"/>
                <w:szCs w:val="20"/>
              </w:rPr>
              <w:t>4,959,000</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71" w14:textId="77777777" w:rsidR="00686CB5" w:rsidRDefault="00CE3191">
            <w:pPr>
              <w:jc w:val="center"/>
            </w:pPr>
            <w:r>
              <w:rPr>
                <w:sz w:val="20"/>
                <w:szCs w:val="20"/>
              </w:rPr>
              <w:t>2,314,200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72" w14:textId="77777777" w:rsidR="00686CB5" w:rsidRDefault="00CE3191">
            <w:pPr>
              <w:jc w:val="center"/>
            </w:pPr>
            <w:r>
              <w:rPr>
                <w:sz w:val="20"/>
                <w:szCs w:val="20"/>
              </w:rPr>
              <w:t>2,644,800</w:t>
            </w:r>
          </w:p>
        </w:tc>
        <w:tc>
          <w:tcPr>
            <w:tcW w:w="10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73" w14:textId="77777777" w:rsidR="00686CB5" w:rsidRDefault="00CE3191">
            <w:pPr>
              <w:jc w:val="center"/>
            </w:pPr>
            <w:r>
              <w:rPr>
                <w:sz w:val="20"/>
                <w:szCs w:val="20"/>
              </w:rPr>
              <w:t>53.3%</w:t>
            </w:r>
          </w:p>
        </w:tc>
      </w:tr>
      <w:tr w:rsidR="00686CB5" w14:paraId="663132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5" w14:textId="77777777" w:rsidR="00686CB5" w:rsidRDefault="00CE3191">
            <w:r>
              <w:rPr>
                <w:sz w:val="20"/>
                <w:szCs w:val="20"/>
              </w:rPr>
              <w:t>Subscription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6" w14:textId="77777777" w:rsidR="00686CB5" w:rsidRDefault="00CE3191">
            <w:pPr>
              <w:jc w:val="center"/>
            </w:pPr>
            <w:r>
              <w:rPr>
                <w:sz w:val="20"/>
                <w:szCs w:val="20"/>
              </w:rPr>
              <w:t>951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7" w14:textId="77777777" w:rsidR="00686CB5" w:rsidRDefault="00CE3191">
            <w:pPr>
              <w:jc w:val="center"/>
            </w:pPr>
            <w:r>
              <w:rPr>
                <w:sz w:val="20"/>
                <w:szCs w:val="20"/>
              </w:rPr>
              <w:t>2,264,000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8" w14:textId="77777777" w:rsidR="00686CB5" w:rsidRDefault="00CE3191">
            <w:pPr>
              <w:jc w:val="center"/>
            </w:pPr>
            <w:r>
              <w:rPr>
                <w:sz w:val="20"/>
                <w:szCs w:val="20"/>
              </w:rPr>
              <w:t>339,600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9" w14:textId="77777777" w:rsidR="00686CB5" w:rsidRDefault="00CE3191">
            <w:pPr>
              <w:jc w:val="center"/>
            </w:pPr>
            <w:r>
              <w:rPr>
                <w:sz w:val="20"/>
                <w:szCs w:val="20"/>
              </w:rPr>
              <w:t>1,924,400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7A" w14:textId="77777777" w:rsidR="00686CB5" w:rsidRDefault="00CE3191">
            <w:pPr>
              <w:jc w:val="center"/>
            </w:pPr>
            <w:r>
              <w:rPr>
                <w:sz w:val="20"/>
                <w:szCs w:val="20"/>
              </w:rPr>
              <w:t>85.0%</w:t>
            </w:r>
          </w:p>
        </w:tc>
      </w:tr>
    </w:tbl>
    <w:p w14:paraId="6631327C" w14:textId="77777777" w:rsidR="00686CB5" w:rsidRDefault="00686CB5">
      <w:pPr>
        <w:spacing w:before="60" w:after="60"/>
      </w:pPr>
    </w:p>
    <w:p w14:paraId="6631327D" w14:textId="77777777" w:rsidR="00686CB5" w:rsidRDefault="00CE3191">
      <w:pPr>
        <w:pStyle w:val="Heading2"/>
      </w:pPr>
      <w:r>
        <w:rPr>
          <w:color w:val="1A1A2E"/>
        </w:rPr>
        <w:t>4.2 Key Findings</w:t>
      </w:r>
    </w:p>
    <w:p w14:paraId="6631327E" w14:textId="147A69FB" w:rsidR="00686CB5" w:rsidRDefault="00CE3191">
      <w:pPr>
        <w:spacing w:before="200" w:after="60"/>
      </w:pPr>
      <w:r>
        <w:rPr>
          <w:b/>
          <w:bCs/>
          <w:color w:val="2C3E50"/>
          <w:sz w:val="24"/>
          <w:szCs w:val="24"/>
        </w:rPr>
        <w:t>Primary Revenue Driver</w:t>
      </w:r>
      <w:r w:rsidR="00C23D2C">
        <w:rPr>
          <w:b/>
          <w:bCs/>
          <w:color w:val="2C3E50"/>
          <w:sz w:val="24"/>
          <w:szCs w:val="24"/>
        </w:rPr>
        <w:t xml:space="preserve"> -</w:t>
      </w:r>
      <w:r>
        <w:rPr>
          <w:b/>
          <w:bCs/>
          <w:color w:val="2C3E50"/>
          <w:sz w:val="24"/>
          <w:szCs w:val="24"/>
        </w:rPr>
        <w:t xml:space="preserve"> Digital Skills</w:t>
      </w:r>
    </w:p>
    <w:p w14:paraId="6631327F" w14:textId="31475FB4" w:rsidR="00686CB5" w:rsidRDefault="00CE3191">
      <w:pPr>
        <w:spacing w:before="60" w:after="60"/>
      </w:pPr>
      <w:r>
        <w:t xml:space="preserve">Digital Skills is </w:t>
      </w:r>
      <w:proofErr w:type="spellStart"/>
      <w:r>
        <w:t>ChantUp's</w:t>
      </w:r>
      <w:proofErr w:type="spellEnd"/>
      <w:r>
        <w:t xml:space="preserve"> most profitable category by a wide margin, generating ₦40.99M in revenue and ₦35.72M in profit</w:t>
      </w:r>
      <w:r w:rsidR="00C23D2C">
        <w:t xml:space="preserve">, </w:t>
      </w:r>
      <w:r>
        <w:t>a remarkable 87.1% margin. This category benefits from near-zero physical delivery cost (online courses, templates, Masterclasses), making it the most scalable product line on the platform. With ~996 completed orders, it is also the highest-value category per unit.</w:t>
      </w:r>
    </w:p>
    <w:p w14:paraId="66313280" w14:textId="77777777" w:rsidR="00686CB5" w:rsidRDefault="00686CB5">
      <w:pPr>
        <w:spacing w:before="60" w:after="60"/>
      </w:pPr>
    </w:p>
    <w:p w14:paraId="66313281" w14:textId="00D92807" w:rsidR="00686CB5" w:rsidRDefault="00CE3191">
      <w:pPr>
        <w:spacing w:before="200" w:after="60"/>
      </w:pPr>
      <w:r>
        <w:rPr>
          <w:b/>
          <w:bCs/>
          <w:color w:val="2C3E50"/>
          <w:sz w:val="24"/>
          <w:szCs w:val="24"/>
        </w:rPr>
        <w:t>High Volume, Low Margin</w:t>
      </w:r>
      <w:r w:rsidR="00C23D2C">
        <w:rPr>
          <w:b/>
          <w:bCs/>
          <w:color w:val="2C3E50"/>
          <w:sz w:val="24"/>
          <w:szCs w:val="24"/>
        </w:rPr>
        <w:t xml:space="preserve"> -</w:t>
      </w:r>
      <w:r>
        <w:rPr>
          <w:b/>
          <w:bCs/>
          <w:color w:val="2C3E50"/>
          <w:sz w:val="24"/>
          <w:szCs w:val="24"/>
        </w:rPr>
        <w:t xml:space="preserve"> Electronics</w:t>
      </w:r>
    </w:p>
    <w:p w14:paraId="66313282" w14:textId="77777777" w:rsidR="00686CB5" w:rsidRDefault="00CE3191">
      <w:pPr>
        <w:spacing w:before="60" w:after="60"/>
      </w:pPr>
      <w:r>
        <w:t>Electronics is the second-largest revenue category (₦32.3M) but delivers the lowest profit margin of all categories at just 32.1%. High procurement costs (₦21.9M cost base) significantly erode profitability. While Electronics drives transaction volume, it is not driving proportionate profit.</w:t>
      </w:r>
    </w:p>
    <w:p w14:paraId="66313283" w14:textId="77777777" w:rsidR="00686CB5" w:rsidRDefault="00686CB5">
      <w:pPr>
        <w:spacing w:before="60" w:after="60"/>
      </w:pPr>
    </w:p>
    <w:p w14:paraId="66313284" w14:textId="4D3F416F" w:rsidR="00686CB5" w:rsidRDefault="00CE3191">
      <w:pPr>
        <w:spacing w:before="200" w:after="60"/>
      </w:pPr>
      <w:r>
        <w:rPr>
          <w:b/>
          <w:bCs/>
          <w:color w:val="2C3E50"/>
          <w:sz w:val="24"/>
          <w:szCs w:val="24"/>
        </w:rPr>
        <w:t>Volume Leader</w:t>
      </w:r>
      <w:r w:rsidR="00C23D2C">
        <w:rPr>
          <w:b/>
          <w:bCs/>
          <w:color w:val="2C3E50"/>
          <w:sz w:val="24"/>
          <w:szCs w:val="24"/>
        </w:rPr>
        <w:t xml:space="preserve"> -</w:t>
      </w:r>
      <w:r>
        <w:rPr>
          <w:b/>
          <w:bCs/>
          <w:color w:val="2C3E50"/>
          <w:sz w:val="24"/>
          <w:szCs w:val="24"/>
        </w:rPr>
        <w:t xml:space="preserve"> Fashion</w:t>
      </w:r>
    </w:p>
    <w:p w14:paraId="66313285" w14:textId="1DE40371" w:rsidR="00686CB5" w:rsidRDefault="00CE3191">
      <w:pPr>
        <w:spacing w:before="60" w:after="60"/>
      </w:pPr>
      <w:r>
        <w:t>Fashion commands the highest order count (1,953 completed orders</w:t>
      </w:r>
      <w:r w:rsidR="00F338A1">
        <w:t xml:space="preserve">, </w:t>
      </w:r>
      <w:r>
        <w:t>more than double any other category) and generates ₦24.3M in revenue with a 47.7% margin. It is clearly the platform's social and discovery anchor, driving student engagement and repeat visits, even if margins are moderate.</w:t>
      </w:r>
    </w:p>
    <w:p w14:paraId="66313286" w14:textId="77777777" w:rsidR="00686CB5" w:rsidRDefault="00686CB5">
      <w:pPr>
        <w:spacing w:before="60" w:after="60"/>
      </w:pPr>
    </w:p>
    <w:p w14:paraId="66313287" w14:textId="3D9AC8C9" w:rsidR="00686CB5" w:rsidRDefault="00CE3191">
      <w:pPr>
        <w:spacing w:before="200" w:after="60"/>
      </w:pPr>
      <w:r>
        <w:rPr>
          <w:b/>
          <w:bCs/>
          <w:color w:val="2C3E50"/>
          <w:sz w:val="24"/>
          <w:szCs w:val="24"/>
        </w:rPr>
        <w:t xml:space="preserve">The Hidden Gem </w:t>
      </w:r>
      <w:r w:rsidR="00F338A1">
        <w:rPr>
          <w:b/>
          <w:bCs/>
          <w:color w:val="2C3E50"/>
          <w:sz w:val="24"/>
          <w:szCs w:val="24"/>
        </w:rPr>
        <w:t xml:space="preserve">- </w:t>
      </w:r>
      <w:r>
        <w:rPr>
          <w:b/>
          <w:bCs/>
          <w:color w:val="2C3E50"/>
          <w:sz w:val="24"/>
          <w:szCs w:val="24"/>
        </w:rPr>
        <w:t>Subscription</w:t>
      </w:r>
    </w:p>
    <w:p w14:paraId="66313288" w14:textId="34A40210" w:rsidR="00686CB5" w:rsidRDefault="00CE3191">
      <w:pPr>
        <w:spacing w:before="60" w:after="60"/>
      </w:pPr>
      <w:r>
        <w:t>Subscription products are the overlooked high performer of FY 2024. Despite only 951 orders and the lowest absolute revenue (₦2.3M), the category achieves an 85.0% profit margin</w:t>
      </w:r>
      <w:r w:rsidR="00916E9F">
        <w:t xml:space="preserve">, </w:t>
      </w:r>
      <w:r>
        <w:t>the second highest on the platform</w:t>
      </w:r>
      <w:r w:rsidR="00F338A1">
        <w:t xml:space="preserve">, </w:t>
      </w:r>
      <w:r>
        <w:t xml:space="preserve">with a cost base of just ₦339,600. This near-zero marginal cost model closely mirrors Digital Skills and represents a </w:t>
      </w:r>
      <w:r w:rsidR="00F338A1">
        <w:t>massive, untapped</w:t>
      </w:r>
      <w:r>
        <w:t xml:space="preserve"> growth opportunity.</w:t>
      </w:r>
    </w:p>
    <w:p w14:paraId="66313289" w14:textId="77777777" w:rsidR="00686CB5" w:rsidRDefault="00686CB5">
      <w:pPr>
        <w:spacing w:before="60" w:after="60"/>
      </w:pPr>
    </w:p>
    <w:p w14:paraId="6631328A" w14:textId="5DED5638" w:rsidR="00686CB5" w:rsidRDefault="00CE3191">
      <w:pPr>
        <w:spacing w:before="200" w:after="60"/>
      </w:pPr>
      <w:r>
        <w:rPr>
          <w:b/>
          <w:bCs/>
          <w:color w:val="2C3E50"/>
          <w:sz w:val="24"/>
          <w:szCs w:val="24"/>
        </w:rPr>
        <w:lastRenderedPageBreak/>
        <w:t>Academic</w:t>
      </w:r>
      <w:r w:rsidR="00916E9F">
        <w:rPr>
          <w:b/>
          <w:bCs/>
          <w:color w:val="2C3E50"/>
          <w:sz w:val="24"/>
          <w:szCs w:val="24"/>
        </w:rPr>
        <w:t xml:space="preserve"> -</w:t>
      </w:r>
      <w:r>
        <w:rPr>
          <w:b/>
          <w:bCs/>
          <w:color w:val="2C3E50"/>
          <w:sz w:val="24"/>
          <w:szCs w:val="24"/>
        </w:rPr>
        <w:t xml:space="preserve"> Consistent &amp; Reliable</w:t>
      </w:r>
    </w:p>
    <w:p w14:paraId="6631328B" w14:textId="77777777" w:rsidR="00686CB5" w:rsidRDefault="00CE3191">
      <w:pPr>
        <w:spacing w:before="60" w:after="60"/>
      </w:pPr>
      <w:r>
        <w:t>The Academic category records 75.0% margins with consistent demand tied to the academic calendar. This makes it a reliable, predictable revenue stream that should be treated as a portfolio stabiliser.</w:t>
      </w:r>
    </w:p>
    <w:p w14:paraId="6631328C" w14:textId="77777777" w:rsidR="00686CB5" w:rsidRDefault="00686CB5">
      <w:pPr>
        <w:spacing w:before="60" w:after="60"/>
      </w:pPr>
    </w:p>
    <w:p w14:paraId="6631328D" w14:textId="77777777" w:rsidR="00686CB5" w:rsidRDefault="00CE3191">
      <w:pPr>
        <w:pStyle w:val="Heading2"/>
      </w:pPr>
      <w:r>
        <w:rPr>
          <w:color w:val="1A1A2E"/>
        </w:rPr>
        <w:t>4.3 Strategic Recommendation</w:t>
      </w:r>
    </w:p>
    <w:p w14:paraId="6631328E" w14:textId="5B594BD4" w:rsidR="00686CB5" w:rsidRDefault="00CE3191">
      <w:pPr>
        <w:pStyle w:val="ListParagraph"/>
        <w:numPr>
          <w:ilvl w:val="0"/>
          <w:numId w:val="2"/>
        </w:numPr>
        <w:spacing w:before="40" w:after="40"/>
      </w:pPr>
      <w:r>
        <w:rPr>
          <w:b/>
          <w:bCs/>
        </w:rPr>
        <w:t xml:space="preserve">Digital Skills </w:t>
      </w:r>
      <w:r w:rsidR="00916E9F">
        <w:rPr>
          <w:b/>
          <w:bCs/>
        </w:rPr>
        <w:t xml:space="preserve">- </w:t>
      </w:r>
      <w:r>
        <w:rPr>
          <w:b/>
          <w:bCs/>
        </w:rPr>
        <w:t xml:space="preserve">Invest Heavily: </w:t>
      </w:r>
      <w:r>
        <w:t>Expand Digital Skills catalogue</w:t>
      </w:r>
      <w:r w:rsidR="00167596">
        <w:t>;</w:t>
      </w:r>
      <w:r>
        <w:t xml:space="preserve"> add more courses, certification programmes, and expert-led workshops. This is </w:t>
      </w:r>
      <w:proofErr w:type="spellStart"/>
      <w:r>
        <w:t>ChantUp's</w:t>
      </w:r>
      <w:proofErr w:type="spellEnd"/>
      <w:r>
        <w:t xml:space="preserve"> most profitable product line and should receive the most product development investment.</w:t>
      </w:r>
    </w:p>
    <w:p w14:paraId="6631328F" w14:textId="32ED0AE3" w:rsidR="00686CB5" w:rsidRDefault="00CE3191">
      <w:pPr>
        <w:pStyle w:val="ListParagraph"/>
        <w:numPr>
          <w:ilvl w:val="0"/>
          <w:numId w:val="2"/>
        </w:numPr>
        <w:spacing w:before="40" w:after="40"/>
      </w:pPr>
      <w:r>
        <w:rPr>
          <w:b/>
          <w:bCs/>
        </w:rPr>
        <w:t xml:space="preserve">Subscription </w:t>
      </w:r>
      <w:r w:rsidR="00167596">
        <w:rPr>
          <w:b/>
          <w:bCs/>
        </w:rPr>
        <w:t>-</w:t>
      </w:r>
      <w:r>
        <w:rPr>
          <w:b/>
          <w:bCs/>
        </w:rPr>
        <w:t xml:space="preserve"> The Hidden Gem to Promote: </w:t>
      </w:r>
      <w:r>
        <w:t>Launch a Subscription growth campaign</w:t>
      </w:r>
      <w:r w:rsidR="00167596">
        <w:t xml:space="preserve">, </w:t>
      </w:r>
      <w:r>
        <w:t>introduce referral incentives, bundle Subscriptions with popular Digital Skills purchases, and increase Subscription visibility during onboarding. Even doubling order volume would generate outsized profit.</w:t>
      </w:r>
    </w:p>
    <w:p w14:paraId="66313290" w14:textId="20888890" w:rsidR="00686CB5" w:rsidRDefault="00CE3191">
      <w:pPr>
        <w:pStyle w:val="ListParagraph"/>
        <w:numPr>
          <w:ilvl w:val="0"/>
          <w:numId w:val="2"/>
        </w:numPr>
        <w:spacing w:before="40" w:after="40"/>
      </w:pPr>
      <w:r>
        <w:rPr>
          <w:b/>
          <w:bCs/>
        </w:rPr>
        <w:t xml:space="preserve">Electronics </w:t>
      </w:r>
      <w:r w:rsidR="002D45D0">
        <w:rPr>
          <w:b/>
          <w:bCs/>
        </w:rPr>
        <w:t>-</w:t>
      </w:r>
      <w:r>
        <w:rPr>
          <w:b/>
          <w:bCs/>
        </w:rPr>
        <w:t xml:space="preserve"> Margin Review Needed: </w:t>
      </w:r>
      <w:r>
        <w:t>Review Electronics pricing strategy</w:t>
      </w:r>
      <w:r w:rsidR="002D45D0">
        <w:t>,</w:t>
      </w:r>
      <w:r>
        <w:t xml:space="preserve"> negotiate supplier terms, consider moving to curated high-margin electronics only, or reduce category prominence to avoid cannibalising profit.</w:t>
      </w:r>
    </w:p>
    <w:p w14:paraId="66313291" w14:textId="3128E71E" w:rsidR="00686CB5" w:rsidRDefault="00CE3191">
      <w:pPr>
        <w:pStyle w:val="ListParagraph"/>
        <w:numPr>
          <w:ilvl w:val="0"/>
          <w:numId w:val="2"/>
        </w:numPr>
        <w:spacing w:before="40" w:after="40"/>
      </w:pPr>
      <w:r>
        <w:rPr>
          <w:b/>
          <w:bCs/>
        </w:rPr>
        <w:t xml:space="preserve">Fashion </w:t>
      </w:r>
      <w:r w:rsidR="002D45D0">
        <w:rPr>
          <w:b/>
          <w:bCs/>
        </w:rPr>
        <w:t>-</w:t>
      </w:r>
      <w:r>
        <w:rPr>
          <w:b/>
          <w:bCs/>
        </w:rPr>
        <w:t xml:space="preserve"> Platform Gateway: </w:t>
      </w:r>
      <w:r>
        <w:t>Use Fashion as a traffic and engagement tool</w:t>
      </w:r>
      <w:r w:rsidR="00FE696B">
        <w:t xml:space="preserve">. </w:t>
      </w:r>
      <w:r>
        <w:t>Fashion's high order volume makes it an excellent gateway product. Ensure it is prominently featured in Reels and Profile Feed to attract new users, then cross-sell into Digital Skills.</w:t>
      </w:r>
    </w:p>
    <w:p w14:paraId="66313292" w14:textId="77777777" w:rsidR="00686CB5" w:rsidRDefault="00686CB5">
      <w:pPr>
        <w:spacing w:before="60" w:after="60"/>
      </w:pPr>
    </w:p>
    <w:p w14:paraId="66313293" w14:textId="77777777" w:rsidR="00686CB5" w:rsidRDefault="00CE3191">
      <w:r>
        <w:br w:type="page"/>
      </w:r>
    </w:p>
    <w:p w14:paraId="66313294" w14:textId="4EBCDDB7" w:rsidR="00686CB5" w:rsidRPr="00935FB7" w:rsidRDefault="00CE3191">
      <w:pPr>
        <w:pStyle w:val="Heading1"/>
        <w:rPr>
          <w:color w:val="215E99" w:themeColor="text2" w:themeTint="BF"/>
        </w:rPr>
      </w:pPr>
      <w:r w:rsidRPr="00935FB7">
        <w:rPr>
          <w:color w:val="215E99" w:themeColor="text2" w:themeTint="BF"/>
        </w:rPr>
        <w:lastRenderedPageBreak/>
        <w:t>5. Challenge 4</w:t>
      </w:r>
      <w:r w:rsidR="001F3D86" w:rsidRPr="00935FB7">
        <w:rPr>
          <w:color w:val="215E99" w:themeColor="text2" w:themeTint="BF"/>
        </w:rPr>
        <w:t>.</w:t>
      </w:r>
      <w:r w:rsidRPr="00935FB7">
        <w:rPr>
          <w:color w:val="215E99" w:themeColor="text2" w:themeTint="BF"/>
        </w:rPr>
        <w:t xml:space="preserve"> Geographic Expansion: Campus Insights</w:t>
      </w:r>
    </w:p>
    <w:p w14:paraId="66313295" w14:textId="77777777" w:rsidR="00686CB5" w:rsidRDefault="00CE3191">
      <w:pPr>
        <w:pStyle w:val="Heading2"/>
      </w:pPr>
      <w:r>
        <w:rPr>
          <w:color w:val="1A1A2E"/>
        </w:rPr>
        <w:t>5.1 Campus Performance Comparison</w:t>
      </w:r>
    </w:p>
    <w:p w14:paraId="66313296" w14:textId="77777777" w:rsidR="00686CB5" w:rsidRDefault="00CE3191">
      <w:pPr>
        <w:spacing w:before="60" w:after="60"/>
      </w:pPr>
      <w:proofErr w:type="spellStart"/>
      <w:r>
        <w:t>ChantUp</w:t>
      </w:r>
      <w:proofErr w:type="spellEnd"/>
      <w:r>
        <w:t xml:space="preserve"> operates across six Nigerian university campuses. Performance across campuses is remarkably consistent, suggesting the platform has achieved broad product-market fit across diverse student populations:</w:t>
      </w:r>
    </w:p>
    <w:p w14:paraId="66313297" w14:textId="77777777" w:rsidR="00686CB5" w:rsidRDefault="00686C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397"/>
        <w:gridCol w:w="1398"/>
        <w:gridCol w:w="1689"/>
        <w:gridCol w:w="1689"/>
        <w:gridCol w:w="1403"/>
      </w:tblGrid>
      <w:tr w:rsidR="00686CB5" w14:paraId="6631329E" w14:textId="77777777" w:rsidTr="00935FB7">
        <w:trPr>
          <w:tblHeader/>
        </w:trPr>
        <w:tc>
          <w:tcPr>
            <w:tcW w:w="18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8" w14:textId="77777777" w:rsidR="00686CB5" w:rsidRDefault="00CE3191">
            <w:pPr>
              <w:jc w:val="center"/>
            </w:pPr>
            <w:r>
              <w:rPr>
                <w:b/>
                <w:bCs/>
                <w:color w:val="FFFFFF"/>
                <w:sz w:val="20"/>
                <w:szCs w:val="20"/>
              </w:rPr>
              <w:t>Campus</w:t>
            </w:r>
          </w:p>
        </w:tc>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9" w14:textId="77777777" w:rsidR="00686CB5" w:rsidRDefault="00CE3191">
            <w:pPr>
              <w:jc w:val="center"/>
            </w:pPr>
            <w:r>
              <w:rPr>
                <w:b/>
                <w:bCs/>
                <w:color w:val="FFFFFF"/>
                <w:sz w:val="20"/>
                <w:szCs w:val="20"/>
              </w:rPr>
              <w:t>Region</w:t>
            </w:r>
          </w:p>
        </w:tc>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A" w14:textId="77777777" w:rsidR="00686CB5" w:rsidRDefault="00CE3191">
            <w:pPr>
              <w:jc w:val="center"/>
            </w:pPr>
            <w:r>
              <w:rPr>
                <w:b/>
                <w:bCs/>
                <w:color w:val="FFFFFF"/>
                <w:sz w:val="20"/>
                <w:szCs w:val="20"/>
              </w:rPr>
              <w:t>Completed Orders</w:t>
            </w:r>
          </w:p>
        </w:tc>
        <w:tc>
          <w:tcPr>
            <w:tcW w:w="17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B" w14:textId="77777777" w:rsidR="00686CB5" w:rsidRDefault="00CE3191">
            <w:pPr>
              <w:jc w:val="center"/>
            </w:pPr>
            <w:r>
              <w:rPr>
                <w:b/>
                <w:bCs/>
                <w:color w:val="FFFFFF"/>
                <w:sz w:val="20"/>
                <w:szCs w:val="20"/>
              </w:rPr>
              <w:t>Revenue (₦)</w:t>
            </w:r>
          </w:p>
        </w:tc>
        <w:tc>
          <w:tcPr>
            <w:tcW w:w="17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C" w14:textId="77777777" w:rsidR="00686CB5" w:rsidRDefault="00CE3191">
            <w:pPr>
              <w:jc w:val="center"/>
            </w:pPr>
            <w:r>
              <w:rPr>
                <w:b/>
                <w:bCs/>
                <w:color w:val="FFFFFF"/>
                <w:sz w:val="20"/>
                <w:szCs w:val="20"/>
              </w:rPr>
              <w:t>Profit (₦)</w:t>
            </w:r>
          </w:p>
        </w:tc>
        <w:tc>
          <w:tcPr>
            <w:tcW w:w="136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9D" w14:textId="77777777" w:rsidR="00686CB5" w:rsidRDefault="00CE3191">
            <w:pPr>
              <w:jc w:val="center"/>
            </w:pPr>
            <w:r>
              <w:rPr>
                <w:b/>
                <w:bCs/>
                <w:color w:val="FFFFFF"/>
                <w:sz w:val="20"/>
                <w:szCs w:val="20"/>
              </w:rPr>
              <w:t>Avg. Profit/Order (₦)</w:t>
            </w:r>
          </w:p>
        </w:tc>
      </w:tr>
      <w:tr w:rsidR="00686CB5" w14:paraId="663132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9F" w14:textId="77777777" w:rsidR="00686CB5" w:rsidRDefault="00CE3191">
            <w:r>
              <w:rPr>
                <w:sz w:val="20"/>
                <w:szCs w:val="20"/>
              </w:rPr>
              <w:t>UNILAG</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0" w14:textId="3F0DCF5A" w:rsidR="00686CB5" w:rsidRDefault="00C72058">
            <w:pPr>
              <w:jc w:val="center"/>
            </w:pPr>
            <w:r>
              <w:rPr>
                <w:sz w:val="20"/>
                <w:szCs w:val="20"/>
              </w:rPr>
              <w:t>Southwest</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1" w14:textId="77777777" w:rsidR="00686CB5" w:rsidRDefault="00CE3191">
            <w:pPr>
              <w:jc w:val="center"/>
            </w:pPr>
            <w:r>
              <w:rPr>
                <w:sz w:val="20"/>
                <w:szCs w:val="20"/>
              </w:rPr>
              <w:t>1,155</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2" w14:textId="77777777" w:rsidR="00686CB5" w:rsidRDefault="00CE3191">
            <w:pPr>
              <w:jc w:val="center"/>
            </w:pPr>
            <w:r>
              <w:rPr>
                <w:sz w:val="20"/>
                <w:szCs w:val="20"/>
              </w:rPr>
              <w:t>19,947,500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3" w14:textId="77777777" w:rsidR="00686CB5" w:rsidRDefault="00CE3191">
            <w:pPr>
              <w:jc w:val="center"/>
            </w:pPr>
            <w:r>
              <w:rPr>
                <w:sz w:val="20"/>
                <w:szCs w:val="20"/>
              </w:rPr>
              <w:t>12,239,300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4" w14:textId="77777777" w:rsidR="00686CB5" w:rsidRDefault="00CE3191">
            <w:pPr>
              <w:jc w:val="center"/>
            </w:pPr>
            <w:r>
              <w:rPr>
                <w:sz w:val="20"/>
                <w:szCs w:val="20"/>
              </w:rPr>
              <w:t>10,597</w:t>
            </w:r>
          </w:p>
        </w:tc>
      </w:tr>
      <w:tr w:rsidR="00686CB5" w14:paraId="663132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6" w14:textId="77777777" w:rsidR="00686CB5" w:rsidRDefault="00CE3191">
            <w:proofErr w:type="spellStart"/>
            <w:r>
              <w:rPr>
                <w:sz w:val="20"/>
                <w:szCs w:val="20"/>
              </w:rPr>
              <w:t>UniBen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7" w14:textId="315C75C4" w:rsidR="00686CB5" w:rsidRDefault="00C72058">
            <w:pPr>
              <w:jc w:val="center"/>
            </w:pPr>
            <w:proofErr w:type="spellStart"/>
            <w:r>
              <w:rPr>
                <w:sz w:val="20"/>
                <w:szCs w:val="20"/>
              </w:rPr>
              <w:t>Southsouth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8" w14:textId="77777777" w:rsidR="00686CB5" w:rsidRDefault="00CE3191">
            <w:pPr>
              <w:jc w:val="center"/>
            </w:pPr>
            <w:r>
              <w:rPr>
                <w:sz w:val="20"/>
                <w:szCs w:val="20"/>
              </w:rPr>
              <w:t>1,131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9" w14:textId="77777777" w:rsidR="00686CB5" w:rsidRDefault="00CE3191">
            <w:pPr>
              <w:jc w:val="center"/>
            </w:pPr>
            <w:r>
              <w:rPr>
                <w:sz w:val="20"/>
                <w:szCs w:val="20"/>
              </w:rPr>
              <w:t>19,307,000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A" w14:textId="77777777" w:rsidR="00686CB5" w:rsidRDefault="00CE3191">
            <w:pPr>
              <w:jc w:val="center"/>
            </w:pPr>
            <w:r>
              <w:rPr>
                <w:sz w:val="20"/>
                <w:szCs w:val="20"/>
              </w:rPr>
              <w:t>11,666,900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AB" w14:textId="77777777" w:rsidR="00686CB5" w:rsidRDefault="00CE3191">
            <w:pPr>
              <w:jc w:val="center"/>
            </w:pPr>
            <w:r>
              <w:rPr>
                <w:sz w:val="20"/>
                <w:szCs w:val="20"/>
              </w:rPr>
              <w:t>10,315</w:t>
            </w:r>
          </w:p>
        </w:tc>
      </w:tr>
      <w:tr w:rsidR="00686CB5" w14:paraId="663132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D" w14:textId="77777777" w:rsidR="00686CB5" w:rsidRDefault="00CE3191">
            <w:r>
              <w:rPr>
                <w:sz w:val="20"/>
                <w:szCs w:val="20"/>
              </w:rPr>
              <w:t>University of Ibadan</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E" w14:textId="7DFE0AAC" w:rsidR="00686CB5" w:rsidRDefault="00C72058">
            <w:pPr>
              <w:jc w:val="center"/>
            </w:pPr>
            <w:r>
              <w:rPr>
                <w:sz w:val="20"/>
                <w:szCs w:val="20"/>
              </w:rPr>
              <w:t>Southwest</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AF" w14:textId="77777777" w:rsidR="00686CB5" w:rsidRDefault="00CE3191">
            <w:pPr>
              <w:jc w:val="center"/>
            </w:pPr>
            <w:r>
              <w:rPr>
                <w:sz w:val="20"/>
                <w:szCs w:val="20"/>
              </w:rPr>
              <w:t>1,153</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0" w14:textId="77777777" w:rsidR="00686CB5" w:rsidRDefault="00CE3191">
            <w:pPr>
              <w:jc w:val="center"/>
            </w:pPr>
            <w:r>
              <w:rPr>
                <w:sz w:val="20"/>
                <w:szCs w:val="20"/>
              </w:rPr>
              <w:t>19,022,000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1" w14:textId="77777777" w:rsidR="00686CB5" w:rsidRDefault="00CE3191">
            <w:pPr>
              <w:jc w:val="center"/>
            </w:pPr>
            <w:r>
              <w:rPr>
                <w:sz w:val="20"/>
                <w:szCs w:val="20"/>
              </w:rPr>
              <w:t>11,342,600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2" w14:textId="77777777" w:rsidR="00686CB5" w:rsidRDefault="00CE3191">
            <w:pPr>
              <w:jc w:val="center"/>
            </w:pPr>
            <w:r>
              <w:rPr>
                <w:sz w:val="20"/>
                <w:szCs w:val="20"/>
              </w:rPr>
              <w:t>9,839</w:t>
            </w:r>
          </w:p>
        </w:tc>
      </w:tr>
      <w:tr w:rsidR="00686CB5" w14:paraId="663132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4" w14:textId="77777777" w:rsidR="00686CB5" w:rsidRDefault="00CE3191">
            <w:r>
              <w:rPr>
                <w:sz w:val="20"/>
                <w:szCs w:val="20"/>
              </w:rPr>
              <w:t>ABU Zaria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5" w14:textId="2A1CE951" w:rsidR="00686CB5" w:rsidRDefault="00C72058">
            <w:pPr>
              <w:jc w:val="center"/>
            </w:pPr>
            <w:r>
              <w:rPr>
                <w:sz w:val="20"/>
                <w:szCs w:val="20"/>
              </w:rPr>
              <w:t>Northwest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6" w14:textId="77777777" w:rsidR="00686CB5" w:rsidRDefault="00CE3191">
            <w:pPr>
              <w:jc w:val="center"/>
            </w:pPr>
            <w:r>
              <w:rPr>
                <w:sz w:val="20"/>
                <w:szCs w:val="20"/>
              </w:rPr>
              <w:t>1,125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7" w14:textId="77777777" w:rsidR="00686CB5" w:rsidRDefault="00CE3191">
            <w:pPr>
              <w:jc w:val="center"/>
            </w:pPr>
            <w:r>
              <w:rPr>
                <w:sz w:val="20"/>
                <w:szCs w:val="20"/>
              </w:rPr>
              <w:t>18,646,000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8" w14:textId="77777777" w:rsidR="00686CB5" w:rsidRDefault="00CE3191">
            <w:pPr>
              <w:jc w:val="center"/>
            </w:pPr>
            <w:r>
              <w:rPr>
                <w:sz w:val="20"/>
                <w:szCs w:val="20"/>
              </w:rPr>
              <w:t>11,143,700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B9" w14:textId="77777777" w:rsidR="00686CB5" w:rsidRDefault="00CE3191">
            <w:pPr>
              <w:jc w:val="center"/>
            </w:pPr>
            <w:r>
              <w:rPr>
                <w:sz w:val="20"/>
                <w:szCs w:val="20"/>
              </w:rPr>
              <w:t>9,905</w:t>
            </w:r>
          </w:p>
        </w:tc>
      </w:tr>
      <w:tr w:rsidR="00686CB5" w14:paraId="663132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B" w14:textId="77777777" w:rsidR="00686CB5" w:rsidRDefault="00CE3191">
            <w:r>
              <w:rPr>
                <w:sz w:val="20"/>
                <w:szCs w:val="20"/>
              </w:rPr>
              <w:t>University of Abuja</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C" w14:textId="77777777" w:rsidR="00686CB5" w:rsidRDefault="00CE3191">
            <w:pPr>
              <w:jc w:val="center"/>
            </w:pPr>
            <w:r>
              <w:rPr>
                <w:sz w:val="20"/>
                <w:szCs w:val="20"/>
              </w:rPr>
              <w:t>North Central</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D" w14:textId="77777777" w:rsidR="00686CB5" w:rsidRDefault="00CE3191">
            <w:pPr>
              <w:jc w:val="center"/>
            </w:pPr>
            <w:r>
              <w:rPr>
                <w:sz w:val="20"/>
                <w:szCs w:val="20"/>
              </w:rPr>
              <w:t>1,131</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E" w14:textId="77777777" w:rsidR="00686CB5" w:rsidRDefault="00CE3191">
            <w:pPr>
              <w:jc w:val="center"/>
            </w:pPr>
            <w:r>
              <w:rPr>
                <w:sz w:val="20"/>
                <w:szCs w:val="20"/>
              </w:rPr>
              <w:t>17,780,500</w:t>
            </w:r>
          </w:p>
        </w:tc>
        <w:tc>
          <w:tcPr>
            <w:tcW w:w="17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BF" w14:textId="77777777" w:rsidR="00686CB5" w:rsidRDefault="00CE3191">
            <w:pPr>
              <w:jc w:val="center"/>
            </w:pPr>
            <w:r>
              <w:rPr>
                <w:sz w:val="20"/>
                <w:szCs w:val="20"/>
              </w:rPr>
              <w:t>10,729,700</w:t>
            </w:r>
          </w:p>
        </w:tc>
        <w:tc>
          <w:tcPr>
            <w:tcW w:w="13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C0" w14:textId="77777777" w:rsidR="00686CB5" w:rsidRDefault="00CE3191">
            <w:pPr>
              <w:jc w:val="center"/>
            </w:pPr>
            <w:r>
              <w:rPr>
                <w:sz w:val="20"/>
                <w:szCs w:val="20"/>
              </w:rPr>
              <w:t>9,487</w:t>
            </w:r>
          </w:p>
        </w:tc>
      </w:tr>
      <w:tr w:rsidR="00686CB5" w14:paraId="663132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2" w14:textId="77777777" w:rsidR="00686CB5" w:rsidRDefault="00CE3191">
            <w:r>
              <w:rPr>
                <w:sz w:val="20"/>
                <w:szCs w:val="20"/>
              </w:rPr>
              <w:t>UNN Nsukka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3" w14:textId="675A08EB" w:rsidR="00686CB5" w:rsidRDefault="00C72058">
            <w:pPr>
              <w:jc w:val="center"/>
            </w:pPr>
            <w:r>
              <w:rPr>
                <w:sz w:val="20"/>
                <w:szCs w:val="20"/>
              </w:rPr>
              <w:t>Southeast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4" w14:textId="77777777" w:rsidR="00686CB5" w:rsidRDefault="00CE3191">
            <w:pPr>
              <w:jc w:val="center"/>
            </w:pPr>
            <w:r>
              <w:rPr>
                <w:sz w:val="20"/>
                <w:szCs w:val="20"/>
              </w:rPr>
              <w:t>1,086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5" w14:textId="77777777" w:rsidR="00686CB5" w:rsidRDefault="00CE3191">
            <w:pPr>
              <w:jc w:val="center"/>
            </w:pPr>
            <w:r>
              <w:rPr>
                <w:sz w:val="20"/>
                <w:szCs w:val="20"/>
              </w:rPr>
              <w:t>17,016,000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6" w14:textId="77777777" w:rsidR="00686CB5" w:rsidRDefault="00CE3191">
            <w:pPr>
              <w:jc w:val="center"/>
            </w:pPr>
            <w:r>
              <w:rPr>
                <w:sz w:val="20"/>
                <w:szCs w:val="20"/>
              </w:rPr>
              <w:t>10,331,500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C7" w14:textId="77777777" w:rsidR="00686CB5" w:rsidRDefault="00CE3191">
            <w:pPr>
              <w:jc w:val="center"/>
            </w:pPr>
            <w:r>
              <w:rPr>
                <w:sz w:val="20"/>
                <w:szCs w:val="20"/>
              </w:rPr>
              <w:t>9,512</w:t>
            </w:r>
          </w:p>
        </w:tc>
      </w:tr>
    </w:tbl>
    <w:p w14:paraId="663132C9" w14:textId="77777777" w:rsidR="00686CB5" w:rsidRDefault="00686CB5">
      <w:pPr>
        <w:spacing w:before="60" w:after="60"/>
      </w:pPr>
    </w:p>
    <w:p w14:paraId="663132CA" w14:textId="77777777" w:rsidR="00686CB5" w:rsidRDefault="00CE3191">
      <w:pPr>
        <w:pStyle w:val="Heading2"/>
      </w:pPr>
      <w:r>
        <w:rPr>
          <w:color w:val="1A1A2E"/>
        </w:rPr>
        <w:t>5.2 Key Findings</w:t>
      </w:r>
    </w:p>
    <w:p w14:paraId="663132CB" w14:textId="27F46919" w:rsidR="00686CB5" w:rsidRDefault="00CE3191">
      <w:pPr>
        <w:spacing w:before="200" w:after="60"/>
      </w:pPr>
      <w:r>
        <w:rPr>
          <w:b/>
          <w:bCs/>
          <w:color w:val="2C3E50"/>
          <w:sz w:val="24"/>
          <w:szCs w:val="24"/>
        </w:rPr>
        <w:t>Top-Performing Campus</w:t>
      </w:r>
      <w:r w:rsidR="00B16B72">
        <w:rPr>
          <w:b/>
          <w:bCs/>
          <w:color w:val="2C3E50"/>
          <w:sz w:val="24"/>
          <w:szCs w:val="24"/>
        </w:rPr>
        <w:t>:</w:t>
      </w:r>
      <w:r>
        <w:rPr>
          <w:b/>
          <w:bCs/>
          <w:color w:val="2C3E50"/>
          <w:sz w:val="24"/>
          <w:szCs w:val="24"/>
        </w:rPr>
        <w:t xml:space="preserve"> UNILAG</w:t>
      </w:r>
    </w:p>
    <w:p w14:paraId="663132CC" w14:textId="30725772" w:rsidR="00686CB5" w:rsidRDefault="00CE3191">
      <w:pPr>
        <w:spacing w:before="60" w:after="60"/>
      </w:pPr>
      <w:r>
        <w:t xml:space="preserve">UNILAG leads all campuses in profit (₦12.24M), revenue (₦19.95M), orders (1,155), and profit-per-order (₦10,597). Its </w:t>
      </w:r>
      <w:r w:rsidR="00C72058">
        <w:t>Southwest</w:t>
      </w:r>
      <w:r>
        <w:t xml:space="preserve"> location and the entrepreneurial culture of Lagos students likely drive premium product adoption. UNILAG should be treated as </w:t>
      </w:r>
      <w:proofErr w:type="spellStart"/>
      <w:r>
        <w:t>ChantUp's</w:t>
      </w:r>
      <w:proofErr w:type="spellEnd"/>
      <w:r>
        <w:t xml:space="preserve"> flagship campus and a model for expansion.</w:t>
      </w:r>
    </w:p>
    <w:p w14:paraId="663132CD" w14:textId="77777777" w:rsidR="00686CB5" w:rsidRDefault="00686CB5">
      <w:pPr>
        <w:spacing w:before="60" w:after="60"/>
      </w:pPr>
    </w:p>
    <w:p w14:paraId="663132CE" w14:textId="77777777" w:rsidR="00686CB5" w:rsidRDefault="00CE3191">
      <w:pPr>
        <w:spacing w:before="200" w:after="60"/>
      </w:pPr>
      <w:r>
        <w:rPr>
          <w:b/>
          <w:bCs/>
          <w:color w:val="2C3E50"/>
          <w:sz w:val="24"/>
          <w:szCs w:val="24"/>
        </w:rPr>
        <w:t>Competitive Performance Across All Campuses</w:t>
      </w:r>
    </w:p>
    <w:p w14:paraId="663132CF" w14:textId="6060EE02" w:rsidR="00686CB5" w:rsidRDefault="00CE3191">
      <w:pPr>
        <w:spacing w:before="60" w:after="60"/>
      </w:pPr>
      <w:r>
        <w:t>Notably, the performance gap between the top campus (UNILAG, ₦12.24M profit) and the lowest (UNN Nsukka, ₦10.33M profit) is only ₦1.9M</w:t>
      </w:r>
      <w:r w:rsidR="00C72058">
        <w:t>,</w:t>
      </w:r>
      <w:r>
        <w:t xml:space="preserve"> an 18.4% difference across 7,500 total orders. This parity demonstrates that </w:t>
      </w:r>
      <w:proofErr w:type="spellStart"/>
      <w:r>
        <w:t>ChantUp's</w:t>
      </w:r>
      <w:proofErr w:type="spellEnd"/>
      <w:r>
        <w:t xml:space="preserve"> value proposition resonates equally across geographic and demographic lines, which is a significant competitive strength.</w:t>
      </w:r>
    </w:p>
    <w:p w14:paraId="663132D0" w14:textId="77777777" w:rsidR="00686CB5" w:rsidRDefault="00686CB5">
      <w:pPr>
        <w:spacing w:before="60" w:after="60"/>
      </w:pPr>
    </w:p>
    <w:p w14:paraId="663132D1" w14:textId="04C76E46" w:rsidR="00686CB5" w:rsidRDefault="00CE3191">
      <w:pPr>
        <w:spacing w:before="200" w:after="60"/>
      </w:pPr>
      <w:r>
        <w:rPr>
          <w:b/>
          <w:bCs/>
          <w:color w:val="2C3E50"/>
          <w:sz w:val="24"/>
          <w:szCs w:val="24"/>
        </w:rPr>
        <w:t>Northern Campus Validation</w:t>
      </w:r>
      <w:r w:rsidR="00C72058">
        <w:rPr>
          <w:b/>
          <w:bCs/>
          <w:color w:val="2C3E50"/>
          <w:sz w:val="24"/>
          <w:szCs w:val="24"/>
        </w:rPr>
        <w:t>:</w:t>
      </w:r>
      <w:r>
        <w:rPr>
          <w:b/>
          <w:bCs/>
          <w:color w:val="2C3E50"/>
          <w:sz w:val="24"/>
          <w:szCs w:val="24"/>
        </w:rPr>
        <w:t xml:space="preserve"> ABU Zaria</w:t>
      </w:r>
    </w:p>
    <w:p w14:paraId="663132D2" w14:textId="4FC4D162" w:rsidR="00686CB5" w:rsidRDefault="00CE3191">
      <w:pPr>
        <w:spacing w:before="60" w:after="60"/>
      </w:pPr>
      <w:r>
        <w:t xml:space="preserve">ABU Zaria in the </w:t>
      </w:r>
      <w:r w:rsidR="00C72058">
        <w:t>Northwest</w:t>
      </w:r>
      <w:r>
        <w:t xml:space="preserve"> delivers ₦11.14M in profit with 1,125 orders</w:t>
      </w:r>
      <w:r w:rsidR="00C72058">
        <w:t xml:space="preserve">, </w:t>
      </w:r>
      <w:r>
        <w:t>closely competitive with southern campuses. This validates the platform's viability in Northern Nigeria and makes a strong case for further northern expansion.</w:t>
      </w:r>
    </w:p>
    <w:p w14:paraId="663132D3" w14:textId="77777777" w:rsidR="00686CB5" w:rsidRDefault="00686CB5">
      <w:pPr>
        <w:spacing w:before="60" w:after="60"/>
      </w:pPr>
    </w:p>
    <w:p w14:paraId="663132D4" w14:textId="77777777" w:rsidR="00686CB5" w:rsidRDefault="00CE3191">
      <w:pPr>
        <w:pStyle w:val="Heading2"/>
      </w:pPr>
      <w:r>
        <w:rPr>
          <w:color w:val="1A1A2E"/>
        </w:rPr>
        <w:t>5.3 Strategic Recommendation</w:t>
      </w:r>
    </w:p>
    <w:p w14:paraId="663132D5" w14:textId="7205DC07" w:rsidR="00686CB5" w:rsidRDefault="00CE3191">
      <w:pPr>
        <w:pStyle w:val="ListParagraph"/>
        <w:numPr>
          <w:ilvl w:val="0"/>
          <w:numId w:val="2"/>
        </w:numPr>
        <w:spacing w:before="40" w:after="40"/>
      </w:pPr>
      <w:r>
        <w:rPr>
          <w:b/>
          <w:bCs/>
        </w:rPr>
        <w:t>UNILAG</w:t>
      </w:r>
      <w:r w:rsidR="00C72058">
        <w:rPr>
          <w:b/>
          <w:bCs/>
        </w:rPr>
        <w:t xml:space="preserve"> -</w:t>
      </w:r>
      <w:r>
        <w:rPr>
          <w:b/>
          <w:bCs/>
        </w:rPr>
        <w:t xml:space="preserve"> Innovation Hub: </w:t>
      </w:r>
      <w:r>
        <w:t>Use UNILAG as the primary pilot campus for all new product launches, marketing experiments, and ambassador programmes before rolling out nationally.</w:t>
      </w:r>
    </w:p>
    <w:p w14:paraId="663132D6" w14:textId="6CE88611" w:rsidR="00686CB5" w:rsidRDefault="00CE3191">
      <w:pPr>
        <w:pStyle w:val="ListParagraph"/>
        <w:numPr>
          <w:ilvl w:val="0"/>
          <w:numId w:val="2"/>
        </w:numPr>
        <w:spacing w:before="40" w:after="40"/>
      </w:pPr>
      <w:r>
        <w:rPr>
          <w:b/>
          <w:bCs/>
        </w:rPr>
        <w:lastRenderedPageBreak/>
        <w:t>Campus Expansion</w:t>
      </w:r>
      <w:r w:rsidR="0058331A">
        <w:rPr>
          <w:b/>
          <w:bCs/>
        </w:rPr>
        <w:t xml:space="preserve"> -</w:t>
      </w:r>
      <w:r>
        <w:rPr>
          <w:b/>
          <w:bCs/>
        </w:rPr>
        <w:t xml:space="preserve"> High Priority: </w:t>
      </w:r>
      <w:r>
        <w:t xml:space="preserve">Given near-uniform performance across all six campuses, </w:t>
      </w:r>
      <w:proofErr w:type="spellStart"/>
      <w:r>
        <w:t>ChantUp</w:t>
      </w:r>
      <w:proofErr w:type="spellEnd"/>
      <w:r>
        <w:t xml:space="preserve"> is well-positioned to expand to additional campuses. Priority targets should include OAU (Ile-Ife), UNIBEN sister campuses, Covenant University, and FUTA.</w:t>
      </w:r>
    </w:p>
    <w:p w14:paraId="663132D7" w14:textId="56CF4D14" w:rsidR="00686CB5" w:rsidRDefault="00CE3191">
      <w:pPr>
        <w:pStyle w:val="ListParagraph"/>
        <w:numPr>
          <w:ilvl w:val="0"/>
          <w:numId w:val="2"/>
        </w:numPr>
        <w:spacing w:before="40" w:after="40"/>
      </w:pPr>
      <w:r>
        <w:rPr>
          <w:b/>
          <w:bCs/>
        </w:rPr>
        <w:t xml:space="preserve">UNN Nsukka &amp; </w:t>
      </w:r>
      <w:proofErr w:type="spellStart"/>
      <w:r>
        <w:rPr>
          <w:b/>
          <w:bCs/>
        </w:rPr>
        <w:t>Unibuja</w:t>
      </w:r>
      <w:proofErr w:type="spellEnd"/>
      <w:r>
        <w:rPr>
          <w:b/>
          <w:bCs/>
        </w:rPr>
        <w:t xml:space="preserve"> </w:t>
      </w:r>
      <w:r w:rsidR="0058331A">
        <w:rPr>
          <w:b/>
          <w:bCs/>
        </w:rPr>
        <w:t>-</w:t>
      </w:r>
      <w:r>
        <w:rPr>
          <w:b/>
          <w:bCs/>
        </w:rPr>
        <w:t xml:space="preserve"> Targeted Growth: </w:t>
      </w:r>
      <w:r>
        <w:t>Investigate slight underperformance at UNN Nsukka and University of Abuja</w:t>
      </w:r>
      <w:r w:rsidR="0058331A">
        <w:t xml:space="preserve">, </w:t>
      </w:r>
      <w:r>
        <w:t>a targeted campus ambassador activation or localised product curation could close the gap to top performers.</w:t>
      </w:r>
    </w:p>
    <w:p w14:paraId="663132D8" w14:textId="77777777" w:rsidR="00686CB5" w:rsidRDefault="00CE3191">
      <w:pPr>
        <w:pStyle w:val="ListParagraph"/>
        <w:numPr>
          <w:ilvl w:val="0"/>
          <w:numId w:val="2"/>
        </w:numPr>
        <w:spacing w:before="40" w:after="40"/>
      </w:pPr>
      <w:r>
        <w:rPr>
          <w:b/>
          <w:bCs/>
        </w:rPr>
        <w:t xml:space="preserve">Northern Expansion: </w:t>
      </w:r>
      <w:r>
        <w:t xml:space="preserve">The northern campus performance (ABU Zaria) validates a Pan-Nigeria strategy. Explore BUK Kano and </w:t>
      </w:r>
      <w:proofErr w:type="spellStart"/>
      <w:r>
        <w:t>UniAbuja</w:t>
      </w:r>
      <w:proofErr w:type="spellEnd"/>
      <w:r>
        <w:t xml:space="preserve"> as next northern expansion targets.</w:t>
      </w:r>
    </w:p>
    <w:p w14:paraId="663132D9" w14:textId="77777777" w:rsidR="00686CB5" w:rsidRDefault="00686CB5">
      <w:pPr>
        <w:spacing w:before="60" w:after="60"/>
      </w:pPr>
    </w:p>
    <w:p w14:paraId="663132DA" w14:textId="77777777" w:rsidR="00686CB5" w:rsidRDefault="00CE3191">
      <w:r>
        <w:br w:type="page"/>
      </w:r>
    </w:p>
    <w:p w14:paraId="663132DB" w14:textId="77777777" w:rsidR="00686CB5" w:rsidRPr="00935FB7" w:rsidRDefault="00CE3191">
      <w:pPr>
        <w:pStyle w:val="Heading1"/>
        <w:rPr>
          <w:color w:val="215E99" w:themeColor="text2" w:themeTint="BF"/>
        </w:rPr>
      </w:pPr>
      <w:r w:rsidRPr="00935FB7">
        <w:rPr>
          <w:color w:val="215E99" w:themeColor="text2" w:themeTint="BF"/>
        </w:rPr>
        <w:lastRenderedPageBreak/>
        <w:t>6. Additional Insights &amp; Cross-Cutting Findings</w:t>
      </w:r>
    </w:p>
    <w:p w14:paraId="663132DC" w14:textId="77777777" w:rsidR="00686CB5" w:rsidRDefault="00CE3191">
      <w:pPr>
        <w:pStyle w:val="Heading2"/>
      </w:pPr>
      <w:r>
        <w:rPr>
          <w:color w:val="1A1A2E"/>
        </w:rPr>
        <w:t>6.1 Transaction Health</w:t>
      </w:r>
    </w:p>
    <w:p w14:paraId="663132DD" w14:textId="77777777" w:rsidR="00686CB5" w:rsidRDefault="00CE3191">
      <w:pPr>
        <w:spacing w:before="60" w:after="60"/>
      </w:pPr>
      <w:r>
        <w:t>Of the 7,500 total transactions recorded in FY 2024:</w:t>
      </w:r>
    </w:p>
    <w:p w14:paraId="663132DE" w14:textId="27E3A21D" w:rsidR="00686CB5" w:rsidRDefault="00CE3191">
      <w:pPr>
        <w:pStyle w:val="ListParagraph"/>
        <w:numPr>
          <w:ilvl w:val="0"/>
          <w:numId w:val="2"/>
        </w:numPr>
        <w:spacing w:before="40" w:after="40"/>
      </w:pPr>
      <w:r>
        <w:t xml:space="preserve">6,781 were Completed (90.4%) </w:t>
      </w:r>
      <w:r w:rsidR="0058331A">
        <w:t xml:space="preserve">- </w:t>
      </w:r>
      <w:r>
        <w:t>indicative of a reliable and trusted payment infrastructure.</w:t>
      </w:r>
    </w:p>
    <w:p w14:paraId="663132DF" w14:textId="692B2DB7" w:rsidR="00686CB5" w:rsidRDefault="00CE3191">
      <w:pPr>
        <w:pStyle w:val="ListParagraph"/>
        <w:numPr>
          <w:ilvl w:val="0"/>
          <w:numId w:val="2"/>
        </w:numPr>
        <w:spacing w:before="40" w:after="40"/>
      </w:pPr>
      <w:r>
        <w:t xml:space="preserve">515 Failed (6.9%) </w:t>
      </w:r>
      <w:r w:rsidR="0058331A">
        <w:t>-</w:t>
      </w:r>
      <w:r>
        <w:t xml:space="preserve"> while relatively low, this represents ₦8</w:t>
      </w:r>
      <w:r w:rsidR="0058331A">
        <w:t>-</w:t>
      </w:r>
      <w:r>
        <w:t>9M in lost potential revenue. Reducing the failure rate by even 50% could add approximately ₦4M+ to annual revenue.</w:t>
      </w:r>
    </w:p>
    <w:p w14:paraId="663132E0" w14:textId="3361824E" w:rsidR="00686CB5" w:rsidRDefault="00CE3191">
      <w:pPr>
        <w:pStyle w:val="ListParagraph"/>
        <w:numPr>
          <w:ilvl w:val="0"/>
          <w:numId w:val="2"/>
        </w:numPr>
        <w:spacing w:before="40" w:after="40"/>
      </w:pPr>
      <w:r>
        <w:t xml:space="preserve">204 were Refunded (2.7%) </w:t>
      </w:r>
      <w:r w:rsidR="0058331A">
        <w:t>-</w:t>
      </w:r>
      <w:r>
        <w:t xml:space="preserve"> this low rate suggests strong product-market alignment and customer satisfaction.</w:t>
      </w:r>
    </w:p>
    <w:p w14:paraId="663132E1" w14:textId="77777777" w:rsidR="00686CB5" w:rsidRDefault="00686CB5">
      <w:pPr>
        <w:spacing w:before="60" w:after="60"/>
      </w:pPr>
    </w:p>
    <w:p w14:paraId="663132E2" w14:textId="77777777" w:rsidR="00686CB5" w:rsidRDefault="00CE3191">
      <w:pPr>
        <w:spacing w:before="60" w:after="60"/>
      </w:pPr>
      <w:r>
        <w:t>The 6.9% failure rate should be monitored closely, particularly for Profile Feed (7.3%) and Direct Link (7.2%), which exceed the platform average.</w:t>
      </w:r>
    </w:p>
    <w:p w14:paraId="663132E3" w14:textId="77777777" w:rsidR="00686CB5" w:rsidRDefault="00686CB5">
      <w:pPr>
        <w:spacing w:before="60" w:after="60"/>
      </w:pPr>
    </w:p>
    <w:p w14:paraId="663132E4" w14:textId="77777777" w:rsidR="00686CB5" w:rsidRDefault="00CE3191">
      <w:pPr>
        <w:pStyle w:val="Heading2"/>
      </w:pPr>
      <w:r>
        <w:rPr>
          <w:color w:val="1A1A2E"/>
        </w:rPr>
        <w:t>6.2 Revenue Concentration Risk</w:t>
      </w:r>
    </w:p>
    <w:p w14:paraId="663132E5" w14:textId="77777777" w:rsidR="00686CB5" w:rsidRDefault="00CE3191">
      <w:pPr>
        <w:spacing w:before="60" w:after="60"/>
      </w:pPr>
      <w:r>
        <w:t xml:space="preserve">Digital Skills alone contributes 36.7% of total revenue (₦40.99M out of ₦111.7M) and 52.9% of total profit. This concentration, while currently positive, presents a risk: any disruption to the Digital Skills category (competition, content quality decline, price sensitivity) would have an outsized impact on </w:t>
      </w:r>
      <w:proofErr w:type="spellStart"/>
      <w:r>
        <w:t>ChantUp's</w:t>
      </w:r>
      <w:proofErr w:type="spellEnd"/>
      <w:r>
        <w:t xml:space="preserve"> profitability. </w:t>
      </w:r>
      <w:proofErr w:type="spellStart"/>
      <w:r>
        <w:t>ChantUp</w:t>
      </w:r>
      <w:proofErr w:type="spellEnd"/>
      <w:r>
        <w:t xml:space="preserve"> should actively grow the Subscription and Academic categories as margin-stable diversification buffers.</w:t>
      </w:r>
    </w:p>
    <w:p w14:paraId="663132E6" w14:textId="77777777" w:rsidR="00686CB5" w:rsidRDefault="00686CB5">
      <w:pPr>
        <w:spacing w:before="60" w:after="60"/>
      </w:pPr>
    </w:p>
    <w:p w14:paraId="663132E7" w14:textId="77777777" w:rsidR="00686CB5" w:rsidRDefault="00CE3191">
      <w:pPr>
        <w:pStyle w:val="Heading2"/>
      </w:pPr>
      <w:r>
        <w:rPr>
          <w:color w:val="1A1A2E"/>
        </w:rPr>
        <w:t>6.3 Platform Stickiness Opportunity</w:t>
      </w:r>
    </w:p>
    <w:p w14:paraId="663132E8" w14:textId="2951E499" w:rsidR="00686CB5" w:rsidRDefault="00CE3191">
      <w:pPr>
        <w:spacing w:before="60" w:after="60"/>
      </w:pPr>
      <w:r>
        <w:t>Fashion's dominance in order volume (1,953 orders</w:t>
      </w:r>
      <w:r w:rsidR="0058331A">
        <w:t>,</w:t>
      </w:r>
      <w:r>
        <w:t xml:space="preserve"> 28.8% of all completed transactions) but moderate margin (47.7%) suggests it functions as an entry-point product. </w:t>
      </w:r>
      <w:proofErr w:type="spellStart"/>
      <w:r>
        <w:t>ChantUp</w:t>
      </w:r>
      <w:proofErr w:type="spellEnd"/>
      <w:r>
        <w:t xml:space="preserve"> should design intentional cross-sell journeys from Fashion into Digital Skills and Subscriptions</w:t>
      </w:r>
      <w:r w:rsidR="00DF5866">
        <w:t xml:space="preserve">, </w:t>
      </w:r>
      <w:r>
        <w:t>the two highest-margin categories. A student who buys a thrift blazer is just one well-timed notification away from purchasing a Power BI Masterclass.</w:t>
      </w:r>
    </w:p>
    <w:p w14:paraId="663132E9" w14:textId="77777777" w:rsidR="00686CB5" w:rsidRDefault="00686CB5">
      <w:pPr>
        <w:spacing w:before="60" w:after="60"/>
      </w:pPr>
    </w:p>
    <w:p w14:paraId="663132EA" w14:textId="77777777" w:rsidR="00686CB5" w:rsidRDefault="00CE3191">
      <w:r>
        <w:br w:type="page"/>
      </w:r>
    </w:p>
    <w:p w14:paraId="663132EB" w14:textId="2DE841CC" w:rsidR="00686CB5" w:rsidRPr="004344A4" w:rsidRDefault="00CE3191">
      <w:pPr>
        <w:pStyle w:val="Heading1"/>
        <w:rPr>
          <w:color w:val="215E99" w:themeColor="text2" w:themeTint="BF"/>
        </w:rPr>
      </w:pPr>
      <w:r w:rsidRPr="004344A4">
        <w:rPr>
          <w:color w:val="215E99" w:themeColor="text2" w:themeTint="BF"/>
        </w:rPr>
        <w:lastRenderedPageBreak/>
        <w:t xml:space="preserve">7. 2025 Strategic Recommendations </w:t>
      </w:r>
      <w:r w:rsidR="00DF5866" w:rsidRPr="004344A4">
        <w:rPr>
          <w:color w:val="215E99" w:themeColor="text2" w:themeTint="BF"/>
        </w:rPr>
        <w:t xml:space="preserve">- </w:t>
      </w:r>
      <w:r w:rsidRPr="004344A4">
        <w:rPr>
          <w:color w:val="215E99" w:themeColor="text2" w:themeTint="BF"/>
        </w:rPr>
        <w:t>Summary</w:t>
      </w:r>
    </w:p>
    <w:p w14:paraId="663132EC" w14:textId="77777777" w:rsidR="00686CB5" w:rsidRDefault="00686CB5">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396"/>
        <w:gridCol w:w="3119"/>
        <w:gridCol w:w="2487"/>
      </w:tblGrid>
      <w:tr w:rsidR="00686CB5" w14:paraId="663132F1" w14:textId="77777777" w:rsidTr="00935FB7">
        <w:trPr>
          <w:tblHeader/>
        </w:trPr>
        <w:tc>
          <w:tcPr>
            <w:tcW w:w="12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ED" w14:textId="77777777" w:rsidR="00686CB5" w:rsidRDefault="00CE3191">
            <w:pPr>
              <w:jc w:val="center"/>
            </w:pPr>
            <w:r>
              <w:rPr>
                <w:b/>
                <w:bCs/>
                <w:color w:val="FFFFFF"/>
                <w:sz w:val="20"/>
                <w:szCs w:val="20"/>
              </w:rPr>
              <w:t>Priority</w:t>
            </w:r>
          </w:p>
        </w:tc>
        <w:tc>
          <w:tcPr>
            <w:tcW w:w="1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EE" w14:textId="77777777" w:rsidR="00686CB5" w:rsidRDefault="00CE3191">
            <w:pPr>
              <w:jc w:val="center"/>
            </w:pPr>
            <w:r>
              <w:rPr>
                <w:b/>
                <w:bCs/>
                <w:color w:val="FFFFFF"/>
                <w:sz w:val="20"/>
                <w:szCs w:val="20"/>
              </w:rPr>
              <w:t>Area</w:t>
            </w:r>
          </w:p>
        </w:tc>
        <w:tc>
          <w:tcPr>
            <w:tcW w:w="340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EF" w14:textId="77777777" w:rsidR="00686CB5" w:rsidRDefault="00CE3191">
            <w:pPr>
              <w:jc w:val="center"/>
            </w:pPr>
            <w:r>
              <w:rPr>
                <w:b/>
                <w:bCs/>
                <w:color w:val="FFFFFF"/>
                <w:sz w:val="20"/>
                <w:szCs w:val="20"/>
              </w:rPr>
              <w:t>Recommendation</w:t>
            </w:r>
          </w:p>
        </w:tc>
        <w:tc>
          <w:tcPr>
            <w:tcW w:w="2760" w:type="dxa"/>
            <w:tcBorders>
              <w:top w:val="single" w:sz="1" w:space="0" w:color="C0392B"/>
              <w:left w:val="single" w:sz="1" w:space="0" w:color="C0392B"/>
              <w:bottom w:val="single" w:sz="1" w:space="0" w:color="C0392B"/>
              <w:right w:val="single" w:sz="1" w:space="0" w:color="C0392B"/>
            </w:tcBorders>
            <w:shd w:val="clear" w:color="auto" w:fill="4C94D8" w:themeFill="text2" w:themeFillTint="80"/>
            <w:tcMar>
              <w:top w:w="100" w:type="dxa"/>
              <w:left w:w="140" w:type="dxa"/>
              <w:bottom w:w="100" w:type="dxa"/>
              <w:right w:w="140" w:type="dxa"/>
            </w:tcMar>
            <w:vAlign w:val="center"/>
          </w:tcPr>
          <w:p w14:paraId="663132F0" w14:textId="77777777" w:rsidR="00686CB5" w:rsidRDefault="00CE3191">
            <w:pPr>
              <w:jc w:val="center"/>
            </w:pPr>
            <w:r>
              <w:rPr>
                <w:b/>
                <w:bCs/>
                <w:color w:val="FFFFFF"/>
                <w:sz w:val="20"/>
                <w:szCs w:val="20"/>
              </w:rPr>
              <w:t>Expected Impact</w:t>
            </w:r>
          </w:p>
        </w:tc>
      </w:tr>
      <w:tr w:rsidR="00686CB5" w14:paraId="663132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2" w14:textId="7FBEDDBC" w:rsidR="00686CB5" w:rsidRDefault="00CE3191" w:rsidP="00DF5866">
            <w:pPr>
              <w:pStyle w:val="ListParagraph"/>
              <w:numPr>
                <w:ilvl w:val="0"/>
                <w:numId w:val="3"/>
              </w:numPr>
            </w:pPr>
            <w:r w:rsidRPr="00DF5866">
              <w:rPr>
                <w:sz w:val="20"/>
                <w:szCs w:val="20"/>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3" w14:textId="77777777" w:rsidR="00686CB5" w:rsidRDefault="00CE3191">
            <w:pPr>
              <w:jc w:val="center"/>
            </w:pPr>
            <w:r>
              <w:rPr>
                <w:sz w:val="20"/>
                <w:szCs w:val="20"/>
              </w:rPr>
              <w:t>S</w:t>
            </w:r>
            <w:r>
              <w:rPr>
                <w:sz w:val="20"/>
                <w:szCs w:val="20"/>
              </w:rPr>
              <w:t>easonality</w:t>
            </w:r>
          </w:p>
        </w:tc>
        <w:tc>
          <w:tcPr>
            <w:tcW w:w="3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4" w14:textId="77777777" w:rsidR="00686CB5" w:rsidRDefault="00CE3191">
            <w:pPr>
              <w:jc w:val="center"/>
            </w:pPr>
            <w:r>
              <w:rPr>
                <w:sz w:val="20"/>
                <w:szCs w:val="20"/>
              </w:rPr>
              <w:t>Launch major campaigns in Sept–Oct Resumption Rush; front-load inventory and ambassador activations</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5" w14:textId="77777777" w:rsidR="00686CB5" w:rsidRDefault="00CE3191">
            <w:pPr>
              <w:jc w:val="center"/>
            </w:pPr>
            <w:r>
              <w:rPr>
                <w:sz w:val="20"/>
                <w:szCs w:val="20"/>
              </w:rPr>
              <w:t>Maximise peak season revenue</w:t>
            </w:r>
          </w:p>
        </w:tc>
      </w:tr>
      <w:tr w:rsidR="00686CB5" w14:paraId="663132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F7" w14:textId="1B80375C" w:rsidR="00686CB5" w:rsidRDefault="00CE3191" w:rsidP="00DF5866">
            <w:pPr>
              <w:pStyle w:val="ListParagraph"/>
              <w:numPr>
                <w:ilvl w:val="0"/>
                <w:numId w:val="3"/>
              </w:numPr>
            </w:pPr>
            <w:r w:rsidRPr="00DF5866">
              <w:rPr>
                <w:sz w:val="20"/>
                <w:szCs w:val="20"/>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F8" w14:textId="77777777" w:rsidR="00686CB5" w:rsidRDefault="00CE3191">
            <w:pPr>
              <w:jc w:val="center"/>
            </w:pPr>
            <w:r>
              <w:rPr>
                <w:sz w:val="20"/>
                <w:szCs w:val="20"/>
              </w:rPr>
              <w:t>D</w:t>
            </w:r>
            <w:r>
              <w:rPr>
                <w:sz w:val="20"/>
                <w:szCs w:val="20"/>
              </w:rPr>
              <w:t>igital Skills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F9" w14:textId="77777777" w:rsidR="00686CB5" w:rsidRDefault="00CE3191">
            <w:pPr>
              <w:jc w:val="center"/>
            </w:pPr>
            <w:r>
              <w:rPr>
                <w:sz w:val="20"/>
                <w:szCs w:val="20"/>
              </w:rPr>
              <w:t>Expand course catalogue; introduce certification bundles; partner with industry professionals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2FA" w14:textId="77777777" w:rsidR="00686CB5" w:rsidRDefault="00CE3191">
            <w:pPr>
              <w:jc w:val="center"/>
            </w:pPr>
            <w:r>
              <w:rPr>
                <w:sz w:val="20"/>
                <w:szCs w:val="20"/>
              </w:rPr>
              <w:t>Grow highest-margin category</w:t>
            </w:r>
          </w:p>
        </w:tc>
      </w:tr>
      <w:tr w:rsidR="00686CB5" w14:paraId="663133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C" w14:textId="1E0E7AEE" w:rsidR="00686CB5" w:rsidRDefault="00CE3191" w:rsidP="00DF5866">
            <w:pPr>
              <w:pStyle w:val="ListParagraph"/>
              <w:numPr>
                <w:ilvl w:val="0"/>
                <w:numId w:val="3"/>
              </w:numPr>
            </w:pPr>
            <w:r w:rsidRPr="00DF5866">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D" w14:textId="77777777" w:rsidR="00686CB5" w:rsidRDefault="00CE3191">
            <w:pPr>
              <w:jc w:val="center"/>
            </w:pPr>
            <w:r>
              <w:rPr>
                <w:sz w:val="20"/>
                <w:szCs w:val="20"/>
              </w:rPr>
              <w:t>R</w:t>
            </w:r>
            <w:r>
              <w:rPr>
                <w:sz w:val="20"/>
                <w:szCs w:val="20"/>
              </w:rPr>
              <w:t>eels Marketing</w:t>
            </w:r>
          </w:p>
        </w:tc>
        <w:tc>
          <w:tcPr>
            <w:tcW w:w="3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E" w14:textId="77777777" w:rsidR="00686CB5" w:rsidRDefault="00CE3191">
            <w:pPr>
              <w:jc w:val="center"/>
            </w:pPr>
            <w:r>
              <w:rPr>
                <w:sz w:val="20"/>
                <w:szCs w:val="20"/>
              </w:rPr>
              <w:t>Increase Reels content budget; hire campus video creators; target pre-resumption periods</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2FF" w14:textId="77777777" w:rsidR="00686CB5" w:rsidRDefault="00CE3191">
            <w:pPr>
              <w:jc w:val="center"/>
            </w:pPr>
            <w:r>
              <w:rPr>
                <w:sz w:val="20"/>
                <w:szCs w:val="20"/>
              </w:rPr>
              <w:t>Scale dominant acquisition channel</w:t>
            </w:r>
          </w:p>
        </w:tc>
      </w:tr>
      <w:tr w:rsidR="00686CB5" w14:paraId="663133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1" w14:textId="6EEE06A0" w:rsidR="00686CB5" w:rsidRDefault="00CE3191" w:rsidP="00DF5866">
            <w:pPr>
              <w:pStyle w:val="ListParagraph"/>
              <w:numPr>
                <w:ilvl w:val="0"/>
                <w:numId w:val="3"/>
              </w:numPr>
            </w:pPr>
            <w:r w:rsidRPr="00DF5866">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2" w14:textId="77777777" w:rsidR="00686CB5" w:rsidRDefault="00CE3191">
            <w:pPr>
              <w:jc w:val="center"/>
            </w:pPr>
            <w:r>
              <w:rPr>
                <w:sz w:val="20"/>
                <w:szCs w:val="20"/>
              </w:rPr>
              <w:t>S</w:t>
            </w:r>
            <w:r>
              <w:rPr>
                <w:sz w:val="20"/>
                <w:szCs w:val="20"/>
              </w:rPr>
              <w:t>ubscription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3" w14:textId="77777777" w:rsidR="00686CB5" w:rsidRDefault="00CE3191">
            <w:pPr>
              <w:jc w:val="center"/>
            </w:pPr>
            <w:r>
              <w:rPr>
                <w:sz w:val="20"/>
                <w:szCs w:val="20"/>
              </w:rPr>
              <w:t>Promote Subscription via bundles and onboarding; cross-sell to Digital Skills buyers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4" w14:textId="77777777" w:rsidR="00686CB5" w:rsidRDefault="00CE3191">
            <w:pPr>
              <w:jc w:val="center"/>
            </w:pPr>
            <w:r>
              <w:rPr>
                <w:sz w:val="20"/>
                <w:szCs w:val="20"/>
              </w:rPr>
              <w:t>Unlock hidden gem profitability</w:t>
            </w:r>
          </w:p>
        </w:tc>
      </w:tr>
      <w:tr w:rsidR="00686CB5" w14:paraId="6631330A"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06" w14:textId="65F543CB" w:rsidR="00686CB5" w:rsidRDefault="00CE3191" w:rsidP="00DF5866">
            <w:pPr>
              <w:pStyle w:val="ListParagraph"/>
              <w:numPr>
                <w:ilvl w:val="0"/>
                <w:numId w:val="3"/>
              </w:numPr>
            </w:pPr>
            <w:r w:rsidRPr="00DF5866">
              <w:rPr>
                <w:sz w:val="20"/>
                <w:szCs w:val="20"/>
              </w:rPr>
              <w:t xml:space="preserve"> Medium</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07" w14:textId="77777777" w:rsidR="00686CB5" w:rsidRDefault="00CE3191">
            <w:pPr>
              <w:jc w:val="center"/>
            </w:pPr>
            <w:r>
              <w:rPr>
                <w:sz w:val="20"/>
                <w:szCs w:val="20"/>
              </w:rPr>
              <w:t>C</w:t>
            </w:r>
            <w:r>
              <w:rPr>
                <w:sz w:val="20"/>
                <w:szCs w:val="20"/>
              </w:rPr>
              <w:t>ampus Expansion</w:t>
            </w:r>
          </w:p>
        </w:tc>
        <w:tc>
          <w:tcPr>
            <w:tcW w:w="3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08" w14:textId="77777777" w:rsidR="00686CB5" w:rsidRDefault="00CE3191">
            <w:pPr>
              <w:jc w:val="center"/>
            </w:pPr>
            <w:r>
              <w:rPr>
                <w:sz w:val="20"/>
                <w:szCs w:val="20"/>
              </w:rPr>
              <w:t>Expand to 3–5 new campuses (OAU, Covenant, BUK Kano, FUTA)</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09" w14:textId="77777777" w:rsidR="00686CB5" w:rsidRDefault="00CE3191">
            <w:pPr>
              <w:jc w:val="center"/>
            </w:pPr>
            <w:r>
              <w:rPr>
                <w:sz w:val="20"/>
                <w:szCs w:val="20"/>
              </w:rPr>
              <w:t>Grow user base and transaction volume</w:t>
            </w:r>
          </w:p>
        </w:tc>
      </w:tr>
      <w:tr w:rsidR="00686CB5" w14:paraId="663133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B" w14:textId="4A4727F7" w:rsidR="00686CB5" w:rsidRDefault="00CE3191" w:rsidP="00DF5866">
            <w:pPr>
              <w:pStyle w:val="ListParagraph"/>
              <w:numPr>
                <w:ilvl w:val="0"/>
                <w:numId w:val="3"/>
              </w:numPr>
            </w:pPr>
            <w:r w:rsidRPr="00DF5866">
              <w:rPr>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C" w14:textId="77777777" w:rsidR="00686CB5" w:rsidRDefault="00CE3191">
            <w:pPr>
              <w:jc w:val="center"/>
            </w:pPr>
            <w:r>
              <w:rPr>
                <w:sz w:val="20"/>
                <w:szCs w:val="20"/>
              </w:rPr>
              <w:t>E</w:t>
            </w:r>
            <w:r>
              <w:rPr>
                <w:sz w:val="20"/>
                <w:szCs w:val="20"/>
              </w:rPr>
              <w:t>lectronics Margin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D" w14:textId="77777777" w:rsidR="00686CB5" w:rsidRDefault="00CE3191">
            <w:pPr>
              <w:jc w:val="center"/>
            </w:pPr>
            <w:r>
              <w:rPr>
                <w:sz w:val="20"/>
                <w:szCs w:val="20"/>
              </w:rPr>
              <w:t>Negotiate costs or reduce SKU count; shift focus to high-margin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0E" w14:textId="77777777" w:rsidR="00686CB5" w:rsidRDefault="00CE3191">
            <w:pPr>
              <w:jc w:val="center"/>
            </w:pPr>
            <w:r>
              <w:rPr>
                <w:sz w:val="20"/>
                <w:szCs w:val="20"/>
              </w:rPr>
              <w:t>Protect overall margin health</w:t>
            </w:r>
          </w:p>
        </w:tc>
      </w:tr>
      <w:tr w:rsidR="00686CB5" w14:paraId="66313314" w14:textId="77777777">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10" w14:textId="48F94535" w:rsidR="00686CB5" w:rsidRDefault="00CE3191" w:rsidP="00DF5866">
            <w:pPr>
              <w:pStyle w:val="ListParagraph"/>
              <w:numPr>
                <w:ilvl w:val="0"/>
                <w:numId w:val="3"/>
              </w:numPr>
            </w:pPr>
            <w:r w:rsidRPr="00DF5866">
              <w:rPr>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11" w14:textId="77777777" w:rsidR="00686CB5" w:rsidRDefault="00CE3191">
            <w:pPr>
              <w:jc w:val="center"/>
            </w:pPr>
            <w:r>
              <w:rPr>
                <w:sz w:val="20"/>
                <w:szCs w:val="20"/>
              </w:rPr>
              <w:t>P</w:t>
            </w:r>
            <w:r>
              <w:rPr>
                <w:sz w:val="20"/>
                <w:szCs w:val="20"/>
              </w:rPr>
              <w:t>rofile Feed UX</w:t>
            </w:r>
          </w:p>
        </w:tc>
        <w:tc>
          <w:tcPr>
            <w:tcW w:w="340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12" w14:textId="77777777" w:rsidR="00686CB5" w:rsidRDefault="00CE3191">
            <w:pPr>
              <w:jc w:val="center"/>
            </w:pPr>
            <w:r>
              <w:rPr>
                <w:sz w:val="20"/>
                <w:szCs w:val="20"/>
              </w:rPr>
              <w:t>Audit and fix checkout friction on Profile Feed; reduce 7.3% failure rate</w:t>
            </w:r>
          </w:p>
        </w:tc>
        <w:tc>
          <w:tcPr>
            <w:tcW w:w="27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6313313" w14:textId="77777777" w:rsidR="00686CB5" w:rsidRDefault="00CE3191">
            <w:pPr>
              <w:jc w:val="center"/>
            </w:pPr>
            <w:r>
              <w:rPr>
                <w:sz w:val="20"/>
                <w:szCs w:val="20"/>
              </w:rPr>
              <w:t>Recover lost transactions</w:t>
            </w:r>
          </w:p>
        </w:tc>
      </w:tr>
      <w:tr w:rsidR="00686CB5" w14:paraId="663133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15" w14:textId="4653AD52" w:rsidR="00686CB5" w:rsidRDefault="00CE3191" w:rsidP="00DF5866">
            <w:pPr>
              <w:pStyle w:val="ListParagraph"/>
              <w:numPr>
                <w:ilvl w:val="0"/>
                <w:numId w:val="3"/>
              </w:numPr>
            </w:pPr>
            <w:r w:rsidRPr="00DF5866">
              <w:rPr>
                <w:sz w:val="20"/>
                <w:szCs w:val="20"/>
              </w:rPr>
              <w:t>Ongoing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16" w14:textId="77777777" w:rsidR="00686CB5" w:rsidRDefault="00CE3191">
            <w:pPr>
              <w:jc w:val="center"/>
            </w:pPr>
            <w:r>
              <w:rPr>
                <w:sz w:val="20"/>
                <w:szCs w:val="20"/>
              </w:rPr>
              <w:t>S</w:t>
            </w:r>
            <w:r>
              <w:rPr>
                <w:sz w:val="20"/>
                <w:szCs w:val="20"/>
              </w:rPr>
              <w:t>earch Visibility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17" w14:textId="77777777" w:rsidR="00686CB5" w:rsidRDefault="00CE3191">
            <w:pPr>
              <w:jc w:val="center"/>
            </w:pPr>
            <w:r>
              <w:rPr>
                <w:sz w:val="20"/>
                <w:szCs w:val="20"/>
              </w:rPr>
              <w:t>Invest in in-app and Google SEO; leverage Search's superior conversion rate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13318" w14:textId="77777777" w:rsidR="00686CB5" w:rsidRDefault="00CE3191">
            <w:pPr>
              <w:jc w:val="center"/>
            </w:pPr>
            <w:r>
              <w:rPr>
                <w:sz w:val="20"/>
                <w:szCs w:val="20"/>
              </w:rPr>
              <w:t>High-quality traffic growth</w:t>
            </w:r>
          </w:p>
        </w:tc>
      </w:tr>
    </w:tbl>
    <w:p w14:paraId="6631331A" w14:textId="77777777" w:rsidR="00686CB5" w:rsidRDefault="00686CB5">
      <w:pPr>
        <w:spacing w:before="60" w:after="60"/>
      </w:pPr>
    </w:p>
    <w:p w14:paraId="6631331B" w14:textId="77777777" w:rsidR="00686CB5" w:rsidRDefault="00686CB5">
      <w:pPr>
        <w:spacing w:before="60" w:after="60"/>
      </w:pPr>
    </w:p>
    <w:p w14:paraId="6631331C" w14:textId="77777777" w:rsidR="00686CB5" w:rsidRPr="004344A4" w:rsidRDefault="00CE3191">
      <w:pPr>
        <w:pStyle w:val="Heading1"/>
        <w:rPr>
          <w:color w:val="215E99" w:themeColor="text2" w:themeTint="BF"/>
        </w:rPr>
      </w:pPr>
      <w:r w:rsidRPr="004344A4">
        <w:rPr>
          <w:color w:val="215E99" w:themeColor="text2" w:themeTint="BF"/>
        </w:rPr>
        <w:t>8. Conclusion</w:t>
      </w:r>
    </w:p>
    <w:p w14:paraId="6631331D" w14:textId="77777777" w:rsidR="00686CB5" w:rsidRDefault="00CE3191">
      <w:pPr>
        <w:spacing w:before="60" w:after="60"/>
      </w:pPr>
      <w:r>
        <w:t xml:space="preserve">FY 2024 was a year of strong, broad-based performance for </w:t>
      </w:r>
      <w:proofErr w:type="spellStart"/>
      <w:r>
        <w:t>ChantUp</w:t>
      </w:r>
      <w:proofErr w:type="spellEnd"/>
      <w:r>
        <w:t>. A 60.4% overall profit margin, 90.4% transaction completion rate, and consistent performance across six geographically diverse campuses demonstrate that the platform has established genuine product-market fit within the Nigerian student commerce ecosystem.</w:t>
      </w:r>
    </w:p>
    <w:p w14:paraId="6631331E" w14:textId="77777777" w:rsidR="00686CB5" w:rsidRDefault="00686CB5">
      <w:pPr>
        <w:spacing w:before="60" w:after="60"/>
      </w:pPr>
    </w:p>
    <w:p w14:paraId="6631331F" w14:textId="77777777" w:rsidR="00686CB5" w:rsidRDefault="00CE3191">
      <w:pPr>
        <w:spacing w:before="60" w:after="60"/>
      </w:pPr>
      <w:r>
        <w:t>The path to accelerated profitability in 2025 is clear: lean into the Resumption Rush seasonal pattern, scale Reels as the primary acquisition engine, aggressively grow Digital Skills and Subscription as the platform's margin engines, and expand campus coverage to capture a larger share of Nigeria's 1.8 million+ university student population.</w:t>
      </w:r>
    </w:p>
    <w:p w14:paraId="66313320" w14:textId="77777777" w:rsidR="00686CB5" w:rsidRDefault="00686CB5">
      <w:pPr>
        <w:spacing w:before="60" w:after="60"/>
      </w:pPr>
    </w:p>
    <w:p w14:paraId="66313321" w14:textId="35EB0216" w:rsidR="00686CB5" w:rsidRDefault="00CE3191">
      <w:pPr>
        <w:spacing w:before="60" w:after="60"/>
      </w:pPr>
      <w:r>
        <w:rPr>
          <w:b/>
          <w:bCs/>
          <w:color w:val="C0392B"/>
        </w:rPr>
        <w:t>The data does not suggest a platform in need of repair</w:t>
      </w:r>
      <w:r w:rsidR="00DF5866">
        <w:rPr>
          <w:b/>
          <w:bCs/>
          <w:color w:val="C0392B"/>
        </w:rPr>
        <w:t xml:space="preserve">, </w:t>
      </w:r>
      <w:r>
        <w:rPr>
          <w:b/>
          <w:bCs/>
          <w:color w:val="C0392B"/>
        </w:rPr>
        <w:t>it reveals a platform ready to scale.</w:t>
      </w:r>
      <w:r>
        <w:t xml:space="preserve"> The recommendations outlined in this report, if executed with discipline and speed, position </w:t>
      </w:r>
      <w:proofErr w:type="spellStart"/>
      <w:r>
        <w:t>ChantUp</w:t>
      </w:r>
      <w:proofErr w:type="spellEnd"/>
      <w:r>
        <w:t xml:space="preserve"> to double its profit pool within the next two financial years.</w:t>
      </w:r>
    </w:p>
    <w:p w14:paraId="66313322" w14:textId="77777777" w:rsidR="00686CB5" w:rsidRDefault="00686CB5">
      <w:pPr>
        <w:spacing w:before="60" w:after="60"/>
      </w:pPr>
    </w:p>
    <w:p w14:paraId="66313323" w14:textId="77777777" w:rsidR="00686CB5" w:rsidRDefault="00686CB5">
      <w:pPr>
        <w:spacing w:before="60" w:after="60"/>
      </w:pPr>
    </w:p>
    <w:p w14:paraId="66313324" w14:textId="77777777" w:rsidR="00686CB5" w:rsidRDefault="00CE3191">
      <w:pPr>
        <w:pBdr>
          <w:top w:val="single" w:sz="4" w:space="2" w:color="C0392B"/>
        </w:pBdr>
        <w:spacing w:before="200" w:after="60"/>
        <w:jc w:val="center"/>
      </w:pPr>
      <w:r>
        <w:rPr>
          <w:b/>
          <w:bCs/>
          <w:i/>
          <w:iCs/>
          <w:color w:val="888888"/>
        </w:rPr>
        <w:t>— End of Report —</w:t>
      </w:r>
    </w:p>
    <w:sectPr w:rsidR="00686CB5">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40FA3" w14:textId="77777777" w:rsidR="00CE3191" w:rsidRDefault="00CE3191">
      <w:r>
        <w:separator/>
      </w:r>
    </w:p>
  </w:endnote>
  <w:endnote w:type="continuationSeparator" w:id="0">
    <w:p w14:paraId="0302DBF2" w14:textId="77777777" w:rsidR="00CE3191" w:rsidRDefault="00CE3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3326" w14:textId="6E49921B" w:rsidR="00686CB5" w:rsidRDefault="00CE3191">
    <w:pPr>
      <w:pBdr>
        <w:top w:val="single" w:sz="4" w:space="1" w:color="C0392B"/>
      </w:pBdr>
      <w:spacing w:before="100"/>
      <w:jc w:val="center"/>
    </w:pPr>
    <w:r>
      <w:rPr>
        <w:color w:val="888888"/>
        <w:sz w:val="18"/>
        <w:szCs w:val="18"/>
      </w:rPr>
      <w:t xml:space="preserve">Confidential — </w:t>
    </w:r>
    <w:proofErr w:type="spellStart"/>
    <w:r>
      <w:rPr>
        <w:color w:val="888888"/>
        <w:sz w:val="18"/>
        <w:szCs w:val="18"/>
      </w:rPr>
      <w:t>ChantUp</w:t>
    </w:r>
    <w:proofErr w:type="spellEnd"/>
    <w:r>
      <w:rPr>
        <w:color w:val="888888"/>
        <w:sz w:val="18"/>
        <w:szCs w:val="18"/>
      </w:rPr>
      <w:t xml:space="preserve"> Internal Report 2024 </w:t>
    </w:r>
    <w:r>
      <w:rPr>
        <w:color w:val="888888"/>
        <w:sz w:val="18"/>
        <w:szCs w:val="18"/>
      </w:rPr>
      <w:t xml:space="preserve">| </w:t>
    </w:r>
    <w:r>
      <w:rPr>
        <w:color w:val="888888"/>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3B48" w14:textId="77777777" w:rsidR="00CE3191" w:rsidRDefault="00CE3191">
      <w:r>
        <w:separator/>
      </w:r>
    </w:p>
  </w:footnote>
  <w:footnote w:type="continuationSeparator" w:id="0">
    <w:p w14:paraId="40F769E7" w14:textId="77777777" w:rsidR="00CE3191" w:rsidRDefault="00CE3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3325" w14:textId="7D284D75" w:rsidR="00686CB5" w:rsidRDefault="00CE3191">
    <w:pPr>
      <w:pBdr>
        <w:bottom w:val="single" w:sz="6" w:space="1" w:color="C0392B"/>
      </w:pBdr>
      <w:spacing w:after="120"/>
    </w:pPr>
    <w:proofErr w:type="spellStart"/>
    <w:r w:rsidRPr="00935FB7">
      <w:rPr>
        <w:b/>
        <w:bCs/>
        <w:color w:val="215E99" w:themeColor="text2" w:themeTint="BF"/>
        <w:sz w:val="20"/>
        <w:szCs w:val="20"/>
      </w:rPr>
      <w:t>ChantUp</w:t>
    </w:r>
    <w:proofErr w:type="spellEnd"/>
    <w:r w:rsidRPr="00935FB7">
      <w:rPr>
        <w:b/>
        <w:bCs/>
        <w:color w:val="215E99" w:themeColor="text2" w:themeTint="BF"/>
        <w:sz w:val="20"/>
        <w:szCs w:val="20"/>
      </w:rPr>
      <w:t xml:space="preserve"> Annual Business Review 2024</w:t>
    </w:r>
    <w:r w:rsidRPr="00935FB7">
      <w:rPr>
        <w:color w:val="215E99" w:themeColor="text2" w:themeTint="BF"/>
        <w:sz w:val="18"/>
        <w:szCs w:val="18"/>
      </w:rPr>
      <w:t xml:space="preserve">   </w:t>
    </w:r>
    <w:r>
      <w:rPr>
        <w:color w:val="888888"/>
        <w:sz w:val="18"/>
        <w:szCs w:val="18"/>
      </w:rPr>
      <w:t xml:space="preserve">|   Prepared by: </w:t>
    </w:r>
    <w:r w:rsidR="00467F54">
      <w:rPr>
        <w:color w:val="888888"/>
        <w:sz w:val="18"/>
        <w:szCs w:val="18"/>
      </w:rPr>
      <w:t>Omosede Bassey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3115"/>
    <w:multiLevelType w:val="hybridMultilevel"/>
    <w:tmpl w:val="3B7EE484"/>
    <w:lvl w:ilvl="0" w:tplc="60F0631C">
      <w:start w:val="1"/>
      <w:numFmt w:val="bullet"/>
      <w:lvlText w:val="●"/>
      <w:lvlJc w:val="left"/>
      <w:pPr>
        <w:ind w:left="720" w:hanging="360"/>
      </w:pPr>
    </w:lvl>
    <w:lvl w:ilvl="1" w:tplc="B2146122">
      <w:start w:val="1"/>
      <w:numFmt w:val="bullet"/>
      <w:lvlText w:val="○"/>
      <w:lvlJc w:val="left"/>
      <w:pPr>
        <w:ind w:left="1440" w:hanging="360"/>
      </w:pPr>
    </w:lvl>
    <w:lvl w:ilvl="2" w:tplc="B1601DCA">
      <w:start w:val="1"/>
      <w:numFmt w:val="bullet"/>
      <w:lvlText w:val="■"/>
      <w:lvlJc w:val="left"/>
      <w:pPr>
        <w:ind w:left="2160" w:hanging="360"/>
      </w:pPr>
    </w:lvl>
    <w:lvl w:ilvl="3" w:tplc="3E1AB908">
      <w:start w:val="1"/>
      <w:numFmt w:val="bullet"/>
      <w:lvlText w:val="●"/>
      <w:lvlJc w:val="left"/>
      <w:pPr>
        <w:ind w:left="2880" w:hanging="360"/>
      </w:pPr>
    </w:lvl>
    <w:lvl w:ilvl="4" w:tplc="EA42A698">
      <w:start w:val="1"/>
      <w:numFmt w:val="bullet"/>
      <w:lvlText w:val="○"/>
      <w:lvlJc w:val="left"/>
      <w:pPr>
        <w:ind w:left="3600" w:hanging="360"/>
      </w:pPr>
    </w:lvl>
    <w:lvl w:ilvl="5" w:tplc="7DC42AE8">
      <w:start w:val="1"/>
      <w:numFmt w:val="bullet"/>
      <w:lvlText w:val="■"/>
      <w:lvlJc w:val="left"/>
      <w:pPr>
        <w:ind w:left="4320" w:hanging="360"/>
      </w:pPr>
    </w:lvl>
    <w:lvl w:ilvl="6" w:tplc="57D4B5D0">
      <w:start w:val="1"/>
      <w:numFmt w:val="bullet"/>
      <w:lvlText w:val="●"/>
      <w:lvlJc w:val="left"/>
      <w:pPr>
        <w:ind w:left="5040" w:hanging="360"/>
      </w:pPr>
    </w:lvl>
    <w:lvl w:ilvl="7" w:tplc="5A888C18">
      <w:start w:val="1"/>
      <w:numFmt w:val="bullet"/>
      <w:lvlText w:val="●"/>
      <w:lvlJc w:val="left"/>
      <w:pPr>
        <w:ind w:left="5760" w:hanging="360"/>
      </w:pPr>
    </w:lvl>
    <w:lvl w:ilvl="8" w:tplc="1F9C22D8">
      <w:start w:val="1"/>
      <w:numFmt w:val="bullet"/>
      <w:lvlText w:val="●"/>
      <w:lvlJc w:val="left"/>
      <w:pPr>
        <w:ind w:left="6480" w:hanging="360"/>
      </w:pPr>
    </w:lvl>
  </w:abstractNum>
  <w:abstractNum w:abstractNumId="1" w15:restartNumberingAfterBreak="0">
    <w:nsid w:val="530407C8"/>
    <w:multiLevelType w:val="hybridMultilevel"/>
    <w:tmpl w:val="898E721A"/>
    <w:lvl w:ilvl="0" w:tplc="D1F089D0">
      <w:start w:val="1"/>
      <w:numFmt w:val="bullet"/>
      <w:lvlText w:val="•"/>
      <w:lvlJc w:val="left"/>
      <w:pPr>
        <w:ind w:left="720" w:hanging="360"/>
      </w:pPr>
    </w:lvl>
    <w:lvl w:ilvl="1" w:tplc="78E42380">
      <w:numFmt w:val="decimal"/>
      <w:lvlText w:val=""/>
      <w:lvlJc w:val="left"/>
    </w:lvl>
    <w:lvl w:ilvl="2" w:tplc="6C7E9E42">
      <w:numFmt w:val="decimal"/>
      <w:lvlText w:val=""/>
      <w:lvlJc w:val="left"/>
    </w:lvl>
    <w:lvl w:ilvl="3" w:tplc="DEBEADE0">
      <w:numFmt w:val="decimal"/>
      <w:lvlText w:val=""/>
      <w:lvlJc w:val="left"/>
    </w:lvl>
    <w:lvl w:ilvl="4" w:tplc="D88E75CE">
      <w:numFmt w:val="decimal"/>
      <w:lvlText w:val=""/>
      <w:lvlJc w:val="left"/>
    </w:lvl>
    <w:lvl w:ilvl="5" w:tplc="E5709790">
      <w:numFmt w:val="decimal"/>
      <w:lvlText w:val=""/>
      <w:lvlJc w:val="left"/>
    </w:lvl>
    <w:lvl w:ilvl="6" w:tplc="1C54057A">
      <w:numFmt w:val="decimal"/>
      <w:lvlText w:val=""/>
      <w:lvlJc w:val="left"/>
    </w:lvl>
    <w:lvl w:ilvl="7" w:tplc="71DA3918">
      <w:numFmt w:val="decimal"/>
      <w:lvlText w:val=""/>
      <w:lvlJc w:val="left"/>
    </w:lvl>
    <w:lvl w:ilvl="8" w:tplc="BAF624AC">
      <w:numFmt w:val="decimal"/>
      <w:lvlText w:val=""/>
      <w:lvlJc w:val="left"/>
    </w:lvl>
  </w:abstractNum>
  <w:abstractNum w:abstractNumId="2" w15:restartNumberingAfterBreak="0">
    <w:nsid w:val="70011C79"/>
    <w:multiLevelType w:val="hybridMultilevel"/>
    <w:tmpl w:val="C830529C"/>
    <w:lvl w:ilvl="0" w:tplc="2000000F">
      <w:start w:val="1"/>
      <w:numFmt w:val="decimal"/>
      <w:lvlText w:val="%1."/>
      <w:lvlJc w:val="left"/>
      <w:pPr>
        <w:ind w:left="720" w:hanging="360"/>
      </w:pPr>
      <w:rPr>
        <w:rFonts w:hint="default"/>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88705080">
    <w:abstractNumId w:val="0"/>
    <w:lvlOverride w:ilvl="0">
      <w:startOverride w:val="1"/>
    </w:lvlOverride>
  </w:num>
  <w:num w:numId="2" w16cid:durableId="635380790">
    <w:abstractNumId w:val="1"/>
    <w:lvlOverride w:ilvl="0">
      <w:startOverride w:val="1"/>
    </w:lvlOverride>
  </w:num>
  <w:num w:numId="3" w16cid:durableId="1852139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CB5"/>
    <w:rsid w:val="000C767A"/>
    <w:rsid w:val="00167596"/>
    <w:rsid w:val="001F3D86"/>
    <w:rsid w:val="002D34DC"/>
    <w:rsid w:val="002D45D0"/>
    <w:rsid w:val="00430A70"/>
    <w:rsid w:val="004344A4"/>
    <w:rsid w:val="004518E3"/>
    <w:rsid w:val="00467F54"/>
    <w:rsid w:val="0048234D"/>
    <w:rsid w:val="00525F7C"/>
    <w:rsid w:val="0058331A"/>
    <w:rsid w:val="006555E1"/>
    <w:rsid w:val="00686CB5"/>
    <w:rsid w:val="008B5FCD"/>
    <w:rsid w:val="0091674F"/>
    <w:rsid w:val="00916E9F"/>
    <w:rsid w:val="00935FB7"/>
    <w:rsid w:val="009B570E"/>
    <w:rsid w:val="00A92A62"/>
    <w:rsid w:val="00B16B72"/>
    <w:rsid w:val="00C23D2C"/>
    <w:rsid w:val="00C72058"/>
    <w:rsid w:val="00CE3191"/>
    <w:rsid w:val="00DE1C31"/>
    <w:rsid w:val="00DF5866"/>
    <w:rsid w:val="00DF7907"/>
    <w:rsid w:val="00EC01CD"/>
    <w:rsid w:val="00F338A1"/>
    <w:rsid w:val="00FA74A7"/>
    <w:rsid w:val="00FE696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3179"/>
  <w15:docId w15:val="{567F60DD-5900-4669-88DF-99AB5CF21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7F54"/>
    <w:pPr>
      <w:tabs>
        <w:tab w:val="center" w:pos="4513"/>
        <w:tab w:val="right" w:pos="9026"/>
      </w:tabs>
    </w:pPr>
  </w:style>
  <w:style w:type="character" w:customStyle="1" w:styleId="HeaderChar">
    <w:name w:val="Header Char"/>
    <w:basedOn w:val="DefaultParagraphFont"/>
    <w:link w:val="Header"/>
    <w:uiPriority w:val="99"/>
    <w:rsid w:val="00467F54"/>
  </w:style>
  <w:style w:type="paragraph" w:styleId="Footer">
    <w:name w:val="footer"/>
    <w:basedOn w:val="Normal"/>
    <w:link w:val="FooterChar"/>
    <w:uiPriority w:val="99"/>
    <w:unhideWhenUsed/>
    <w:rsid w:val="00467F54"/>
    <w:pPr>
      <w:tabs>
        <w:tab w:val="center" w:pos="4513"/>
        <w:tab w:val="right" w:pos="9026"/>
      </w:tabs>
    </w:pPr>
  </w:style>
  <w:style w:type="character" w:customStyle="1" w:styleId="FooterChar">
    <w:name w:val="Footer Char"/>
    <w:basedOn w:val="DefaultParagraphFont"/>
    <w:link w:val="Footer"/>
    <w:uiPriority w:val="99"/>
    <w:rsid w:val="00467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9602</TotalTime>
  <Pages>12</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Omosede Bassey</cp:lastModifiedBy>
  <cp:revision>26</cp:revision>
  <dcterms:created xsi:type="dcterms:W3CDTF">2026-04-28T12:19:00Z</dcterms:created>
  <dcterms:modified xsi:type="dcterms:W3CDTF">2026-06-08T11:15:00Z</dcterms:modified>
</cp:coreProperties>
</file>