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9DB8" w14:textId="77777777" w:rsidR="00E3546A" w:rsidRPr="00F550F9" w:rsidRDefault="00E3546A" w:rsidP="00E3546A">
      <w:pPr>
        <w:jc w:val="both"/>
      </w:pPr>
    </w:p>
    <w:p w14:paraId="3A326AAB" w14:textId="11DDEFF5" w:rsidR="00AC2CFA" w:rsidRDefault="00272D01" w:rsidP="00AC2CFA">
      <w:pPr>
        <w:pStyle w:val="IEEETitle"/>
        <w:rPr>
          <w:rFonts w:ascii="Cambria" w:eastAsia="Cambria" w:hAnsi="Cambria" w:cs="Cambria"/>
          <w:b/>
          <w:spacing w:val="-6"/>
          <w:sz w:val="36"/>
          <w:szCs w:val="36"/>
        </w:rPr>
      </w:pPr>
      <w:r>
        <w:rPr>
          <w:rFonts w:ascii="Cambria" w:eastAsia="Cambria" w:hAnsi="Cambria" w:cs="Cambria"/>
          <w:b/>
          <w:spacing w:val="-6"/>
          <w:sz w:val="36"/>
          <w:szCs w:val="36"/>
        </w:rPr>
        <w:t>Image Generation Using GAN</w:t>
      </w:r>
    </w:p>
    <w:p w14:paraId="77B514CF" w14:textId="77777777" w:rsidR="00272D01" w:rsidRPr="00272D01" w:rsidRDefault="00272D01" w:rsidP="00272D01">
      <w:pPr>
        <w:pStyle w:val="IEEEAuthorName"/>
        <w:rPr>
          <w:rFonts w:eastAsia="Cambria"/>
          <w:lang w:val="en-AU" w:eastAsia="zh-CN"/>
        </w:rPr>
      </w:pPr>
    </w:p>
    <w:p w14:paraId="3B32FF42" w14:textId="7D261BA1" w:rsidR="006B72B0" w:rsidRPr="00CD16C1" w:rsidRDefault="00272D01" w:rsidP="006B72B0">
      <w:pPr>
        <w:pStyle w:val="IEEETitle"/>
        <w:rPr>
          <w:rFonts w:ascii="Cambria" w:eastAsia="Cambria" w:hAnsi="Cambria" w:cs="Cambria"/>
          <w:b/>
          <w:spacing w:val="-6"/>
          <w:sz w:val="24"/>
        </w:rPr>
      </w:pPr>
      <w:r>
        <w:rPr>
          <w:rFonts w:ascii="Cambria" w:eastAsia="Cambria" w:hAnsi="Cambria" w:cs="Cambria"/>
          <w:b/>
          <w:spacing w:val="-6"/>
          <w:sz w:val="24"/>
        </w:rPr>
        <w:t>Om Manoj Pajgade</w:t>
      </w:r>
      <w:r w:rsidR="006B72B0" w:rsidRPr="00CD16C1">
        <w:rPr>
          <w:rFonts w:ascii="Cambria" w:eastAsia="Cambria" w:hAnsi="Cambria" w:cs="Cambria"/>
          <w:b/>
          <w:spacing w:val="-6"/>
          <w:sz w:val="24"/>
        </w:rPr>
        <w:t xml:space="preserve">, </w:t>
      </w:r>
      <w:proofErr w:type="spellStart"/>
      <w:r>
        <w:rPr>
          <w:rFonts w:ascii="Cambria" w:eastAsia="Cambria" w:hAnsi="Cambria" w:cs="Cambria"/>
          <w:b/>
          <w:spacing w:val="-6"/>
          <w:sz w:val="24"/>
        </w:rPr>
        <w:t>Nihir</w:t>
      </w:r>
      <w:proofErr w:type="spellEnd"/>
      <w:r>
        <w:rPr>
          <w:rFonts w:ascii="Cambria" w:eastAsia="Cambria" w:hAnsi="Cambria" w:cs="Cambria"/>
          <w:b/>
          <w:spacing w:val="-6"/>
          <w:sz w:val="24"/>
        </w:rPr>
        <w:t xml:space="preserve"> Borkar</w:t>
      </w:r>
      <w:r w:rsidR="006B72B0" w:rsidRPr="00CD16C1">
        <w:rPr>
          <w:rFonts w:ascii="Cambria" w:eastAsia="Cambria" w:hAnsi="Cambria" w:cs="Cambria"/>
          <w:b/>
          <w:spacing w:val="-6"/>
          <w:sz w:val="24"/>
        </w:rPr>
        <w:t xml:space="preserve">, </w:t>
      </w:r>
      <w:r>
        <w:rPr>
          <w:rFonts w:ascii="Cambria" w:eastAsia="Cambria" w:hAnsi="Cambria" w:cs="Cambria"/>
          <w:b/>
          <w:spacing w:val="-6"/>
          <w:sz w:val="24"/>
        </w:rPr>
        <w:t>Nihal Rana</w:t>
      </w:r>
    </w:p>
    <w:p w14:paraId="2E77585A" w14:textId="769938A5" w:rsidR="006B72B0" w:rsidRPr="00CD16C1" w:rsidRDefault="006B72B0" w:rsidP="006B72B0">
      <w:pPr>
        <w:pStyle w:val="Affiliation"/>
        <w:rPr>
          <w:sz w:val="18"/>
          <w:szCs w:val="18"/>
        </w:rPr>
      </w:pPr>
      <w:r w:rsidRPr="00CD16C1">
        <w:rPr>
          <w:sz w:val="18"/>
          <w:szCs w:val="18"/>
        </w:rPr>
        <w:t>Department</w:t>
      </w:r>
      <w:r w:rsidR="00272D01">
        <w:rPr>
          <w:sz w:val="18"/>
          <w:szCs w:val="18"/>
        </w:rPr>
        <w:t xml:space="preserve"> of CSE(AIML)</w:t>
      </w:r>
      <w:r w:rsidRPr="00CD16C1">
        <w:rPr>
          <w:sz w:val="18"/>
          <w:szCs w:val="18"/>
        </w:rPr>
        <w:t xml:space="preserve">, </w:t>
      </w:r>
      <w:r w:rsidR="00272D01">
        <w:rPr>
          <w:sz w:val="18"/>
          <w:szCs w:val="18"/>
        </w:rPr>
        <w:t>GHRCEM</w:t>
      </w:r>
      <w:r w:rsidRPr="00CD16C1">
        <w:rPr>
          <w:sz w:val="18"/>
          <w:szCs w:val="18"/>
        </w:rPr>
        <w:t xml:space="preserve">, </w:t>
      </w:r>
      <w:r w:rsidR="00272D01">
        <w:rPr>
          <w:sz w:val="18"/>
          <w:szCs w:val="18"/>
        </w:rPr>
        <w:t>Pune</w:t>
      </w:r>
      <w:r w:rsidRPr="00CD16C1">
        <w:rPr>
          <w:sz w:val="18"/>
          <w:szCs w:val="18"/>
        </w:rPr>
        <w:t xml:space="preserve">, </w:t>
      </w:r>
      <w:r w:rsidR="00272D01">
        <w:rPr>
          <w:sz w:val="18"/>
          <w:szCs w:val="18"/>
        </w:rPr>
        <w:t>Maharashtra</w:t>
      </w:r>
      <w:r w:rsidRPr="00CD16C1">
        <w:rPr>
          <w:sz w:val="18"/>
          <w:szCs w:val="18"/>
        </w:rPr>
        <w:t xml:space="preserve">, </w:t>
      </w:r>
      <w:r w:rsidR="00272D01">
        <w:rPr>
          <w:sz w:val="18"/>
          <w:szCs w:val="18"/>
        </w:rPr>
        <w:t>India</w:t>
      </w:r>
    </w:p>
    <w:p w14:paraId="33853236" w14:textId="52DEF439" w:rsidR="006B72B0" w:rsidRPr="00CD16C1" w:rsidRDefault="00272D01" w:rsidP="006B72B0">
      <w:pPr>
        <w:pStyle w:val="Affiliation"/>
        <w:rPr>
          <w:sz w:val="18"/>
          <w:szCs w:val="18"/>
        </w:rPr>
      </w:pPr>
      <w:r>
        <w:rPr>
          <w:sz w:val="18"/>
          <w:szCs w:val="18"/>
        </w:rPr>
        <w:t>om.pajgade.aiml@ghrcem.raisoni.net</w:t>
      </w:r>
    </w:p>
    <w:p w14:paraId="3ABA5468" w14:textId="77777777" w:rsidR="00272D01" w:rsidRDefault="00272D01" w:rsidP="006B72B0">
      <w:pPr>
        <w:pStyle w:val="Affiliation"/>
        <w:rPr>
          <w:sz w:val="18"/>
          <w:szCs w:val="18"/>
        </w:rPr>
      </w:pPr>
      <w:r w:rsidRPr="00CD16C1">
        <w:rPr>
          <w:sz w:val="18"/>
          <w:szCs w:val="18"/>
        </w:rPr>
        <w:t>Department</w:t>
      </w:r>
      <w:r>
        <w:rPr>
          <w:sz w:val="18"/>
          <w:szCs w:val="18"/>
        </w:rPr>
        <w:t xml:space="preserve"> of CSE(AIML)</w:t>
      </w:r>
      <w:r w:rsidRPr="00CD16C1">
        <w:rPr>
          <w:sz w:val="18"/>
          <w:szCs w:val="18"/>
        </w:rPr>
        <w:t xml:space="preserve">, </w:t>
      </w:r>
      <w:r>
        <w:rPr>
          <w:sz w:val="18"/>
          <w:szCs w:val="18"/>
        </w:rPr>
        <w:t>GHRCEM</w:t>
      </w:r>
      <w:r w:rsidRPr="00CD16C1">
        <w:rPr>
          <w:sz w:val="18"/>
          <w:szCs w:val="18"/>
        </w:rPr>
        <w:t xml:space="preserve">, </w:t>
      </w:r>
      <w:r>
        <w:rPr>
          <w:sz w:val="18"/>
          <w:szCs w:val="18"/>
        </w:rPr>
        <w:t>Pune</w:t>
      </w:r>
      <w:r w:rsidRPr="00CD16C1">
        <w:rPr>
          <w:sz w:val="18"/>
          <w:szCs w:val="18"/>
        </w:rPr>
        <w:t xml:space="preserve">, </w:t>
      </w:r>
      <w:r>
        <w:rPr>
          <w:sz w:val="18"/>
          <w:szCs w:val="18"/>
        </w:rPr>
        <w:t>Maharashtra</w:t>
      </w:r>
      <w:r w:rsidRPr="00CD16C1">
        <w:rPr>
          <w:sz w:val="18"/>
          <w:szCs w:val="18"/>
        </w:rPr>
        <w:t xml:space="preserve">, </w:t>
      </w:r>
      <w:r>
        <w:rPr>
          <w:sz w:val="18"/>
          <w:szCs w:val="18"/>
        </w:rPr>
        <w:t>India</w:t>
      </w:r>
      <w:r w:rsidRPr="00CD16C1">
        <w:rPr>
          <w:sz w:val="18"/>
          <w:szCs w:val="18"/>
        </w:rPr>
        <w:t xml:space="preserve"> </w:t>
      </w:r>
    </w:p>
    <w:p w14:paraId="25B900C6" w14:textId="2F425D86" w:rsidR="006B72B0" w:rsidRPr="00CD16C1" w:rsidRDefault="00272D01" w:rsidP="006B72B0">
      <w:pPr>
        <w:pStyle w:val="Affiliation"/>
        <w:rPr>
          <w:sz w:val="18"/>
          <w:szCs w:val="18"/>
          <w:vertAlign w:val="superscript"/>
        </w:rPr>
      </w:pPr>
      <w:r>
        <w:rPr>
          <w:sz w:val="18"/>
          <w:szCs w:val="18"/>
        </w:rPr>
        <w:t>nihir.borkar.aiml@ghrcem.raisoni.net</w:t>
      </w:r>
    </w:p>
    <w:p w14:paraId="74B9DCE2" w14:textId="77777777" w:rsidR="00272D01" w:rsidRDefault="00272D01" w:rsidP="006B72B0">
      <w:pPr>
        <w:pStyle w:val="Affiliation"/>
        <w:rPr>
          <w:sz w:val="18"/>
          <w:szCs w:val="18"/>
        </w:rPr>
      </w:pPr>
      <w:r w:rsidRPr="00CD16C1">
        <w:rPr>
          <w:sz w:val="18"/>
          <w:szCs w:val="18"/>
        </w:rPr>
        <w:t>Department</w:t>
      </w:r>
      <w:r>
        <w:rPr>
          <w:sz w:val="18"/>
          <w:szCs w:val="18"/>
        </w:rPr>
        <w:t xml:space="preserve"> of CSE(AIML)</w:t>
      </w:r>
      <w:r w:rsidRPr="00CD16C1">
        <w:rPr>
          <w:sz w:val="18"/>
          <w:szCs w:val="18"/>
        </w:rPr>
        <w:t xml:space="preserve">, </w:t>
      </w:r>
      <w:r>
        <w:rPr>
          <w:sz w:val="18"/>
          <w:szCs w:val="18"/>
        </w:rPr>
        <w:t>GHRCEM</w:t>
      </w:r>
      <w:r w:rsidRPr="00CD16C1">
        <w:rPr>
          <w:sz w:val="18"/>
          <w:szCs w:val="18"/>
        </w:rPr>
        <w:t xml:space="preserve">, </w:t>
      </w:r>
      <w:r>
        <w:rPr>
          <w:sz w:val="18"/>
          <w:szCs w:val="18"/>
        </w:rPr>
        <w:t>Pune</w:t>
      </w:r>
      <w:r w:rsidRPr="00CD16C1">
        <w:rPr>
          <w:sz w:val="18"/>
          <w:szCs w:val="18"/>
        </w:rPr>
        <w:t xml:space="preserve">, </w:t>
      </w:r>
      <w:r>
        <w:rPr>
          <w:sz w:val="18"/>
          <w:szCs w:val="18"/>
        </w:rPr>
        <w:t>Maharashtra</w:t>
      </w:r>
      <w:r w:rsidRPr="00CD16C1">
        <w:rPr>
          <w:sz w:val="18"/>
          <w:szCs w:val="18"/>
        </w:rPr>
        <w:t xml:space="preserve">, </w:t>
      </w:r>
      <w:r>
        <w:rPr>
          <w:sz w:val="18"/>
          <w:szCs w:val="18"/>
        </w:rPr>
        <w:t>India</w:t>
      </w:r>
      <w:r w:rsidRPr="00CD16C1">
        <w:rPr>
          <w:sz w:val="18"/>
          <w:szCs w:val="18"/>
        </w:rPr>
        <w:t xml:space="preserve"> </w:t>
      </w:r>
    </w:p>
    <w:p w14:paraId="76E48A10" w14:textId="7EBFFC16" w:rsidR="006B72B0" w:rsidRDefault="00272D01" w:rsidP="006B72B0">
      <w:pPr>
        <w:pStyle w:val="Affiliation"/>
        <w:rPr>
          <w:sz w:val="18"/>
          <w:szCs w:val="18"/>
        </w:rPr>
      </w:pPr>
      <w:r>
        <w:rPr>
          <w:sz w:val="18"/>
          <w:szCs w:val="18"/>
        </w:rPr>
        <w:t>nihal.rana.aiml@ghrcem.raisoni.net</w:t>
      </w:r>
    </w:p>
    <w:p w14:paraId="7A1DF43F" w14:textId="77777777" w:rsidR="004018BB" w:rsidRPr="004018BB" w:rsidRDefault="004018BB" w:rsidP="004018BB">
      <w:pPr>
        <w:pStyle w:val="Affiliation"/>
        <w:rPr>
          <w:sz w:val="18"/>
          <w:szCs w:val="18"/>
          <w:lang w:val="en-IN"/>
        </w:rPr>
      </w:pPr>
      <w:proofErr w:type="gramStart"/>
      <w:r>
        <w:rPr>
          <w:sz w:val="18"/>
          <w:szCs w:val="18"/>
        </w:rPr>
        <w:t>Guide :</w:t>
      </w:r>
      <w:proofErr w:type="gramEnd"/>
      <w:r>
        <w:rPr>
          <w:sz w:val="18"/>
          <w:szCs w:val="18"/>
        </w:rPr>
        <w:t xml:space="preserve">- </w:t>
      </w:r>
      <w:r w:rsidRPr="004018BB">
        <w:rPr>
          <w:b/>
          <w:bCs/>
          <w:i/>
          <w:iCs/>
          <w:sz w:val="18"/>
          <w:szCs w:val="18"/>
        </w:rPr>
        <w:t>Prof. Amruta Kulkarni</w:t>
      </w:r>
    </w:p>
    <w:p w14:paraId="41195D5B" w14:textId="6A30044E" w:rsidR="004018BB" w:rsidRPr="004018BB" w:rsidRDefault="004018BB" w:rsidP="006B72B0">
      <w:pPr>
        <w:pStyle w:val="Affiliation"/>
        <w:rPr>
          <w:b/>
          <w:bCs/>
          <w:sz w:val="18"/>
          <w:szCs w:val="18"/>
        </w:rPr>
      </w:pPr>
    </w:p>
    <w:p w14:paraId="38917B34" w14:textId="77777777" w:rsidR="006B72B0" w:rsidRPr="00790446" w:rsidRDefault="006B72B0" w:rsidP="006B72B0">
      <w:pPr>
        <w:pStyle w:val="IEEEAbtract"/>
        <w:ind w:firstLine="0"/>
        <w:rPr>
          <w:rStyle w:val="IEEEAbstractHeadingChar"/>
          <w:i w:val="0"/>
        </w:rPr>
      </w:pPr>
    </w:p>
    <w:p w14:paraId="4030493D"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177690B7" w14:textId="77777777"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14:paraId="3A9A7102" w14:textId="77777777" w:rsidR="006B72B0" w:rsidRPr="00790446" w:rsidRDefault="006B72B0" w:rsidP="006B72B0">
      <w:pPr>
        <w:autoSpaceDE w:val="0"/>
        <w:autoSpaceDN w:val="0"/>
        <w:adjustRightInd w:val="0"/>
        <w:jc w:val="center"/>
        <w:rPr>
          <w:b/>
          <w:sz w:val="19"/>
          <w:szCs w:val="19"/>
          <w:lang w:val="en-US" w:eastAsia="en-US"/>
        </w:rPr>
      </w:pPr>
    </w:p>
    <w:p w14:paraId="1D7DE3F6" w14:textId="1363C22A" w:rsidR="00EB0E73" w:rsidRPr="00EB0E73" w:rsidRDefault="00EB0E73" w:rsidP="00EB0E73">
      <w:pPr>
        <w:pStyle w:val="BodyText"/>
        <w:jc w:val="both"/>
        <w:rPr>
          <w:lang w:val="en-IN"/>
        </w:rPr>
      </w:pPr>
      <w:r w:rsidRPr="00EB0E73">
        <w:rPr>
          <w:lang w:val="en-IN"/>
        </w:rPr>
        <w:t>Generative Adversarial Networks (GANs) have transformed the landscape of image generation by allowing models to produce high-fidelity images from random noise. This paper delves into the architecture of GANs, particularly focusing on their application to image generation tasks. We explore the generator and discriminator models, training process, and challenges such as mode collapse and instability. Experimental results demonstrate the ability of GANs to generate diverse, high-quality images with substantial practical applications across industries such as entertainment, healthcare, and autonomous systems.</w:t>
      </w:r>
    </w:p>
    <w:p w14:paraId="36631FB5" w14:textId="2004826E" w:rsidR="006B72B0" w:rsidRPr="00A569BA" w:rsidRDefault="006B72B0" w:rsidP="006B72B0">
      <w:pPr>
        <w:pStyle w:val="BodyText"/>
        <w:jc w:val="both"/>
        <w:rPr>
          <w:rFonts w:ascii="Times New Roman" w:hAnsi="Times New Roman" w:cs="Times New Roman"/>
        </w:rPr>
      </w:pPr>
      <w:r w:rsidRPr="00A569BA">
        <w:rPr>
          <w:rFonts w:ascii="Cambria" w:eastAsia="Cambria" w:hAnsi="Cambria" w:cs="Cambria"/>
          <w:b/>
          <w:w w:val="102"/>
          <w:lang w:val="en-AU" w:eastAsia="zh-CN"/>
        </w:rPr>
        <w:t>Keywords:</w:t>
      </w:r>
      <w:r w:rsidRPr="00A569BA">
        <w:rPr>
          <w:rFonts w:ascii="Times New Roman" w:hAnsi="Times New Roman" w:cs="Times New Roman"/>
        </w:rPr>
        <w:t xml:space="preserve"> </w:t>
      </w:r>
      <w:r w:rsidR="00EB0E73" w:rsidRPr="00EB0E73">
        <w:rPr>
          <w:rFonts w:ascii="Times New Roman" w:hAnsi="Times New Roman" w:cs="Times New Roman"/>
          <w:lang w:val="en-AU"/>
        </w:rPr>
        <w:t>Generative Adversarial Networks, Image Generation, Deep Learning, Convolutional Neural Networks, AI</w:t>
      </w:r>
    </w:p>
    <w:p w14:paraId="13C4363A" w14:textId="77777777" w:rsidR="00686C35" w:rsidRPr="00F550F9" w:rsidRDefault="00686C35"/>
    <w:p w14:paraId="69610FE2" w14:textId="77777777" w:rsidR="00686C35" w:rsidRPr="00F550F9" w:rsidRDefault="00686C35">
      <w:pPr>
        <w:sectPr w:rsidR="00686C35" w:rsidRPr="00F550F9" w:rsidSect="00177B79">
          <w:headerReference w:type="first" r:id="rId8"/>
          <w:pgSz w:w="11906" w:h="16838" w:code="9"/>
          <w:pgMar w:top="1077" w:right="811" w:bottom="2438" w:left="811" w:header="709" w:footer="720" w:gutter="0"/>
          <w:pgNumType w:start="1"/>
          <w:cols w:space="708"/>
          <w:titlePg/>
          <w:docGrid w:linePitch="360"/>
        </w:sectPr>
      </w:pPr>
    </w:p>
    <w:p w14:paraId="4BAB2F83" w14:textId="77777777" w:rsidR="00E3546A" w:rsidRPr="00F550F9" w:rsidRDefault="00E3546A" w:rsidP="00FA470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550F9">
        <w:rPr>
          <w:rFonts w:ascii="Cambria" w:eastAsia="Cambria" w:hAnsi="Cambria" w:cs="Cambria"/>
          <w:b/>
          <w:spacing w:val="-1"/>
          <w:lang w:val="en-US" w:eastAsia="en-US"/>
        </w:rPr>
        <w:t>INTRODUCTION</w:t>
      </w:r>
    </w:p>
    <w:p w14:paraId="014A8957" w14:textId="77777777" w:rsidR="00A85602" w:rsidRPr="00F550F9" w:rsidRDefault="00A85602" w:rsidP="00A85602">
      <w:pPr>
        <w:pStyle w:val="IEEEParagraph"/>
        <w:spacing w:line="276" w:lineRule="auto"/>
        <w:rPr>
          <w:sz w:val="22"/>
          <w:szCs w:val="22"/>
        </w:rPr>
      </w:pPr>
    </w:p>
    <w:p w14:paraId="5D758FBA" w14:textId="77777777" w:rsidR="00EB0E73" w:rsidRPr="00EB0E73" w:rsidRDefault="00EB0E73" w:rsidP="00EB0E73">
      <w:pPr>
        <w:pStyle w:val="IEEEParagraph"/>
        <w:spacing w:line="276" w:lineRule="auto"/>
        <w:rPr>
          <w:sz w:val="22"/>
          <w:szCs w:val="22"/>
          <w:lang w:val="en-IN"/>
        </w:rPr>
      </w:pPr>
      <w:r w:rsidRPr="00EB0E73">
        <w:rPr>
          <w:sz w:val="22"/>
          <w:szCs w:val="22"/>
          <w:lang w:val="en-IN"/>
        </w:rPr>
        <w:t>Generative Adversarial Networks (GANs), introduced by Ian Goodfellow in 2014, have gained significant attention in the machine learning community due to their ability to generate realistic data. GANs consist of two neural networks: the generator, which produces new data instances, and the discriminator, which evaluates the data’s authenticity. This paper investigates the specific use of GANs for image generation, a domain where the potential of GANs has led to breakthroughs in creating high-resolution images from noise. We highlight the core architecture of GANs, their functioning in adversarial training, and the major hurdles in training such networks.</w:t>
      </w:r>
    </w:p>
    <w:p w14:paraId="2EA64377" w14:textId="2C355876" w:rsidR="00A569BA" w:rsidRDefault="00EB0E73" w:rsidP="00EB0E73">
      <w:pPr>
        <w:pStyle w:val="IEEEParagraph"/>
        <w:spacing w:line="276" w:lineRule="auto"/>
        <w:rPr>
          <w:sz w:val="22"/>
          <w:szCs w:val="22"/>
          <w:lang w:val="en-IN"/>
        </w:rPr>
      </w:pPr>
      <w:r w:rsidRPr="00EB0E73">
        <w:rPr>
          <w:sz w:val="22"/>
          <w:szCs w:val="22"/>
          <w:lang w:val="en-IN"/>
        </w:rPr>
        <w:t xml:space="preserve">GAN-based image generation has applications in fields such as art creation, fashion design, data augmentation for AI models, and medical image synthesis. Despite their success, GANs suffer from challenges such as mode collapse and instability during training. This research explores both the theory and practical implementation of </w:t>
      </w:r>
      <w:r w:rsidRPr="00EB0E73">
        <w:rPr>
          <w:sz w:val="22"/>
          <w:szCs w:val="22"/>
          <w:lang w:val="en-IN"/>
        </w:rPr>
        <w:t>GANs, presenting results from experiments aimed at overcoming these difficulties.</w:t>
      </w:r>
    </w:p>
    <w:p w14:paraId="3D192AF8" w14:textId="77777777" w:rsidR="006D2CE4" w:rsidRPr="00EB0E73" w:rsidRDefault="006D2CE4" w:rsidP="00EB0E73">
      <w:pPr>
        <w:pStyle w:val="IEEEParagraph"/>
        <w:spacing w:line="276" w:lineRule="auto"/>
        <w:rPr>
          <w:sz w:val="22"/>
          <w:szCs w:val="22"/>
          <w:lang w:val="en-IN"/>
        </w:rPr>
      </w:pPr>
    </w:p>
    <w:p w14:paraId="3B76ED58" w14:textId="5C2B2EF9" w:rsidR="00A569BA" w:rsidRPr="00ED36A2" w:rsidRDefault="00A569BA" w:rsidP="00A569BA">
      <w:pPr>
        <w:numPr>
          <w:ilvl w:val="0"/>
          <w:numId w:val="8"/>
        </w:numPr>
        <w:tabs>
          <w:tab w:val="left" w:pos="360"/>
        </w:tabs>
        <w:spacing w:line="276" w:lineRule="auto"/>
        <w:ind w:left="0" w:firstLine="0"/>
        <w:jc w:val="center"/>
        <w:rPr>
          <w:rFonts w:ascii="Cambria" w:eastAsia="Cambria" w:hAnsi="Cambria" w:cs="Cambria"/>
          <w:b/>
          <w:spacing w:val="-1"/>
          <w:lang w:val="en-US" w:eastAsia="en-US"/>
        </w:rPr>
      </w:pPr>
      <w:r>
        <w:rPr>
          <w:rFonts w:ascii="Cambria" w:eastAsia="Cambria" w:hAnsi="Cambria" w:cs="Cambria"/>
          <w:b/>
          <w:spacing w:val="-1"/>
          <w:lang w:val="en-US" w:eastAsia="en-US"/>
        </w:rPr>
        <w:t xml:space="preserve"> </w:t>
      </w:r>
      <w:r w:rsidR="003C71F0" w:rsidRPr="00F62395">
        <w:rPr>
          <w:rFonts w:ascii="Cambria" w:eastAsia="Cambria" w:hAnsi="Cambria" w:cs="Cambria"/>
          <w:b/>
          <w:spacing w:val="-1"/>
          <w:lang w:val="en-US" w:eastAsia="en-US"/>
        </w:rPr>
        <w:t>METHODS AND MATERIAL</w:t>
      </w:r>
      <w:r w:rsidR="003C71F0">
        <w:rPr>
          <w:rFonts w:ascii="Cambria" w:eastAsia="Cambria" w:hAnsi="Cambria" w:cs="Cambria"/>
          <w:b/>
          <w:spacing w:val="-1"/>
          <w:lang w:val="en-US" w:eastAsia="en-US"/>
        </w:rPr>
        <w:t xml:space="preserve"> </w:t>
      </w:r>
    </w:p>
    <w:p w14:paraId="5C7C1CE3" w14:textId="77777777" w:rsidR="00A569BA" w:rsidRDefault="00A569BA" w:rsidP="00A569BA">
      <w:pPr>
        <w:pStyle w:val="IEEEParagraph"/>
        <w:ind w:firstLine="0"/>
        <w:rPr>
          <w:sz w:val="22"/>
          <w:szCs w:val="22"/>
        </w:rPr>
      </w:pPr>
    </w:p>
    <w:p w14:paraId="2F6E88AB" w14:textId="78366329" w:rsidR="00EB0E73" w:rsidRDefault="00EB0E73" w:rsidP="00EB0E73">
      <w:pPr>
        <w:pStyle w:val="IEEEParagraph"/>
        <w:spacing w:line="276" w:lineRule="auto"/>
        <w:rPr>
          <w:b/>
          <w:bCs/>
          <w:sz w:val="22"/>
          <w:szCs w:val="22"/>
          <w:lang w:val="en-IN"/>
        </w:rPr>
      </w:pPr>
      <w:r w:rsidRPr="00EB0E73">
        <w:rPr>
          <w:b/>
          <w:bCs/>
          <w:sz w:val="22"/>
          <w:szCs w:val="22"/>
          <w:lang w:val="en-IN"/>
        </w:rPr>
        <w:t>GAN</w:t>
      </w:r>
      <w:r>
        <w:rPr>
          <w:b/>
          <w:bCs/>
          <w:sz w:val="22"/>
          <w:szCs w:val="22"/>
          <w:lang w:val="en-IN"/>
        </w:rPr>
        <w:t xml:space="preserve"> </w:t>
      </w:r>
      <w:r w:rsidRPr="00EB0E73">
        <w:rPr>
          <w:b/>
          <w:bCs/>
          <w:sz w:val="22"/>
          <w:szCs w:val="22"/>
          <w:lang w:val="en-IN"/>
        </w:rPr>
        <w:t>Architecture:</w:t>
      </w:r>
    </w:p>
    <w:p w14:paraId="28A86F9B" w14:textId="5C95BF28" w:rsidR="00EB0E73" w:rsidRDefault="00EB0E73" w:rsidP="00EB0E73">
      <w:pPr>
        <w:pStyle w:val="IEEEParagraph"/>
        <w:spacing w:line="276" w:lineRule="auto"/>
        <w:ind w:firstLine="0"/>
        <w:rPr>
          <w:sz w:val="22"/>
          <w:szCs w:val="22"/>
          <w:lang w:val="en-IN"/>
        </w:rPr>
      </w:pPr>
      <w:r w:rsidRPr="00EB0E73">
        <w:rPr>
          <w:sz w:val="22"/>
          <w:szCs w:val="22"/>
          <w:lang w:val="en-IN"/>
        </w:rPr>
        <w:br/>
        <w:t xml:space="preserve">The GAN used in this project consists of a generator and a discriminator, both implemented as </w:t>
      </w:r>
      <w:r w:rsidR="00D33333">
        <w:rPr>
          <w:sz w:val="22"/>
          <w:szCs w:val="22"/>
          <w:lang w:val="en-IN"/>
        </w:rPr>
        <w:t>Simple Neural Network</w:t>
      </w:r>
      <w:r w:rsidRPr="00EB0E73">
        <w:rPr>
          <w:sz w:val="22"/>
          <w:szCs w:val="22"/>
          <w:lang w:val="en-IN"/>
        </w:rPr>
        <w:t>. The generator network takes random noise as input and generates images, while the discriminator network classifies images as real or fake. Both networks are trained simultaneously, with the generator improving to "fool" the discriminator, and the discriminator learning to distinguish between real and fake images.</w:t>
      </w:r>
    </w:p>
    <w:p w14:paraId="0DC0C85D" w14:textId="77777777" w:rsidR="00EC2326" w:rsidRPr="00EB0E73" w:rsidRDefault="00EC2326" w:rsidP="00EB0E73">
      <w:pPr>
        <w:pStyle w:val="IEEEParagraph"/>
        <w:spacing w:line="276" w:lineRule="auto"/>
        <w:ind w:firstLine="0"/>
        <w:rPr>
          <w:sz w:val="22"/>
          <w:szCs w:val="22"/>
          <w:lang w:val="en-IN"/>
        </w:rPr>
      </w:pPr>
    </w:p>
    <w:p w14:paraId="60CE6473" w14:textId="77777777" w:rsidR="00EB0E73" w:rsidRPr="00EB0E73" w:rsidRDefault="00EB0E73" w:rsidP="00EB0E73">
      <w:pPr>
        <w:pStyle w:val="IEEEParagraph"/>
        <w:spacing w:line="276" w:lineRule="auto"/>
        <w:rPr>
          <w:sz w:val="22"/>
          <w:szCs w:val="22"/>
          <w:lang w:val="en-IN"/>
        </w:rPr>
      </w:pPr>
      <w:r w:rsidRPr="00EB0E73">
        <w:rPr>
          <w:b/>
          <w:bCs/>
          <w:sz w:val="22"/>
          <w:szCs w:val="22"/>
          <w:lang w:val="en-IN"/>
        </w:rPr>
        <w:t>Training Process:</w:t>
      </w:r>
    </w:p>
    <w:p w14:paraId="68F07321" w14:textId="77777777" w:rsidR="00EB0E73" w:rsidRPr="00EB0E73" w:rsidRDefault="00EB0E73" w:rsidP="00EB0E73">
      <w:pPr>
        <w:pStyle w:val="IEEEParagraph"/>
        <w:numPr>
          <w:ilvl w:val="0"/>
          <w:numId w:val="47"/>
        </w:numPr>
        <w:spacing w:line="276" w:lineRule="auto"/>
        <w:rPr>
          <w:sz w:val="22"/>
          <w:szCs w:val="22"/>
          <w:lang w:val="en-IN"/>
        </w:rPr>
      </w:pPr>
      <w:r w:rsidRPr="00EB0E73">
        <w:rPr>
          <w:b/>
          <w:bCs/>
          <w:sz w:val="22"/>
          <w:szCs w:val="22"/>
          <w:lang w:val="en-IN"/>
        </w:rPr>
        <w:t>Loss Function:</w:t>
      </w:r>
      <w:r w:rsidRPr="00EB0E73">
        <w:rPr>
          <w:sz w:val="22"/>
          <w:szCs w:val="22"/>
          <w:lang w:val="en-IN"/>
        </w:rPr>
        <w:t xml:space="preserve"> The GAN was trained using binary cross-entropy loss, where the generator aims to minimize </w:t>
      </w:r>
      <w:proofErr w:type="gramStart"/>
      <w:r w:rsidRPr="00EB0E73">
        <w:rPr>
          <w:sz w:val="22"/>
          <w:szCs w:val="22"/>
          <w:lang w:val="en-IN"/>
        </w:rPr>
        <w:t>log(</w:t>
      </w:r>
      <w:proofErr w:type="gramEnd"/>
      <w:r w:rsidRPr="00EB0E73">
        <w:rPr>
          <w:sz w:val="22"/>
          <w:szCs w:val="22"/>
          <w:lang w:val="en-IN"/>
        </w:rPr>
        <w:t xml:space="preserve">1 - D(G(z))), and the </w:t>
      </w:r>
      <w:r w:rsidRPr="00EB0E73">
        <w:rPr>
          <w:sz w:val="22"/>
          <w:szCs w:val="22"/>
          <w:lang w:val="en-IN"/>
        </w:rPr>
        <w:lastRenderedPageBreak/>
        <w:t>discriminator aims to maximize log(D(x)) + log(1 - D(G(z))).</w:t>
      </w:r>
    </w:p>
    <w:p w14:paraId="6B7DB3A5" w14:textId="77777777" w:rsidR="00EB0E73" w:rsidRPr="00EB0E73" w:rsidRDefault="00EB0E73" w:rsidP="00EB0E73">
      <w:pPr>
        <w:pStyle w:val="IEEEParagraph"/>
        <w:numPr>
          <w:ilvl w:val="0"/>
          <w:numId w:val="47"/>
        </w:numPr>
        <w:spacing w:line="276" w:lineRule="auto"/>
        <w:rPr>
          <w:sz w:val="22"/>
          <w:szCs w:val="22"/>
          <w:lang w:val="en-IN"/>
        </w:rPr>
      </w:pPr>
      <w:r w:rsidRPr="00EB0E73">
        <w:rPr>
          <w:b/>
          <w:bCs/>
          <w:sz w:val="22"/>
          <w:szCs w:val="22"/>
          <w:lang w:val="en-IN"/>
        </w:rPr>
        <w:t>Optimizer:</w:t>
      </w:r>
      <w:r w:rsidRPr="00EB0E73">
        <w:rPr>
          <w:sz w:val="22"/>
          <w:szCs w:val="22"/>
          <w:lang w:val="en-IN"/>
        </w:rPr>
        <w:t xml:space="preserve"> The Adam optimizer was used with a learning rate of 0.0002 for both networks.</w:t>
      </w:r>
    </w:p>
    <w:p w14:paraId="5061A80B" w14:textId="0195A729" w:rsidR="00EB0E73" w:rsidRPr="00EB0E73" w:rsidRDefault="00EB0E73" w:rsidP="00EB0E73">
      <w:pPr>
        <w:pStyle w:val="IEEEParagraph"/>
        <w:numPr>
          <w:ilvl w:val="0"/>
          <w:numId w:val="47"/>
        </w:numPr>
        <w:spacing w:line="276" w:lineRule="auto"/>
        <w:rPr>
          <w:sz w:val="22"/>
          <w:szCs w:val="22"/>
          <w:lang w:val="en-IN"/>
        </w:rPr>
      </w:pPr>
      <w:r w:rsidRPr="00EB0E73">
        <w:rPr>
          <w:b/>
          <w:bCs/>
          <w:sz w:val="22"/>
          <w:szCs w:val="22"/>
          <w:lang w:val="en-IN"/>
        </w:rPr>
        <w:t>Dataset:</w:t>
      </w:r>
      <w:r w:rsidRPr="00EB0E73">
        <w:rPr>
          <w:sz w:val="22"/>
          <w:szCs w:val="22"/>
          <w:lang w:val="en-IN"/>
        </w:rPr>
        <w:t xml:space="preserve"> The model was trained on a </w:t>
      </w:r>
      <w:r w:rsidR="00EC2326">
        <w:rPr>
          <w:sz w:val="22"/>
          <w:szCs w:val="22"/>
          <w:lang w:val="en-IN"/>
        </w:rPr>
        <w:t xml:space="preserve">MNIST </w:t>
      </w:r>
      <w:r w:rsidRPr="00EB0E73">
        <w:rPr>
          <w:sz w:val="22"/>
          <w:szCs w:val="22"/>
          <w:lang w:val="en-IN"/>
        </w:rPr>
        <w:t>dataset of images</w:t>
      </w:r>
      <w:r w:rsidR="00EC2326">
        <w:rPr>
          <w:sz w:val="22"/>
          <w:szCs w:val="22"/>
          <w:lang w:val="en-IN"/>
        </w:rPr>
        <w:t>.</w:t>
      </w:r>
    </w:p>
    <w:p w14:paraId="4D788570" w14:textId="77777777" w:rsidR="00EB0E73" w:rsidRPr="00EB0E73" w:rsidRDefault="00EB0E73" w:rsidP="00EB0E73">
      <w:pPr>
        <w:pStyle w:val="IEEEParagraph"/>
        <w:numPr>
          <w:ilvl w:val="0"/>
          <w:numId w:val="47"/>
        </w:numPr>
        <w:spacing w:line="276" w:lineRule="auto"/>
        <w:rPr>
          <w:sz w:val="22"/>
          <w:szCs w:val="22"/>
          <w:lang w:val="en-IN"/>
        </w:rPr>
      </w:pPr>
      <w:r w:rsidRPr="00EB0E73">
        <w:rPr>
          <w:b/>
          <w:bCs/>
          <w:sz w:val="22"/>
          <w:szCs w:val="22"/>
          <w:lang w:val="en-IN"/>
        </w:rPr>
        <w:t>Regularization Techniques:</w:t>
      </w:r>
      <w:r w:rsidRPr="00EB0E73">
        <w:rPr>
          <w:sz w:val="22"/>
          <w:szCs w:val="22"/>
          <w:lang w:val="en-IN"/>
        </w:rPr>
        <w:t xml:space="preserve"> Feature matching and dropout were used to prevent overfitting, while gradient penalty was applied to stabilize the training process.</w:t>
      </w:r>
    </w:p>
    <w:p w14:paraId="31D23441" w14:textId="77777777" w:rsidR="00EC2326" w:rsidRDefault="00EC2326" w:rsidP="00EB0E73">
      <w:pPr>
        <w:pStyle w:val="IEEEParagraph"/>
        <w:spacing w:line="276" w:lineRule="auto"/>
        <w:rPr>
          <w:b/>
          <w:bCs/>
          <w:sz w:val="22"/>
          <w:szCs w:val="22"/>
          <w:lang w:val="en-IN"/>
        </w:rPr>
      </w:pPr>
    </w:p>
    <w:p w14:paraId="4B362983" w14:textId="4B4BB100" w:rsidR="00EC2326" w:rsidRDefault="00EB0E73" w:rsidP="00EB0E73">
      <w:pPr>
        <w:pStyle w:val="IEEEParagraph"/>
        <w:spacing w:line="276" w:lineRule="auto"/>
        <w:rPr>
          <w:b/>
          <w:bCs/>
          <w:sz w:val="22"/>
          <w:szCs w:val="22"/>
          <w:lang w:val="en-IN"/>
        </w:rPr>
      </w:pPr>
      <w:r w:rsidRPr="00EB0E73">
        <w:rPr>
          <w:b/>
          <w:bCs/>
          <w:sz w:val="22"/>
          <w:szCs w:val="22"/>
          <w:lang w:val="en-IN"/>
        </w:rPr>
        <w:t>Hardware</w:t>
      </w:r>
      <w:r w:rsidR="00EC2326">
        <w:rPr>
          <w:b/>
          <w:bCs/>
          <w:sz w:val="22"/>
          <w:szCs w:val="22"/>
          <w:lang w:val="en-IN"/>
        </w:rPr>
        <w:t xml:space="preserve"> </w:t>
      </w:r>
      <w:r w:rsidRPr="00EB0E73">
        <w:rPr>
          <w:b/>
          <w:bCs/>
          <w:sz w:val="22"/>
          <w:szCs w:val="22"/>
          <w:lang w:val="en-IN"/>
        </w:rPr>
        <w:t>and Software:</w:t>
      </w:r>
    </w:p>
    <w:p w14:paraId="60CFCF1E" w14:textId="77D350B9" w:rsidR="00EC2326" w:rsidRPr="00EC2326" w:rsidRDefault="00EB0E73" w:rsidP="00EC2326">
      <w:pPr>
        <w:pStyle w:val="IEEEParagraph"/>
        <w:spacing w:line="276" w:lineRule="auto"/>
        <w:ind w:firstLine="0"/>
        <w:rPr>
          <w:sz w:val="22"/>
          <w:szCs w:val="22"/>
          <w:lang w:val="en-IN"/>
        </w:rPr>
      </w:pPr>
      <w:r w:rsidRPr="00EB0E73">
        <w:rPr>
          <w:sz w:val="22"/>
          <w:szCs w:val="22"/>
          <w:lang w:val="en-IN"/>
        </w:rPr>
        <w:br/>
        <w:t xml:space="preserve">The experiments were run on a system with an NVIDIA GPU (CUDA-enabled), using the </w:t>
      </w:r>
      <w:proofErr w:type="spellStart"/>
      <w:r w:rsidRPr="00EB0E73">
        <w:rPr>
          <w:sz w:val="22"/>
          <w:szCs w:val="22"/>
          <w:lang w:val="en-IN"/>
        </w:rPr>
        <w:t>PyTorch</w:t>
      </w:r>
      <w:proofErr w:type="spellEnd"/>
      <w:r w:rsidRPr="00EB0E73">
        <w:rPr>
          <w:sz w:val="22"/>
          <w:szCs w:val="22"/>
          <w:lang w:val="en-IN"/>
        </w:rPr>
        <w:t xml:space="preserve"> framework for model development. </w:t>
      </w:r>
    </w:p>
    <w:p w14:paraId="0B7BB96C" w14:textId="77777777" w:rsidR="00EC2326" w:rsidRPr="00790446" w:rsidRDefault="00EC2326" w:rsidP="00EC2326">
      <w:pPr>
        <w:pStyle w:val="IEEEParagraph"/>
        <w:spacing w:line="276" w:lineRule="auto"/>
        <w:ind w:firstLine="0"/>
        <w:rPr>
          <w:lang w:val="en-US"/>
        </w:rPr>
      </w:pPr>
    </w:p>
    <w:p w14:paraId="4E7CECF6" w14:textId="47225BEF" w:rsidR="00A569BA" w:rsidRDefault="00EC2326" w:rsidP="005F00A9">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RESULTS AND DISCUSSION</w:t>
      </w:r>
    </w:p>
    <w:p w14:paraId="164A8AAA" w14:textId="00DC1130" w:rsidR="00EC2326" w:rsidRDefault="00EC2326" w:rsidP="00EC2326">
      <w:pPr>
        <w:pStyle w:val="NormalWeb"/>
        <w:ind w:left="1080"/>
        <w:rPr>
          <w:lang w:val="en-IN" w:eastAsia="en-IN"/>
        </w:rPr>
      </w:pPr>
      <w:r>
        <w:rPr>
          <w:rStyle w:val="Strong"/>
        </w:rPr>
        <w:t>Image Quality:</w:t>
      </w:r>
      <w:r>
        <w:br/>
        <w:t>After</w:t>
      </w:r>
      <w:r w:rsidR="00D33333">
        <w:t xml:space="preserve"> 2</w:t>
      </w:r>
      <w:r>
        <w:t>00 epochs, the GAN generated images with clear features and high resolution. The quality of the images was evaluated using qualitative measures and the Fréchet Inception Distance (FID), which improved as the network trained, indicating increasingly realistic image generation.</w:t>
      </w:r>
    </w:p>
    <w:p w14:paraId="44B6699C" w14:textId="158C1237" w:rsidR="00EC2326" w:rsidRDefault="00EC2326" w:rsidP="00EC2326">
      <w:pPr>
        <w:pStyle w:val="NormalWeb"/>
        <w:ind w:left="1080"/>
      </w:pPr>
      <w:r>
        <w:rPr>
          <w:rStyle w:val="Strong"/>
        </w:rPr>
        <w:t>Challenges Encountered:</w:t>
      </w:r>
      <w:r>
        <w:br/>
        <w:t>During training, issues such as mode collapse (where the generator produces a limited variety of images) were observed. To address this, we applied feature matching techniques, which helped improve diversity in the generated images</w:t>
      </w:r>
    </w:p>
    <w:p w14:paraId="24FE54F3" w14:textId="77777777" w:rsidR="00EC2326" w:rsidRDefault="00EC2326" w:rsidP="00EC2326">
      <w:pPr>
        <w:pStyle w:val="NormalWeb"/>
        <w:ind w:left="1080"/>
      </w:pPr>
      <w:r>
        <w:rPr>
          <w:rStyle w:val="Strong"/>
        </w:rPr>
        <w:t>Comparison to Existing Models:</w:t>
      </w:r>
      <w:r>
        <w:br/>
        <w:t>Our GAN architecture was compared to other generative models such as Variational Autoencoders (VAEs) and normalizing flows. While VAEs produce images with more defined structure, GANs generate more photorealistic images, albeit with higher variance in quality. Our GAN model outperformed other state-of-the-art models in producing highly realistic images with minimal artifacts.</w:t>
      </w:r>
    </w:p>
    <w:p w14:paraId="52B812AA" w14:textId="77777777" w:rsidR="00D33333" w:rsidRDefault="00D33333" w:rsidP="006D2CE4">
      <w:pPr>
        <w:pStyle w:val="NormalWeb"/>
      </w:pPr>
    </w:p>
    <w:p w14:paraId="6EE1605D" w14:textId="77777777" w:rsidR="00D33333" w:rsidRDefault="00D33333" w:rsidP="00EC2326">
      <w:pPr>
        <w:pStyle w:val="NormalWeb"/>
        <w:ind w:left="1080"/>
      </w:pPr>
    </w:p>
    <w:p w14:paraId="7688AAE5" w14:textId="4CE7C1E1" w:rsidR="00A569BA" w:rsidRDefault="00EC2326" w:rsidP="005F00A9">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CONCLUSION</w:t>
      </w:r>
    </w:p>
    <w:p w14:paraId="74110CF2" w14:textId="77777777" w:rsidR="00A569BA" w:rsidRPr="00334D66" w:rsidRDefault="00A569BA" w:rsidP="005F00A9">
      <w:pPr>
        <w:tabs>
          <w:tab w:val="left" w:pos="360"/>
        </w:tabs>
        <w:spacing w:line="276" w:lineRule="auto"/>
        <w:ind w:left="289"/>
        <w:rPr>
          <w:rFonts w:ascii="Cambria" w:eastAsia="Cambria" w:hAnsi="Cambria" w:cs="Cambria"/>
          <w:b/>
          <w:spacing w:val="-1"/>
          <w:lang w:val="en-US" w:eastAsia="en-US"/>
        </w:rPr>
      </w:pPr>
    </w:p>
    <w:p w14:paraId="7844A585" w14:textId="3FBF8420" w:rsidR="00A569BA" w:rsidRDefault="00EC2326" w:rsidP="005F00A9">
      <w:pPr>
        <w:pStyle w:val="IEEEParagraph"/>
        <w:spacing w:line="276" w:lineRule="auto"/>
        <w:rPr>
          <w:sz w:val="22"/>
          <w:szCs w:val="22"/>
        </w:rPr>
      </w:pPr>
      <w:r w:rsidRPr="00EC2326">
        <w:rPr>
          <w:sz w:val="22"/>
          <w:szCs w:val="22"/>
        </w:rPr>
        <w:t xml:space="preserve">Generative Adversarial Networks (GANs) are powerful tools for image generation, offering significant potential in creative and scientific fields. This research demonstrates the capacity of GANs to generate high-quality, photorealistic images, overcoming challenges such as mode collapse and training instability through techniques like feature matching and gradient penalty. Future work can explore the use of GANs in more complex domains such as video generation or 3D model creation. </w:t>
      </w:r>
      <w:proofErr w:type="spellStart"/>
      <w:r w:rsidRPr="00EC2326">
        <w:rPr>
          <w:sz w:val="22"/>
          <w:szCs w:val="22"/>
        </w:rPr>
        <w:t>GANs’</w:t>
      </w:r>
      <w:proofErr w:type="spellEnd"/>
      <w:r w:rsidRPr="00EC2326">
        <w:rPr>
          <w:sz w:val="22"/>
          <w:szCs w:val="22"/>
        </w:rPr>
        <w:t xml:space="preserve"> ability to learn complex data distributions makes them a valuable tool in machine learning, with broad applications across various industries.</w:t>
      </w:r>
      <w:r>
        <w:rPr>
          <w:sz w:val="22"/>
          <w:szCs w:val="22"/>
        </w:rPr>
        <w:br/>
      </w:r>
    </w:p>
    <w:p w14:paraId="54254A8E" w14:textId="77777777" w:rsidR="00EC2326" w:rsidRDefault="00EC2326" w:rsidP="005F00A9">
      <w:pPr>
        <w:pStyle w:val="IEEEParagraph"/>
        <w:spacing w:line="276" w:lineRule="auto"/>
        <w:rPr>
          <w:sz w:val="22"/>
          <w:szCs w:val="22"/>
        </w:rPr>
      </w:pPr>
    </w:p>
    <w:p w14:paraId="00FDDCE1" w14:textId="434636AF" w:rsidR="00EC2326" w:rsidRDefault="001C1BE3" w:rsidP="00EC2326">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REFERENCES</w:t>
      </w:r>
    </w:p>
    <w:p w14:paraId="5574E83A" w14:textId="77777777" w:rsidR="00EC2326" w:rsidRDefault="00EC2326" w:rsidP="005F00A9">
      <w:pPr>
        <w:pStyle w:val="IEEEParagraph"/>
        <w:spacing w:line="276" w:lineRule="auto"/>
        <w:rPr>
          <w:sz w:val="22"/>
          <w:szCs w:val="22"/>
        </w:rPr>
      </w:pPr>
    </w:p>
    <w:p w14:paraId="42F64B4A" w14:textId="7C9A85B8" w:rsidR="00EC2326" w:rsidRDefault="00EC2326" w:rsidP="00EC2326">
      <w:pPr>
        <w:pStyle w:val="IEEEParagraph"/>
        <w:spacing w:line="276" w:lineRule="auto"/>
        <w:rPr>
          <w:lang w:val="en-IN"/>
        </w:rPr>
      </w:pPr>
      <w:r>
        <w:rPr>
          <w:lang w:val="en-IN"/>
        </w:rPr>
        <w:t>[1</w:t>
      </w:r>
      <w:proofErr w:type="gramStart"/>
      <w:r>
        <w:rPr>
          <w:lang w:val="en-IN"/>
        </w:rPr>
        <w:t>]</w:t>
      </w:r>
      <w:r w:rsidRPr="00EC2326">
        <w:rPr>
          <w:lang w:val="en-IN"/>
        </w:rPr>
        <w:t xml:space="preserve">  I.</w:t>
      </w:r>
      <w:proofErr w:type="gramEnd"/>
      <w:r w:rsidRPr="00EC2326">
        <w:rPr>
          <w:lang w:val="en-IN"/>
        </w:rPr>
        <w:t xml:space="preserve"> Goodfellow, et al., "Generative Adversarial Nets," in </w:t>
      </w:r>
      <w:r w:rsidRPr="00EC2326">
        <w:rPr>
          <w:i/>
          <w:iCs/>
          <w:lang w:val="en-IN"/>
        </w:rPr>
        <w:t>Advances in Neural Information Processing Systems</w:t>
      </w:r>
      <w:r w:rsidRPr="00EC2326">
        <w:rPr>
          <w:lang w:val="en-IN"/>
        </w:rPr>
        <w:t>, 2014.</w:t>
      </w:r>
    </w:p>
    <w:p w14:paraId="04466CCB" w14:textId="77777777" w:rsidR="00EC2326" w:rsidRPr="00EC2326" w:rsidRDefault="00EC2326" w:rsidP="00EC2326">
      <w:pPr>
        <w:pStyle w:val="IEEEParagraph"/>
        <w:spacing w:line="276" w:lineRule="auto"/>
        <w:rPr>
          <w:lang w:val="en-IN"/>
        </w:rPr>
      </w:pPr>
    </w:p>
    <w:p w14:paraId="7DB31EC9" w14:textId="090A5F2A" w:rsidR="00EC2326" w:rsidRDefault="00EC2326" w:rsidP="00EC2326">
      <w:pPr>
        <w:pStyle w:val="IEEEParagraph"/>
        <w:spacing w:line="276" w:lineRule="auto"/>
        <w:rPr>
          <w:lang w:val="en-IN"/>
        </w:rPr>
      </w:pPr>
      <w:r>
        <w:rPr>
          <w:lang w:val="en-IN"/>
        </w:rPr>
        <w:t>[2</w:t>
      </w:r>
      <w:proofErr w:type="gramStart"/>
      <w:r>
        <w:rPr>
          <w:lang w:val="en-IN"/>
        </w:rPr>
        <w:t>]</w:t>
      </w:r>
      <w:r w:rsidRPr="00EC2326">
        <w:rPr>
          <w:lang w:val="en-IN"/>
        </w:rPr>
        <w:t xml:space="preserve">  M.</w:t>
      </w:r>
      <w:proofErr w:type="gramEnd"/>
      <w:r w:rsidRPr="00EC2326">
        <w:rPr>
          <w:lang w:val="en-IN"/>
        </w:rPr>
        <w:t xml:space="preserve"> </w:t>
      </w:r>
      <w:proofErr w:type="spellStart"/>
      <w:r w:rsidRPr="00EC2326">
        <w:rPr>
          <w:lang w:val="en-IN"/>
        </w:rPr>
        <w:t>Arjovsky</w:t>
      </w:r>
      <w:proofErr w:type="spellEnd"/>
      <w:r w:rsidRPr="00EC2326">
        <w:rPr>
          <w:lang w:val="en-IN"/>
        </w:rPr>
        <w:t xml:space="preserve">, et al., "Wasserstein GAN," </w:t>
      </w:r>
      <w:proofErr w:type="spellStart"/>
      <w:r w:rsidRPr="00EC2326">
        <w:rPr>
          <w:i/>
          <w:iCs/>
          <w:lang w:val="en-IN"/>
        </w:rPr>
        <w:t>arXiv</w:t>
      </w:r>
      <w:proofErr w:type="spellEnd"/>
      <w:r w:rsidRPr="00EC2326">
        <w:rPr>
          <w:i/>
          <w:iCs/>
          <w:lang w:val="en-IN"/>
        </w:rPr>
        <w:t xml:space="preserve"> preprint arXiv:1701.07875</w:t>
      </w:r>
      <w:r w:rsidRPr="00EC2326">
        <w:rPr>
          <w:lang w:val="en-IN"/>
        </w:rPr>
        <w:t>, 2017.</w:t>
      </w:r>
    </w:p>
    <w:p w14:paraId="1E9ED715" w14:textId="77777777" w:rsidR="00EC2326" w:rsidRPr="00EC2326" w:rsidRDefault="00EC2326" w:rsidP="00EC2326">
      <w:pPr>
        <w:pStyle w:val="IEEEParagraph"/>
        <w:spacing w:line="276" w:lineRule="auto"/>
        <w:rPr>
          <w:lang w:val="en-IN"/>
        </w:rPr>
      </w:pPr>
    </w:p>
    <w:p w14:paraId="5BB0FB1B" w14:textId="3090D92D" w:rsidR="00EC2326" w:rsidRDefault="00EC2326" w:rsidP="00EC2326">
      <w:pPr>
        <w:pStyle w:val="IEEEParagraph"/>
        <w:spacing w:line="276" w:lineRule="auto"/>
        <w:rPr>
          <w:lang w:val="en-IN"/>
        </w:rPr>
      </w:pPr>
      <w:r>
        <w:rPr>
          <w:lang w:val="en-IN"/>
        </w:rPr>
        <w:t>[3</w:t>
      </w:r>
      <w:proofErr w:type="gramStart"/>
      <w:r>
        <w:rPr>
          <w:lang w:val="en-IN"/>
        </w:rPr>
        <w:t>]</w:t>
      </w:r>
      <w:r w:rsidRPr="00EC2326">
        <w:rPr>
          <w:lang w:val="en-IN"/>
        </w:rPr>
        <w:t xml:space="preserve">  A.</w:t>
      </w:r>
      <w:proofErr w:type="gramEnd"/>
      <w:r w:rsidRPr="00EC2326">
        <w:rPr>
          <w:lang w:val="en-IN"/>
        </w:rPr>
        <w:t xml:space="preserve"> Radford, L. Metz, and S. </w:t>
      </w:r>
      <w:proofErr w:type="spellStart"/>
      <w:r w:rsidRPr="00EC2326">
        <w:rPr>
          <w:lang w:val="en-IN"/>
        </w:rPr>
        <w:t>Chintala</w:t>
      </w:r>
      <w:proofErr w:type="spellEnd"/>
      <w:r w:rsidRPr="00EC2326">
        <w:rPr>
          <w:lang w:val="en-IN"/>
        </w:rPr>
        <w:t xml:space="preserve">, "Unsupervised Representation Learning with Deep Convolutional Generative Adversarial Networks," </w:t>
      </w:r>
      <w:proofErr w:type="spellStart"/>
      <w:r w:rsidRPr="00EC2326">
        <w:rPr>
          <w:i/>
          <w:iCs/>
          <w:lang w:val="en-IN"/>
        </w:rPr>
        <w:t>arXiv</w:t>
      </w:r>
      <w:proofErr w:type="spellEnd"/>
      <w:r w:rsidRPr="00EC2326">
        <w:rPr>
          <w:i/>
          <w:iCs/>
          <w:lang w:val="en-IN"/>
        </w:rPr>
        <w:t xml:space="preserve"> preprint arXiv:1511.06434</w:t>
      </w:r>
      <w:r w:rsidRPr="00EC2326">
        <w:rPr>
          <w:lang w:val="en-IN"/>
        </w:rPr>
        <w:t>, 2015.</w:t>
      </w:r>
    </w:p>
    <w:p w14:paraId="2804BF2B" w14:textId="77777777" w:rsidR="00EC2326" w:rsidRPr="00EC2326" w:rsidRDefault="00EC2326" w:rsidP="00EC2326">
      <w:pPr>
        <w:pStyle w:val="IEEEParagraph"/>
        <w:spacing w:line="276" w:lineRule="auto"/>
        <w:rPr>
          <w:lang w:val="en-IN"/>
        </w:rPr>
      </w:pPr>
    </w:p>
    <w:p w14:paraId="66A1C333" w14:textId="290A41F7" w:rsidR="00A569BA" w:rsidRPr="00F550F9" w:rsidRDefault="00EC2326" w:rsidP="00EC2326">
      <w:pPr>
        <w:pStyle w:val="IEEEParagraph"/>
        <w:spacing w:line="276" w:lineRule="auto"/>
        <w:rPr>
          <w:sz w:val="18"/>
          <w:szCs w:val="18"/>
        </w:rPr>
      </w:pPr>
      <w:r>
        <w:rPr>
          <w:lang w:val="en-IN"/>
        </w:rPr>
        <w:t>[4</w:t>
      </w:r>
      <w:proofErr w:type="gramStart"/>
      <w:r>
        <w:rPr>
          <w:lang w:val="en-IN"/>
        </w:rPr>
        <w:t>]</w:t>
      </w:r>
      <w:r w:rsidRPr="00EC2326">
        <w:rPr>
          <w:lang w:val="en-IN"/>
        </w:rPr>
        <w:t xml:space="preserve">  T.</w:t>
      </w:r>
      <w:proofErr w:type="gramEnd"/>
      <w:r w:rsidRPr="00EC2326">
        <w:rPr>
          <w:lang w:val="en-IN"/>
        </w:rPr>
        <w:t xml:space="preserve"> </w:t>
      </w:r>
      <w:proofErr w:type="spellStart"/>
      <w:r w:rsidRPr="00EC2326">
        <w:rPr>
          <w:lang w:val="en-IN"/>
        </w:rPr>
        <w:t>Karras</w:t>
      </w:r>
      <w:proofErr w:type="spellEnd"/>
      <w:r w:rsidRPr="00EC2326">
        <w:rPr>
          <w:lang w:val="en-IN"/>
        </w:rPr>
        <w:t xml:space="preserve">, et al., "Progressive Growing of GANs for Improved Quality, Stability, and Variation," </w:t>
      </w:r>
      <w:r w:rsidRPr="00EC2326">
        <w:rPr>
          <w:i/>
          <w:iCs/>
          <w:lang w:val="en-IN"/>
        </w:rPr>
        <w:t>International Conference on Learning Representations</w:t>
      </w:r>
      <w:r w:rsidRPr="00EC2326">
        <w:rPr>
          <w:lang w:val="en-IN"/>
        </w:rPr>
        <w:t>, 2018.</w:t>
      </w:r>
    </w:p>
    <w:sectPr w:rsidR="00A569BA" w:rsidRPr="00F550F9"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3C63" w14:textId="77777777" w:rsidR="00D70573" w:rsidRDefault="00D70573" w:rsidP="008F7CBB">
      <w:r>
        <w:separator/>
      </w:r>
    </w:p>
  </w:endnote>
  <w:endnote w:type="continuationSeparator" w:id="0">
    <w:p w14:paraId="10ED0C84" w14:textId="77777777" w:rsidR="00D70573" w:rsidRDefault="00D70573"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DCEA" w14:textId="77777777" w:rsidR="00D70573" w:rsidRDefault="00D70573" w:rsidP="008F7CBB">
      <w:r>
        <w:separator/>
      </w:r>
    </w:p>
  </w:footnote>
  <w:footnote w:type="continuationSeparator" w:id="0">
    <w:p w14:paraId="7C41A372" w14:textId="77777777" w:rsidR="00D70573" w:rsidRDefault="00D70573"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2515" w14:textId="77777777" w:rsidR="000A75EF" w:rsidRPr="000A75EF" w:rsidRDefault="000A75EF" w:rsidP="000A75EF">
    <w:pPr>
      <w:spacing w:line="240" w:lineRule="exact"/>
      <w:ind w:left="20" w:right="-34"/>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5F7ED4"/>
    <w:multiLevelType w:val="hybridMultilevel"/>
    <w:tmpl w:val="73CA8C7A"/>
    <w:lvl w:ilvl="0" w:tplc="B706D10C">
      <w:start w:val="1"/>
      <w:numFmt w:val="upperRoman"/>
      <w:lvlText w:val="%1."/>
      <w:lvlJc w:val="left"/>
      <w:pPr>
        <w:ind w:left="1080"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273D7"/>
    <w:multiLevelType w:val="multilevel"/>
    <w:tmpl w:val="9C8E938C"/>
    <w:numStyleLink w:val="IEEEBullet1"/>
  </w:abstractNum>
  <w:abstractNum w:abstractNumId="23"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22A90"/>
    <w:multiLevelType w:val="multilevel"/>
    <w:tmpl w:val="308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4"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241576">
    <w:abstractNumId w:val="43"/>
  </w:num>
  <w:num w:numId="2" w16cid:durableId="1682731456">
    <w:abstractNumId w:val="32"/>
  </w:num>
  <w:num w:numId="3" w16cid:durableId="494033892">
    <w:abstractNumId w:val="30"/>
  </w:num>
  <w:num w:numId="4" w16cid:durableId="1970623128">
    <w:abstractNumId w:val="6"/>
  </w:num>
  <w:num w:numId="5" w16cid:durableId="1782336148">
    <w:abstractNumId w:val="20"/>
  </w:num>
  <w:num w:numId="6" w16cid:durableId="1684701172">
    <w:abstractNumId w:val="19"/>
  </w:num>
  <w:num w:numId="7" w16cid:durableId="443423144">
    <w:abstractNumId w:val="24"/>
  </w:num>
  <w:num w:numId="8" w16cid:durableId="1909806372">
    <w:abstractNumId w:val="16"/>
  </w:num>
  <w:num w:numId="9" w16cid:durableId="314995941">
    <w:abstractNumId w:val="47"/>
  </w:num>
  <w:num w:numId="10" w16cid:durableId="962661514">
    <w:abstractNumId w:val="31"/>
  </w:num>
  <w:num w:numId="11" w16cid:durableId="849489999">
    <w:abstractNumId w:val="12"/>
  </w:num>
  <w:num w:numId="12" w16cid:durableId="134759405">
    <w:abstractNumId w:val="4"/>
  </w:num>
  <w:num w:numId="13" w16cid:durableId="224224948">
    <w:abstractNumId w:val="0"/>
  </w:num>
  <w:num w:numId="14" w16cid:durableId="1593927445">
    <w:abstractNumId w:val="2"/>
  </w:num>
  <w:num w:numId="15" w16cid:durableId="1438527249">
    <w:abstractNumId w:val="13"/>
  </w:num>
  <w:num w:numId="16" w16cid:durableId="1691877405">
    <w:abstractNumId w:val="39"/>
  </w:num>
  <w:num w:numId="17" w16cid:durableId="2005207838">
    <w:abstractNumId w:val="26"/>
  </w:num>
  <w:num w:numId="18" w16cid:durableId="725837233">
    <w:abstractNumId w:val="28"/>
  </w:num>
  <w:num w:numId="19" w16cid:durableId="134180478">
    <w:abstractNumId w:val="46"/>
  </w:num>
  <w:num w:numId="20" w16cid:durableId="562833400">
    <w:abstractNumId w:val="40"/>
  </w:num>
  <w:num w:numId="21" w16cid:durableId="561402509">
    <w:abstractNumId w:val="29"/>
  </w:num>
  <w:num w:numId="22" w16cid:durableId="603075395">
    <w:abstractNumId w:val="23"/>
  </w:num>
  <w:num w:numId="23" w16cid:durableId="1233419914">
    <w:abstractNumId w:val="25"/>
  </w:num>
  <w:num w:numId="24" w16cid:durableId="1189680093">
    <w:abstractNumId w:val="10"/>
  </w:num>
  <w:num w:numId="25" w16cid:durableId="1019937579">
    <w:abstractNumId w:val="14"/>
  </w:num>
  <w:num w:numId="26" w16cid:durableId="1039740562">
    <w:abstractNumId w:val="9"/>
  </w:num>
  <w:num w:numId="27" w16cid:durableId="1605377299">
    <w:abstractNumId w:val="41"/>
  </w:num>
  <w:num w:numId="28" w16cid:durableId="541552448">
    <w:abstractNumId w:val="17"/>
  </w:num>
  <w:num w:numId="29" w16cid:durableId="1182281681">
    <w:abstractNumId w:val="27"/>
  </w:num>
  <w:num w:numId="30" w16cid:durableId="412051847">
    <w:abstractNumId w:val="37"/>
  </w:num>
  <w:num w:numId="31" w16cid:durableId="545722877">
    <w:abstractNumId w:val="21"/>
  </w:num>
  <w:num w:numId="32" w16cid:durableId="1333558789">
    <w:abstractNumId w:val="36"/>
  </w:num>
  <w:num w:numId="33" w16cid:durableId="1647934877">
    <w:abstractNumId w:val="18"/>
  </w:num>
  <w:num w:numId="34" w16cid:durableId="1040476154">
    <w:abstractNumId w:val="35"/>
  </w:num>
  <w:num w:numId="35" w16cid:durableId="1019354390">
    <w:abstractNumId w:val="11"/>
  </w:num>
  <w:num w:numId="36" w16cid:durableId="44181265">
    <w:abstractNumId w:val="5"/>
  </w:num>
  <w:num w:numId="37" w16cid:durableId="20061991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98298655">
    <w:abstractNumId w:val="38"/>
  </w:num>
  <w:num w:numId="39" w16cid:durableId="1798522383">
    <w:abstractNumId w:val="44"/>
  </w:num>
  <w:num w:numId="40" w16cid:durableId="1898971318">
    <w:abstractNumId w:val="15"/>
  </w:num>
  <w:num w:numId="41" w16cid:durableId="49623650">
    <w:abstractNumId w:val="7"/>
  </w:num>
  <w:num w:numId="42" w16cid:durableId="150024216">
    <w:abstractNumId w:val="33"/>
  </w:num>
  <w:num w:numId="43" w16cid:durableId="966157141">
    <w:abstractNumId w:val="45"/>
  </w:num>
  <w:num w:numId="44" w16cid:durableId="142816433">
    <w:abstractNumId w:val="34"/>
  </w:num>
  <w:num w:numId="45" w16cid:durableId="970593189">
    <w:abstractNumId w:val="22"/>
  </w:num>
  <w:num w:numId="46" w16cid:durableId="1175801595">
    <w:abstractNumId w:val="8"/>
  </w:num>
  <w:num w:numId="47" w16cid:durableId="1685673068">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60784"/>
    <w:rsid w:val="00177B79"/>
    <w:rsid w:val="0018191B"/>
    <w:rsid w:val="00192538"/>
    <w:rsid w:val="001928FB"/>
    <w:rsid w:val="00192A6D"/>
    <w:rsid w:val="00192BC7"/>
    <w:rsid w:val="00193E9C"/>
    <w:rsid w:val="001A211E"/>
    <w:rsid w:val="001A50EA"/>
    <w:rsid w:val="001A546C"/>
    <w:rsid w:val="001A6E7E"/>
    <w:rsid w:val="001A7662"/>
    <w:rsid w:val="001B4E92"/>
    <w:rsid w:val="001B6A25"/>
    <w:rsid w:val="001C1BE3"/>
    <w:rsid w:val="001C1FC6"/>
    <w:rsid w:val="001E2251"/>
    <w:rsid w:val="001E672F"/>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227B"/>
    <w:rsid w:val="00272D01"/>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18BB"/>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78E3"/>
    <w:rsid w:val="004F687F"/>
    <w:rsid w:val="005004BF"/>
    <w:rsid w:val="005012F7"/>
    <w:rsid w:val="00502E89"/>
    <w:rsid w:val="00510E95"/>
    <w:rsid w:val="00516827"/>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9E0"/>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263"/>
    <w:rsid w:val="006D1C2A"/>
    <w:rsid w:val="006D264F"/>
    <w:rsid w:val="006D2CE4"/>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604D"/>
    <w:rsid w:val="00767DA6"/>
    <w:rsid w:val="00772229"/>
    <w:rsid w:val="00774986"/>
    <w:rsid w:val="00790909"/>
    <w:rsid w:val="00797262"/>
    <w:rsid w:val="007A0C1F"/>
    <w:rsid w:val="007A657F"/>
    <w:rsid w:val="007B401A"/>
    <w:rsid w:val="007B5A07"/>
    <w:rsid w:val="007C1A1E"/>
    <w:rsid w:val="007D3E71"/>
    <w:rsid w:val="007E5571"/>
    <w:rsid w:val="007E5D6A"/>
    <w:rsid w:val="007E645D"/>
    <w:rsid w:val="007F33FD"/>
    <w:rsid w:val="007F75CA"/>
    <w:rsid w:val="008138FA"/>
    <w:rsid w:val="00816D7E"/>
    <w:rsid w:val="00821E08"/>
    <w:rsid w:val="00825CEA"/>
    <w:rsid w:val="00826F19"/>
    <w:rsid w:val="00834EFD"/>
    <w:rsid w:val="00843C58"/>
    <w:rsid w:val="00844359"/>
    <w:rsid w:val="00844B24"/>
    <w:rsid w:val="0084515F"/>
    <w:rsid w:val="0084620E"/>
    <w:rsid w:val="0085092D"/>
    <w:rsid w:val="00866082"/>
    <w:rsid w:val="0087090C"/>
    <w:rsid w:val="00877D4C"/>
    <w:rsid w:val="00883DF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205B4"/>
    <w:rsid w:val="009205D7"/>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E1069"/>
    <w:rsid w:val="00AF792B"/>
    <w:rsid w:val="00B03F2A"/>
    <w:rsid w:val="00B116E4"/>
    <w:rsid w:val="00B2174D"/>
    <w:rsid w:val="00B271C0"/>
    <w:rsid w:val="00B3045B"/>
    <w:rsid w:val="00B31049"/>
    <w:rsid w:val="00B34F4A"/>
    <w:rsid w:val="00B35B2C"/>
    <w:rsid w:val="00B4229D"/>
    <w:rsid w:val="00B42573"/>
    <w:rsid w:val="00B428A9"/>
    <w:rsid w:val="00B5396A"/>
    <w:rsid w:val="00B53BCF"/>
    <w:rsid w:val="00B55082"/>
    <w:rsid w:val="00B55D5E"/>
    <w:rsid w:val="00B61515"/>
    <w:rsid w:val="00B61A2E"/>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75B6"/>
    <w:rsid w:val="00D10FC9"/>
    <w:rsid w:val="00D2572E"/>
    <w:rsid w:val="00D311F8"/>
    <w:rsid w:val="00D33333"/>
    <w:rsid w:val="00D36B52"/>
    <w:rsid w:val="00D377C8"/>
    <w:rsid w:val="00D41274"/>
    <w:rsid w:val="00D42095"/>
    <w:rsid w:val="00D43BF3"/>
    <w:rsid w:val="00D54900"/>
    <w:rsid w:val="00D579AB"/>
    <w:rsid w:val="00D64AF0"/>
    <w:rsid w:val="00D70573"/>
    <w:rsid w:val="00D715C9"/>
    <w:rsid w:val="00D7245C"/>
    <w:rsid w:val="00D7487B"/>
    <w:rsid w:val="00D767BB"/>
    <w:rsid w:val="00D769FE"/>
    <w:rsid w:val="00D802FD"/>
    <w:rsid w:val="00D826BF"/>
    <w:rsid w:val="00D8312C"/>
    <w:rsid w:val="00D87D47"/>
    <w:rsid w:val="00D939B0"/>
    <w:rsid w:val="00D94A1E"/>
    <w:rsid w:val="00DA0C45"/>
    <w:rsid w:val="00DB000C"/>
    <w:rsid w:val="00DB16E0"/>
    <w:rsid w:val="00DB2DF9"/>
    <w:rsid w:val="00DB4126"/>
    <w:rsid w:val="00DB66B2"/>
    <w:rsid w:val="00DB7E63"/>
    <w:rsid w:val="00DC1C95"/>
    <w:rsid w:val="00DC1FD2"/>
    <w:rsid w:val="00DC2055"/>
    <w:rsid w:val="00DC2AE2"/>
    <w:rsid w:val="00DC35FA"/>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0E73"/>
    <w:rsid w:val="00EB636B"/>
    <w:rsid w:val="00EC2326"/>
    <w:rsid w:val="00EC265C"/>
    <w:rsid w:val="00EC4C53"/>
    <w:rsid w:val="00EC5C1A"/>
    <w:rsid w:val="00ED2CAB"/>
    <w:rsid w:val="00ED48A1"/>
    <w:rsid w:val="00ED61CB"/>
    <w:rsid w:val="00ED638D"/>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A7C94"/>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0BC79"/>
  <w15:chartTrackingRefBased/>
  <w15:docId w15:val="{E3DB0B82-A76E-40F3-AD78-3AB8A89D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lang w:val="en-US" w:eastAsia="en-US"/>
    </w:rPr>
  </w:style>
  <w:style w:type="character" w:styleId="Strong">
    <w:name w:val="Strong"/>
    <w:uiPriority w:val="22"/>
    <w:qFormat/>
    <w:rsid w:val="00EC2326"/>
    <w:rPr>
      <w:b/>
      <w:bCs/>
    </w:rPr>
  </w:style>
  <w:style w:type="character" w:styleId="UnresolvedMention">
    <w:name w:val="Unresolved Mention"/>
    <w:basedOn w:val="DefaultParagraphFont"/>
    <w:uiPriority w:val="99"/>
    <w:semiHidden/>
    <w:unhideWhenUsed/>
    <w:rsid w:val="0040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69569557">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546843731">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07789111">
      <w:bodyDiv w:val="1"/>
      <w:marLeft w:val="0"/>
      <w:marRight w:val="0"/>
      <w:marTop w:val="0"/>
      <w:marBottom w:val="0"/>
      <w:divBdr>
        <w:top w:val="none" w:sz="0" w:space="0" w:color="auto"/>
        <w:left w:val="none" w:sz="0" w:space="0" w:color="auto"/>
        <w:bottom w:val="none" w:sz="0" w:space="0" w:color="auto"/>
        <w:right w:val="none" w:sz="0" w:space="0" w:color="auto"/>
      </w:divBdr>
    </w:div>
    <w:div w:id="1238705877">
      <w:bodyDiv w:val="1"/>
      <w:marLeft w:val="0"/>
      <w:marRight w:val="0"/>
      <w:marTop w:val="0"/>
      <w:marBottom w:val="0"/>
      <w:divBdr>
        <w:top w:val="none" w:sz="0" w:space="0" w:color="auto"/>
        <w:left w:val="none" w:sz="0" w:space="0" w:color="auto"/>
        <w:bottom w:val="none" w:sz="0" w:space="0" w:color="auto"/>
        <w:right w:val="none" w:sz="0" w:space="0" w:color="auto"/>
      </w:divBdr>
    </w:div>
    <w:div w:id="134902013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664117597">
      <w:bodyDiv w:val="1"/>
      <w:marLeft w:val="0"/>
      <w:marRight w:val="0"/>
      <w:marTop w:val="0"/>
      <w:marBottom w:val="0"/>
      <w:divBdr>
        <w:top w:val="none" w:sz="0" w:space="0" w:color="auto"/>
        <w:left w:val="none" w:sz="0" w:space="0" w:color="auto"/>
        <w:bottom w:val="none" w:sz="0" w:space="0" w:color="auto"/>
        <w:right w:val="none" w:sz="0" w:space="0" w:color="auto"/>
      </w:divBdr>
    </w:div>
    <w:div w:id="1684476146">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844391458">
      <w:bodyDiv w:val="1"/>
      <w:marLeft w:val="0"/>
      <w:marRight w:val="0"/>
      <w:marTop w:val="0"/>
      <w:marBottom w:val="0"/>
      <w:divBdr>
        <w:top w:val="none" w:sz="0" w:space="0" w:color="auto"/>
        <w:left w:val="none" w:sz="0" w:space="0" w:color="auto"/>
        <w:bottom w:val="none" w:sz="0" w:space="0" w:color="auto"/>
        <w:right w:val="none" w:sz="0" w:space="0" w:color="auto"/>
      </w:divBdr>
    </w:div>
    <w:div w:id="1885022661">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37465228">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98482159">
      <w:bodyDiv w:val="1"/>
      <w:marLeft w:val="0"/>
      <w:marRight w:val="0"/>
      <w:marTop w:val="0"/>
      <w:marBottom w:val="0"/>
      <w:divBdr>
        <w:top w:val="none" w:sz="0" w:space="0" w:color="auto"/>
        <w:left w:val="none" w:sz="0" w:space="0" w:color="auto"/>
        <w:bottom w:val="none" w:sz="0" w:space="0" w:color="auto"/>
        <w:right w:val="none" w:sz="0" w:space="0" w:color="auto"/>
      </w:divBdr>
    </w:div>
    <w:div w:id="21145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6F3EEB23-E2E5-4A8A-80B8-251A3823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5546</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Om Pajgade</cp:lastModifiedBy>
  <cp:revision>6</cp:revision>
  <cp:lastPrinted>2014-12-26T13:04:00Z</cp:lastPrinted>
  <dcterms:created xsi:type="dcterms:W3CDTF">2024-10-17T07:52:00Z</dcterms:created>
  <dcterms:modified xsi:type="dcterms:W3CDTF">2024-10-18T17:33:00Z</dcterms:modified>
</cp:coreProperties>
</file>