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F8F80D" w14:textId="77777777" w:rsidR="00577215" w:rsidRPr="00125AEF" w:rsidRDefault="00000000" w:rsidP="00125AEF">
      <w:pPr>
        <w:pStyle w:val="Heading1"/>
        <w:jc w:val="center"/>
        <w:rPr>
          <w:sz w:val="40"/>
          <w:szCs w:val="40"/>
        </w:rPr>
      </w:pPr>
      <w:bookmarkStart w:id="0" w:name="project-report-librarylink"/>
      <w:r w:rsidRPr="00125AEF">
        <w:rPr>
          <w:sz w:val="40"/>
          <w:szCs w:val="40"/>
        </w:rPr>
        <w:t>Project Report: LibraryLink</w:t>
      </w:r>
    </w:p>
    <w:p w14:paraId="1450CE3C" w14:textId="77777777" w:rsidR="00577215" w:rsidRDefault="00000000">
      <w:pPr>
        <w:pStyle w:val="Heading2"/>
      </w:pPr>
      <w:bookmarkStart w:id="1" w:name="a-modern-library-management-system"/>
      <w:r>
        <w:t>A Modern Library Management System</w:t>
      </w:r>
    </w:p>
    <w:p w14:paraId="7B04A085" w14:textId="77777777" w:rsidR="00577215" w:rsidRDefault="0097103A">
      <w:r>
        <w:rPr>
          <w:noProof/>
        </w:rPr>
      </w:r>
      <w:r>
        <w:pict w14:anchorId="711E4EC9">
          <v:rect id="Horizontal Line 1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B8F0E84" w14:textId="77777777" w:rsidR="00577215" w:rsidRDefault="00000000">
      <w:pPr>
        <w:pStyle w:val="Heading2"/>
      </w:pPr>
      <w:bookmarkStart w:id="2" w:name="abstract"/>
      <w:bookmarkEnd w:id="1"/>
      <w:r>
        <w:t>1. Abstract</w:t>
      </w:r>
    </w:p>
    <w:p w14:paraId="3A2CD610" w14:textId="77777777" w:rsidR="00577215" w:rsidRDefault="00000000">
      <w:pPr>
        <w:pStyle w:val="FirstParagraph"/>
      </w:pPr>
      <w:r>
        <w:t xml:space="preserve">LibraryLink is a comprehensive, mobile-first cross-platform application developed using the Flutter framework. It serves as a modern digital solution for library managers to efficiently catalog books, track circulations, manage reservations, and monitor overdue items. The application leverages the </w:t>
      </w:r>
      <w:r>
        <w:rPr>
          <w:rStyle w:val="VerbatimChar"/>
        </w:rPr>
        <w:t>provider</w:t>
      </w:r>
      <w:r>
        <w:t xml:space="preserve"> package for robust state management, </w:t>
      </w:r>
      <w:r>
        <w:rPr>
          <w:rStyle w:val="VerbatimChar"/>
        </w:rPr>
        <w:t>shared_preferences</w:t>
      </w:r>
      <w:r>
        <w:t xml:space="preserve"> for local data persistence (theme settings), and Google’s Material 3 design system to deliver an intuitive and aesthetically pleasing user experience. This report details the architecture, design, and implementation of the LibraryLink system.</w:t>
      </w:r>
    </w:p>
    <w:p w14:paraId="651D043E" w14:textId="77777777" w:rsidR="00577215" w:rsidRDefault="00000000">
      <w:pPr>
        <w:pStyle w:val="Heading2"/>
      </w:pPr>
      <w:bookmarkStart w:id="3" w:name="introduction"/>
      <w:bookmarkEnd w:id="2"/>
      <w:r>
        <w:t>2. Introduction</w:t>
      </w:r>
    </w:p>
    <w:p w14:paraId="2538B5F6" w14:textId="77777777" w:rsidR="00577215" w:rsidRDefault="00000000">
      <w:pPr>
        <w:pStyle w:val="Heading3"/>
      </w:pPr>
      <w:bookmarkStart w:id="4" w:name="background"/>
      <w:r>
        <w:t>2.1 Background</w:t>
      </w:r>
    </w:p>
    <w:p w14:paraId="0BA96660" w14:textId="77777777" w:rsidR="00577215" w:rsidRDefault="00000000">
      <w:pPr>
        <w:pStyle w:val="FirstParagraph"/>
      </w:pPr>
      <w:r>
        <w:t>Traditional library management often relies on outdated software or manual ledgers, leading to inefficiencies in tracking book availability, managing patron records, and identifying overdue items.</w:t>
      </w:r>
    </w:p>
    <w:p w14:paraId="7CC939B4" w14:textId="77777777" w:rsidR="00577215" w:rsidRDefault="00000000">
      <w:pPr>
        <w:pStyle w:val="Heading3"/>
      </w:pPr>
      <w:bookmarkStart w:id="5" w:name="problem-statement"/>
      <w:bookmarkEnd w:id="4"/>
      <w:r>
        <w:t>2.2 Problem Statement</w:t>
      </w:r>
    </w:p>
    <w:p w14:paraId="4EB79D82" w14:textId="77777777" w:rsidR="00577215" w:rsidRDefault="00000000">
      <w:pPr>
        <w:pStyle w:val="FirstParagraph"/>
      </w:pPr>
      <w:r>
        <w:t>There is a need for a lightweight, accessible, and responsive application that allows librarians to manage their inventory and circulation in real-time, with proactive alerts for due dates and an intuitive interface for daily operations.</w:t>
      </w:r>
    </w:p>
    <w:p w14:paraId="75226C73" w14:textId="77777777" w:rsidR="00577215" w:rsidRDefault="00000000">
      <w:pPr>
        <w:pStyle w:val="Heading3"/>
      </w:pPr>
      <w:bookmarkStart w:id="6" w:name="objectives"/>
      <w:bookmarkEnd w:id="5"/>
      <w:r>
        <w:t>2.3 Objectives</w:t>
      </w:r>
    </w:p>
    <w:p w14:paraId="44A76B04" w14:textId="77777777" w:rsidR="00577215" w:rsidRDefault="00000000">
      <w:pPr>
        <w:pStyle w:val="Compact"/>
        <w:numPr>
          <w:ilvl w:val="0"/>
          <w:numId w:val="2"/>
        </w:numPr>
      </w:pPr>
      <w:r>
        <w:t>To develop a cross-platform application (Android, iOS, Web) for library management.</w:t>
      </w:r>
    </w:p>
    <w:p w14:paraId="65C1603A" w14:textId="77777777" w:rsidR="00577215" w:rsidRDefault="00000000">
      <w:pPr>
        <w:pStyle w:val="Compact"/>
        <w:numPr>
          <w:ilvl w:val="0"/>
          <w:numId w:val="2"/>
        </w:numPr>
      </w:pPr>
      <w:r>
        <w:t>To implement a centralized state management system for real-time data synchronization across different screens.</w:t>
      </w:r>
    </w:p>
    <w:p w14:paraId="469580DD" w14:textId="77777777" w:rsidR="00577215" w:rsidRDefault="00000000">
      <w:pPr>
        <w:pStyle w:val="Compact"/>
        <w:numPr>
          <w:ilvl w:val="0"/>
          <w:numId w:val="2"/>
        </w:numPr>
      </w:pPr>
      <w:r>
        <w:t>To provide an aesthetic and accessible user interface supporting dynamic theming (Light/Dark mode).</w:t>
      </w:r>
    </w:p>
    <w:p w14:paraId="707D786C" w14:textId="77777777" w:rsidR="00577215" w:rsidRDefault="00000000">
      <w:pPr>
        <w:pStyle w:val="Compact"/>
        <w:numPr>
          <w:ilvl w:val="0"/>
          <w:numId w:val="2"/>
        </w:numPr>
      </w:pPr>
      <w:r>
        <w:t>To automate alerts for overdue and soon-to-be-due books.</w:t>
      </w:r>
    </w:p>
    <w:p w14:paraId="1881B4C8" w14:textId="77777777" w:rsidR="00577215" w:rsidRDefault="00000000">
      <w:pPr>
        <w:pStyle w:val="Heading2"/>
      </w:pPr>
      <w:bookmarkStart w:id="7" w:name="technology-stack"/>
      <w:bookmarkEnd w:id="3"/>
      <w:bookmarkEnd w:id="6"/>
      <w:r>
        <w:t>3. Technology Stack</w:t>
      </w:r>
    </w:p>
    <w:p w14:paraId="43012590" w14:textId="77777777" w:rsidR="0057721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Frontend Framework:</w:t>
      </w:r>
      <w:r>
        <w:t xml:space="preserve"> Flutter (Dart)</w:t>
      </w:r>
    </w:p>
    <w:p w14:paraId="1E0AD50A" w14:textId="77777777" w:rsidR="0057721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State Management:</w:t>
      </w:r>
      <w:r>
        <w:t xml:space="preserve"> Provider pattern (</w:t>
      </w:r>
      <w:r>
        <w:rPr>
          <w:rStyle w:val="VerbatimChar"/>
        </w:rPr>
        <w:t>provider</w:t>
      </w:r>
      <w:r>
        <w:t xml:space="preserve"> package)</w:t>
      </w:r>
    </w:p>
    <w:p w14:paraId="209B9E4D" w14:textId="77777777" w:rsidR="0057721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Local Storage:</w:t>
      </w:r>
      <w:r>
        <w:t xml:space="preserve"> </w:t>
      </w:r>
      <w:r>
        <w:rPr>
          <w:rStyle w:val="VerbatimChar"/>
        </w:rPr>
        <w:t>shared_preferences</w:t>
      </w:r>
    </w:p>
    <w:p w14:paraId="0D14B642" w14:textId="77777777" w:rsidR="0057721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Design Language:</w:t>
      </w:r>
      <w:r>
        <w:t xml:space="preserve"> Material Design 3 (M3)</w:t>
      </w:r>
    </w:p>
    <w:p w14:paraId="6EA0C3FC" w14:textId="77777777" w:rsidR="0057721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Image Assets:</w:t>
      </w:r>
      <w:r>
        <w:t xml:space="preserve"> Network images via OpenLibrary API</w:t>
      </w:r>
    </w:p>
    <w:p w14:paraId="288B9BBA" w14:textId="77777777" w:rsidR="00577215" w:rsidRDefault="00000000">
      <w:pPr>
        <w:pStyle w:val="Heading2"/>
      </w:pPr>
      <w:bookmarkStart w:id="8" w:name="system-architecture"/>
      <w:bookmarkEnd w:id="7"/>
      <w:r>
        <w:lastRenderedPageBreak/>
        <w:t>4. System Architecture</w:t>
      </w:r>
    </w:p>
    <w:p w14:paraId="0EE1E7BE" w14:textId="77777777" w:rsidR="00577215" w:rsidRDefault="00000000">
      <w:pPr>
        <w:pStyle w:val="FirstParagraph"/>
      </w:pPr>
      <w:r>
        <w:t xml:space="preserve">The application follows a loosely coupled MVVM (Model-View-ViewModel) inspired architecture utilizing the </w:t>
      </w:r>
      <w:r>
        <w:rPr>
          <w:rStyle w:val="VerbatimChar"/>
        </w:rPr>
        <w:t>ChangeNotifierProvider</w:t>
      </w:r>
      <w:r>
        <w:t>.</w:t>
      </w:r>
    </w:p>
    <w:p w14:paraId="0B842E35" w14:textId="77777777" w:rsidR="0057721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Models (Data Layer):</w:t>
      </w:r>
      <w:r>
        <w:t xml:space="preserve"> Define the structure of the data objects (</w:t>
      </w:r>
      <w:r>
        <w:rPr>
          <w:rStyle w:val="VerbatimChar"/>
        </w:rPr>
        <w:t>Book</w:t>
      </w:r>
      <w:r>
        <w:t xml:space="preserve">, </w:t>
      </w:r>
      <w:r>
        <w:rPr>
          <w:rStyle w:val="VerbatimChar"/>
        </w:rPr>
        <w:t>CirculationRecord</w:t>
      </w:r>
      <w:r>
        <w:t>).</w:t>
      </w:r>
    </w:p>
    <w:p w14:paraId="68ED53FC" w14:textId="77777777" w:rsidR="0057721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Providers (Business Logic / ViewModel):</w:t>
      </w:r>
      <w:r>
        <w:t xml:space="preserve"> The </w:t>
      </w:r>
      <w:r>
        <w:rPr>
          <w:rStyle w:val="VerbatimChar"/>
        </w:rPr>
        <w:t>LibraryProvider</w:t>
      </w:r>
      <w:r>
        <w:t xml:space="preserve"> acts as the central hub. It holds the mock database, handles business logic (issuing, returning, filtering), and triggers UI updates via </w:t>
      </w:r>
      <w:r>
        <w:rPr>
          <w:rStyle w:val="VerbatimChar"/>
        </w:rPr>
        <w:t>notifyListeners()</w:t>
      </w:r>
      <w:r>
        <w:t>.</w:t>
      </w:r>
    </w:p>
    <w:p w14:paraId="73BBD53E" w14:textId="77777777" w:rsidR="0057721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Views (Presentation Layer):</w:t>
      </w:r>
      <w:r>
        <w:t xml:space="preserve"> Flutter widgets that consume data from the provider and render the UI. They rebuild automatically when the underlying state changes.</w:t>
      </w:r>
    </w:p>
    <w:p w14:paraId="07F09E8B" w14:textId="77777777" w:rsidR="00577215" w:rsidRDefault="00000000">
      <w:pPr>
        <w:pStyle w:val="Heading2"/>
      </w:pPr>
      <w:bookmarkStart w:id="9" w:name="core-modules-features"/>
      <w:bookmarkEnd w:id="8"/>
      <w:r>
        <w:t>5. Core Modules &amp; Features</w:t>
      </w:r>
    </w:p>
    <w:p w14:paraId="34FEE714" w14:textId="77777777" w:rsidR="00577215" w:rsidRDefault="00000000">
      <w:pPr>
        <w:pStyle w:val="Heading3"/>
      </w:pPr>
      <w:bookmarkStart w:id="10" w:name="dashboard-discover"/>
      <w:r>
        <w:t>5.1 Dashboard (Discover)</w:t>
      </w:r>
    </w:p>
    <w:p w14:paraId="31F3C707" w14:textId="77777777" w:rsidR="00577215" w:rsidRDefault="00000000">
      <w:pPr>
        <w:pStyle w:val="FirstParagraph"/>
      </w:pPr>
      <w:r>
        <w:t xml:space="preserve">The entry point of the application provides a high-level overview of the library’s status. * </w:t>
      </w:r>
      <w:r>
        <w:rPr>
          <w:b/>
          <w:bCs/>
        </w:rPr>
        <w:t>Quick Actions:</w:t>
      </w:r>
      <w:r>
        <w:t xml:space="preserve"> Shortcuts for common tasks (Search, Issue, Return, Reservations). * </w:t>
      </w:r>
      <w:r>
        <w:rPr>
          <w:b/>
          <w:bCs/>
        </w:rPr>
        <w:t>Statistics Grid:</w:t>
      </w:r>
      <w:r>
        <w:t xml:space="preserve"> Real-time counts of Total Books, Available, Issued, Reserved, and Overdue items. * </w:t>
      </w:r>
      <w:r>
        <w:rPr>
          <w:b/>
          <w:bCs/>
        </w:rPr>
        <w:t>Due Soon:</w:t>
      </w:r>
      <w:r>
        <w:t xml:space="preserve"> A horizontal scrollable list surfacing books that require attention shortly.</w:t>
      </w:r>
    </w:p>
    <w:p w14:paraId="70272C6F" w14:textId="77777777" w:rsidR="00577215" w:rsidRDefault="00000000">
      <w:pPr>
        <w:pStyle w:val="Heading3"/>
      </w:pPr>
      <w:bookmarkStart w:id="11" w:name="catalog-search-filter"/>
      <w:bookmarkEnd w:id="10"/>
      <w:r>
        <w:t>5.2 Catalog (Search &amp; Filter)</w:t>
      </w:r>
    </w:p>
    <w:p w14:paraId="29E096D0" w14:textId="77777777" w:rsidR="00577215" w:rsidRDefault="00000000">
      <w:pPr>
        <w:pStyle w:val="FirstParagraph"/>
      </w:pPr>
      <w:r>
        <w:t xml:space="preserve">A robust search interface for exploring the library’s inventory. * </w:t>
      </w:r>
      <w:r>
        <w:rPr>
          <w:b/>
          <w:bCs/>
        </w:rPr>
        <w:t>Real-time Search:</w:t>
      </w:r>
      <w:r>
        <w:t xml:space="preserve"> Filters books by Title, Author, or ISBN as the user types. * </w:t>
      </w:r>
      <w:r>
        <w:rPr>
          <w:b/>
          <w:bCs/>
        </w:rPr>
        <w:t>Dynamic Filtering:</w:t>
      </w:r>
      <w:r>
        <w:t xml:space="preserve"> Users can apply category filters (Classic, Fiction, Sci-Fi, etc.) and status filters (Available, Issued, Reserved, Overdue) simultaneously. * </w:t>
      </w:r>
      <w:r>
        <w:rPr>
          <w:b/>
          <w:bCs/>
        </w:rPr>
        <w:t>Add Book:</w:t>
      </w:r>
      <w:r>
        <w:t xml:space="preserve"> Allows the manager to add new inventory dynamically through a comprehensive form.</w:t>
      </w:r>
    </w:p>
    <w:p w14:paraId="2806600A" w14:textId="77777777" w:rsidR="00577215" w:rsidRDefault="00000000">
      <w:pPr>
        <w:pStyle w:val="Heading3"/>
      </w:pPr>
      <w:bookmarkStart w:id="12" w:name="circulation-tracker"/>
      <w:bookmarkEnd w:id="11"/>
      <w:r>
        <w:t>5.3 Circulation Tracker</w:t>
      </w:r>
    </w:p>
    <w:p w14:paraId="179F1522" w14:textId="77777777" w:rsidR="00577215" w:rsidRDefault="00000000">
      <w:pPr>
        <w:pStyle w:val="FirstParagraph"/>
      </w:pPr>
      <w:r>
        <w:t xml:space="preserve">A detailed view of all book movements, segmented by tabs: * </w:t>
      </w:r>
      <w:r>
        <w:rPr>
          <w:b/>
          <w:bCs/>
        </w:rPr>
        <w:t>Active Issues:</w:t>
      </w:r>
      <w:r>
        <w:t xml:space="preserve"> Books currently borrowed by patrons. * </w:t>
      </w:r>
      <w:r>
        <w:rPr>
          <w:b/>
          <w:bCs/>
        </w:rPr>
        <w:t>Overdue:</w:t>
      </w:r>
      <w:r>
        <w:t xml:space="preserve"> Books past their due date. * </w:t>
      </w:r>
      <w:r>
        <w:rPr>
          <w:b/>
          <w:bCs/>
        </w:rPr>
        <w:t>Reserved:</w:t>
      </w:r>
      <w:r>
        <w:t xml:space="preserve"> Books held for specific patrons. * </w:t>
      </w:r>
      <w:r>
        <w:rPr>
          <w:b/>
          <w:bCs/>
        </w:rPr>
        <w:t>Returned (History):</w:t>
      </w:r>
      <w:r>
        <w:t xml:space="preserve"> An audit trail of completed circulation cycles.</w:t>
      </w:r>
    </w:p>
    <w:p w14:paraId="4CFA875A" w14:textId="77777777" w:rsidR="00577215" w:rsidRDefault="00000000">
      <w:pPr>
        <w:pStyle w:val="Heading3"/>
      </w:pPr>
      <w:bookmarkStart w:id="13" w:name="alerts-reminders"/>
      <w:bookmarkEnd w:id="12"/>
      <w:r>
        <w:t>5.4 Alerts &amp; Reminders</w:t>
      </w:r>
    </w:p>
    <w:p w14:paraId="422764E8" w14:textId="77777777" w:rsidR="00577215" w:rsidRDefault="00000000">
      <w:pPr>
        <w:pStyle w:val="FirstParagraph"/>
      </w:pPr>
      <w:r>
        <w:t>An automated notification center that scans circulation records to proactively identify items that are overdue or due within the next 7 days, allowing the manager to take immediate action (e.g., Renew or Return) directly from the alert card.</w:t>
      </w:r>
    </w:p>
    <w:p w14:paraId="13688417" w14:textId="77777777" w:rsidR="00943080" w:rsidRDefault="00943080">
      <w:pPr>
        <w:pStyle w:val="Heading3"/>
      </w:pPr>
      <w:bookmarkStart w:id="14" w:name="dynamic-theming"/>
      <w:bookmarkEnd w:id="13"/>
    </w:p>
    <w:p w14:paraId="7C56F09E" w14:textId="220E232F" w:rsidR="00577215" w:rsidRDefault="00000000">
      <w:pPr>
        <w:pStyle w:val="Heading3"/>
      </w:pPr>
      <w:r>
        <w:t>5.5 Dynamic Theming</w:t>
      </w:r>
    </w:p>
    <w:p w14:paraId="2E59E385" w14:textId="77777777" w:rsidR="00577215" w:rsidRDefault="00000000">
      <w:pPr>
        <w:pStyle w:val="FirstParagraph"/>
      </w:pPr>
      <w:r>
        <w:t xml:space="preserve">The application supports Light, Dark, and System Default themes. The selected preference is persisted locally using </w:t>
      </w:r>
      <w:r>
        <w:rPr>
          <w:rStyle w:val="VerbatimChar"/>
        </w:rPr>
        <w:t>shared_preferences</w:t>
      </w:r>
      <w:r>
        <w:t xml:space="preserve">. All UI components derive their colors dynamically from the </w:t>
      </w:r>
      <w:r>
        <w:rPr>
          <w:rStyle w:val="VerbatimChar"/>
        </w:rPr>
        <w:t>Theme.of(context).colorScheme</w:t>
      </w:r>
      <w:r>
        <w:t>, ensuring a consistent and bug-free visual experience across modes.</w:t>
      </w:r>
    </w:p>
    <w:p w14:paraId="497A4466" w14:textId="77777777" w:rsidR="00577215" w:rsidRDefault="00000000">
      <w:pPr>
        <w:pStyle w:val="Heading2"/>
      </w:pPr>
      <w:bookmarkStart w:id="15" w:name="data-models"/>
      <w:bookmarkEnd w:id="9"/>
      <w:bookmarkEnd w:id="14"/>
      <w:r>
        <w:t>6. Data Models</w:t>
      </w:r>
    </w:p>
    <w:p w14:paraId="729EEA26" w14:textId="77777777" w:rsidR="00577215" w:rsidRDefault="00000000">
      <w:pPr>
        <w:pStyle w:val="Heading3"/>
      </w:pPr>
      <w:bookmarkStart w:id="16" w:name="book-model"/>
      <w:r>
        <w:t>6.1 Book Model</w:t>
      </w:r>
    </w:p>
    <w:p w14:paraId="55899FA0" w14:textId="77777777" w:rsidR="00577215" w:rsidRDefault="00000000">
      <w:pPr>
        <w:pStyle w:val="FirstParagraph"/>
      </w:pPr>
      <w:r>
        <w:t xml:space="preserve">Represents a physical book in the library. * </w:t>
      </w:r>
      <w:r>
        <w:rPr>
          <w:b/>
          <w:bCs/>
        </w:rPr>
        <w:t>Key Attributes:</w:t>
      </w:r>
      <w:r>
        <w:t xml:space="preserve"> </w:t>
      </w: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title</w:t>
      </w:r>
      <w:r>
        <w:t xml:space="preserve">, </w:t>
      </w:r>
      <w:r>
        <w:rPr>
          <w:rStyle w:val="VerbatimChar"/>
        </w:rPr>
        <w:t>author</w:t>
      </w:r>
      <w:r>
        <w:t xml:space="preserve">, </w:t>
      </w:r>
      <w:r>
        <w:rPr>
          <w:rStyle w:val="VerbatimChar"/>
        </w:rPr>
        <w:t>isbn</w:t>
      </w:r>
      <w:r>
        <w:t xml:space="preserve">, </w:t>
      </w:r>
      <w:r>
        <w:rPr>
          <w:rStyle w:val="VerbatimChar"/>
        </w:rPr>
        <w:t>category</w:t>
      </w:r>
      <w:r>
        <w:t xml:space="preserve">, </w:t>
      </w:r>
      <w:r>
        <w:rPr>
          <w:rStyle w:val="VerbatimChar"/>
        </w:rPr>
        <w:t>totalCopies</w:t>
      </w:r>
      <w:r>
        <w:t xml:space="preserve">, </w:t>
      </w:r>
      <w:r>
        <w:rPr>
          <w:rStyle w:val="VerbatimChar"/>
        </w:rPr>
        <w:t>availableCopies</w:t>
      </w:r>
      <w:r>
        <w:t xml:space="preserve">, </w:t>
      </w:r>
      <w:r>
        <w:rPr>
          <w:rStyle w:val="VerbatimChar"/>
        </w:rPr>
        <w:t>coverUrl</w:t>
      </w:r>
      <w:r>
        <w:t xml:space="preserve">. * </w:t>
      </w:r>
      <w:r>
        <w:rPr>
          <w:b/>
          <w:bCs/>
        </w:rPr>
        <w:t>Logic:</w:t>
      </w:r>
      <w:r>
        <w:t xml:space="preserve"> Tracks </w:t>
      </w:r>
      <w:r>
        <w:rPr>
          <w:rStyle w:val="VerbatimChar"/>
        </w:rPr>
        <w:t>availableCopies</w:t>
      </w:r>
      <w:r>
        <w:t xml:space="preserve"> against </w:t>
      </w:r>
      <w:r>
        <w:rPr>
          <w:rStyle w:val="VerbatimChar"/>
        </w:rPr>
        <w:t>totalCopies</w:t>
      </w:r>
      <w:r>
        <w:t xml:space="preserve"> to allow multiple physical copies of the same logical book to be managed seamlessly.</w:t>
      </w:r>
    </w:p>
    <w:p w14:paraId="1BBDA5A7" w14:textId="77777777" w:rsidR="00577215" w:rsidRDefault="00000000">
      <w:pPr>
        <w:pStyle w:val="Heading3"/>
      </w:pPr>
      <w:bookmarkStart w:id="17" w:name="circulationrecord-model"/>
      <w:bookmarkEnd w:id="16"/>
      <w:r>
        <w:t>6.2 CirculationRecord Model</w:t>
      </w:r>
    </w:p>
    <w:p w14:paraId="5588BA0E" w14:textId="77777777" w:rsidR="00577215" w:rsidRDefault="00000000">
      <w:pPr>
        <w:pStyle w:val="FirstParagraph"/>
      </w:pPr>
      <w:r>
        <w:t xml:space="preserve">Represents a transaction between the library and a patron. * </w:t>
      </w:r>
      <w:r>
        <w:rPr>
          <w:b/>
          <w:bCs/>
        </w:rPr>
        <w:t>Key Attributes:</w:t>
      </w:r>
      <w:r>
        <w:t xml:space="preserve"> </w:t>
      </w: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bookId</w:t>
      </w:r>
      <w:r>
        <w:t xml:space="preserve">, </w:t>
      </w:r>
      <w:r>
        <w:rPr>
          <w:rStyle w:val="VerbatimChar"/>
        </w:rPr>
        <w:t>memberName</w:t>
      </w:r>
      <w:r>
        <w:t xml:space="preserve">, </w:t>
      </w:r>
      <w:r>
        <w:rPr>
          <w:rStyle w:val="VerbatimChar"/>
        </w:rPr>
        <w:t>issueDate</w:t>
      </w:r>
      <w:r>
        <w:t xml:space="preserve">, </w:t>
      </w:r>
      <w:r>
        <w:rPr>
          <w:rStyle w:val="VerbatimChar"/>
        </w:rPr>
        <w:t>dueDate</w:t>
      </w:r>
      <w:r>
        <w:t xml:space="preserve">, </w:t>
      </w:r>
      <w:r>
        <w:rPr>
          <w:rStyle w:val="VerbatimChar"/>
        </w:rPr>
        <w:t>returnDate</w:t>
      </w:r>
      <w:r>
        <w:t xml:space="preserve">, </w:t>
      </w:r>
      <w:r>
        <w:rPr>
          <w:rStyle w:val="VerbatimChar"/>
        </w:rPr>
        <w:t>status</w:t>
      </w:r>
      <w:r>
        <w:t xml:space="preserve">. * </w:t>
      </w:r>
      <w:r>
        <w:rPr>
          <w:b/>
          <w:bCs/>
        </w:rPr>
        <w:t>Logic:</w:t>
      </w:r>
      <w:r>
        <w:t xml:space="preserve"> Contains helper getters like </w:t>
      </w:r>
      <w:r>
        <w:rPr>
          <w:rStyle w:val="VerbatimChar"/>
        </w:rPr>
        <w:t>isOverdue</w:t>
      </w:r>
      <w:r>
        <w:t xml:space="preserve"> and </w:t>
      </w:r>
      <w:r>
        <w:rPr>
          <w:rStyle w:val="VerbatimChar"/>
        </w:rPr>
        <w:t>daysLeft</w:t>
      </w:r>
      <w:r>
        <w:t xml:space="preserve"> to calculate status dynamically based on the current system time.</w:t>
      </w:r>
    </w:p>
    <w:p w14:paraId="79568260" w14:textId="77777777" w:rsidR="00577215" w:rsidRDefault="00000000">
      <w:pPr>
        <w:pStyle w:val="Heading2"/>
      </w:pPr>
      <w:bookmarkStart w:id="18" w:name="implementation-highlights"/>
      <w:bookmarkEnd w:id="15"/>
      <w:bookmarkEnd w:id="17"/>
      <w:r>
        <w:t>7. Implementation Highlights</w:t>
      </w:r>
    </w:p>
    <w:p w14:paraId="06D48E2C" w14:textId="77777777" w:rsidR="0057721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Responsive Layouts:</w:t>
      </w:r>
      <w:r>
        <w:t xml:space="preserve"> The UI adapts to different screen sizes. For instance, the Dashboard statistics grid dynamically changes its column count based on the available width using </w:t>
      </w:r>
      <w:r>
        <w:rPr>
          <w:rStyle w:val="VerbatimChar"/>
        </w:rPr>
        <w:t>LayoutBuilder</w:t>
      </w:r>
      <w:r>
        <w:t>.</w:t>
      </w:r>
    </w:p>
    <w:p w14:paraId="235ED3AD" w14:textId="77777777" w:rsidR="0057721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Preventing RenderFlex Overflows:</w:t>
      </w:r>
      <w:r>
        <w:t xml:space="preserve"> Complex widgets, such as the </w:t>
      </w:r>
      <w:r>
        <w:rPr>
          <w:rStyle w:val="VerbatimChar"/>
        </w:rPr>
        <w:t>StatCard</w:t>
      </w:r>
      <w:r>
        <w:t xml:space="preserve">, utilize </w:t>
      </w:r>
      <w:r>
        <w:rPr>
          <w:rStyle w:val="VerbatimChar"/>
        </w:rPr>
        <w:t>Expanded</w:t>
      </w:r>
      <w:r>
        <w:t xml:space="preserve"> and </w:t>
      </w:r>
      <w:r>
        <w:rPr>
          <w:rStyle w:val="VerbatimChar"/>
        </w:rPr>
        <w:t>FittedBox</w:t>
      </w:r>
      <w:r>
        <w:t xml:space="preserve"> widgets to ensure text scales down appropriately rather than breaking the layout on smaller screens.</w:t>
      </w:r>
    </w:p>
    <w:p w14:paraId="07EB5557" w14:textId="77777777" w:rsidR="0057721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Null Safety:</w:t>
      </w:r>
      <w:r>
        <w:t xml:space="preserve"> The entire codebase strictly adheres to Dart’s sound null safety principles, eliminating null reference exceptions.</w:t>
      </w:r>
    </w:p>
    <w:p w14:paraId="6A3594A3" w14:textId="77777777" w:rsidR="00577215" w:rsidRDefault="00000000">
      <w:pPr>
        <w:pStyle w:val="Heading2"/>
      </w:pPr>
      <w:bookmarkStart w:id="19" w:name="future-enhancements"/>
      <w:bookmarkEnd w:id="18"/>
      <w:r>
        <w:t>8. Future Enhancements</w:t>
      </w:r>
    </w:p>
    <w:p w14:paraId="24942D99" w14:textId="77777777" w:rsidR="0057721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Backend Integration:</w:t>
      </w:r>
      <w:r>
        <w:t xml:space="preserve"> Replace the mock in-memory data with a cloud database (e.g., Firebase Firestore or Supabase) for multi-device synchronization and data persistence.</w:t>
      </w:r>
    </w:p>
    <w:p w14:paraId="63A60E23" w14:textId="77777777" w:rsidR="0057721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Authentication:</w:t>
      </w:r>
      <w:r>
        <w:t xml:space="preserve"> Implement a login system for different user roles (Admin vs. Patron).</w:t>
      </w:r>
    </w:p>
    <w:p w14:paraId="74794075" w14:textId="77777777" w:rsidR="0057721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Barcode Scanning:</w:t>
      </w:r>
      <w:r>
        <w:t xml:space="preserve"> Integrate device camera capabilities to scan ISBN barcodes for faster book entry and checkout.</w:t>
      </w:r>
    </w:p>
    <w:p w14:paraId="3831305F" w14:textId="77777777" w:rsidR="00943080" w:rsidRDefault="00943080">
      <w:pPr>
        <w:pStyle w:val="Heading2"/>
      </w:pPr>
      <w:bookmarkStart w:id="20" w:name="conclusion"/>
      <w:bookmarkEnd w:id="19"/>
    </w:p>
    <w:p w14:paraId="6AAAD059" w14:textId="2BA01ACF" w:rsidR="00577215" w:rsidRDefault="00000000">
      <w:pPr>
        <w:pStyle w:val="Heading2"/>
      </w:pPr>
      <w:r>
        <w:t>9. Conclusion</w:t>
      </w:r>
    </w:p>
    <w:p w14:paraId="058C9859" w14:textId="77777777" w:rsidR="00943080" w:rsidRDefault="00000000">
      <w:pPr>
        <w:pStyle w:val="FirstParagraph"/>
      </w:pPr>
      <w:r>
        <w:t>The LibraryLink project successfully demonstrates the capability of the Flutter framework to build responsive, state-driven, and visually appealing applications. By leveraging the Provider pattern and Material 3 design principles, the application provides a scalable foundation for modern library management. The clean separation of business logic from the UI ensures that the codebase remains maintainable and extensible for future updates.</w:t>
      </w:r>
      <w:r w:rsidR="00943080">
        <w:br/>
      </w:r>
      <w:r w:rsidR="00943080">
        <w:br/>
      </w:r>
      <w:r w:rsidR="00943080">
        <w:br/>
      </w:r>
      <w:r w:rsidR="00943080" w:rsidRPr="00943080">
        <w:rPr>
          <w:b/>
          <w:bCs/>
          <w:color w:val="4F81BD" w:themeColor="accent1"/>
          <w:sz w:val="28"/>
          <w:szCs w:val="28"/>
        </w:rPr>
        <w:t>10. Screenshots</w:t>
      </w:r>
      <w:r w:rsidR="00943080" w:rsidRPr="00943080">
        <w:rPr>
          <w:b/>
          <w:bCs/>
          <w:color w:val="365F91" w:themeColor="accent1" w:themeShade="BF"/>
        </w:rPr>
        <w:br/>
      </w:r>
      <w:r w:rsidR="00943080">
        <w:br/>
      </w:r>
      <w:r w:rsidR="00943080">
        <w:rPr>
          <w:noProof/>
        </w:rPr>
        <w:drawing>
          <wp:inline distT="0" distB="0" distL="0" distR="0" wp14:anchorId="0744BC3F" wp14:editId="00742298">
            <wp:extent cx="5943600" cy="3865245"/>
            <wp:effectExtent l="0" t="0" r="0" b="0"/>
            <wp:docPr id="142899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98935" name="Picture 14289989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EA5A5" w14:textId="77777777" w:rsidR="00943080" w:rsidRDefault="00943080">
      <w:pPr>
        <w:pStyle w:val="FirstParagraph"/>
      </w:pPr>
      <w:r>
        <w:rPr>
          <w:noProof/>
        </w:rPr>
        <w:lastRenderedPageBreak/>
        <w:drawing>
          <wp:inline distT="0" distB="0" distL="0" distR="0" wp14:anchorId="67A84DD2" wp14:editId="271F8D15">
            <wp:extent cx="5943600" cy="3380105"/>
            <wp:effectExtent l="0" t="0" r="0" b="0"/>
            <wp:docPr id="322334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34242" name="Picture 3223342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0B2F4" w14:textId="77777777" w:rsidR="00943080" w:rsidRDefault="00943080">
      <w:pPr>
        <w:pStyle w:val="FirstParagraph"/>
      </w:pPr>
      <w:r>
        <w:rPr>
          <w:noProof/>
        </w:rPr>
        <w:drawing>
          <wp:inline distT="0" distB="0" distL="0" distR="0" wp14:anchorId="5442AEAE" wp14:editId="3324D581">
            <wp:extent cx="5943600" cy="3382645"/>
            <wp:effectExtent l="0" t="0" r="0" b="0"/>
            <wp:docPr id="814864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6467" name="Picture 814864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3A39" w14:textId="77777777" w:rsidR="00943080" w:rsidRDefault="00943080">
      <w:pPr>
        <w:pStyle w:val="FirstParagraph"/>
      </w:pPr>
      <w:r>
        <w:rPr>
          <w:noProof/>
        </w:rPr>
        <w:lastRenderedPageBreak/>
        <w:drawing>
          <wp:inline distT="0" distB="0" distL="0" distR="0" wp14:anchorId="231922DF" wp14:editId="37AE41F3">
            <wp:extent cx="5943600" cy="3376295"/>
            <wp:effectExtent l="0" t="0" r="0" b="0"/>
            <wp:docPr id="8964862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86248" name="Picture 89648624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694C" w14:textId="77777777" w:rsidR="00943080" w:rsidRDefault="00943080">
      <w:pPr>
        <w:pStyle w:val="FirstParagraph"/>
      </w:pPr>
      <w:r>
        <w:rPr>
          <w:noProof/>
        </w:rPr>
        <w:drawing>
          <wp:inline distT="0" distB="0" distL="0" distR="0" wp14:anchorId="692F463B" wp14:editId="006B83DC">
            <wp:extent cx="5943600" cy="3383915"/>
            <wp:effectExtent l="0" t="0" r="0" b="0"/>
            <wp:docPr id="1783314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1499" name="Picture 17833149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7072" w14:textId="77777777" w:rsidR="00943080" w:rsidRDefault="00943080">
      <w:pPr>
        <w:pStyle w:val="FirstParagraph"/>
      </w:pPr>
      <w:r>
        <w:rPr>
          <w:noProof/>
        </w:rPr>
        <w:lastRenderedPageBreak/>
        <w:drawing>
          <wp:inline distT="0" distB="0" distL="0" distR="0" wp14:anchorId="443EE204" wp14:editId="7898290B">
            <wp:extent cx="5943600" cy="3383915"/>
            <wp:effectExtent l="0" t="0" r="0" b="0"/>
            <wp:docPr id="20133503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50389" name="Picture 201335038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E8F71" w14:textId="77777777" w:rsidR="00943080" w:rsidRDefault="00943080">
      <w:pPr>
        <w:pStyle w:val="FirstParagraph"/>
      </w:pPr>
      <w:r>
        <w:rPr>
          <w:noProof/>
        </w:rPr>
        <w:drawing>
          <wp:inline distT="0" distB="0" distL="0" distR="0" wp14:anchorId="0EE2864B" wp14:editId="1915E8FE">
            <wp:extent cx="5943600" cy="3376295"/>
            <wp:effectExtent l="0" t="0" r="0" b="0"/>
            <wp:docPr id="14209107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10783" name="Picture 142091078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A0455" w14:textId="77777777" w:rsidR="00943080" w:rsidRDefault="00943080">
      <w:pPr>
        <w:pStyle w:val="FirstParagraph"/>
      </w:pPr>
      <w:r>
        <w:rPr>
          <w:noProof/>
        </w:rPr>
        <w:lastRenderedPageBreak/>
        <w:drawing>
          <wp:inline distT="0" distB="0" distL="0" distR="0" wp14:anchorId="774C4762" wp14:editId="410FE01F">
            <wp:extent cx="5943600" cy="3376295"/>
            <wp:effectExtent l="0" t="0" r="0" b="0"/>
            <wp:docPr id="19250762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76227" name="Picture 192507622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7CC4F" w14:textId="18E1AD82" w:rsidR="00577215" w:rsidRDefault="00943080">
      <w:pPr>
        <w:pStyle w:val="FirstParagraph"/>
      </w:pPr>
      <w:r>
        <w:rPr>
          <w:noProof/>
        </w:rPr>
        <w:drawing>
          <wp:inline distT="0" distB="0" distL="0" distR="0" wp14:anchorId="0407C4DB" wp14:editId="7514FBE1">
            <wp:extent cx="5943600" cy="3371850"/>
            <wp:effectExtent l="0" t="0" r="0" b="0"/>
            <wp:docPr id="733666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6638" name="Picture 7336663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bookmarkEnd w:id="20"/>
    </w:p>
    <w:sectPr w:rsidR="0057721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0CDF766" w14:textId="77777777" w:rsidR="0097103A" w:rsidRDefault="0097103A">
      <w:pPr>
        <w:spacing w:after="0"/>
      </w:pPr>
      <w:r>
        <w:separator/>
      </w:r>
    </w:p>
  </w:endnote>
  <w:endnote w:type="continuationSeparator" w:id="0">
    <w:p w14:paraId="6AA815D2" w14:textId="77777777" w:rsidR="0097103A" w:rsidRDefault="0097103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8F9A063" w14:textId="77777777" w:rsidR="0097103A" w:rsidRDefault="0097103A">
      <w:r>
        <w:separator/>
      </w:r>
    </w:p>
  </w:footnote>
  <w:footnote w:type="continuationSeparator" w:id="0">
    <w:p w14:paraId="7807FB5B" w14:textId="77777777" w:rsidR="0097103A" w:rsidRDefault="009710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EA454B4C"/>
    <w:multiLevelType w:val="multilevel"/>
    <w:tmpl w:val="67A0FF8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C7F2146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854294F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096828747">
    <w:abstractNumId w:val="1"/>
  </w:num>
  <w:num w:numId="2" w16cid:durableId="1996951262">
    <w:abstractNumId w:val="0"/>
  </w:num>
  <w:num w:numId="3" w16cid:durableId="433600462">
    <w:abstractNumId w:val="0"/>
  </w:num>
  <w:num w:numId="4" w16cid:durableId="4185228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12428908">
    <w:abstractNumId w:val="0"/>
  </w:num>
  <w:num w:numId="6" w16cid:durableId="105639175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doNotDisplayPageBoundaries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125AEF"/>
    <w:rsid w:val="004E29B3"/>
    <w:rsid w:val="00577215"/>
    <w:rsid w:val="00590D07"/>
    <w:rsid w:val="006E77E6"/>
    <w:rsid w:val="00784D58"/>
    <w:rsid w:val="008D6863"/>
    <w:rsid w:val="00943080"/>
    <w:rsid w:val="0097103A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B40C083"/>
  <w15:docId w15:val="{2F113C0D-21ED-DA4A-A3F8-F290DAC92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920</Words>
  <Characters>5248</Characters>
  <Application>Microsoft Office Word</Application>
  <DocSecurity>0</DocSecurity>
  <Lines>43</Lines>
  <Paragraphs>12</Paragraphs>
  <ScaleCrop>false</ScaleCrop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Om Pandey</dc:creator>
  <cp:keywords/>
  <cp:lastModifiedBy>Om Pandey</cp:lastModifiedBy>
  <cp:revision>3</cp:revision>
  <dcterms:created xsi:type="dcterms:W3CDTF">2026-10-02T19:25:00Z</dcterms:created>
  <dcterms:modified xsi:type="dcterms:W3CDTF">2026-10-02T19:26:00Z</dcterms:modified>
</cp:coreProperties>
</file>