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Investment Property Calculator – Web Application Overview</w:t>
      </w:r>
    </w:p>
    <w:p>
      <w:pPr>
        <w:pStyle w:val="Heading1"/>
      </w:pPr>
      <w:r>
        <w:t>🎯 Purpose</w:t>
      </w:r>
    </w:p>
    <w:p>
      <w:r>
        <w:t>This web application is designed to empower property investors by providing a comprehensive, easy-to-use digital platform for analyzing and managing investment properties. It offers powerful tools to calculate financial performance, simulate investment scenarios, estimate tax impacts, and track a property portfolio over time. The application is a modern upgrade from traditional Excel models, delivering a more dynamic, visual, and accessible experience.</w:t>
      </w:r>
    </w:p>
    <w:p>
      <w:pPr>
        <w:pStyle w:val="Heading1"/>
      </w:pPr>
      <w:r>
        <w:t>📌 Key Modules &amp; Features</w:t>
      </w:r>
    </w:p>
    <w:p>
      <w:pPr>
        <w:pStyle w:val="Heading2"/>
      </w:pPr>
      <w:r>
        <w:t>🏘️ Property Input Module</w:t>
      </w:r>
    </w:p>
    <w:p>
      <w:r>
        <w:t>This module allows users to enter comprehensive financial and property-specific information. It supports adding multiple properties, each with its own customizable set of details, including:</w:t>
        <w:br/>
        <w:t>- Purchase price, date of acquisition, and market value</w:t>
        <w:br/>
        <w:t>- Loan structure: deposit, loan amount, interest rates (fixed/variable), loan term</w:t>
        <w:br/>
        <w:t>- Rental income: current rent, future projections, expected vacancy periods</w:t>
        <w:br/>
        <w:t>- Property-related expenses: council rates, water charges, insurance, repairs, property management fees</w:t>
        <w:br/>
        <w:t>- Tax depreciation schedules and benefits (e.g., capital works, plant &amp; equipment)</w:t>
      </w:r>
    </w:p>
    <w:p>
      <w:pPr>
        <w:pStyle w:val="Heading2"/>
      </w:pPr>
      <w:r>
        <w:t>📊 Property Analysis Engine</w:t>
      </w:r>
    </w:p>
    <w:p>
      <w:r>
        <w:t>Based on user input, this module calculates key investment metrics and forecasts. It enables users to understand the financial performance of individual properties. Calculations include:</w:t>
        <w:br/>
        <w:t>- Monthly and yearly cash flow</w:t>
        <w:br/>
        <w:t>- Net operating income (NOI)</w:t>
        <w:br/>
        <w:t>- Return on Investment (ROI) and rental yield</w:t>
        <w:br/>
        <w:t>- Loan amortization and breakdown of principal vs. interest</w:t>
        <w:br/>
        <w:t>- Projected capital growth and total return over time</w:t>
        <w:br/>
        <w:t>- Taxable income, tax offsets, and depreciation benefits</w:t>
      </w:r>
    </w:p>
    <w:p>
      <w:pPr>
        <w:pStyle w:val="Heading2"/>
      </w:pPr>
      <w:r>
        <w:t>📁 Portfolio Dashboard</w:t>
      </w:r>
    </w:p>
    <w:p>
      <w:r>
        <w:t>A centralized dashboard that aggregates data from all input properties to provide a complete picture of the user's investment portfolio. Features include:</w:t>
        <w:br/>
        <w:t>- Total market value of all properties</w:t>
        <w:br/>
        <w:t>- Outstanding loans, equity, and Loan-to-Value Ratio (LVR)</w:t>
        <w:br/>
        <w:t>- Total rental income vs. total expenses</w:t>
        <w:br/>
        <w:t>- Portfolio-wide cash flow and profitability</w:t>
        <w:br/>
        <w:t>- Comparative performance metrics of individual properties</w:t>
        <w:br/>
        <w:t>- Graphs and visualizations for trends over time</w:t>
      </w:r>
    </w:p>
    <w:p>
      <w:pPr>
        <w:pStyle w:val="Heading2"/>
      </w:pPr>
      <w:r>
        <w:t>🧮 Tax &amp; Stamp Duty Calculator</w:t>
      </w:r>
    </w:p>
    <w:p>
      <w:r>
        <w:t>An integrated tool to estimate government costs and tax liabilities:</w:t>
        <w:br/>
        <w:t>- Income tax calculation based on Australian tax brackets</w:t>
        <w:br/>
        <w:t>- Stamp duty estimation based on property location and price</w:t>
        <w:br/>
        <w:t>- Land tax and capital gains tax (CGT) considerations for long-term planning</w:t>
        <w:br/>
        <w:t>- Medicare levy and other government surcharges</w:t>
      </w:r>
    </w:p>
    <w:p>
      <w:pPr>
        <w:pStyle w:val="Heading2"/>
      </w:pPr>
      <w:r>
        <w:t>🧪 Scenario Simulation Tool</w:t>
      </w:r>
    </w:p>
    <w:p>
      <w:r>
        <w:t>Allows users to stress test their investments by modifying key assumptions:</w:t>
        <w:br/>
        <w:t>- Interest rate changes (e.g., +1%, +2%) and their impact on repayments and cash flow</w:t>
        <w:br/>
        <w:t>- Rent increases/decreases and vacancy rate changes</w:t>
        <w:br/>
        <w:t>- Capital growth rate scenarios (e.g., 3%, 5%, 7% annual growth)</w:t>
        <w:br/>
        <w:t>- Immediate feedback via updated charts and tables showing short-term and long-term outcomes</w:t>
      </w:r>
    </w:p>
    <w:p>
      <w:pPr>
        <w:pStyle w:val="Heading2"/>
      </w:pPr>
      <w:r>
        <w:t>📤 Reports &amp; Export</w:t>
      </w:r>
    </w:p>
    <w:p>
      <w:r>
        <w:t>This module supports easy sharing and documentation:</w:t>
        <w:br/>
        <w:t>- Export property and portfolio reports to PDF for banks, advisors, or personal use</w:t>
        <w:br/>
        <w:t>- Summarized and detailed report formats available</w:t>
        <w:br/>
        <w:t>- Import/export Excel files for flexibility</w:t>
        <w:br/>
        <w:t>- Download tax summary reports and cash flow projections</w:t>
      </w:r>
    </w:p>
    <w:p>
      <w:pPr>
        <w:pStyle w:val="Heading2"/>
      </w:pPr>
      <w:r>
        <w:t>👤 User Account Management</w:t>
      </w:r>
    </w:p>
    <w:p>
      <w:r>
        <w:t>A secure account system for personalized use:</w:t>
        <w:br/>
        <w:t>- User registration and login with password protection</w:t>
        <w:br/>
        <w:t>- Ability to save, edit, and delete properties</w:t>
        <w:br/>
        <w:t>- Auto-save and history tracking for property scenarios</w:t>
        <w:br/>
        <w:t>- Cloud-based storage for access from any device</w:t>
      </w:r>
    </w:p>
    <w:p>
      <w:pPr>
        <w:pStyle w:val="Heading1"/>
      </w:pPr>
      <w:r>
        <w:t>🧠 Benefits</w:t>
      </w:r>
    </w:p>
    <w:p>
      <w:pPr>
        <w:pStyle w:val="ListBullet"/>
      </w:pPr>
      <w:r>
        <w:t>Replaces complicated Excel files with a clean, user-friendly interface</w:t>
      </w:r>
    </w:p>
    <w:p>
      <w:pPr>
        <w:pStyle w:val="ListBullet"/>
      </w:pPr>
      <w:r>
        <w:t>Helps users make informed decisions through real-time analytics and projections</w:t>
      </w:r>
    </w:p>
    <w:p>
      <w:pPr>
        <w:pStyle w:val="ListBullet"/>
      </w:pPr>
      <w:r>
        <w:t>Supports multiple property management in one place</w:t>
      </w:r>
    </w:p>
    <w:p>
      <w:pPr>
        <w:pStyle w:val="ListBullet"/>
      </w:pPr>
      <w:r>
        <w:t>Provides visually rich dashboards and scenario simulations</w:t>
      </w:r>
    </w:p>
    <w:p>
      <w:pPr>
        <w:pStyle w:val="ListBullet"/>
      </w:pPr>
      <w:r>
        <w:t>Improves reporting, transparency, and long-term financial planning</w:t>
      </w:r>
    </w:p>
    <w:p>
      <w:pPr>
        <w:pStyle w:val="ListBullet"/>
      </w:pPr>
      <w:r>
        <w:t>Secure and accessible from any device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