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 weight when sending to karigar from custom order, images,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also needs to be shown in the print layout of the karigar job details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fill for the steps in karigar return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 wise csv export inspired from the unassigned items page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Rates will come down to 9 Karat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Categories page will have the caratage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 not working for Karigar. We need to fix all the flows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Overall breakup in the items step for the pricing of the item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making charge, 18% gst if huid, 3% like normal in india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GSTIN add option if possible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Exchange to order flow we really need to improve these flows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Raw material stock needs to be added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exchange what category stock increases, as in caratage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Diamond as a new category, Carat, Gold weight, GST, diamond cut - summary number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Spreadsheet version for monthly enrollment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customer for monthly enrollment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 payment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Vault to Counter scan and search both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Packet will go when i select a packet to go, full box is going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Tray, for tray vault to display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 wise export option in unassigned items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 option needs to be improved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Tiles in the inventory page as well.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changing page the sidebar state changes, goes to the top.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price range for the charges, we can do it for weight instead.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raw material in a different page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exchange when something comes back it needs to be in the raw material.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Daybook needs to be exported.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Cheque issued so need to add in payment modes.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wise manual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Sale exchange quick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