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6FF8" w14:textId="7AEAFD23" w:rsidR="00A640E1" w:rsidRPr="00A640E1" w:rsidRDefault="00A640E1" w:rsidP="00A640E1">
      <w:pPr>
        <w:jc w:val="center"/>
        <w:rPr>
          <w:sz w:val="36"/>
          <w:szCs w:val="36"/>
        </w:rPr>
      </w:pPr>
      <w:r w:rsidRPr="00A640E1">
        <w:rPr>
          <w:b/>
          <w:bCs/>
          <w:sz w:val="36"/>
          <w:szCs w:val="36"/>
        </w:rPr>
        <w:t>Air Quality Analysis in Tamil Nadu</w:t>
      </w:r>
    </w:p>
    <w:p w14:paraId="6CB88250" w14:textId="77777777" w:rsidR="00A640E1" w:rsidRPr="00A640E1" w:rsidRDefault="00A640E1" w:rsidP="00A640E1">
      <w:pPr>
        <w:rPr>
          <w:sz w:val="32"/>
          <w:szCs w:val="32"/>
        </w:rPr>
      </w:pPr>
      <w:r w:rsidRPr="00A640E1">
        <w:rPr>
          <w:b/>
          <w:bCs/>
          <w:sz w:val="32"/>
          <w:szCs w:val="32"/>
        </w:rPr>
        <w:t>Introduction</w:t>
      </w:r>
    </w:p>
    <w:p w14:paraId="7D6C35C3" w14:textId="0C4618BD" w:rsidR="00A640E1" w:rsidRPr="00A640E1" w:rsidRDefault="00A640E1" w:rsidP="00A640E1">
      <w:pPr>
        <w:rPr>
          <w:sz w:val="28"/>
          <w:szCs w:val="28"/>
        </w:rPr>
      </w:pPr>
      <w:r w:rsidRPr="00A640E1">
        <w:rPr>
          <w:sz w:val="28"/>
          <w:szCs w:val="28"/>
        </w:rPr>
        <w:t xml:space="preserve">The project revolves around the critical issue of air quality in Tamil Nadu, India, where monitoring stations have been collecting data on various air pollutants. The primary purpose is to </w:t>
      </w:r>
      <w:r w:rsidRPr="00A640E1">
        <w:rPr>
          <w:sz w:val="28"/>
          <w:szCs w:val="28"/>
        </w:rPr>
        <w:t>analyse</w:t>
      </w:r>
      <w:r w:rsidRPr="00A640E1">
        <w:rPr>
          <w:sz w:val="28"/>
          <w:szCs w:val="28"/>
        </w:rPr>
        <w:t xml:space="preserve"> and visualize this air quality data comprehensively, with the ultimate goal of not only gaining insights into air pollution trends but also developing a predictive model to estimate RSPM/PM10 levels based on the concentrations of SO2 and NO2. This initiative will play a vital role in understanding the dynamics of air pollution in the region and will empower authorities and stakeholders with actionable information.</w:t>
      </w:r>
    </w:p>
    <w:p w14:paraId="3B578009" w14:textId="77777777" w:rsidR="00A640E1" w:rsidRPr="00A640E1" w:rsidRDefault="00A640E1" w:rsidP="00A640E1">
      <w:pPr>
        <w:rPr>
          <w:b/>
          <w:bCs/>
          <w:sz w:val="32"/>
          <w:szCs w:val="32"/>
        </w:rPr>
      </w:pPr>
      <w:r w:rsidRPr="00A640E1">
        <w:rPr>
          <w:b/>
          <w:bCs/>
          <w:sz w:val="32"/>
          <w:szCs w:val="32"/>
        </w:rPr>
        <w:t>Project Objectives</w:t>
      </w:r>
    </w:p>
    <w:p w14:paraId="26D7BF66" w14:textId="77777777" w:rsidR="00A640E1" w:rsidRPr="00A640E1" w:rsidRDefault="00A640E1" w:rsidP="00A640E1">
      <w:pPr>
        <w:numPr>
          <w:ilvl w:val="0"/>
          <w:numId w:val="1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Air Quality Analysis</w:t>
      </w:r>
    </w:p>
    <w:p w14:paraId="3DD675A2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Objective</w:t>
      </w:r>
      <w:r w:rsidRPr="00A640E1">
        <w:rPr>
          <w:sz w:val="28"/>
          <w:szCs w:val="28"/>
        </w:rPr>
        <w:t>: The project seeks to delve into historical air quality data, identifying patterns and trends in the levels of various pollutants.</w:t>
      </w:r>
    </w:p>
    <w:p w14:paraId="676BAFED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Significance</w:t>
      </w:r>
      <w:r w:rsidRPr="00A640E1">
        <w:rPr>
          <w:sz w:val="28"/>
          <w:szCs w:val="28"/>
        </w:rPr>
        <w:t>: Understanding how air quality has evolved over time is essential for devising effective mitigation strategies and measuring the impact of interventions.</w:t>
      </w:r>
    </w:p>
    <w:p w14:paraId="2948FC67" w14:textId="77777777" w:rsidR="00A640E1" w:rsidRPr="00A640E1" w:rsidRDefault="00A640E1" w:rsidP="00A640E1">
      <w:pPr>
        <w:numPr>
          <w:ilvl w:val="0"/>
          <w:numId w:val="1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Identification of Pollution Hotspots</w:t>
      </w:r>
    </w:p>
    <w:p w14:paraId="7007C512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Objective</w:t>
      </w:r>
      <w:r w:rsidRPr="00A640E1">
        <w:rPr>
          <w:sz w:val="28"/>
          <w:szCs w:val="28"/>
        </w:rPr>
        <w:t>: Locate areas within Tamil Nadu that consistently exhibit high pollution levels.</w:t>
      </w:r>
    </w:p>
    <w:p w14:paraId="75203294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Significance</w:t>
      </w:r>
      <w:r w:rsidRPr="00A640E1">
        <w:rPr>
          <w:sz w:val="28"/>
          <w:szCs w:val="28"/>
        </w:rPr>
        <w:t>: Identifying pollution hotspots allows for targeted measures to reduce pollution in specific regions, thereby improving overall air quality.</w:t>
      </w:r>
    </w:p>
    <w:p w14:paraId="6F415F75" w14:textId="77777777" w:rsidR="00A640E1" w:rsidRPr="00A640E1" w:rsidRDefault="00A640E1" w:rsidP="00A640E1">
      <w:pPr>
        <w:numPr>
          <w:ilvl w:val="0"/>
          <w:numId w:val="1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Predictive Model Development</w:t>
      </w:r>
    </w:p>
    <w:p w14:paraId="39F809E9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Objective</w:t>
      </w:r>
      <w:r w:rsidRPr="00A640E1">
        <w:rPr>
          <w:sz w:val="28"/>
          <w:szCs w:val="28"/>
        </w:rPr>
        <w:t>: Build a predictive model to estimate RSPM/PM10 levels based on SO2 and NO2 concentrations.</w:t>
      </w:r>
    </w:p>
    <w:p w14:paraId="7BA0F39A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Significance</w:t>
      </w:r>
      <w:r w:rsidRPr="00A640E1">
        <w:rPr>
          <w:sz w:val="28"/>
          <w:szCs w:val="28"/>
        </w:rPr>
        <w:t>: A predictive model will enable real-time estimation of critical air quality parameters, aiding in pollution forecasts and proactive decision-making.</w:t>
      </w:r>
    </w:p>
    <w:p w14:paraId="68AE517B" w14:textId="77777777" w:rsidR="00A640E1" w:rsidRPr="00A640E1" w:rsidRDefault="00A640E1" w:rsidP="00A640E1">
      <w:pPr>
        <w:rPr>
          <w:b/>
          <w:bCs/>
          <w:sz w:val="32"/>
          <w:szCs w:val="32"/>
        </w:rPr>
      </w:pPr>
      <w:r w:rsidRPr="00A640E1">
        <w:rPr>
          <w:b/>
          <w:bCs/>
          <w:sz w:val="32"/>
          <w:szCs w:val="32"/>
        </w:rPr>
        <w:t>Analysis Approach</w:t>
      </w:r>
    </w:p>
    <w:p w14:paraId="0278C350" w14:textId="77777777" w:rsidR="00A640E1" w:rsidRPr="00A640E1" w:rsidRDefault="00A640E1" w:rsidP="00A640E1">
      <w:pPr>
        <w:numPr>
          <w:ilvl w:val="0"/>
          <w:numId w:val="2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Data Collection</w:t>
      </w:r>
    </w:p>
    <w:p w14:paraId="6DE98F8E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lastRenderedPageBreak/>
        <w:t>Procedure</w:t>
      </w:r>
      <w:r w:rsidRPr="00A640E1">
        <w:rPr>
          <w:sz w:val="28"/>
          <w:szCs w:val="28"/>
        </w:rPr>
        <w:t>: Gather historical air quality data from monitoring stations across Tamil Nadu.</w:t>
      </w:r>
    </w:p>
    <w:p w14:paraId="34351CF8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Importance</w:t>
      </w:r>
      <w:r w:rsidRPr="00A640E1">
        <w:rPr>
          <w:sz w:val="28"/>
          <w:szCs w:val="28"/>
        </w:rPr>
        <w:t>: High-quality data is the foundation of any data-driven analysis. Accurate data collection ensures the reliability of subsequent insights.</w:t>
      </w:r>
    </w:p>
    <w:p w14:paraId="74A53387" w14:textId="77777777" w:rsidR="00A640E1" w:rsidRPr="00A640E1" w:rsidRDefault="00A640E1" w:rsidP="00A640E1">
      <w:pPr>
        <w:numPr>
          <w:ilvl w:val="0"/>
          <w:numId w:val="2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Data Preprocessing</w:t>
      </w:r>
    </w:p>
    <w:p w14:paraId="00B6AF4B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Procedure</w:t>
      </w:r>
      <w:r w:rsidRPr="00A640E1">
        <w:rPr>
          <w:sz w:val="28"/>
          <w:szCs w:val="28"/>
        </w:rPr>
        <w:t>: Clean and preprocess the collected data to address issues such as missing values and outliers.</w:t>
      </w:r>
    </w:p>
    <w:p w14:paraId="7B6F7D6D" w14:textId="5B788C8E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Importance</w:t>
      </w:r>
      <w:r w:rsidRPr="00A640E1">
        <w:rPr>
          <w:sz w:val="28"/>
          <w:szCs w:val="28"/>
        </w:rPr>
        <w:t xml:space="preserve">: Data preprocessing ensures that the dataset is in an </w:t>
      </w:r>
      <w:r w:rsidRPr="00A640E1">
        <w:rPr>
          <w:sz w:val="28"/>
          <w:szCs w:val="28"/>
        </w:rPr>
        <w:t>analysable</w:t>
      </w:r>
      <w:r w:rsidRPr="00A640E1">
        <w:rPr>
          <w:sz w:val="28"/>
          <w:szCs w:val="28"/>
        </w:rPr>
        <w:t xml:space="preserve"> state and that any erroneous data does not skew results.</w:t>
      </w:r>
    </w:p>
    <w:p w14:paraId="7F2BACBD" w14:textId="77777777" w:rsidR="00A640E1" w:rsidRPr="00A640E1" w:rsidRDefault="00A640E1" w:rsidP="00A640E1">
      <w:pPr>
        <w:numPr>
          <w:ilvl w:val="0"/>
          <w:numId w:val="2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Exploratory Data Analysis (EDA)</w:t>
      </w:r>
    </w:p>
    <w:p w14:paraId="498EDADA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Procedure</w:t>
      </w:r>
      <w:r w:rsidRPr="00A640E1">
        <w:rPr>
          <w:sz w:val="28"/>
          <w:szCs w:val="28"/>
        </w:rPr>
        <w:t>: Explore the dataset to identify statistical trends, data distributions, and initial insights.</w:t>
      </w:r>
    </w:p>
    <w:p w14:paraId="086EB158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Importance</w:t>
      </w:r>
      <w:r w:rsidRPr="00A640E1">
        <w:rPr>
          <w:sz w:val="28"/>
          <w:szCs w:val="28"/>
        </w:rPr>
        <w:t>: EDA provides a preliminary understanding of air quality data, guiding subsequent analysis.</w:t>
      </w:r>
    </w:p>
    <w:p w14:paraId="19962FC6" w14:textId="77777777" w:rsidR="00A640E1" w:rsidRPr="00A640E1" w:rsidRDefault="00A640E1" w:rsidP="00A640E1">
      <w:pPr>
        <w:numPr>
          <w:ilvl w:val="0"/>
          <w:numId w:val="2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Visualization</w:t>
      </w:r>
    </w:p>
    <w:p w14:paraId="31B37840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Techniques</w:t>
      </w:r>
      <w:r w:rsidRPr="00A640E1">
        <w:rPr>
          <w:sz w:val="28"/>
          <w:szCs w:val="28"/>
        </w:rPr>
        <w:t>: Employ various visualization techniques, including line charts to depict trends over time, heatmaps to identify pollution hotspots, and geographic mapping to visualize regional variations.</w:t>
      </w:r>
    </w:p>
    <w:p w14:paraId="4D19075D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Importance</w:t>
      </w:r>
      <w:r w:rsidRPr="00A640E1">
        <w:rPr>
          <w:sz w:val="28"/>
          <w:szCs w:val="28"/>
        </w:rPr>
        <w:t>: Visualization simplifies complex data, making it accessible and actionable for a wider audience, including policymakers.</w:t>
      </w:r>
    </w:p>
    <w:p w14:paraId="543C6C00" w14:textId="77777777" w:rsidR="00A640E1" w:rsidRPr="00A640E1" w:rsidRDefault="00A640E1" w:rsidP="00A640E1">
      <w:pPr>
        <w:numPr>
          <w:ilvl w:val="0"/>
          <w:numId w:val="2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Model Development</w:t>
      </w:r>
    </w:p>
    <w:p w14:paraId="2D082773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Procedure</w:t>
      </w:r>
      <w:r w:rsidRPr="00A640E1">
        <w:rPr>
          <w:sz w:val="28"/>
          <w:szCs w:val="28"/>
        </w:rPr>
        <w:t>: Build a predictive model using Python and relevant libraries, leveraging SO2 and NO2 concentrations as features.</w:t>
      </w:r>
    </w:p>
    <w:p w14:paraId="2CDE2C63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i/>
          <w:iCs/>
          <w:sz w:val="28"/>
          <w:szCs w:val="28"/>
        </w:rPr>
        <w:t>Importance</w:t>
      </w:r>
      <w:r w:rsidRPr="00A640E1">
        <w:rPr>
          <w:sz w:val="28"/>
          <w:szCs w:val="28"/>
        </w:rPr>
        <w:t>: The model will provide a quantitative tool for estimating RSPM/PM10 levels, supporting forecasting and policy formulation.</w:t>
      </w:r>
    </w:p>
    <w:p w14:paraId="6259A1FD" w14:textId="77777777" w:rsidR="00A640E1" w:rsidRPr="00A640E1" w:rsidRDefault="00A640E1" w:rsidP="00A640E1">
      <w:pPr>
        <w:rPr>
          <w:b/>
          <w:bCs/>
          <w:sz w:val="32"/>
          <w:szCs w:val="32"/>
        </w:rPr>
      </w:pPr>
      <w:r w:rsidRPr="00A640E1">
        <w:rPr>
          <w:b/>
          <w:bCs/>
          <w:sz w:val="32"/>
          <w:szCs w:val="32"/>
        </w:rPr>
        <w:t>Visualization Selection</w:t>
      </w:r>
    </w:p>
    <w:p w14:paraId="23A84074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sz w:val="28"/>
          <w:szCs w:val="28"/>
        </w:rPr>
        <w:t>The choice of visualization techniques is crucial to effectively convey air quality insights:</w:t>
      </w:r>
    </w:p>
    <w:p w14:paraId="08BD57F1" w14:textId="77777777" w:rsidR="00A640E1" w:rsidRPr="00A640E1" w:rsidRDefault="00A640E1" w:rsidP="00A640E1">
      <w:pPr>
        <w:numPr>
          <w:ilvl w:val="0"/>
          <w:numId w:val="3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lastRenderedPageBreak/>
        <w:t>Line Charts</w:t>
      </w:r>
      <w:r w:rsidRPr="00A640E1">
        <w:rPr>
          <w:sz w:val="28"/>
          <w:szCs w:val="28"/>
        </w:rPr>
        <w:t>: Line charts will be instrumental in illustrating trends over time, enabling the visualization of how air quality parameters have changed historically.</w:t>
      </w:r>
    </w:p>
    <w:p w14:paraId="62E37C0F" w14:textId="77777777" w:rsidR="00A640E1" w:rsidRPr="00A640E1" w:rsidRDefault="00A640E1" w:rsidP="00A640E1">
      <w:pPr>
        <w:numPr>
          <w:ilvl w:val="0"/>
          <w:numId w:val="3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Heatmaps</w:t>
      </w:r>
      <w:r w:rsidRPr="00A640E1">
        <w:rPr>
          <w:sz w:val="28"/>
          <w:szCs w:val="28"/>
        </w:rPr>
        <w:t>: Heatmaps will visually highlight pollution hotspots on a geographic scale, making it clear where pollution mitigation efforts should be focused.</w:t>
      </w:r>
    </w:p>
    <w:p w14:paraId="4C1B3E8A" w14:textId="77777777" w:rsidR="00A640E1" w:rsidRDefault="00A640E1" w:rsidP="00A640E1">
      <w:pPr>
        <w:numPr>
          <w:ilvl w:val="0"/>
          <w:numId w:val="3"/>
        </w:numPr>
        <w:rPr>
          <w:sz w:val="28"/>
          <w:szCs w:val="28"/>
        </w:rPr>
      </w:pPr>
      <w:r w:rsidRPr="00A640E1">
        <w:rPr>
          <w:b/>
          <w:bCs/>
          <w:sz w:val="28"/>
          <w:szCs w:val="28"/>
        </w:rPr>
        <w:t>Geospatial Mapping</w:t>
      </w:r>
      <w:r w:rsidRPr="00A640E1">
        <w:rPr>
          <w:sz w:val="28"/>
          <w:szCs w:val="28"/>
        </w:rPr>
        <w:t>: Geographic maps will help stakeholders understand the spatial distribution of monitoring stations, pollution levels, and how geographic factors might influence air quality.</w:t>
      </w:r>
    </w:p>
    <w:p w14:paraId="512DD96F" w14:textId="00479E61" w:rsidR="00A640E1" w:rsidRPr="00A640E1" w:rsidRDefault="00A640E1" w:rsidP="00A640E1">
      <w:pPr>
        <w:rPr>
          <w:b/>
          <w:bCs/>
          <w:sz w:val="32"/>
          <w:szCs w:val="32"/>
        </w:rPr>
      </w:pPr>
      <w:r w:rsidRPr="00A640E1">
        <w:rPr>
          <w:b/>
          <w:bCs/>
          <w:sz w:val="32"/>
          <w:szCs w:val="32"/>
        </w:rPr>
        <w:t>Conclusion</w:t>
      </w:r>
    </w:p>
    <w:p w14:paraId="4C3B0DF9" w14:textId="77777777" w:rsidR="00A640E1" w:rsidRPr="00A640E1" w:rsidRDefault="00A640E1" w:rsidP="00A640E1">
      <w:pPr>
        <w:rPr>
          <w:sz w:val="28"/>
          <w:szCs w:val="28"/>
        </w:rPr>
      </w:pPr>
      <w:r w:rsidRPr="00A640E1">
        <w:rPr>
          <w:sz w:val="28"/>
          <w:szCs w:val="28"/>
        </w:rPr>
        <w:t>In conclusion, this project represents a comprehensive approach to tackling air quality issues in Tamil Nadu. By following a structured analysis plan and utilizing data-driven insights, this initiative aims to empower decision-makers with the knowledge needed to address air pollution effectively. It is not just an analysis project but a crucial step towards informed environmental conservation and public health improvement.</w:t>
      </w:r>
    </w:p>
    <w:p w14:paraId="0D480095" w14:textId="77777777" w:rsidR="00000000" w:rsidRPr="00A640E1" w:rsidRDefault="00000000">
      <w:pPr>
        <w:rPr>
          <w:sz w:val="28"/>
          <w:szCs w:val="28"/>
        </w:rPr>
      </w:pPr>
    </w:p>
    <w:sectPr w:rsidR="003274A4" w:rsidRPr="00A640E1" w:rsidSect="00A640E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FFC"/>
    <w:multiLevelType w:val="multilevel"/>
    <w:tmpl w:val="40B8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63811"/>
    <w:multiLevelType w:val="multilevel"/>
    <w:tmpl w:val="3534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72B0B"/>
    <w:multiLevelType w:val="multilevel"/>
    <w:tmpl w:val="FF0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041526">
    <w:abstractNumId w:val="1"/>
  </w:num>
  <w:num w:numId="2" w16cid:durableId="1053819350">
    <w:abstractNumId w:val="2"/>
  </w:num>
  <w:num w:numId="3" w16cid:durableId="193508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E1"/>
    <w:rsid w:val="003527AC"/>
    <w:rsid w:val="00695E4D"/>
    <w:rsid w:val="00A640E1"/>
    <w:rsid w:val="00B056C6"/>
    <w:rsid w:val="00B7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4726"/>
  <w15:chartTrackingRefBased/>
  <w15:docId w15:val="{99B35B2E-97A5-4295-BA73-18ACE459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D</dc:creator>
  <cp:keywords/>
  <dc:description/>
  <cp:lastModifiedBy>Omprakash D</cp:lastModifiedBy>
  <cp:revision>1</cp:revision>
  <dcterms:created xsi:type="dcterms:W3CDTF">2023-10-04T13:22:00Z</dcterms:created>
  <dcterms:modified xsi:type="dcterms:W3CDTF">2023-10-04T13:25:00Z</dcterms:modified>
</cp:coreProperties>
</file>