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7F3" w:rsidRPr="007267F3" w:rsidRDefault="007267F3" w:rsidP="007267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/>
          <w:sz w:val="27"/>
          <w:szCs w:val="27"/>
        </w:rPr>
      </w:pPr>
      <w:r w:rsidRPr="007267F3">
        <w:rPr>
          <w:rFonts w:ascii="Inter" w:eastAsia="Times New Roman" w:hAnsi="Inter"/>
          <w:sz w:val="27"/>
          <w:szCs w:val="27"/>
        </w:rPr>
        <w:t>The Nautilus DevOps team is strategizing the migration of a portion of their infrastructure to the AWS cloud. Recognizing the scale of this undertaking, they have opted to approach the migration in incremental steps rather than as a single massive transition.</w:t>
      </w:r>
    </w:p>
    <w:p w:rsidR="007267F3" w:rsidRPr="007267F3" w:rsidRDefault="007267F3" w:rsidP="007267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Inter" w:eastAsia="Times New Roman" w:hAnsi="Inter"/>
          <w:sz w:val="27"/>
          <w:szCs w:val="27"/>
        </w:rPr>
      </w:pPr>
      <w:r w:rsidRPr="007267F3">
        <w:rPr>
          <w:rFonts w:ascii="Inter" w:eastAsia="Times New Roman" w:hAnsi="Inter"/>
          <w:sz w:val="27"/>
          <w:szCs w:val="27"/>
        </w:rPr>
        <w:t>For this task, create one subnet named </w:t>
      </w:r>
      <w:r w:rsidRPr="007267F3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devops-subnet</w:t>
      </w:r>
      <w:r w:rsidRPr="007267F3">
        <w:rPr>
          <w:rFonts w:ascii="Inter" w:eastAsia="Times New Roman" w:hAnsi="Inter"/>
          <w:sz w:val="27"/>
          <w:szCs w:val="27"/>
        </w:rPr>
        <w:t> under default VPC.</w:t>
      </w:r>
      <w:r w:rsidRPr="007267F3">
        <w:rPr>
          <w:rFonts w:ascii="Inter" w:eastAsia="Times New Roman" w:hAnsi="Inter"/>
          <w:sz w:val="27"/>
          <w:szCs w:val="27"/>
        </w:rPr>
        <w:br/>
      </w:r>
    </w:p>
    <w:p w:rsidR="007267F3" w:rsidRPr="007267F3" w:rsidRDefault="007267F3" w:rsidP="007267F3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267F3" w:rsidRPr="007267F3" w:rsidRDefault="007267F3" w:rsidP="007267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7267F3">
        <w:rPr>
          <w:rFonts w:ascii="Inter" w:eastAsia="Times New Roman" w:hAnsi="Inter"/>
          <w:sz w:val="24"/>
          <w:szCs w:val="24"/>
        </w:rPr>
        <w:t>Use below given </w:t>
      </w:r>
      <w:r w:rsidRPr="007267F3">
        <w:rPr>
          <w:rFonts w:ascii="Inter" w:eastAsia="Times New Roman" w:hAnsi="Inter"/>
          <w:b/>
          <w:bCs/>
          <w:sz w:val="24"/>
          <w:szCs w:val="24"/>
          <w:bdr w:val="single" w:sz="2" w:space="0" w:color="E5E7EB" w:frame="1"/>
        </w:rPr>
        <w:t>AWS Credentials:</w:t>
      </w:r>
      <w:r w:rsidRPr="007267F3">
        <w:rPr>
          <w:rFonts w:ascii="Inter" w:eastAsia="Times New Roman" w:hAnsi="Inter"/>
          <w:sz w:val="24"/>
          <w:szCs w:val="24"/>
        </w:rPr>
        <w:t> (You can run the </w:t>
      </w:r>
      <w:r w:rsidRPr="007267F3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showcreds</w:t>
      </w:r>
      <w:r w:rsidRPr="007267F3">
        <w:rPr>
          <w:rFonts w:ascii="Inter" w:eastAsia="Times New Roman" w:hAnsi="Inter"/>
          <w:sz w:val="24"/>
          <w:szCs w:val="24"/>
        </w:rPr>
        <w:t> command on </w:t>
      </w:r>
      <w:r w:rsidRPr="007267F3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aws-client</w:t>
      </w:r>
      <w:r w:rsidRPr="007267F3">
        <w:rPr>
          <w:rFonts w:ascii="Inter" w:eastAsia="Times New Roman" w:hAnsi="Inter"/>
          <w:sz w:val="24"/>
          <w:szCs w:val="24"/>
        </w:rPr>
        <w:t>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13"/>
      </w:tblGrid>
      <w:tr w:rsidR="007267F3" w:rsidRPr="007267F3" w:rsidTr="007267F3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hyperlink r:id="rId5" w:tgtFrame="_blank" w:history="1">
              <w:r w:rsidRPr="007267F3">
                <w:rPr>
                  <w:rFonts w:ascii="Times New Roman" w:eastAsia="Times New Roman" w:hAnsi="Times New Roman"/>
                  <w:b/>
                  <w:bCs/>
                  <w:color w:val="58A6FF"/>
                  <w:sz w:val="24"/>
                  <w:szCs w:val="24"/>
                  <w:bdr w:val="single" w:sz="2" w:space="0" w:color="E5E7EB" w:frame="1"/>
                </w:rPr>
                <w:t>https://480470673558.signin.aws.amazon.com/console?region=us-east-1</w:t>
              </w:r>
            </w:hyperlink>
          </w:p>
        </w:tc>
      </w:tr>
      <w:tr w:rsidR="007267F3" w:rsidRPr="007267F3" w:rsidTr="007267F3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kk_labs_user_246085</w:t>
            </w:r>
          </w:p>
        </w:tc>
      </w:tr>
      <w:tr w:rsidR="007267F3" w:rsidRPr="007267F3" w:rsidTr="007267F3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Auz5Z3RGlV@E</w:t>
            </w:r>
          </w:p>
        </w:tc>
      </w:tr>
      <w:tr w:rsidR="007267F3" w:rsidRPr="007267F3" w:rsidTr="007267F3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Mon Dec 01 01:41:23 UTC 2025</w:t>
            </w:r>
          </w:p>
        </w:tc>
      </w:tr>
      <w:tr w:rsidR="007267F3" w:rsidRPr="007267F3" w:rsidTr="007267F3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267F3" w:rsidRPr="007267F3" w:rsidRDefault="007267F3" w:rsidP="007267F3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267F3">
              <w:rPr>
                <w:rFonts w:ascii="Times New Roman" w:eastAsia="Times New Roman" w:hAnsi="Times New Roman"/>
                <w:sz w:val="24"/>
                <w:szCs w:val="24"/>
              </w:rPr>
              <w:t>Mon Dec 01 02:41:23 UTC 2025</w:t>
            </w:r>
          </w:p>
        </w:tc>
      </w:tr>
    </w:tbl>
    <w:p w:rsidR="007267F3" w:rsidRPr="007267F3" w:rsidRDefault="007267F3" w:rsidP="007267F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7267F3">
        <w:rPr>
          <w:rFonts w:ascii="Inter" w:eastAsia="Times New Roman" w:hAnsi="Inter"/>
          <w:sz w:val="24"/>
          <w:szCs w:val="24"/>
        </w:rPr>
        <w:br/>
      </w:r>
      <w:r w:rsidRPr="007267F3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Notes:</w:t>
      </w:r>
    </w:p>
    <w:p w:rsidR="007267F3" w:rsidRPr="007267F3" w:rsidRDefault="007267F3" w:rsidP="007267F3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300"/>
        <w:rPr>
          <w:rFonts w:ascii="Inter" w:eastAsia="Times New Roman" w:hAnsi="Inter"/>
          <w:sz w:val="24"/>
          <w:szCs w:val="24"/>
        </w:rPr>
      </w:pPr>
      <w:r w:rsidRPr="007267F3">
        <w:rPr>
          <w:rFonts w:ascii="Inter" w:eastAsia="Times New Roman" w:hAnsi="Inter"/>
          <w:sz w:val="24"/>
          <w:szCs w:val="24"/>
        </w:rPr>
        <w:t>Create the resources only in </w:t>
      </w:r>
      <w:r w:rsidRPr="007267F3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us-east-1</w:t>
      </w:r>
      <w:r w:rsidRPr="007267F3">
        <w:rPr>
          <w:rFonts w:ascii="Inter" w:eastAsia="Times New Roman" w:hAnsi="Inter"/>
          <w:sz w:val="24"/>
          <w:szCs w:val="24"/>
        </w:rPr>
        <w:t> region.</w:t>
      </w:r>
    </w:p>
    <w:p w:rsidR="007267F3" w:rsidRPr="007267F3" w:rsidRDefault="007267F3" w:rsidP="007267F3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300"/>
        <w:rPr>
          <w:rFonts w:ascii="Inter" w:eastAsia="Times New Roman" w:hAnsi="Inter"/>
          <w:sz w:val="24"/>
          <w:szCs w:val="24"/>
        </w:rPr>
      </w:pPr>
      <w:r w:rsidRPr="007267F3">
        <w:rPr>
          <w:rFonts w:ascii="Inter" w:eastAsia="Times New Roman" w:hAnsi="Inter"/>
          <w:sz w:val="24"/>
          <w:szCs w:val="24"/>
        </w:rPr>
        <w:t>To </w:t>
      </w:r>
      <w:r w:rsidRPr="007267F3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display</w:t>
      </w:r>
      <w:r w:rsidRPr="007267F3">
        <w:rPr>
          <w:rFonts w:ascii="Inter" w:eastAsia="Times New Roman" w:hAnsi="Inter"/>
          <w:sz w:val="24"/>
          <w:szCs w:val="24"/>
        </w:rPr>
        <w:t> or </w:t>
      </w:r>
      <w:r w:rsidRPr="007267F3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hide</w:t>
      </w:r>
      <w:r w:rsidRPr="007267F3">
        <w:rPr>
          <w:rFonts w:ascii="Inter" w:eastAsia="Times New Roman" w:hAnsi="Inter"/>
          <w:sz w:val="24"/>
          <w:szCs w:val="24"/>
        </w:rPr>
        <w:t> the terminal of the AWS client machine, you can use the expand toggle button as shown below:</w:t>
      </w:r>
      <w:r w:rsidRPr="007267F3">
        <w:rPr>
          <w:rFonts w:ascii="Inter" w:eastAsia="Times New Roman" w:hAnsi="Inter"/>
          <w:sz w:val="24"/>
          <w:szCs w:val="24"/>
        </w:rPr>
        <w:br/>
      </w:r>
      <w:r w:rsidRPr="007267F3">
        <w:rPr>
          <w:rFonts w:ascii="Inter" w:eastAsia="Times New Roman" w:hAnsi="Inter"/>
          <w:noProof/>
          <w:sz w:val="24"/>
          <w:szCs w:val="24"/>
        </w:rPr>
        <w:drawing>
          <wp:inline distT="0" distB="0" distL="0" distR="0">
            <wp:extent cx="7134225" cy="1933575"/>
            <wp:effectExtent l="0" t="0" r="9525" b="9525"/>
            <wp:docPr id="1" name="Picture 1" descr="toggl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ggle butt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4D0" w:rsidRDefault="000024D0"/>
    <w:p w:rsidR="00EF53DD" w:rsidRDefault="00EF53DD"/>
    <w:p w:rsidR="00EF53DD" w:rsidRDefault="00EF53DD">
      <w:r>
        <w:lastRenderedPageBreak/>
        <w:t xml:space="preserve">Solutions:- </w:t>
      </w:r>
    </w:p>
    <w:p w:rsidR="00EF53DD" w:rsidRDefault="00EF53DD"/>
    <w:p w:rsidR="00EF53DD" w:rsidRDefault="00EF53DD">
      <w:r>
        <w:t xml:space="preserve">Make sure exiting subnet not over lapping </w:t>
      </w:r>
      <w:r w:rsidRPr="00EF53DD">
        <w:t>IPv4 CIDR</w:t>
      </w:r>
      <w:r w:rsidRPr="00EF53DD">
        <w:t xml:space="preserve"> range. For this please list out all ip range then create new one.</w:t>
      </w:r>
    </w:p>
    <w:p w:rsidR="00EF53DD" w:rsidRDefault="00EF53DD"/>
    <w:p w:rsidR="00EF53DD" w:rsidRPr="00EF53DD" w:rsidRDefault="00EF53DD" w:rsidP="00EF5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EF53DD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EF53DD">
        <w:rPr>
          <w:rFonts w:ascii="Times New Roman" w:eastAsia="Times New Roman" w:hAnsi="Times New Roman"/>
          <w:b/>
          <w:bCs/>
          <w:sz w:val="36"/>
          <w:szCs w:val="36"/>
        </w:rPr>
        <w:t xml:space="preserve"> Steps to Create </w:t>
      </w:r>
      <w:r w:rsidRPr="00EF53DD">
        <w:rPr>
          <w:rFonts w:ascii="Courier New" w:eastAsia="Times New Roman" w:hAnsi="Courier New" w:cs="Courier New"/>
          <w:b/>
          <w:bCs/>
          <w:sz w:val="20"/>
          <w:szCs w:val="20"/>
        </w:rPr>
        <w:t>devops-subnet</w:t>
      </w:r>
      <w:r w:rsidRPr="00EF53DD">
        <w:rPr>
          <w:rFonts w:ascii="Times New Roman" w:eastAsia="Times New Roman" w:hAnsi="Times New Roman"/>
          <w:b/>
          <w:bCs/>
          <w:sz w:val="36"/>
          <w:szCs w:val="36"/>
        </w:rPr>
        <w:t xml:space="preserve"> in Default VPC</w:t>
      </w:r>
    </w:p>
    <w:p w:rsidR="00EF53DD" w:rsidRPr="00EF53DD" w:rsidRDefault="00EF53DD" w:rsidP="00EF5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EF53DD">
        <w:rPr>
          <w:rFonts w:ascii="Times New Roman" w:eastAsia="Times New Roman" w:hAnsi="Times New Roman"/>
          <w:b/>
          <w:bCs/>
          <w:sz w:val="27"/>
          <w:szCs w:val="27"/>
        </w:rPr>
        <w:t>Option 1: Using AWS Management Console</w:t>
      </w:r>
    </w:p>
    <w:p w:rsidR="00EF53DD" w:rsidRPr="00EF53DD" w:rsidRDefault="00EF53DD" w:rsidP="00E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Log in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 to the AWS Console → Navigate to </w:t>
      </w: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VPC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 service.</w:t>
      </w:r>
    </w:p>
    <w:p w:rsidR="00EF53DD" w:rsidRPr="00EF53DD" w:rsidRDefault="00EF53DD" w:rsidP="00E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sz w:val="24"/>
          <w:szCs w:val="24"/>
        </w:rPr>
        <w:t xml:space="preserve">Under </w:t>
      </w: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Subnets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, click </w:t>
      </w: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Create subnet</w:t>
      </w:r>
      <w:r w:rsidRPr="00EF53DD">
        <w:rPr>
          <w:rFonts w:ascii="Times New Roman" w:eastAsia="Times New Roman" w:hAnsi="Times New Roman"/>
          <w:sz w:val="24"/>
          <w:szCs w:val="24"/>
        </w:rPr>
        <w:t>.</w:t>
      </w:r>
    </w:p>
    <w:p w:rsidR="00EF53DD" w:rsidRPr="00EF53DD" w:rsidRDefault="00EF53DD" w:rsidP="00E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sz w:val="24"/>
          <w:szCs w:val="24"/>
        </w:rPr>
        <w:t xml:space="preserve">Select the </w:t>
      </w: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default VPC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 (it’s automatically created in each AWS region).</w:t>
      </w:r>
    </w:p>
    <w:p w:rsidR="00EF53DD" w:rsidRPr="00EF53DD" w:rsidRDefault="00EF53DD" w:rsidP="00E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sz w:val="24"/>
          <w:szCs w:val="24"/>
        </w:rPr>
        <w:t>Provide details:</w:t>
      </w:r>
    </w:p>
    <w:p w:rsidR="00EF53DD" w:rsidRPr="00EF53DD" w:rsidRDefault="00EF53DD" w:rsidP="00EF5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Name tag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: </w:t>
      </w:r>
      <w:r w:rsidRPr="00EF53DD">
        <w:rPr>
          <w:rFonts w:ascii="Courier New" w:eastAsia="Times New Roman" w:hAnsi="Courier New" w:cs="Courier New"/>
          <w:sz w:val="20"/>
          <w:szCs w:val="20"/>
        </w:rPr>
        <w:t>devops-subnet</w:t>
      </w:r>
    </w:p>
    <w:p w:rsidR="00EF53DD" w:rsidRPr="00EF53DD" w:rsidRDefault="00EF53DD" w:rsidP="00EF5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VPC ID</w:t>
      </w:r>
      <w:r w:rsidRPr="00EF53DD">
        <w:rPr>
          <w:rFonts w:ascii="Times New Roman" w:eastAsia="Times New Roman" w:hAnsi="Times New Roman"/>
          <w:sz w:val="24"/>
          <w:szCs w:val="24"/>
        </w:rPr>
        <w:t>: Select the default VPC</w:t>
      </w:r>
    </w:p>
    <w:p w:rsidR="00EF53DD" w:rsidRPr="00EF53DD" w:rsidRDefault="00EF53DD" w:rsidP="00EF5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Availability Zone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: Choose one (e.g., </w:t>
      </w:r>
      <w:r w:rsidRPr="00EF53DD">
        <w:rPr>
          <w:rFonts w:ascii="Courier New" w:eastAsia="Times New Roman" w:hAnsi="Courier New" w:cs="Courier New"/>
          <w:sz w:val="20"/>
          <w:szCs w:val="20"/>
        </w:rPr>
        <w:t>ap-south-1a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 for Mumbai region)</w:t>
      </w:r>
    </w:p>
    <w:p w:rsidR="00EF53DD" w:rsidRPr="00EF53DD" w:rsidRDefault="00EF53DD" w:rsidP="00EF53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IPv4 CIDR block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: Example </w:t>
      </w:r>
      <w:r w:rsidRPr="00EF53DD">
        <w:rPr>
          <w:rFonts w:ascii="Courier New" w:eastAsia="Times New Roman" w:hAnsi="Courier New" w:cs="Courier New"/>
          <w:sz w:val="20"/>
          <w:szCs w:val="20"/>
        </w:rPr>
        <w:t>10.0.1.0/24</w:t>
      </w:r>
      <w:r w:rsidRPr="00EF53DD">
        <w:rPr>
          <w:rFonts w:ascii="Times New Roman" w:eastAsia="Times New Roman" w:hAnsi="Times New Roman"/>
          <w:sz w:val="24"/>
          <w:szCs w:val="24"/>
        </w:rPr>
        <w:t xml:space="preserve"> (ensure it doesn’t overlap with existing subnets in the default VPC)</w:t>
      </w:r>
    </w:p>
    <w:p w:rsidR="00EF53DD" w:rsidRPr="00EF53DD" w:rsidRDefault="00EF53DD" w:rsidP="00EF5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F53DD">
        <w:rPr>
          <w:rFonts w:ascii="Times New Roman" w:eastAsia="Times New Roman" w:hAnsi="Times New Roman"/>
          <w:sz w:val="24"/>
          <w:szCs w:val="24"/>
        </w:rPr>
        <w:t xml:space="preserve">Click </w:t>
      </w:r>
      <w:r w:rsidRPr="00EF53DD">
        <w:rPr>
          <w:rFonts w:ascii="Times New Roman" w:eastAsia="Times New Roman" w:hAnsi="Times New Roman"/>
          <w:b/>
          <w:bCs/>
          <w:sz w:val="24"/>
          <w:szCs w:val="24"/>
        </w:rPr>
        <w:t>Create subnet</w:t>
      </w:r>
      <w:r w:rsidRPr="00EF53DD">
        <w:rPr>
          <w:rFonts w:ascii="Times New Roman" w:eastAsia="Times New Roman" w:hAnsi="Times New Roman"/>
          <w:sz w:val="24"/>
          <w:szCs w:val="24"/>
        </w:rPr>
        <w:t>.</w:t>
      </w:r>
      <w:bookmarkStart w:id="0" w:name="_GoBack"/>
      <w:bookmarkEnd w:id="0"/>
    </w:p>
    <w:sectPr w:rsidR="00EF53DD" w:rsidRPr="00EF5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43A81"/>
    <w:multiLevelType w:val="multilevel"/>
    <w:tmpl w:val="36BC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B113FA"/>
    <w:multiLevelType w:val="multilevel"/>
    <w:tmpl w:val="45D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480"/>
    <w:rsid w:val="000024D0"/>
    <w:rsid w:val="002A2480"/>
    <w:rsid w:val="007267F3"/>
    <w:rsid w:val="00EC19F8"/>
    <w:rsid w:val="00E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33D781-2973-4AC6-A64D-5B85BB18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3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5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267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67F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267F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F53DD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53DD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5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15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0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2650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480470673558.signin.aws.amazon.com/consol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2025-12-01T01:42:00Z</dcterms:created>
  <dcterms:modified xsi:type="dcterms:W3CDTF">2025-12-01T02:28:00Z</dcterms:modified>
</cp:coreProperties>
</file>