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5AACF" w14:textId="77777777" w:rsidR="00B57F65" w:rsidRPr="00B57F65" w:rsidRDefault="00B57F65" w:rsidP="00B57F65">
      <w:pPr>
        <w:rPr>
          <w:b/>
          <w:bCs/>
        </w:rPr>
      </w:pPr>
      <w:r w:rsidRPr="00B57F65">
        <w:rPr>
          <w:b/>
          <w:bCs/>
        </w:rPr>
        <w:t>The Nautilus DevOps team has been tasked with preparing the infrastructure for a new Kubernetes-based application that will be deployed using Amazon EKS. The team is in the process of setting up an EKS cluster that meets their internal security and scalability standards. They require that the cluster be provisioned using the latest stable Kubernetes version to take advantage of new features and security improvements.</w:t>
      </w:r>
    </w:p>
    <w:p w14:paraId="7C768191" w14:textId="77777777" w:rsidR="00B57F65" w:rsidRPr="00B57F65" w:rsidRDefault="00B57F65" w:rsidP="00B57F65">
      <w:pPr>
        <w:rPr>
          <w:b/>
          <w:bCs/>
        </w:rPr>
      </w:pPr>
      <w:r w:rsidRPr="00B57F65">
        <w:rPr>
          <w:b/>
          <w:bCs/>
        </w:rPr>
        <w:t>To minimize external exposure, the EKS cluster endpoint must be kept private. Additionally, the cluster needs to use the default VPC with availability zones a, b, and c to ensure high availability across different physical locations.</w:t>
      </w:r>
    </w:p>
    <w:p w14:paraId="6955849F" w14:textId="77777777" w:rsidR="00B57F65" w:rsidRPr="00B57F65" w:rsidRDefault="00B57F65" w:rsidP="00B57F65">
      <w:pPr>
        <w:rPr>
          <w:b/>
          <w:bCs/>
        </w:rPr>
      </w:pPr>
      <w:r w:rsidRPr="00B57F65">
        <w:rPr>
          <w:b/>
          <w:bCs/>
        </w:rPr>
        <w:t>Your task is to create an EKS cluster named nautilus-eks, along with an IAM role for the cluster named eksClusterRole. The Kubernetes version must be 1.30. Ensure that the cluster endpoint access is configured as private.</w:t>
      </w:r>
    </w:p>
    <w:p w14:paraId="10CDA5CD" w14:textId="77777777" w:rsidR="00B57F65" w:rsidRPr="00B57F65" w:rsidRDefault="00B57F65" w:rsidP="00B57F65">
      <w:pPr>
        <w:rPr>
          <w:b/>
          <w:bCs/>
        </w:rPr>
      </w:pPr>
      <w:r w:rsidRPr="00B57F65">
        <w:rPr>
          <w:b/>
          <w:bCs/>
        </w:rPr>
        <w:t>Finally, verify that the EKS cluster is successfully created with the correct configuration and is ready for workloads.</w:t>
      </w:r>
    </w:p>
    <w:p w14:paraId="3C5E5B60" w14:textId="77777777" w:rsidR="00B57F65" w:rsidRPr="00B57F65" w:rsidRDefault="00B57F65" w:rsidP="00B57F65">
      <w:pPr>
        <w:rPr>
          <w:b/>
          <w:bCs/>
        </w:rPr>
      </w:pPr>
    </w:p>
    <w:p w14:paraId="0AE44AAB" w14:textId="77777777" w:rsidR="00B57F65" w:rsidRPr="00B57F65" w:rsidRDefault="00B57F65" w:rsidP="00B57F65">
      <w:pPr>
        <w:rPr>
          <w:b/>
          <w:bCs/>
        </w:rPr>
      </w:pPr>
      <w:r w:rsidRPr="00B57F65">
        <w:rPr>
          <w:b/>
          <w:bCs/>
        </w:rPr>
        <w:t>Use below given AWS Credentials: (You can run the showcreds command on aws-client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4"/>
        <w:gridCol w:w="7120"/>
      </w:tblGrid>
      <w:tr w:rsidR="00B57F65" w:rsidRPr="00B57F65" w14:paraId="35724B69" w14:textId="77777777">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73113EF6" w14:textId="77777777" w:rsidR="00B57F65" w:rsidRPr="00B57F65" w:rsidRDefault="00B57F65" w:rsidP="00B57F65">
            <w:pPr>
              <w:rPr>
                <w:b/>
                <w:bCs/>
              </w:rPr>
            </w:pPr>
            <w:r w:rsidRPr="00B57F65">
              <w:rPr>
                <w:b/>
                <w:bCs/>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77A95016" w14:textId="77777777" w:rsidR="00B57F65" w:rsidRPr="00B57F65" w:rsidRDefault="00B57F65" w:rsidP="00B57F65">
            <w:pPr>
              <w:rPr>
                <w:b/>
                <w:bCs/>
              </w:rPr>
            </w:pPr>
            <w:hyperlink r:id="rId5" w:tgtFrame="_blank" w:history="1">
              <w:r w:rsidRPr="00B57F65">
                <w:rPr>
                  <w:rStyle w:val="Hyperlink"/>
                  <w:b/>
                  <w:bCs/>
                </w:rPr>
                <w:t>https://152500383942.signin.aws.amazon.com/console?region=us-east-1</w:t>
              </w:r>
            </w:hyperlink>
          </w:p>
        </w:tc>
      </w:tr>
      <w:tr w:rsidR="00B57F65" w:rsidRPr="00B57F65" w14:paraId="1A265533" w14:textId="77777777">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7CC3D8E0" w14:textId="77777777" w:rsidR="00B57F65" w:rsidRPr="00B57F65" w:rsidRDefault="00B57F65" w:rsidP="00B57F65">
            <w:pPr>
              <w:rPr>
                <w:b/>
                <w:bCs/>
              </w:rPr>
            </w:pPr>
            <w:r w:rsidRPr="00B57F65">
              <w:rPr>
                <w:b/>
                <w:bCs/>
              </w:rPr>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0064127F" w14:textId="77777777" w:rsidR="00B57F65" w:rsidRPr="00B57F65" w:rsidRDefault="00B57F65" w:rsidP="00B57F65">
            <w:pPr>
              <w:rPr>
                <w:b/>
                <w:bCs/>
              </w:rPr>
            </w:pPr>
            <w:r w:rsidRPr="00B57F65">
              <w:rPr>
                <w:b/>
                <w:bCs/>
              </w:rPr>
              <w:t>kk_labs_user_356038</w:t>
            </w:r>
          </w:p>
        </w:tc>
      </w:tr>
      <w:tr w:rsidR="00B57F65" w:rsidRPr="00B57F65" w14:paraId="2BDE9910" w14:textId="77777777">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4B9F4ECF" w14:textId="77777777" w:rsidR="00B57F65" w:rsidRPr="00B57F65" w:rsidRDefault="00B57F65" w:rsidP="00B57F65">
            <w:pPr>
              <w:rPr>
                <w:b/>
                <w:bCs/>
              </w:rPr>
            </w:pPr>
            <w:r w:rsidRPr="00B57F65">
              <w:rPr>
                <w:b/>
                <w:bCs/>
              </w:rPr>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399F35C5" w14:textId="77777777" w:rsidR="00B57F65" w:rsidRPr="00B57F65" w:rsidRDefault="00B57F65" w:rsidP="00B57F65">
            <w:pPr>
              <w:rPr>
                <w:b/>
                <w:bCs/>
              </w:rPr>
            </w:pPr>
            <w:r w:rsidRPr="00B57F65">
              <w:rPr>
                <w:b/>
                <w:bCs/>
              </w:rPr>
              <w:t>H8wV6h^OqulG</w:t>
            </w:r>
          </w:p>
        </w:tc>
      </w:tr>
      <w:tr w:rsidR="00B57F65" w:rsidRPr="00B57F65" w14:paraId="7158E9C2" w14:textId="77777777">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15A2D421" w14:textId="77777777" w:rsidR="00B57F65" w:rsidRPr="00B57F65" w:rsidRDefault="00B57F65" w:rsidP="00B57F65">
            <w:pPr>
              <w:rPr>
                <w:b/>
                <w:bCs/>
              </w:rPr>
            </w:pPr>
            <w:r w:rsidRPr="00B57F65">
              <w:rPr>
                <w:b/>
                <w:bCs/>
              </w:rPr>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22B0BD3F" w14:textId="77777777" w:rsidR="00B57F65" w:rsidRPr="00B57F65" w:rsidRDefault="00B57F65" w:rsidP="00B57F65">
            <w:pPr>
              <w:rPr>
                <w:b/>
                <w:bCs/>
              </w:rPr>
            </w:pPr>
            <w:r w:rsidRPr="00B57F65">
              <w:rPr>
                <w:b/>
                <w:bCs/>
              </w:rPr>
              <w:t>Tue Jan 13 09:26:59 UTC 2026</w:t>
            </w:r>
          </w:p>
        </w:tc>
      </w:tr>
      <w:tr w:rsidR="00B57F65" w:rsidRPr="00B57F65" w14:paraId="6EFE8335" w14:textId="77777777">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7B0CA970" w14:textId="77777777" w:rsidR="00B57F65" w:rsidRPr="00B57F65" w:rsidRDefault="00B57F65" w:rsidP="00B57F65">
            <w:pPr>
              <w:rPr>
                <w:b/>
                <w:bCs/>
              </w:rPr>
            </w:pPr>
            <w:r w:rsidRPr="00B57F65">
              <w:rPr>
                <w:b/>
                <w:bCs/>
              </w:rPr>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2FCD3888" w14:textId="77777777" w:rsidR="00B57F65" w:rsidRPr="00B57F65" w:rsidRDefault="00B57F65" w:rsidP="00B57F65">
            <w:pPr>
              <w:rPr>
                <w:b/>
                <w:bCs/>
              </w:rPr>
            </w:pPr>
            <w:r w:rsidRPr="00B57F65">
              <w:rPr>
                <w:b/>
                <w:bCs/>
              </w:rPr>
              <w:t>Tue Jan 13 10:26:59 UTC 2026</w:t>
            </w:r>
          </w:p>
        </w:tc>
      </w:tr>
    </w:tbl>
    <w:p w14:paraId="34FC853C" w14:textId="77777777" w:rsidR="00B57F65" w:rsidRPr="00B57F65" w:rsidRDefault="00B57F65" w:rsidP="00B57F65">
      <w:pPr>
        <w:rPr>
          <w:b/>
          <w:bCs/>
        </w:rPr>
      </w:pPr>
      <w:r w:rsidRPr="00B57F65">
        <w:rPr>
          <w:b/>
          <w:bCs/>
        </w:rPr>
        <w:br/>
        <w:t>Notes:</w:t>
      </w:r>
    </w:p>
    <w:p w14:paraId="569027BC" w14:textId="77777777" w:rsidR="00B57F65" w:rsidRPr="00B57F65" w:rsidRDefault="00B57F65" w:rsidP="00B57F65">
      <w:pPr>
        <w:numPr>
          <w:ilvl w:val="0"/>
          <w:numId w:val="2"/>
        </w:numPr>
        <w:rPr>
          <w:b/>
          <w:bCs/>
        </w:rPr>
      </w:pPr>
      <w:r w:rsidRPr="00B57F65">
        <w:rPr>
          <w:b/>
          <w:bCs/>
        </w:rPr>
        <w:t>Create the resources only in us-east-1 region.</w:t>
      </w:r>
    </w:p>
    <w:p w14:paraId="73514870" w14:textId="77777777" w:rsidR="00B57F65" w:rsidRPr="00B57F65" w:rsidRDefault="00B57F65" w:rsidP="00B57F65">
      <w:pPr>
        <w:numPr>
          <w:ilvl w:val="0"/>
          <w:numId w:val="3"/>
        </w:numPr>
        <w:rPr>
          <w:b/>
          <w:bCs/>
        </w:rPr>
      </w:pPr>
      <w:r w:rsidRPr="00B57F65">
        <w:rPr>
          <w:b/>
          <w:bCs/>
        </w:rPr>
        <w:t>To display or hide the terminal of the AWS client machine, you can use the expand toggle button as shown below:</w:t>
      </w:r>
    </w:p>
    <w:p w14:paraId="07E04CDA" w14:textId="3262784C" w:rsidR="00B57F65" w:rsidRDefault="00B57F65" w:rsidP="00B57F65">
      <w:pPr>
        <w:rPr>
          <w:b/>
          <w:bCs/>
        </w:rPr>
      </w:pPr>
      <w:r>
        <w:rPr>
          <w:b/>
          <w:bCs/>
        </w:rPr>
        <w:t>Solutions:-</w:t>
      </w:r>
    </w:p>
    <w:p w14:paraId="51926375" w14:textId="77777777" w:rsidR="00B57F65" w:rsidRPr="00B57F65" w:rsidRDefault="00B57F65" w:rsidP="00B57F65">
      <w:pPr>
        <w:rPr>
          <w:b/>
          <w:bCs/>
        </w:rPr>
      </w:pPr>
      <w:r>
        <w:rPr>
          <w:b/>
          <w:bCs/>
        </w:rPr>
        <w:br/>
      </w:r>
      <w:r w:rsidRPr="00B57F65">
        <w:rPr>
          <w:b/>
          <w:bCs/>
        </w:rPr>
        <w:t>Create IAM Role for EKS Cluster</w:t>
      </w:r>
    </w:p>
    <w:p w14:paraId="77FE543F" w14:textId="77777777" w:rsidR="00B57F65" w:rsidRPr="00B57F65" w:rsidRDefault="00B57F65" w:rsidP="00B57F65">
      <w:pPr>
        <w:numPr>
          <w:ilvl w:val="0"/>
          <w:numId w:val="4"/>
        </w:numPr>
        <w:rPr>
          <w:b/>
          <w:bCs/>
        </w:rPr>
      </w:pPr>
      <w:r w:rsidRPr="00B57F65">
        <w:rPr>
          <w:b/>
          <w:bCs/>
        </w:rPr>
        <w:lastRenderedPageBreak/>
        <w:t>Go to IAM → Roles → Create Role.</w:t>
      </w:r>
    </w:p>
    <w:p w14:paraId="72F2DF6F" w14:textId="77777777" w:rsidR="00B57F65" w:rsidRPr="00B57F65" w:rsidRDefault="00B57F65" w:rsidP="00B57F65">
      <w:pPr>
        <w:numPr>
          <w:ilvl w:val="0"/>
          <w:numId w:val="4"/>
        </w:numPr>
        <w:rPr>
          <w:b/>
          <w:bCs/>
        </w:rPr>
      </w:pPr>
      <w:r w:rsidRPr="00B57F65">
        <w:rPr>
          <w:b/>
          <w:bCs/>
        </w:rPr>
        <w:t>Select AWS Service → EKS.</w:t>
      </w:r>
    </w:p>
    <w:p w14:paraId="6A728A8D" w14:textId="77777777" w:rsidR="00B57F65" w:rsidRPr="00B57F65" w:rsidRDefault="00B57F65" w:rsidP="00B57F65">
      <w:pPr>
        <w:numPr>
          <w:ilvl w:val="0"/>
          <w:numId w:val="4"/>
        </w:numPr>
        <w:rPr>
          <w:b/>
          <w:bCs/>
        </w:rPr>
      </w:pPr>
      <w:r w:rsidRPr="00B57F65">
        <w:rPr>
          <w:b/>
          <w:bCs/>
        </w:rPr>
        <w:t>Attach the policy AmazonEKSClusterPolicy.</w:t>
      </w:r>
    </w:p>
    <w:p w14:paraId="473A2C59" w14:textId="77777777" w:rsidR="00B57F65" w:rsidRPr="00B57F65" w:rsidRDefault="00B57F65" w:rsidP="00B57F65">
      <w:pPr>
        <w:numPr>
          <w:ilvl w:val="0"/>
          <w:numId w:val="4"/>
        </w:numPr>
        <w:rPr>
          <w:b/>
          <w:bCs/>
        </w:rPr>
      </w:pPr>
      <w:r w:rsidRPr="00B57F65">
        <w:rPr>
          <w:b/>
          <w:bCs/>
        </w:rPr>
        <w:t>Name the role eksClusterRole.</w:t>
      </w:r>
    </w:p>
    <w:p w14:paraId="1DC4261B" w14:textId="77777777" w:rsidR="00B57F65" w:rsidRPr="00B57F65" w:rsidRDefault="00B57F65" w:rsidP="00B57F65">
      <w:pPr>
        <w:numPr>
          <w:ilvl w:val="0"/>
          <w:numId w:val="4"/>
        </w:numPr>
        <w:rPr>
          <w:b/>
          <w:bCs/>
        </w:rPr>
      </w:pPr>
      <w:r w:rsidRPr="00B57F65">
        <w:rPr>
          <w:b/>
          <w:bCs/>
        </w:rPr>
        <w:t>Save the role ARN (you’ll need it when creating the cluster).</w:t>
      </w:r>
    </w:p>
    <w:p w14:paraId="1F7FC426" w14:textId="77777777" w:rsidR="00B57F65" w:rsidRPr="00B57F65" w:rsidRDefault="00B57F65" w:rsidP="00B57F65">
      <w:pPr>
        <w:rPr>
          <w:b/>
          <w:bCs/>
        </w:rPr>
      </w:pPr>
      <w:r w:rsidRPr="00B57F65">
        <w:rPr>
          <w:b/>
          <w:bCs/>
        </w:rPr>
        <w:t>Prepare Networking (Default VPC)</w:t>
      </w:r>
    </w:p>
    <w:p w14:paraId="0394B8E7" w14:textId="77777777" w:rsidR="00B57F65" w:rsidRPr="00B57F65" w:rsidRDefault="00B57F65" w:rsidP="00B57F65">
      <w:pPr>
        <w:numPr>
          <w:ilvl w:val="0"/>
          <w:numId w:val="5"/>
        </w:numPr>
        <w:rPr>
          <w:b/>
          <w:bCs/>
        </w:rPr>
      </w:pPr>
      <w:r w:rsidRPr="00B57F65">
        <w:rPr>
          <w:b/>
          <w:bCs/>
        </w:rPr>
        <w:t>Ensure the default VPC exists in us-east-1.</w:t>
      </w:r>
    </w:p>
    <w:p w14:paraId="7B863A40" w14:textId="77777777" w:rsidR="00B57F65" w:rsidRPr="00B57F65" w:rsidRDefault="00B57F65" w:rsidP="00B57F65">
      <w:pPr>
        <w:numPr>
          <w:ilvl w:val="0"/>
          <w:numId w:val="5"/>
        </w:numPr>
        <w:rPr>
          <w:b/>
          <w:bCs/>
        </w:rPr>
      </w:pPr>
      <w:r w:rsidRPr="00B57F65">
        <w:rPr>
          <w:b/>
          <w:bCs/>
        </w:rPr>
        <w:t>Verify it has subnets in AZs a, b, and c:</w:t>
      </w:r>
    </w:p>
    <w:p w14:paraId="67759C43" w14:textId="77777777" w:rsidR="00B57F65" w:rsidRPr="00B57F65" w:rsidRDefault="00B57F65" w:rsidP="00B57F65">
      <w:pPr>
        <w:numPr>
          <w:ilvl w:val="1"/>
          <w:numId w:val="5"/>
        </w:numPr>
        <w:rPr>
          <w:b/>
          <w:bCs/>
        </w:rPr>
      </w:pPr>
      <w:r w:rsidRPr="00B57F65">
        <w:rPr>
          <w:b/>
          <w:bCs/>
        </w:rPr>
        <w:t>us-east-1a</w:t>
      </w:r>
    </w:p>
    <w:p w14:paraId="25F8AFA7" w14:textId="77777777" w:rsidR="00B57F65" w:rsidRPr="00B57F65" w:rsidRDefault="00B57F65" w:rsidP="00B57F65">
      <w:pPr>
        <w:numPr>
          <w:ilvl w:val="1"/>
          <w:numId w:val="5"/>
        </w:numPr>
        <w:rPr>
          <w:b/>
          <w:bCs/>
        </w:rPr>
      </w:pPr>
      <w:r w:rsidRPr="00B57F65">
        <w:rPr>
          <w:b/>
          <w:bCs/>
        </w:rPr>
        <w:t>us-east-1b</w:t>
      </w:r>
    </w:p>
    <w:p w14:paraId="50775011" w14:textId="77777777" w:rsidR="00B57F65" w:rsidRPr="00B57F65" w:rsidRDefault="00B57F65" w:rsidP="00B57F65">
      <w:pPr>
        <w:numPr>
          <w:ilvl w:val="1"/>
          <w:numId w:val="5"/>
        </w:numPr>
        <w:rPr>
          <w:b/>
          <w:bCs/>
        </w:rPr>
      </w:pPr>
      <w:r w:rsidRPr="00B57F65">
        <w:rPr>
          <w:b/>
          <w:bCs/>
        </w:rPr>
        <w:t>us-east-1c</w:t>
      </w:r>
    </w:p>
    <w:p w14:paraId="59CC87D9" w14:textId="77777777" w:rsidR="00B57F65" w:rsidRPr="00B57F65" w:rsidRDefault="00B57F65" w:rsidP="00B57F65">
      <w:pPr>
        <w:rPr>
          <w:b/>
          <w:bCs/>
        </w:rPr>
      </w:pPr>
      <w:r w:rsidRPr="00B57F65">
        <w:rPr>
          <w:b/>
          <w:bCs/>
        </w:rPr>
        <w:t>You can confirm this via VPC → Subnets.</w:t>
      </w:r>
      <w:r>
        <w:rPr>
          <w:b/>
          <w:bCs/>
        </w:rPr>
        <w:br/>
      </w:r>
      <w:r>
        <w:rPr>
          <w:b/>
          <w:bCs/>
        </w:rPr>
        <w:br/>
      </w:r>
      <w:r w:rsidRPr="00B57F65">
        <w:rPr>
          <w:rFonts w:ascii="Segoe UI Emoji" w:hAnsi="Segoe UI Emoji" w:cs="Segoe UI Emoji"/>
          <w:b/>
          <w:bCs/>
        </w:rPr>
        <w:t>🌐</w:t>
      </w:r>
      <w:r w:rsidRPr="00B57F65">
        <w:rPr>
          <w:b/>
          <w:bCs/>
        </w:rPr>
        <w:t xml:space="preserve"> EKS Cluster (nautilus-eks)</w:t>
      </w:r>
    </w:p>
    <w:p w14:paraId="16848433" w14:textId="77777777" w:rsidR="00B57F65" w:rsidRPr="00B57F65" w:rsidRDefault="00B57F65" w:rsidP="00B57F65">
      <w:pPr>
        <w:numPr>
          <w:ilvl w:val="0"/>
          <w:numId w:val="6"/>
        </w:numPr>
        <w:rPr>
          <w:b/>
          <w:bCs/>
        </w:rPr>
      </w:pPr>
      <w:r w:rsidRPr="00B57F65">
        <w:rPr>
          <w:b/>
          <w:bCs/>
        </w:rPr>
        <w:t>Go to Amazon EKS → Clusters in the us-east-1 region.</w:t>
      </w:r>
    </w:p>
    <w:p w14:paraId="74D04F5F" w14:textId="77777777" w:rsidR="00B57F65" w:rsidRPr="00B57F65" w:rsidRDefault="00B57F65" w:rsidP="00B57F65">
      <w:pPr>
        <w:numPr>
          <w:ilvl w:val="0"/>
          <w:numId w:val="6"/>
        </w:numPr>
        <w:rPr>
          <w:b/>
          <w:bCs/>
        </w:rPr>
      </w:pPr>
      <w:r w:rsidRPr="00B57F65">
        <w:rPr>
          <w:b/>
          <w:bCs/>
        </w:rPr>
        <w:t>You’ll see a cluster named nautilus-eks.</w:t>
      </w:r>
    </w:p>
    <w:p w14:paraId="7681EE36" w14:textId="77777777" w:rsidR="00B57F65" w:rsidRPr="00B57F65" w:rsidRDefault="00B57F65" w:rsidP="00B57F65">
      <w:pPr>
        <w:numPr>
          <w:ilvl w:val="0"/>
          <w:numId w:val="6"/>
        </w:numPr>
        <w:rPr>
          <w:b/>
          <w:bCs/>
        </w:rPr>
      </w:pPr>
      <w:r w:rsidRPr="00B57F65">
        <w:rPr>
          <w:b/>
          <w:bCs/>
        </w:rPr>
        <w:t>Key details in the console:</w:t>
      </w:r>
    </w:p>
    <w:p w14:paraId="719C93D0" w14:textId="77777777" w:rsidR="00B57F65" w:rsidRPr="00B57F65" w:rsidRDefault="00B57F65" w:rsidP="00B57F65">
      <w:pPr>
        <w:numPr>
          <w:ilvl w:val="1"/>
          <w:numId w:val="6"/>
        </w:numPr>
        <w:rPr>
          <w:b/>
          <w:bCs/>
        </w:rPr>
      </w:pPr>
      <w:r w:rsidRPr="00B57F65">
        <w:rPr>
          <w:b/>
          <w:bCs/>
        </w:rPr>
        <w:t>Status: Active</w:t>
      </w:r>
    </w:p>
    <w:p w14:paraId="1EDF78B1" w14:textId="77777777" w:rsidR="00B57F65" w:rsidRPr="00B57F65" w:rsidRDefault="00B57F65" w:rsidP="00B57F65">
      <w:pPr>
        <w:numPr>
          <w:ilvl w:val="1"/>
          <w:numId w:val="6"/>
        </w:numPr>
        <w:rPr>
          <w:b/>
          <w:bCs/>
        </w:rPr>
      </w:pPr>
      <w:r w:rsidRPr="00B57F65">
        <w:rPr>
          <w:b/>
          <w:bCs/>
        </w:rPr>
        <w:t>Kubernetes version: 1.30</w:t>
      </w:r>
    </w:p>
    <w:p w14:paraId="7E25E7F4" w14:textId="77777777" w:rsidR="00B57F65" w:rsidRPr="00B57F65" w:rsidRDefault="00B57F65" w:rsidP="00B57F65">
      <w:pPr>
        <w:numPr>
          <w:ilvl w:val="1"/>
          <w:numId w:val="6"/>
        </w:numPr>
        <w:rPr>
          <w:b/>
          <w:bCs/>
        </w:rPr>
      </w:pPr>
      <w:r w:rsidRPr="00B57F65">
        <w:rPr>
          <w:b/>
          <w:bCs/>
        </w:rPr>
        <w:t>Cluster endpoint access: Private</w:t>
      </w:r>
    </w:p>
    <w:p w14:paraId="0F406AB0" w14:textId="77777777" w:rsidR="00B57F65" w:rsidRPr="00B57F65" w:rsidRDefault="00B57F65" w:rsidP="00B57F65">
      <w:pPr>
        <w:numPr>
          <w:ilvl w:val="1"/>
          <w:numId w:val="6"/>
        </w:numPr>
        <w:rPr>
          <w:b/>
          <w:bCs/>
        </w:rPr>
      </w:pPr>
      <w:r w:rsidRPr="00B57F65">
        <w:rPr>
          <w:b/>
          <w:bCs/>
        </w:rPr>
        <w:t>VPC: Default VPC</w:t>
      </w:r>
    </w:p>
    <w:p w14:paraId="35499CE8" w14:textId="77777777" w:rsidR="00B57F65" w:rsidRPr="00B57F65" w:rsidRDefault="00B57F65" w:rsidP="00B57F65">
      <w:pPr>
        <w:numPr>
          <w:ilvl w:val="1"/>
          <w:numId w:val="6"/>
        </w:numPr>
        <w:rPr>
          <w:b/>
          <w:bCs/>
        </w:rPr>
      </w:pPr>
      <w:r w:rsidRPr="00B57F65">
        <w:rPr>
          <w:b/>
          <w:bCs/>
        </w:rPr>
        <w:t>Subnets: Three subnets across us-east-1a, us-east-1b, us-east-1c</w:t>
      </w:r>
    </w:p>
    <w:p w14:paraId="6415483F" w14:textId="77777777" w:rsidR="00B57F65" w:rsidRPr="00B57F65" w:rsidRDefault="00B57F65" w:rsidP="00B57F65">
      <w:pPr>
        <w:numPr>
          <w:ilvl w:val="1"/>
          <w:numId w:val="6"/>
        </w:numPr>
        <w:rPr>
          <w:b/>
          <w:bCs/>
        </w:rPr>
      </w:pPr>
      <w:r w:rsidRPr="00B57F65">
        <w:rPr>
          <w:b/>
          <w:bCs/>
        </w:rPr>
        <w:t>IAM role: eksClusterRole</w:t>
      </w:r>
    </w:p>
    <w:p w14:paraId="5341CCB6" w14:textId="1F817C2B" w:rsidR="00B57F65" w:rsidRDefault="00B57F65" w:rsidP="00B57F65">
      <w:pPr>
        <w:rPr>
          <w:b/>
          <w:bCs/>
        </w:rPr>
      </w:pPr>
    </w:p>
    <w:p w14:paraId="2FF31F7F" w14:textId="77777777" w:rsidR="00B57F65" w:rsidRDefault="00B57F65" w:rsidP="00B57F65">
      <w:pPr>
        <w:rPr>
          <w:b/>
          <w:bCs/>
        </w:rPr>
      </w:pPr>
    </w:p>
    <w:p w14:paraId="79AE81AB" w14:textId="42F0EE4F" w:rsidR="00B57F65" w:rsidRPr="00B57F65" w:rsidRDefault="00B57F65" w:rsidP="00B57F65">
      <w:pPr>
        <w:rPr>
          <w:b/>
          <w:bCs/>
        </w:rPr>
      </w:pPr>
      <w:r w:rsidRPr="00B57F65">
        <w:rPr>
          <w:b/>
          <w:bCs/>
        </w:rPr>
        <w:t>Selected add-ons</w:t>
      </w:r>
      <w:r w:rsidRPr="00B57F65">
        <w:t> (3)</w:t>
      </w:r>
    </w:p>
    <w:p w14:paraId="2B84A890" w14:textId="15A62448" w:rsidR="00B57F65" w:rsidRPr="00B57F65" w:rsidRDefault="00A8433D" w:rsidP="00B57F65">
      <w:pPr>
        <w:ind w:left="720"/>
      </w:pPr>
      <w:r w:rsidRPr="00A8433D">
        <w:lastRenderedPageBreak/>
        <w:drawing>
          <wp:inline distT="0" distB="0" distL="0" distR="0" wp14:anchorId="21CA9F59" wp14:editId="2936442F">
            <wp:extent cx="5943600" cy="2950845"/>
            <wp:effectExtent l="0" t="0" r="0" b="1905"/>
            <wp:docPr id="80352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29444" name=""/>
                    <pic:cNvPicPr/>
                  </pic:nvPicPr>
                  <pic:blipFill>
                    <a:blip r:embed="rId6"/>
                    <a:stretch>
                      <a:fillRect/>
                    </a:stretch>
                  </pic:blipFill>
                  <pic:spPr>
                    <a:xfrm>
                      <a:off x="0" y="0"/>
                      <a:ext cx="5943600" cy="2950845"/>
                    </a:xfrm>
                    <a:prstGeom prst="rect">
                      <a:avLst/>
                    </a:prstGeom>
                  </pic:spPr>
                </pic:pic>
              </a:graphicData>
            </a:graphic>
          </wp:inline>
        </w:drawing>
      </w:r>
    </w:p>
    <w:p w14:paraId="41A2477F" w14:textId="77777777" w:rsidR="000024D0" w:rsidRDefault="000024D0"/>
    <w:p w14:paraId="6DF54805" w14:textId="77777777" w:rsidR="00383813" w:rsidRDefault="00383813"/>
    <w:p w14:paraId="1B52E733" w14:textId="67F85783" w:rsidR="00383813" w:rsidRDefault="00383813">
      <w:r w:rsidRPr="00383813">
        <w:drawing>
          <wp:inline distT="0" distB="0" distL="0" distR="0" wp14:anchorId="3D421E26" wp14:editId="69EF4C13">
            <wp:extent cx="5943600" cy="2687955"/>
            <wp:effectExtent l="0" t="0" r="0" b="0"/>
            <wp:docPr id="160546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68637" name=""/>
                    <pic:cNvPicPr/>
                  </pic:nvPicPr>
                  <pic:blipFill>
                    <a:blip r:embed="rId7"/>
                    <a:stretch>
                      <a:fillRect/>
                    </a:stretch>
                  </pic:blipFill>
                  <pic:spPr>
                    <a:xfrm>
                      <a:off x="0" y="0"/>
                      <a:ext cx="5943600" cy="2687955"/>
                    </a:xfrm>
                    <a:prstGeom prst="rect">
                      <a:avLst/>
                    </a:prstGeom>
                  </pic:spPr>
                </pic:pic>
              </a:graphicData>
            </a:graphic>
          </wp:inline>
        </w:drawing>
      </w:r>
    </w:p>
    <w:p w14:paraId="77D26190" w14:textId="77777777" w:rsidR="00950B86" w:rsidRDefault="00950B86"/>
    <w:p w14:paraId="5C3754ED" w14:textId="0D59F689" w:rsidR="00950B86" w:rsidRDefault="00D018A2">
      <w:r w:rsidRPr="00D018A2">
        <w:lastRenderedPageBreak/>
        <w:drawing>
          <wp:inline distT="0" distB="0" distL="0" distR="0" wp14:anchorId="4F53A8FB" wp14:editId="3DFFFAAF">
            <wp:extent cx="5943600" cy="2813050"/>
            <wp:effectExtent l="0" t="0" r="0" b="6350"/>
            <wp:docPr id="147662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23884" name=""/>
                    <pic:cNvPicPr/>
                  </pic:nvPicPr>
                  <pic:blipFill>
                    <a:blip r:embed="rId8"/>
                    <a:stretch>
                      <a:fillRect/>
                    </a:stretch>
                  </pic:blipFill>
                  <pic:spPr>
                    <a:xfrm>
                      <a:off x="0" y="0"/>
                      <a:ext cx="5943600" cy="2813050"/>
                    </a:xfrm>
                    <a:prstGeom prst="rect">
                      <a:avLst/>
                    </a:prstGeom>
                  </pic:spPr>
                </pic:pic>
              </a:graphicData>
            </a:graphic>
          </wp:inline>
        </w:drawing>
      </w:r>
    </w:p>
    <w:p w14:paraId="2BACAB17" w14:textId="77777777" w:rsidR="00A77F6B" w:rsidRDefault="00A77F6B"/>
    <w:p w14:paraId="4EE2CFBD" w14:textId="66456D9A" w:rsidR="00A77F6B" w:rsidRDefault="00A77F6B">
      <w:r w:rsidRPr="00A77F6B">
        <w:drawing>
          <wp:inline distT="0" distB="0" distL="0" distR="0" wp14:anchorId="108A995F" wp14:editId="314529E3">
            <wp:extent cx="5943600" cy="2797810"/>
            <wp:effectExtent l="0" t="0" r="0" b="2540"/>
            <wp:docPr id="39571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10014" name=""/>
                    <pic:cNvPicPr/>
                  </pic:nvPicPr>
                  <pic:blipFill>
                    <a:blip r:embed="rId9"/>
                    <a:stretch>
                      <a:fillRect/>
                    </a:stretch>
                  </pic:blipFill>
                  <pic:spPr>
                    <a:xfrm>
                      <a:off x="0" y="0"/>
                      <a:ext cx="5943600" cy="2797810"/>
                    </a:xfrm>
                    <a:prstGeom prst="rect">
                      <a:avLst/>
                    </a:prstGeom>
                  </pic:spPr>
                </pic:pic>
              </a:graphicData>
            </a:graphic>
          </wp:inline>
        </w:drawing>
      </w:r>
    </w:p>
    <w:sectPr w:rsidR="00A77F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1286"/>
    <w:multiLevelType w:val="multilevel"/>
    <w:tmpl w:val="C658B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872A4"/>
    <w:multiLevelType w:val="multilevel"/>
    <w:tmpl w:val="AF6A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3D61D2"/>
    <w:multiLevelType w:val="multilevel"/>
    <w:tmpl w:val="0A40B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41760"/>
    <w:multiLevelType w:val="multilevel"/>
    <w:tmpl w:val="E620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E421E"/>
    <w:multiLevelType w:val="multilevel"/>
    <w:tmpl w:val="9B9080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749838673">
    <w:abstractNumId w:val="3"/>
  </w:num>
  <w:num w:numId="2" w16cid:durableId="334504695">
    <w:abstractNumId w:val="4"/>
    <w:lvlOverride w:ilvl="0">
      <w:lvl w:ilvl="0">
        <w:numFmt w:val="bullet"/>
        <w:lvlText w:val=""/>
        <w:lvlJc w:val="left"/>
        <w:pPr>
          <w:tabs>
            <w:tab w:val="num" w:pos="720"/>
          </w:tabs>
          <w:ind w:left="720" w:hanging="360"/>
        </w:pPr>
        <w:rPr>
          <w:rFonts w:ascii="Symbol" w:hAnsi="Symbol" w:hint="default"/>
          <w:sz w:val="20"/>
        </w:rPr>
      </w:lvl>
    </w:lvlOverride>
  </w:num>
  <w:num w:numId="3" w16cid:durableId="150489830">
    <w:abstractNumId w:val="4"/>
    <w:lvlOverride w:ilvl="0">
      <w:lvl w:ilvl="0">
        <w:numFmt w:val="bullet"/>
        <w:lvlText w:val=""/>
        <w:lvlJc w:val="left"/>
        <w:pPr>
          <w:tabs>
            <w:tab w:val="num" w:pos="720"/>
          </w:tabs>
          <w:ind w:left="720" w:hanging="360"/>
        </w:pPr>
        <w:rPr>
          <w:rFonts w:ascii="Symbol" w:hAnsi="Symbol" w:hint="default"/>
          <w:sz w:val="20"/>
        </w:rPr>
      </w:lvl>
    </w:lvlOverride>
  </w:num>
  <w:num w:numId="4" w16cid:durableId="701173536">
    <w:abstractNumId w:val="1"/>
  </w:num>
  <w:num w:numId="5" w16cid:durableId="1707563436">
    <w:abstractNumId w:val="2"/>
  </w:num>
  <w:num w:numId="6" w16cid:durableId="1673221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B30"/>
    <w:rsid w:val="000024D0"/>
    <w:rsid w:val="00383813"/>
    <w:rsid w:val="00474069"/>
    <w:rsid w:val="00950B86"/>
    <w:rsid w:val="00A40359"/>
    <w:rsid w:val="00A77F6B"/>
    <w:rsid w:val="00A8433D"/>
    <w:rsid w:val="00B57F65"/>
    <w:rsid w:val="00BF1B30"/>
    <w:rsid w:val="00D018A2"/>
    <w:rsid w:val="00D30AC0"/>
    <w:rsid w:val="00DF6E07"/>
    <w:rsid w:val="00E843CE"/>
    <w:rsid w:val="00EC19F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DC43"/>
  <w15:chartTrackingRefBased/>
  <w15:docId w15:val="{0881EC29-1E0E-4AE3-9272-604577F4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next w:val="Normal"/>
    <w:link w:val="Heading2Char"/>
    <w:uiPriority w:val="9"/>
    <w:semiHidden/>
    <w:unhideWhenUsed/>
    <w:qFormat/>
    <w:rsid w:val="00BF1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B3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B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1B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1B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1B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1B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1B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character" w:customStyle="1" w:styleId="Heading2Char">
    <w:name w:val="Heading 2 Char"/>
    <w:basedOn w:val="DefaultParagraphFont"/>
    <w:link w:val="Heading2"/>
    <w:uiPriority w:val="9"/>
    <w:semiHidden/>
    <w:rsid w:val="00BF1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B3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B30"/>
    <w:rPr>
      <w:rFonts w:asciiTheme="minorHAnsi" w:eastAsiaTheme="majorEastAsia" w:hAnsiTheme="minorHAnsi"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BF1B30"/>
    <w:rPr>
      <w:rFonts w:asciiTheme="minorHAnsi" w:eastAsiaTheme="majorEastAsia" w:hAnsiTheme="min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BF1B30"/>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BF1B30"/>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BF1B30"/>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BF1B30"/>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BF1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B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B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rsid w:val="00BF1B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1B30"/>
    <w:rPr>
      <w:rFonts w:ascii="Calibri" w:hAnsi="Calibri"/>
      <w:i/>
      <w:iCs/>
      <w:color w:val="404040" w:themeColor="text1" w:themeTint="BF"/>
      <w:sz w:val="22"/>
      <w:szCs w:val="22"/>
    </w:rPr>
  </w:style>
  <w:style w:type="paragraph" w:styleId="ListParagraph">
    <w:name w:val="List Paragraph"/>
    <w:basedOn w:val="Normal"/>
    <w:uiPriority w:val="34"/>
    <w:rsid w:val="00BF1B30"/>
    <w:pPr>
      <w:ind w:left="720"/>
      <w:contextualSpacing/>
    </w:pPr>
  </w:style>
  <w:style w:type="character" w:styleId="IntenseEmphasis">
    <w:name w:val="Intense Emphasis"/>
    <w:basedOn w:val="DefaultParagraphFont"/>
    <w:uiPriority w:val="21"/>
    <w:qFormat/>
    <w:rsid w:val="00BF1B30"/>
    <w:rPr>
      <w:i/>
      <w:iCs/>
      <w:color w:val="0F4761" w:themeColor="accent1" w:themeShade="BF"/>
    </w:rPr>
  </w:style>
  <w:style w:type="paragraph" w:styleId="IntenseQuote">
    <w:name w:val="Intense Quote"/>
    <w:basedOn w:val="Normal"/>
    <w:next w:val="Normal"/>
    <w:link w:val="IntenseQuoteChar"/>
    <w:uiPriority w:val="30"/>
    <w:rsid w:val="00BF1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B30"/>
    <w:rPr>
      <w:rFonts w:ascii="Calibri" w:hAnsi="Calibri"/>
      <w:i/>
      <w:iCs/>
      <w:color w:val="0F4761" w:themeColor="accent1" w:themeShade="BF"/>
      <w:sz w:val="22"/>
      <w:szCs w:val="22"/>
    </w:rPr>
  </w:style>
  <w:style w:type="character" w:styleId="IntenseReference">
    <w:name w:val="Intense Reference"/>
    <w:basedOn w:val="DefaultParagraphFont"/>
    <w:uiPriority w:val="32"/>
    <w:qFormat/>
    <w:rsid w:val="00BF1B30"/>
    <w:rPr>
      <w:b/>
      <w:bCs/>
      <w:smallCaps/>
      <w:color w:val="0F4761" w:themeColor="accent1" w:themeShade="BF"/>
      <w:spacing w:val="5"/>
    </w:rPr>
  </w:style>
  <w:style w:type="character" w:styleId="Hyperlink">
    <w:name w:val="Hyperlink"/>
    <w:basedOn w:val="DefaultParagraphFont"/>
    <w:uiPriority w:val="99"/>
    <w:unhideWhenUsed/>
    <w:rsid w:val="00B57F65"/>
    <w:rPr>
      <w:color w:val="467886" w:themeColor="hyperlink"/>
      <w:u w:val="single"/>
    </w:rPr>
  </w:style>
  <w:style w:type="character" w:styleId="UnresolvedMention">
    <w:name w:val="Unresolved Mention"/>
    <w:basedOn w:val="DefaultParagraphFont"/>
    <w:uiPriority w:val="99"/>
    <w:semiHidden/>
    <w:unhideWhenUsed/>
    <w:rsid w:val="00B57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152500383942.signin.aws.amazon.com/console?region=us-east-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356</Words>
  <Characters>2034</Characters>
  <Application>Microsoft Office Word</Application>
  <DocSecurity>0</DocSecurity>
  <Lines>16</Lines>
  <Paragraphs>4</Paragraphs>
  <ScaleCrop>false</ScaleCrop>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omprakash jadhav</dc:creator>
  <cp:keywords/>
  <dc:description/>
  <cp:lastModifiedBy>omprakash jadhav</cp:lastModifiedBy>
  <cp:revision>9</cp:revision>
  <dcterms:created xsi:type="dcterms:W3CDTF">2025-12-31T06:40:00Z</dcterms:created>
  <dcterms:modified xsi:type="dcterms:W3CDTF">2026-01-13T10:13:00Z</dcterms:modified>
</cp:coreProperties>
</file>