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69D" w:rsidRPr="0071269D" w:rsidRDefault="0071269D" w:rsidP="0071269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rPr>
          <w:rFonts w:ascii="Inter" w:eastAsia="Times New Roman" w:hAnsi="Inter"/>
          <w:sz w:val="27"/>
          <w:szCs w:val="27"/>
        </w:rPr>
      </w:pPr>
      <w:r w:rsidRPr="0071269D">
        <w:rPr>
          <w:rFonts w:ascii="Inter" w:eastAsia="Times New Roman" w:hAnsi="Inter"/>
          <w:sz w:val="27"/>
          <w:szCs w:val="27"/>
        </w:rPr>
        <w:t>As part of the migration, there were some components added to the AWS account. Team created one of the EC2 instances where they need to make some changes now.</w:t>
      </w:r>
    </w:p>
    <w:p w:rsidR="0071269D" w:rsidRPr="0071269D" w:rsidRDefault="0071269D" w:rsidP="0071269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afterAutospacing="1" w:line="240" w:lineRule="auto"/>
        <w:rPr>
          <w:rFonts w:ascii="Inter" w:eastAsia="Times New Roman" w:hAnsi="Inter"/>
          <w:sz w:val="27"/>
          <w:szCs w:val="27"/>
        </w:rPr>
      </w:pPr>
      <w:r w:rsidRPr="0071269D">
        <w:rPr>
          <w:rFonts w:ascii="Inter" w:eastAsia="Times New Roman" w:hAnsi="Inter"/>
          <w:sz w:val="27"/>
          <w:szCs w:val="27"/>
        </w:rPr>
        <w:t>There is an EC2 instance named </w:t>
      </w:r>
      <w:r w:rsidRPr="0071269D">
        <w:rPr>
          <w:rFonts w:ascii="Consolas" w:eastAsia="Times New Roman" w:hAnsi="Consolas" w:cs="Courier New"/>
          <w:color w:val="1DACFE"/>
          <w:sz w:val="20"/>
          <w:szCs w:val="20"/>
          <w:bdr w:val="single" w:sz="2" w:space="2" w:color="E5E7EB" w:frame="1"/>
        </w:rPr>
        <w:t>nautilus-ec2</w:t>
      </w:r>
      <w:r w:rsidRPr="0071269D">
        <w:rPr>
          <w:rFonts w:ascii="Inter" w:eastAsia="Times New Roman" w:hAnsi="Inter"/>
          <w:sz w:val="27"/>
          <w:szCs w:val="27"/>
        </w:rPr>
        <w:t> under </w:t>
      </w:r>
      <w:r w:rsidRPr="0071269D">
        <w:rPr>
          <w:rFonts w:ascii="Consolas" w:eastAsia="Times New Roman" w:hAnsi="Consolas" w:cs="Courier New"/>
          <w:color w:val="1DACFE"/>
          <w:sz w:val="20"/>
          <w:szCs w:val="20"/>
          <w:bdr w:val="single" w:sz="2" w:space="2" w:color="E5E7EB" w:frame="1"/>
        </w:rPr>
        <w:t>us-east-1</w:t>
      </w:r>
      <w:r w:rsidRPr="0071269D">
        <w:rPr>
          <w:rFonts w:ascii="Inter" w:eastAsia="Times New Roman" w:hAnsi="Inter"/>
          <w:sz w:val="27"/>
          <w:szCs w:val="27"/>
        </w:rPr>
        <w:t> region, enable the </w:t>
      </w:r>
      <w:r w:rsidRPr="0071269D">
        <w:rPr>
          <w:rFonts w:ascii="Consolas" w:eastAsia="Times New Roman" w:hAnsi="Consolas" w:cs="Courier New"/>
          <w:color w:val="1DACFE"/>
          <w:sz w:val="20"/>
          <w:szCs w:val="20"/>
          <w:bdr w:val="single" w:sz="2" w:space="2" w:color="E5E7EB" w:frame="1"/>
        </w:rPr>
        <w:t>stop</w:t>
      </w:r>
      <w:r w:rsidRPr="0071269D">
        <w:rPr>
          <w:rFonts w:ascii="Inter" w:eastAsia="Times New Roman" w:hAnsi="Inter"/>
          <w:sz w:val="27"/>
          <w:szCs w:val="27"/>
        </w:rPr>
        <w:t> protection for this instance.</w:t>
      </w:r>
      <w:r w:rsidRPr="0071269D">
        <w:rPr>
          <w:rFonts w:ascii="Inter" w:eastAsia="Times New Roman" w:hAnsi="Inter"/>
          <w:sz w:val="27"/>
          <w:szCs w:val="27"/>
        </w:rPr>
        <w:br/>
      </w:r>
    </w:p>
    <w:p w:rsidR="0071269D" w:rsidRPr="0071269D" w:rsidRDefault="0071269D" w:rsidP="0071269D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71269D" w:rsidRPr="0071269D" w:rsidRDefault="0071269D" w:rsidP="0071269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/>
          <w:sz w:val="24"/>
          <w:szCs w:val="24"/>
        </w:rPr>
      </w:pPr>
      <w:r w:rsidRPr="0071269D">
        <w:rPr>
          <w:rFonts w:ascii="Inter" w:eastAsia="Times New Roman" w:hAnsi="Inter"/>
          <w:sz w:val="24"/>
          <w:szCs w:val="24"/>
        </w:rPr>
        <w:t>Use below given </w:t>
      </w:r>
      <w:r w:rsidRPr="0071269D">
        <w:rPr>
          <w:rFonts w:ascii="Inter" w:eastAsia="Times New Roman" w:hAnsi="Inter"/>
          <w:b/>
          <w:bCs/>
          <w:sz w:val="24"/>
          <w:szCs w:val="24"/>
          <w:bdr w:val="single" w:sz="2" w:space="0" w:color="E5E7EB" w:frame="1"/>
        </w:rPr>
        <w:t>AWS Credentials:</w:t>
      </w:r>
      <w:r w:rsidRPr="0071269D">
        <w:rPr>
          <w:rFonts w:ascii="Inter" w:eastAsia="Times New Roman" w:hAnsi="Inter"/>
          <w:sz w:val="24"/>
          <w:szCs w:val="24"/>
        </w:rPr>
        <w:t> (You can run the </w:t>
      </w:r>
      <w:r w:rsidRPr="0071269D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showcreds</w:t>
      </w:r>
      <w:r w:rsidRPr="0071269D">
        <w:rPr>
          <w:rFonts w:ascii="Inter" w:eastAsia="Times New Roman" w:hAnsi="Inter"/>
          <w:sz w:val="24"/>
          <w:szCs w:val="24"/>
        </w:rPr>
        <w:t> command on </w:t>
      </w:r>
      <w:r w:rsidRPr="0071269D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aws-client</w:t>
      </w:r>
      <w:r w:rsidRPr="0071269D">
        <w:rPr>
          <w:rFonts w:ascii="Inter" w:eastAsia="Times New Roman" w:hAnsi="Inter"/>
          <w:sz w:val="24"/>
          <w:szCs w:val="24"/>
        </w:rPr>
        <w:t> host to retrieve these credentials)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7613"/>
      </w:tblGrid>
      <w:tr w:rsidR="0071269D" w:rsidRPr="0071269D" w:rsidTr="0071269D">
        <w:trPr>
          <w:tblHeader/>
        </w:trPr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1269D" w:rsidRPr="0071269D" w:rsidRDefault="0071269D" w:rsidP="0071269D">
            <w:pPr>
              <w:spacing w:after="24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71269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Console URL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1269D" w:rsidRPr="0071269D" w:rsidRDefault="0071269D" w:rsidP="0071269D">
            <w:pPr>
              <w:spacing w:after="24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hyperlink r:id="rId5" w:tgtFrame="_blank" w:history="1">
              <w:r w:rsidRPr="0071269D">
                <w:rPr>
                  <w:rFonts w:ascii="Times New Roman" w:eastAsia="Times New Roman" w:hAnsi="Times New Roman"/>
                  <w:b/>
                  <w:bCs/>
                  <w:color w:val="58A6FF"/>
                  <w:sz w:val="24"/>
                  <w:szCs w:val="24"/>
                  <w:bdr w:val="single" w:sz="2" w:space="0" w:color="E5E7EB" w:frame="1"/>
                </w:rPr>
                <w:t>https://959459115696.signin.aws.amazon.com/console?region=us-east-1</w:t>
              </w:r>
            </w:hyperlink>
          </w:p>
        </w:tc>
      </w:tr>
      <w:tr w:rsidR="0071269D" w:rsidRPr="0071269D" w:rsidTr="0071269D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1269D" w:rsidRPr="0071269D" w:rsidRDefault="0071269D" w:rsidP="0071269D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1269D">
              <w:rPr>
                <w:rFonts w:ascii="Times New Roman" w:eastAsia="Times New Roman" w:hAnsi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1269D" w:rsidRPr="0071269D" w:rsidRDefault="0071269D" w:rsidP="0071269D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1269D">
              <w:rPr>
                <w:rFonts w:ascii="Times New Roman" w:eastAsia="Times New Roman" w:hAnsi="Times New Roman"/>
                <w:sz w:val="24"/>
                <w:szCs w:val="24"/>
              </w:rPr>
              <w:t>kk_labs_user_394774</w:t>
            </w:r>
          </w:p>
        </w:tc>
      </w:tr>
      <w:tr w:rsidR="0071269D" w:rsidRPr="0071269D" w:rsidTr="0071269D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1269D" w:rsidRPr="0071269D" w:rsidRDefault="0071269D" w:rsidP="0071269D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1269D">
              <w:rPr>
                <w:rFonts w:ascii="Times New Roman" w:eastAsia="Times New Roman" w:hAnsi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1269D" w:rsidRPr="0071269D" w:rsidRDefault="0071269D" w:rsidP="0071269D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1269D">
              <w:rPr>
                <w:rFonts w:ascii="Times New Roman" w:eastAsia="Times New Roman" w:hAnsi="Times New Roman"/>
                <w:sz w:val="24"/>
                <w:szCs w:val="24"/>
              </w:rPr>
              <w:t>B9xQHq21AiPx</w:t>
            </w:r>
          </w:p>
        </w:tc>
      </w:tr>
      <w:tr w:rsidR="0071269D" w:rsidRPr="0071269D" w:rsidTr="0071269D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1269D" w:rsidRPr="0071269D" w:rsidRDefault="0071269D" w:rsidP="0071269D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1269D">
              <w:rPr>
                <w:rFonts w:ascii="Times New Roman" w:eastAsia="Times New Roman" w:hAnsi="Times New Roman"/>
                <w:sz w:val="24"/>
                <w:szCs w:val="24"/>
              </w:rPr>
              <w:t>Start Time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1269D" w:rsidRPr="0071269D" w:rsidRDefault="0071269D" w:rsidP="0071269D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1269D">
              <w:rPr>
                <w:rFonts w:ascii="Times New Roman" w:eastAsia="Times New Roman" w:hAnsi="Times New Roman"/>
                <w:sz w:val="24"/>
                <w:szCs w:val="24"/>
              </w:rPr>
              <w:t>Thu Dec 04 03:27:21 UTC 2025</w:t>
            </w:r>
          </w:p>
        </w:tc>
      </w:tr>
      <w:tr w:rsidR="0071269D" w:rsidRPr="0071269D" w:rsidTr="0071269D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1269D" w:rsidRPr="0071269D" w:rsidRDefault="0071269D" w:rsidP="0071269D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1269D">
              <w:rPr>
                <w:rFonts w:ascii="Times New Roman" w:eastAsia="Times New Roman" w:hAnsi="Times New Roman"/>
                <w:sz w:val="24"/>
                <w:szCs w:val="24"/>
              </w:rPr>
              <w:t>End Time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71269D" w:rsidRPr="0071269D" w:rsidRDefault="0071269D" w:rsidP="0071269D">
            <w:pPr>
              <w:spacing w:after="2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1269D">
              <w:rPr>
                <w:rFonts w:ascii="Times New Roman" w:eastAsia="Times New Roman" w:hAnsi="Times New Roman"/>
                <w:sz w:val="24"/>
                <w:szCs w:val="24"/>
              </w:rPr>
              <w:t>Thu Dec 04 04:27:21 UTC 2025</w:t>
            </w:r>
          </w:p>
        </w:tc>
      </w:tr>
    </w:tbl>
    <w:p w:rsidR="0071269D" w:rsidRPr="0071269D" w:rsidRDefault="0071269D" w:rsidP="0071269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Inter" w:eastAsia="Times New Roman" w:hAnsi="Inter"/>
          <w:sz w:val="24"/>
          <w:szCs w:val="24"/>
        </w:rPr>
      </w:pPr>
      <w:r w:rsidRPr="0071269D">
        <w:rPr>
          <w:rFonts w:ascii="Inter" w:eastAsia="Times New Roman" w:hAnsi="Inter"/>
          <w:sz w:val="24"/>
          <w:szCs w:val="24"/>
        </w:rPr>
        <w:br/>
      </w:r>
      <w:r w:rsidRPr="0071269D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Notes:</w:t>
      </w:r>
    </w:p>
    <w:p w:rsidR="0071269D" w:rsidRPr="0071269D" w:rsidRDefault="0071269D" w:rsidP="0071269D">
      <w:pPr>
        <w:numPr>
          <w:ilvl w:val="0"/>
          <w:numId w:val="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spacing w:after="0" w:line="240" w:lineRule="auto"/>
        <w:ind w:left="300"/>
        <w:rPr>
          <w:rFonts w:ascii="Inter" w:eastAsia="Times New Roman" w:hAnsi="Inter"/>
          <w:sz w:val="24"/>
          <w:szCs w:val="24"/>
        </w:rPr>
      </w:pPr>
      <w:r w:rsidRPr="0071269D">
        <w:rPr>
          <w:rFonts w:ascii="Inter" w:eastAsia="Times New Roman" w:hAnsi="Inter"/>
          <w:sz w:val="24"/>
          <w:szCs w:val="24"/>
        </w:rPr>
        <w:t>Create the resources only in </w:t>
      </w:r>
      <w:r w:rsidRPr="0071269D">
        <w:rPr>
          <w:rFonts w:ascii="Consolas" w:eastAsia="Times New Roman" w:hAnsi="Consolas" w:cs="Courier New"/>
          <w:color w:val="1DACFE"/>
          <w:sz w:val="18"/>
          <w:szCs w:val="18"/>
          <w:bdr w:val="single" w:sz="2" w:space="2" w:color="E5E7EB" w:frame="1"/>
        </w:rPr>
        <w:t>us-east-1</w:t>
      </w:r>
      <w:r w:rsidRPr="0071269D">
        <w:rPr>
          <w:rFonts w:ascii="Inter" w:eastAsia="Times New Roman" w:hAnsi="Inter"/>
          <w:sz w:val="24"/>
          <w:szCs w:val="24"/>
        </w:rPr>
        <w:t> region.</w:t>
      </w:r>
    </w:p>
    <w:p w:rsidR="000024D0" w:rsidRDefault="000024D0"/>
    <w:p w:rsidR="00BE324E" w:rsidRDefault="00BE324E"/>
    <w:p w:rsidR="00BE324E" w:rsidRDefault="00BE324E"/>
    <w:p w:rsidR="00BE324E" w:rsidRDefault="00BE324E">
      <w:r>
        <w:t>Solutions:-</w:t>
      </w:r>
    </w:p>
    <w:p w:rsidR="00BE324E" w:rsidRPr="00BE324E" w:rsidRDefault="00BE324E" w:rsidP="00BE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BE324E">
        <w:rPr>
          <w:rFonts w:ascii="Segoe UI Symbol" w:eastAsia="Times New Roman" w:hAnsi="Segoe UI Symbol" w:cs="Segoe UI Symbol"/>
          <w:b/>
          <w:bCs/>
          <w:sz w:val="27"/>
          <w:szCs w:val="27"/>
        </w:rPr>
        <w:t>🖥</w:t>
      </w:r>
      <w:r w:rsidRPr="00BE324E">
        <w:rPr>
          <w:rFonts w:ascii="Calibri Light" w:eastAsia="Times New Roman" w:hAnsi="Calibri Light" w:cs="Calibri Light"/>
          <w:b/>
          <w:bCs/>
          <w:sz w:val="27"/>
          <w:szCs w:val="27"/>
        </w:rPr>
        <w:t>️</w:t>
      </w:r>
      <w:r w:rsidRPr="00BE324E">
        <w:rPr>
          <w:rFonts w:ascii="Times New Roman" w:eastAsia="Times New Roman" w:hAnsi="Times New Roman"/>
          <w:b/>
          <w:bCs/>
          <w:sz w:val="27"/>
          <w:szCs w:val="27"/>
        </w:rPr>
        <w:t xml:space="preserve"> Locate the EC2 Instance</w:t>
      </w:r>
    </w:p>
    <w:p w:rsidR="00BE324E" w:rsidRPr="00BE324E" w:rsidRDefault="00BE324E" w:rsidP="00BE32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E324E">
        <w:rPr>
          <w:rFonts w:ascii="Times New Roman" w:eastAsia="Times New Roman" w:hAnsi="Times New Roman"/>
          <w:sz w:val="24"/>
          <w:szCs w:val="24"/>
        </w:rPr>
        <w:t xml:space="preserve">Navigate to </w:t>
      </w:r>
      <w:r w:rsidRPr="00BE324E">
        <w:rPr>
          <w:rFonts w:ascii="Times New Roman" w:eastAsia="Times New Roman" w:hAnsi="Times New Roman"/>
          <w:b/>
          <w:bCs/>
          <w:sz w:val="24"/>
          <w:szCs w:val="24"/>
        </w:rPr>
        <w:t>EC2 service</w:t>
      </w:r>
      <w:r w:rsidRPr="00BE324E">
        <w:rPr>
          <w:rFonts w:ascii="Times New Roman" w:eastAsia="Times New Roman" w:hAnsi="Times New Roman"/>
          <w:sz w:val="24"/>
          <w:szCs w:val="24"/>
        </w:rPr>
        <w:t xml:space="preserve"> in the AWS Management Console.</w:t>
      </w:r>
    </w:p>
    <w:p w:rsidR="00BE324E" w:rsidRPr="00BE324E" w:rsidRDefault="00BE324E" w:rsidP="00BE32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E324E">
        <w:rPr>
          <w:rFonts w:ascii="Times New Roman" w:eastAsia="Times New Roman" w:hAnsi="Times New Roman"/>
          <w:sz w:val="24"/>
          <w:szCs w:val="24"/>
        </w:rPr>
        <w:t xml:space="preserve">Ensure the region is set to </w:t>
      </w:r>
      <w:r w:rsidRPr="00BE324E">
        <w:rPr>
          <w:rFonts w:ascii="Times New Roman" w:eastAsia="Times New Roman" w:hAnsi="Times New Roman"/>
          <w:b/>
          <w:bCs/>
          <w:sz w:val="24"/>
          <w:szCs w:val="24"/>
        </w:rPr>
        <w:t>us-east-1</w:t>
      </w:r>
      <w:r w:rsidRPr="00BE324E">
        <w:rPr>
          <w:rFonts w:ascii="Times New Roman" w:eastAsia="Times New Roman" w:hAnsi="Times New Roman"/>
          <w:sz w:val="24"/>
          <w:szCs w:val="24"/>
        </w:rPr>
        <w:t>.</w:t>
      </w:r>
    </w:p>
    <w:p w:rsidR="00BE324E" w:rsidRPr="00BE324E" w:rsidRDefault="00BE324E" w:rsidP="00BE32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E324E">
        <w:rPr>
          <w:rFonts w:ascii="Times New Roman" w:eastAsia="Times New Roman" w:hAnsi="Times New Roman"/>
          <w:sz w:val="24"/>
          <w:szCs w:val="24"/>
        </w:rPr>
        <w:t xml:space="preserve">Find the instance named </w:t>
      </w:r>
      <w:r w:rsidRPr="00BE324E">
        <w:rPr>
          <w:rFonts w:ascii="Courier New" w:eastAsia="Times New Roman" w:hAnsi="Courier New" w:cs="Courier New"/>
          <w:sz w:val="20"/>
          <w:szCs w:val="20"/>
        </w:rPr>
        <w:t>nautilus-ec2</w:t>
      </w:r>
      <w:r w:rsidRPr="00BE324E">
        <w:rPr>
          <w:rFonts w:ascii="Times New Roman" w:eastAsia="Times New Roman" w:hAnsi="Times New Roman"/>
          <w:sz w:val="24"/>
          <w:szCs w:val="24"/>
        </w:rPr>
        <w:t>.</w:t>
      </w:r>
    </w:p>
    <w:p w:rsidR="00BE324E" w:rsidRPr="00BE324E" w:rsidRDefault="00BE324E" w:rsidP="00BE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</w:rPr>
      </w:pPr>
      <w:r w:rsidRPr="00BE324E">
        <w:rPr>
          <w:rFonts w:ascii="Segoe UI Symbol" w:eastAsia="Times New Roman" w:hAnsi="Segoe UI Symbol" w:cs="Segoe UI Symbol"/>
          <w:b/>
          <w:bCs/>
          <w:sz w:val="27"/>
          <w:szCs w:val="27"/>
        </w:rPr>
        <w:t>⚙️</w:t>
      </w:r>
      <w:r w:rsidRPr="00BE324E">
        <w:rPr>
          <w:rFonts w:ascii="Times New Roman" w:eastAsia="Times New Roman" w:hAnsi="Times New Roman"/>
          <w:b/>
          <w:bCs/>
          <w:sz w:val="27"/>
          <w:szCs w:val="27"/>
        </w:rPr>
        <w:t xml:space="preserve"> Enable Stop Protection</w:t>
      </w:r>
    </w:p>
    <w:p w:rsidR="00BE324E" w:rsidRPr="00BE324E" w:rsidRDefault="00BE324E" w:rsidP="00BE3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E324E">
        <w:rPr>
          <w:rFonts w:ascii="Times New Roman" w:eastAsia="Times New Roman" w:hAnsi="Times New Roman"/>
          <w:sz w:val="24"/>
          <w:szCs w:val="24"/>
        </w:rPr>
        <w:t>Select the instance.</w:t>
      </w:r>
    </w:p>
    <w:p w:rsidR="00BE324E" w:rsidRPr="00BE324E" w:rsidRDefault="00BE324E" w:rsidP="00BE3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E324E">
        <w:rPr>
          <w:rFonts w:ascii="Times New Roman" w:eastAsia="Times New Roman" w:hAnsi="Times New Roman"/>
          <w:sz w:val="24"/>
          <w:szCs w:val="24"/>
        </w:rPr>
        <w:t xml:space="preserve">Go to the </w:t>
      </w:r>
      <w:r w:rsidRPr="00BE324E">
        <w:rPr>
          <w:rFonts w:ascii="Times New Roman" w:eastAsia="Times New Roman" w:hAnsi="Times New Roman"/>
          <w:b/>
          <w:bCs/>
          <w:sz w:val="24"/>
          <w:szCs w:val="24"/>
        </w:rPr>
        <w:t>Actions</w:t>
      </w:r>
      <w:r w:rsidRPr="00BE324E">
        <w:rPr>
          <w:rFonts w:ascii="Times New Roman" w:eastAsia="Times New Roman" w:hAnsi="Times New Roman"/>
          <w:sz w:val="24"/>
          <w:szCs w:val="24"/>
        </w:rPr>
        <w:t xml:space="preserve"> menu → </w:t>
      </w:r>
      <w:r w:rsidRPr="00BE324E">
        <w:rPr>
          <w:rFonts w:ascii="Times New Roman" w:eastAsia="Times New Roman" w:hAnsi="Times New Roman"/>
          <w:b/>
          <w:bCs/>
          <w:sz w:val="24"/>
          <w:szCs w:val="24"/>
        </w:rPr>
        <w:t>Instance Settings</w:t>
      </w:r>
      <w:r w:rsidRPr="00BE324E">
        <w:rPr>
          <w:rFonts w:ascii="Times New Roman" w:eastAsia="Times New Roman" w:hAnsi="Times New Roman"/>
          <w:sz w:val="24"/>
          <w:szCs w:val="24"/>
        </w:rPr>
        <w:t xml:space="preserve"> → </w:t>
      </w:r>
      <w:r w:rsidRPr="00BE324E">
        <w:rPr>
          <w:rFonts w:ascii="Times New Roman" w:eastAsia="Times New Roman" w:hAnsi="Times New Roman"/>
          <w:b/>
          <w:bCs/>
          <w:sz w:val="24"/>
          <w:szCs w:val="24"/>
        </w:rPr>
        <w:t>Change Stop Protection</w:t>
      </w:r>
      <w:r w:rsidRPr="00BE324E">
        <w:rPr>
          <w:rFonts w:ascii="Times New Roman" w:eastAsia="Times New Roman" w:hAnsi="Times New Roman"/>
          <w:sz w:val="24"/>
          <w:szCs w:val="24"/>
        </w:rPr>
        <w:t>.</w:t>
      </w:r>
    </w:p>
    <w:p w:rsidR="00BE324E" w:rsidRPr="00BE324E" w:rsidRDefault="00BE324E" w:rsidP="00BE3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E324E">
        <w:rPr>
          <w:rFonts w:ascii="Times New Roman" w:eastAsia="Times New Roman" w:hAnsi="Times New Roman"/>
          <w:sz w:val="24"/>
          <w:szCs w:val="24"/>
        </w:rPr>
        <w:lastRenderedPageBreak/>
        <w:t xml:space="preserve">In the dialog box, set </w:t>
      </w:r>
      <w:r w:rsidRPr="00BE324E">
        <w:rPr>
          <w:rFonts w:ascii="Times New Roman" w:eastAsia="Times New Roman" w:hAnsi="Times New Roman"/>
          <w:b/>
          <w:bCs/>
          <w:sz w:val="24"/>
          <w:szCs w:val="24"/>
        </w:rPr>
        <w:t>Enable</w:t>
      </w:r>
      <w:r w:rsidRPr="00BE324E">
        <w:rPr>
          <w:rFonts w:ascii="Times New Roman" w:eastAsia="Times New Roman" w:hAnsi="Times New Roman"/>
          <w:sz w:val="24"/>
          <w:szCs w:val="24"/>
        </w:rPr>
        <w:t>.</w:t>
      </w:r>
    </w:p>
    <w:p w:rsidR="00BE324E" w:rsidRPr="00BE324E" w:rsidRDefault="00BE324E" w:rsidP="00BE3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BE324E">
        <w:rPr>
          <w:rFonts w:ascii="Times New Roman" w:eastAsia="Times New Roman" w:hAnsi="Times New Roman"/>
          <w:sz w:val="24"/>
          <w:szCs w:val="24"/>
        </w:rPr>
        <w:t>Save the changes.</w:t>
      </w:r>
      <w:bookmarkStart w:id="0" w:name="_GoBack"/>
      <w:bookmarkEnd w:id="0"/>
    </w:p>
    <w:p w:rsidR="00BE324E" w:rsidRDefault="00BE324E"/>
    <w:p w:rsidR="00BE324E" w:rsidRDefault="00BE324E">
      <w:r w:rsidRPr="00BE324E">
        <w:drawing>
          <wp:inline distT="0" distB="0" distL="0" distR="0" wp14:anchorId="267DC19D" wp14:editId="3FAAA0D4">
            <wp:extent cx="5943600" cy="28492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3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4F2FE5"/>
    <w:multiLevelType w:val="multilevel"/>
    <w:tmpl w:val="480A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E94D0B"/>
    <w:multiLevelType w:val="multilevel"/>
    <w:tmpl w:val="AC828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C876A3D"/>
    <w:multiLevelType w:val="multilevel"/>
    <w:tmpl w:val="D472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71B"/>
    <w:rsid w:val="000024D0"/>
    <w:rsid w:val="0071269D"/>
    <w:rsid w:val="00BE324E"/>
    <w:rsid w:val="00E5071B"/>
    <w:rsid w:val="00EC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8B61FB-19E0-4E5A-8E08-969709DD9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19F8"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EC19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E32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uiPriority w:val="34"/>
    <w:qFormat/>
    <w:rsid w:val="00EC19F8"/>
    <w:pPr>
      <w:ind w:left="720"/>
      <w:contextualSpacing/>
    </w:pPr>
  </w:style>
  <w:style w:type="paragraph" w:customStyle="1" w:styleId="NoSpacing1">
    <w:name w:val="No Spacing1"/>
    <w:basedOn w:val="Normal"/>
    <w:uiPriority w:val="1"/>
    <w:qFormat/>
    <w:rsid w:val="00EC19F8"/>
    <w:pPr>
      <w:spacing w:after="0" w:line="240" w:lineRule="auto"/>
    </w:pPr>
    <w:rPr>
      <w:color w:val="00000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EC19F8"/>
    <w:rPr>
      <w:rFonts w:eastAsia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1269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269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1269D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E324E"/>
    <w:rPr>
      <w:rFonts w:eastAsia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E32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54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08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0459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984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959459115696.signin.aws.amazon.com/console?region=us-east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2025-12-04T03:28:00Z</dcterms:created>
  <dcterms:modified xsi:type="dcterms:W3CDTF">2025-12-04T03:35:00Z</dcterms:modified>
</cp:coreProperties>
</file>