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Diagramme de cas d'utilisation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Plateforme E-Commerce Multi-Rôles  —  Version 1.0  —  Juin 2026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Légende des acteurs et relations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534AB7" w:sz="3"/>
              <w:left w:val="single" w:color="534AB7" w:sz="3"/>
              <w:bottom w:val="single" w:color="534AB7" w:sz="3"/>
              <w:right w:val="single" w:color="534AB7" w:sz="3"/>
            </w:tcBorders>
            <w:shd w:fill="EEEDF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Admin</w:t>
            </w:r>
          </w:p>
        </w:tc>
        <w:tc>
          <w:tcPr>
            <w:tcW w:type="dxa" w:w="1872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0D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Entreprise</w:t>
            </w:r>
          </w:p>
        </w:tc>
        <w:tc>
          <w:tcPr>
            <w:tcW w:type="dxa" w:w="1872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Client</w:t>
            </w:r>
          </w:p>
        </w:tc>
        <w:tc>
          <w:tcPr>
            <w:tcW w:type="dxa" w:w="1872"/>
            <w:tcBorders>
              <w:top w:val="single" w:color="D85A30" w:sz="3"/>
              <w:left w:val="single" w:color="D85A30" w:sz="3"/>
              <w:bottom w:val="single" w:color="D85A30" w:sz="3"/>
              <w:right w:val="single" w:color="D85A30" w:sz="3"/>
            </w:tcBorders>
            <w:shd w:fill="FAE4D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Livreur</w:t>
            </w:r>
          </w:p>
        </w:tc>
        <w:tc>
          <w:tcPr>
            <w:tcW w:type="dxa" w:w="1872"/>
            <w:tcBorders>
              <w:top w:val="single" w:color="378ADD" w:sz="3"/>
              <w:left w:val="single" w:color="378ADD" w:sz="3"/>
              <w:bottom w:val="single" w:color="378ADD" w:sz="3"/>
              <w:right w:val="single" w:color="378ADD" w:sz="3"/>
            </w:tcBorders>
            <w:shd w:fill="D6E9F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Système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3B6D11" w:sz="3"/>
              <w:left w:val="single" w:color="3B6D11" w:sz="3"/>
              <w:bottom w:val="single" w:color="3B6D11" w:sz="3"/>
              <w:right w:val="single" w:color="3B6D11" w:sz="3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&lt;&lt;include&gt;&gt;  Cas obligatoirement inclus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A32D2D" w:sz="3"/>
              <w:left w:val="single" w:color="A32D2D" w:sz="3"/>
              <w:bottom w:val="single" w:color="A32D2D" w:sz="3"/>
              <w:right w:val="single" w:color="A32D2D" w:sz="3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91F1F"/>
                <w:sz w:val="18"/>
                <w:szCs w:val="18"/>
              </w:rPr>
              <w:t xml:space="preserve">&lt;&lt;extend&gt;&gt;  Cas optionnel conditionnel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4"/>
              <w:left w:val="single" w:color="BA7517" w:sz="4"/>
              <w:bottom w:val="single" w:color="BA7517" w:sz="4"/>
              <w:right w:val="single" w:color="BA7517" w:sz="4"/>
            </w:tcBorders>
            <w:shd w:fill="FFF8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  Correction appliquée : </w:t>
            </w:r>
            <w:r>
              <w:rPr>
                <w:rFonts w:ascii="Arial" w:cs="Arial" w:eastAsia="Arial" w:hAnsi="Arial"/>
                <w:i/>
                <w:iCs/>
                <w:color w:val="633806"/>
                <w:sz w:val="20"/>
                <w:szCs w:val="20"/>
              </w:rPr>
              <w:t xml:space="preserve">Les UC marqués ★ MODIFIE appartiennent à l'Entreprise (et non au Client) : consulter les livreurs disponibles et sélectionner le livreur après confirmation de commande.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none" w:color="FFFFFF" w:sz="0"/>
              <w:right w:val="single" w:color="888888" w:sz="2"/>
            </w:tcBorders>
            <w:shd w:fill="F1EF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MODULE 1 — Authentification et gestion des accès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20"/>
        <w:gridCol w:w="2250"/>
        <w:gridCol w:w="120"/>
        <w:gridCol w:w="2250"/>
        <w:gridCol w:w="120"/>
        <w:gridCol w:w="2250"/>
      </w:tblGrid>
      <w:tr>
        <w:tc>
          <w:tcPr>
            <w:tcW w:type="dxa" w:w="2250"/>
            <w:tcBorders>
              <w:top w:val="single" w:color="888780" w:sz="3"/>
              <w:left w:val="single" w:color="888780" w:sz="3"/>
              <w:bottom w:val="single" w:color="888780" w:sz="3"/>
              <w:right w:val="single" w:color="888780" w:sz="3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S'inscrire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888780" w:sz="3"/>
              <w:left w:val="single" w:color="888780" w:sz="3"/>
              <w:bottom w:val="single" w:color="888780" w:sz="3"/>
              <w:right w:val="single" w:color="888780" w:sz="3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Se connecter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534AB7" w:sz="3"/>
              <w:left w:val="single" w:color="534AB7" w:sz="3"/>
              <w:bottom w:val="single" w:color="534AB7" w:sz="3"/>
              <w:right w:val="single" w:color="534AB7" w:sz="3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Gérer les rôles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0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Créer sous-comptes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3980"/>
        <w:gridCol w:w="39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Admin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Gérer les rôles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S'inscrire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3980"/>
        <w:gridCol w:w="39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6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Entreprise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Créer sous-comptes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S'inscrire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3980"/>
        <w:gridCol w:w="39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6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S'inscrire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Se connecter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3980"/>
        <w:gridCol w:w="39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4D8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Livreur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2B13"/>
                <w:sz w:val="16"/>
                <w:szCs w:val="16"/>
              </w:rPr>
              <w:t xml:space="preserve">S'inscrire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2B13"/>
                <w:sz w:val="16"/>
                <w:szCs w:val="16"/>
              </w:rPr>
              <w:t xml:space="preserve">Se connecter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Relations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"/>
        <w:gridCol w:w="66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 connecter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6"/>
                <w:szCs w:val="16"/>
              </w:rPr>
              <w:t xml:space="preserve">--&lt;&lt;include&gt;&gt;--&gt;</w:t>
            </w:r>
          </w:p>
        </w:tc>
        <w:tc>
          <w:tcPr>
            <w:tcW w:type="dxa" w:w="6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Vérifier JWT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none" w:color="FFFFFF" w:sz="0"/>
              <w:right w:val="single" w:color="888888" w:sz="2"/>
            </w:tcBorders>
            <w:shd w:fill="F1EF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MODULE 2 — Catalogue et gestion des produits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20"/>
        <w:gridCol w:w="3040"/>
        <w:gridCol w:w="120"/>
        <w:gridCol w:w="3040"/>
      </w:tblGrid>
      <w:tr>
        <w:tc>
          <w:tcPr>
            <w:tcW w:type="dxa" w:w="3040"/>
            <w:tcBorders>
              <w:top w:val="single" w:color="534AB7" w:sz="3"/>
              <w:left w:val="single" w:color="534AB7" w:sz="3"/>
              <w:bottom w:val="single" w:color="534AB7" w:sz="3"/>
              <w:right w:val="single" w:color="534AB7" w:sz="3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Valider produits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534AB7" w:sz="3"/>
              <w:left w:val="single" w:color="534AB7" w:sz="3"/>
              <w:bottom w:val="single" w:color="534AB7" w:sz="3"/>
              <w:right w:val="single" w:color="534AB7" w:sz="3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Ajuster les stocks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534AB7" w:sz="3"/>
              <w:left w:val="single" w:color="534AB7" w:sz="3"/>
              <w:bottom w:val="single" w:color="534AB7" w:sz="3"/>
              <w:right w:val="single" w:color="534AB7" w:sz="3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Définir offres tarifaires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20"/>
        <w:gridCol w:w="3040"/>
        <w:gridCol w:w="120"/>
        <w:gridCol w:w="3040"/>
      </w:tblGrid>
      <w:tr>
        <w:tc>
          <w:tcPr>
            <w:tcW w:type="dxa" w:w="3040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0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Gérer catalogue produits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0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Demander du stock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0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Proposer nouveau produit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20"/>
        <w:gridCol w:w="3040"/>
        <w:gridCol w:w="120"/>
        <w:gridCol w:w="3040"/>
      </w:tblGrid>
      <w:tr>
        <w:tc>
          <w:tcPr>
            <w:tcW w:type="dxa" w:w="3040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Parcourir le catalogue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Rechercher un produit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Consulter fiche produit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2653"/>
        <w:gridCol w:w="2653"/>
        <w:gridCol w:w="2653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Admin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Valider produits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Ajuster les stocks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Définir offres tarifaires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2653"/>
        <w:gridCol w:w="2653"/>
        <w:gridCol w:w="2653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6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Entreprise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Gérer catalogue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Demander stock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Proposer produit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2653"/>
        <w:gridCol w:w="2653"/>
        <w:gridCol w:w="2653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6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Parcourir catalogue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Rechercher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Consulter fiche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Relations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60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Proposer nouveau produit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--&lt;&lt;extend&gt;&gt;--&gt;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Valider produits (Admin)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none" w:color="FFFFFF" w:sz="0"/>
              <w:right w:val="single" w:color="888888" w:sz="2"/>
            </w:tcBorders>
            <w:shd w:fill="F1EF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MODULE 3 — Commandes et paiements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20"/>
        <w:gridCol w:w="2250"/>
        <w:gridCol w:w="120"/>
        <w:gridCol w:w="2250"/>
        <w:gridCol w:w="120"/>
        <w:gridCol w:w="2250"/>
      </w:tblGrid>
      <w:tr>
        <w:tc>
          <w:tcPr>
            <w:tcW w:type="dxa" w:w="2250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Passer une commande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Annuler une commande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Suivre sa commande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Consulter l'historique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20"/>
        <w:gridCol w:w="3040"/>
        <w:gridCol w:w="120"/>
        <w:gridCol w:w="3040"/>
      </w:tblGrid>
      <w:tr>
        <w:tc>
          <w:tcPr>
            <w:tcW w:type="dxa" w:w="3040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Consulter livreurs disponibles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★ MODIFIE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8E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Sélectionner le livreur</w:t>
            </w:r>
            <w:r>
              <w:rPr>
                <w:rFonts w:ascii="Arial" w:cs="Arial" w:eastAsia="Arial" w:hAnsi="Arial"/>
                <w:b/>
                <w:bCs/>
                <w:color w:val="BA7517"/>
                <w:sz w:val="16"/>
                <w:szCs w:val="16"/>
              </w:rPr>
              <w:t xml:space="preserve"> ★ MODIFIE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888780" w:sz="3"/>
              <w:left w:val="single" w:color="888780" w:sz="3"/>
              <w:bottom w:val="single" w:color="888780" w:sz="3"/>
              <w:right w:val="single" w:color="888780" w:sz="3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Choisir mode de paiement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1990"/>
        <w:gridCol w:w="1990"/>
        <w:gridCol w:w="1990"/>
        <w:gridCol w:w="199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6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Passer commande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Annuler commande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Suivre commande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Historique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2653"/>
        <w:gridCol w:w="2653"/>
        <w:gridCol w:w="2653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6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Entreprise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Consulter livreurs ★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Sélectionner livreur ★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Mode paiement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Relations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"/>
        <w:gridCol w:w="63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Passer une commande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6"/>
                <w:szCs w:val="16"/>
              </w:rPr>
              <w:t xml:space="preserve">--&lt;&lt;include&gt;&gt;--&gt;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Choisir mode de paiement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"/>
        <w:gridCol w:w="63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Annuler une commande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--&lt;&lt;extend&gt;&gt;--&gt;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Passer une commande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none" w:color="FFFFFF" w:sz="0"/>
              <w:right w:val="single" w:color="888888" w:sz="2"/>
            </w:tcBorders>
            <w:shd w:fill="F1EF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MODULE 4 — Livraison et géolocalisation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20"/>
        <w:gridCol w:w="3040"/>
        <w:gridCol w:w="120"/>
        <w:gridCol w:w="3040"/>
      </w:tblGrid>
      <w:tr>
        <w:tc>
          <w:tcPr>
            <w:tcW w:type="dxa" w:w="3040"/>
            <w:tcBorders>
              <w:top w:val="single" w:color="D85A30" w:sz="3"/>
              <w:left w:val="single" w:color="D85A30" w:sz="3"/>
              <w:bottom w:val="single" w:color="D85A30" w:sz="3"/>
              <w:right w:val="single" w:color="D85A30" w:sz="3"/>
            </w:tcBorders>
            <w:shd w:fill="FAE4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Accepter une commande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D85A30" w:sz="3"/>
              <w:left w:val="single" w:color="D85A30" w:sz="3"/>
              <w:bottom w:val="single" w:color="D85A30" w:sz="3"/>
              <w:right w:val="single" w:color="D85A30" w:sz="3"/>
            </w:tcBorders>
            <w:shd w:fill="FAE4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Mettre à jour statut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D85A30" w:sz="3"/>
              <w:left w:val="single" w:color="D85A30" w:sz="3"/>
              <w:bottom w:val="single" w:color="D85A30" w:sz="3"/>
              <w:right w:val="single" w:color="D85A30" w:sz="3"/>
            </w:tcBorders>
            <w:shd w:fill="FAE4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Confirmer la livraison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20"/>
        <w:gridCol w:w="3040"/>
        <w:gridCol w:w="120"/>
        <w:gridCol w:w="3040"/>
      </w:tblGrid>
      <w:tr>
        <w:tc>
          <w:tcPr>
            <w:tcW w:type="dxa" w:w="3040"/>
            <w:tcBorders>
              <w:top w:val="single" w:color="378ADD" w:sz="3"/>
              <w:left w:val="single" w:color="378ADD" w:sz="3"/>
              <w:bottom w:val="single" w:color="378ADD" w:sz="3"/>
              <w:right w:val="single" w:color="378ADD" w:sz="3"/>
            </w:tcBorders>
            <w:shd w:fill="D6E9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Calculer distance livreur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378ADD" w:sz="3"/>
              <w:left w:val="single" w:color="378ADD" w:sz="3"/>
              <w:bottom w:val="single" w:color="378ADD" w:sz="3"/>
              <w:right w:val="single" w:color="378ADD" w:sz="3"/>
            </w:tcBorders>
            <w:shd w:fill="D6E9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Envoyer notification SSE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040"/>
            <w:tcBorders>
              <w:top w:val="single" w:color="1D9E75" w:sz="3"/>
              <w:left w:val="single" w:color="1D9E75" w:sz="3"/>
              <w:bottom w:val="single" w:color="1D9E75" w:sz="3"/>
              <w:right w:val="single" w:color="1D9E75" w:sz="3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Suivre livraison temps réel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2653"/>
        <w:gridCol w:w="2653"/>
        <w:gridCol w:w="2653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4D8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Livreur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2B13"/>
                <w:sz w:val="16"/>
                <w:szCs w:val="16"/>
              </w:rPr>
              <w:t xml:space="preserve">Accepter commande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2B13"/>
                <w:sz w:val="16"/>
                <w:szCs w:val="16"/>
              </w:rPr>
              <w:t xml:space="preserve">Mettre à jour statut</w:t>
            </w:r>
          </w:p>
        </w:tc>
        <w:tc>
          <w:tcPr>
            <w:tcW w:type="dxa" w:w="2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2B13"/>
                <w:sz w:val="16"/>
                <w:szCs w:val="16"/>
              </w:rPr>
              <w:t xml:space="preserve">Confirmer livraison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9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6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Client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Suivre livraison temps réel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Relations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60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Accepter une commande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6"/>
                <w:szCs w:val="16"/>
              </w:rPr>
              <w:t xml:space="preserve">--&lt;&lt;include&gt;&gt;--&gt;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Calculer distance livreur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60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Mettre à jour statut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6"/>
                <w:szCs w:val="16"/>
              </w:rPr>
              <w:t xml:space="preserve">--&lt;&lt;include&gt;&gt;--&gt;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Envoyer notification SSE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"/>
        <w:gridCol w:w="60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Envoyer notification SSE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--&lt;&lt;extend&gt;&gt;--&gt;</w:t>
            </w:r>
          </w:p>
        </w:tc>
        <w:tc>
          <w:tcPr>
            <w:tcW w:type="dxa" w:w="6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Suivre livraison temps réel (Client)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2"/>
              <w:left w:val="single" w:color="888888" w:sz="2"/>
              <w:bottom w:val="none" w:color="FFFFFF" w:sz="0"/>
              <w:right w:val="single" w:color="888888" w:sz="2"/>
            </w:tcBorders>
            <w:shd w:fill="F1EF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MODULE 5 — Backoffice et statistiques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20"/>
        <w:gridCol w:w="2250"/>
        <w:gridCol w:w="120"/>
        <w:gridCol w:w="2250"/>
        <w:gridCol w:w="120"/>
        <w:gridCol w:w="2250"/>
      </w:tblGrid>
      <w:tr>
        <w:tc>
          <w:tcPr>
            <w:tcW w:type="dxa" w:w="2250"/>
            <w:tcBorders>
              <w:top w:val="single" w:color="534AB7" w:sz="3"/>
              <w:left w:val="single" w:color="534AB7" w:sz="3"/>
              <w:bottom w:val="single" w:color="534AB7" w:sz="3"/>
              <w:right w:val="single" w:color="534AB7" w:sz="3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Consulter statistiques globales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534AB7" w:sz="3"/>
              <w:left w:val="single" w:color="534AB7" w:sz="3"/>
              <w:bottom w:val="single" w:color="534AB7" w:sz="3"/>
              <w:right w:val="single" w:color="534AB7" w:sz="3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Gérer les contrats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0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Voir performances de vente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250"/>
            <w:tcBorders>
              <w:top w:val="single" w:color="D85A30" w:sz="3"/>
              <w:left w:val="single" w:color="D85A30" w:sz="3"/>
              <w:bottom w:val="single" w:color="D85A30" w:sz="3"/>
              <w:right w:val="single" w:color="D85A30" w:sz="3"/>
            </w:tcBorders>
            <w:shd w:fill="FAE4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Consulter ses revenus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3980"/>
        <w:gridCol w:w="39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Admin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Statistiques globales</w:t>
            </w:r>
          </w:p>
        </w:tc>
        <w:tc>
          <w:tcPr>
            <w:tcW w:type="dxa" w:w="3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Gérer contrats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9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6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Entreprise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Performances de vente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"/>
        <w:gridCol w:w="79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4D8" w:val="clear"/>
            <w:tcMar>
              <w:top w:type="dxa" w:w="40"/>
              <w:left w:type="dxa" w:w="10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Livreur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2B13"/>
                <w:sz w:val="16"/>
                <w:szCs w:val="16"/>
              </w:rPr>
              <w:t xml:space="preserve">Consulter ses revenus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Matrice des cas d'utilisation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Vue synthétique par acteur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8"/>
        <w:gridCol w:w="1310"/>
        <w:gridCol w:w="1310"/>
        <w:gridCol w:w="1310"/>
        <w:gridCol w:w="1312"/>
      </w:tblGrid>
      <w:tr>
        <w:tc>
          <w:tcPr>
            <w:tcW w:type="dxa" w:w="4118"/>
            <w:tcBorders>
              <w:top w:val="single" w:color="888888" w:sz="4"/>
              <w:left w:val="single" w:color="888888" w:sz="2"/>
              <w:bottom w:val="single" w:color="888888" w:sz="4"/>
              <w:right w:val="single" w:color="888888" w:sz="2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1310"/>
            <w:tcBorders>
              <w:top w:val="single" w:color="888888" w:sz="4"/>
              <w:left w:val="single" w:color="888888" w:sz="2"/>
              <w:bottom w:val="single" w:color="888888" w:sz="4"/>
              <w:right w:val="single" w:color="888888" w:sz="2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Admin</w:t>
            </w:r>
          </w:p>
        </w:tc>
        <w:tc>
          <w:tcPr>
            <w:tcW w:type="dxa" w:w="1310"/>
            <w:tcBorders>
              <w:top w:val="single" w:color="888888" w:sz="4"/>
              <w:left w:val="single" w:color="888888" w:sz="2"/>
              <w:bottom w:val="single" w:color="888888" w:sz="4"/>
              <w:right w:val="single" w:color="888888" w:sz="2"/>
            </w:tcBorders>
            <w:shd w:fill="FFF0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Entreprise</w:t>
            </w:r>
          </w:p>
        </w:tc>
        <w:tc>
          <w:tcPr>
            <w:tcW w:type="dxa" w:w="1310"/>
            <w:tcBorders>
              <w:top w:val="single" w:color="888888" w:sz="4"/>
              <w:left w:val="single" w:color="888888" w:sz="2"/>
              <w:bottom w:val="single" w:color="888888" w:sz="4"/>
              <w:right w:val="single" w:color="888888" w:sz="2"/>
            </w:tcBorders>
            <w:shd w:fill="D6F0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Client</w:t>
            </w:r>
          </w:p>
        </w:tc>
        <w:tc>
          <w:tcPr>
            <w:tcW w:type="dxa" w:w="1312"/>
            <w:tcBorders>
              <w:top w:val="single" w:color="888888" w:sz="4"/>
              <w:left w:val="single" w:color="888888" w:sz="2"/>
              <w:bottom w:val="single" w:color="888888" w:sz="4"/>
              <w:right w:val="single" w:color="888888" w:sz="2"/>
            </w:tcBorders>
            <w:shd w:fill="FAE4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Livreur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S'inscrire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✔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4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 connecter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✔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4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Gérer les rôles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Créer sous-comptes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Valider produits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Ajuster les stocks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Définir offres tarifaires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Gérer catalogue produits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Demander du stock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Proposer nouveau produit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Parcourir le catalogue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✔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Passer une commande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✔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Annuler une commande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✔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Suivre sa commande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✔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Consulter livreurs disponibles ★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Sélectionner le livreur ★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Accepter une commande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4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Mettre à jour statut livraison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4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Confirmer la livraison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4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Consulter statistiques globales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Gérer les contrats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Voir performances de vente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6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✔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411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Consulter ses revenus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20"/>
                <w:szCs w:val="20"/>
              </w:rPr>
              <w:t xml:space="preserve">–</w:t>
            </w:r>
          </w:p>
        </w:tc>
        <w:tc>
          <w:tcPr>
            <w:tcW w:type="dxa" w:w="131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4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3"/>
              <w:left w:val="single" w:color="BA7517" w:sz="3"/>
              <w:bottom w:val="single" w:color="BA7517" w:sz="3"/>
              <w:right w:val="single" w:color="BA7517" w:sz="3"/>
            </w:tcBorders>
            <w:shd w:fill="FF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★ UC modifiés : </w:t>
            </w:r>
            <w:r>
              <w:rPr>
                <w:rFonts w:ascii="Arial" w:cs="Arial" w:eastAsia="Arial" w:hAnsi="Arial"/>
                <w:color w:val="633806"/>
                <w:sz w:val="18"/>
                <w:szCs w:val="18"/>
              </w:rPr>
              <w:t xml:space="preserve">Les lignes surlignées correspondent aux UC corrigés. La sélection du livreur est réservée à l'Entreprise, non au Client.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Plateforme E-Commerce Multi-Rôles  —  Diagramme de cas d'utilisation  —  Version 1.0  —  Juin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2026-06-11T08:37:02.789Z</dcterms:created>
  <dcterms:modified xsi:type="dcterms:W3CDTF">2026-06-11T08:37:02.801Z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