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F619" w14:textId="77777777" w:rsidR="009E125A" w:rsidRDefault="009E125A"/>
    <w:p w14:paraId="631007EE" w14:textId="77777777" w:rsidR="009E125A" w:rsidRDefault="009E125A"/>
    <w:p w14:paraId="790D1032" w14:textId="77777777" w:rsidR="009E125A" w:rsidRDefault="009E125A"/>
    <w:p w14:paraId="05334D19" w14:textId="77777777" w:rsidR="009E125A" w:rsidRDefault="00000000">
      <w:pPr>
        <w:spacing w:after="200"/>
        <w:jc w:val="center"/>
      </w:pPr>
      <w:r>
        <w:rPr>
          <w:b/>
          <w:bCs/>
          <w:color w:val="2E75B6"/>
          <w:sz w:val="56"/>
          <w:szCs w:val="56"/>
        </w:rPr>
        <w:t>DrawSomething Helper</w:t>
      </w:r>
    </w:p>
    <w:p w14:paraId="1C21602C" w14:textId="77777777" w:rsidR="009E125A" w:rsidRDefault="00000000">
      <w:pPr>
        <w:spacing w:after="200"/>
        <w:jc w:val="center"/>
      </w:pPr>
      <w:r>
        <w:rPr>
          <w:color w:val="1F4E79"/>
          <w:sz w:val="36"/>
          <w:szCs w:val="36"/>
        </w:rPr>
        <w:t>Documentacion Tecnica</w:t>
      </w:r>
    </w:p>
    <w:p w14:paraId="47733247" w14:textId="77777777" w:rsidR="009E125A" w:rsidRDefault="00000000">
      <w:pPr>
        <w:spacing w:after="100"/>
        <w:jc w:val="center"/>
      </w:pPr>
      <w:r>
        <w:rPr>
          <w:color w:val="444444"/>
          <w:sz w:val="28"/>
          <w:szCs w:val="28"/>
        </w:rPr>
        <w:t>Manual de Usuario Tecnico</w:t>
      </w:r>
    </w:p>
    <w:p w14:paraId="64696E92" w14:textId="77777777" w:rsidR="009E125A" w:rsidRDefault="009E125A"/>
    <w:p w14:paraId="3BC3C75B" w14:textId="77777777" w:rsidR="009E125A" w:rsidRDefault="009E125A"/>
    <w:p w14:paraId="60C3D29C" w14:textId="77777777" w:rsidR="009E125A" w:rsidRDefault="00000000">
      <w:r>
        <w:br w:type="page"/>
      </w:r>
    </w:p>
    <w:p w14:paraId="5373A1BB" w14:textId="77777777" w:rsidR="009E125A" w:rsidRDefault="00000000">
      <w:pPr>
        <w:pStyle w:val="Ttulo1"/>
      </w:pPr>
      <w:r>
        <w:lastRenderedPageBreak/>
        <w:t>1. Descripcion General</w:t>
      </w:r>
    </w:p>
    <w:p w14:paraId="161074D4" w14:textId="77777777" w:rsidR="009E125A" w:rsidRDefault="00000000">
      <w:pPr>
        <w:spacing w:after="160"/>
      </w:pPr>
      <w:r>
        <w:t>DrawSomething Helper es una aplicacion web disenada para asistir a los jugadores del juego DrawSomething. Permite ingresar las letras disponibles en el juego y la cantidad de letras de la palabra buscada, para obtener las posibles palabras que se pueden formar.</w:t>
      </w:r>
    </w:p>
    <w:p w14:paraId="105EA017" w14:textId="77777777" w:rsidR="009E125A" w:rsidRDefault="00000000">
      <w:pPr>
        <w:spacing w:after="160"/>
      </w:pPr>
      <w:r>
        <w:t>Adicionalmente, incluye un lienzo de dibujo interactivo donde el usuario puede practicar o esbozar la figura que desea dibujar durante la partida.</w:t>
      </w:r>
    </w:p>
    <w:p w14:paraId="1930593E" w14:textId="77777777" w:rsidR="009E125A" w:rsidRDefault="009E125A"/>
    <w:p w14:paraId="6EDC4C8E" w14:textId="77777777" w:rsidR="009E125A" w:rsidRDefault="00000000">
      <w:pPr>
        <w:pStyle w:val="Ttulo2"/>
      </w:pPr>
      <w:r>
        <w:t>1.1 Objetivo</w:t>
      </w:r>
    </w:p>
    <w:p w14:paraId="1471C3CC" w14:textId="77777777" w:rsidR="009E125A" w:rsidRDefault="00000000">
      <w:pPr>
        <w:spacing w:after="160"/>
      </w:pPr>
      <w:r>
        <w:t>Proporcionar una herramienta rapida y sencilla que ayude a los jugadores a identificar palabras posibles a partir de un conjunto limitado de letras, integrando ademas un espacio de dibujo libre.</w:t>
      </w:r>
    </w:p>
    <w:p w14:paraId="6B712546" w14:textId="77777777" w:rsidR="009E125A" w:rsidRDefault="009E125A"/>
    <w:p w14:paraId="6EAFE929" w14:textId="77777777" w:rsidR="009E125A" w:rsidRDefault="00000000">
      <w:pPr>
        <w:pStyle w:val="Ttulo2"/>
      </w:pPr>
      <w:r>
        <w:t>1.2 Alcance</w:t>
      </w:r>
    </w:p>
    <w:p w14:paraId="6D90B81D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Busqueda de palabras mediante conexion a una API REST local.</w:t>
      </w:r>
    </w:p>
    <w:p w14:paraId="63F411DD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Lienzo de dibujo con soporte para mouse y pantallas tactiles.</w:t>
      </w:r>
    </w:p>
    <w:p w14:paraId="255E49B1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Interfaz responsiva compatible con navegadores modernos de escritorio y movil.</w:t>
      </w:r>
    </w:p>
    <w:p w14:paraId="2D3DCF30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Lista de resultados con scroll para no desplazar el area de dibujo.</w:t>
      </w:r>
    </w:p>
    <w:p w14:paraId="37422DA5" w14:textId="77777777" w:rsidR="009E125A" w:rsidRDefault="009E125A"/>
    <w:p w14:paraId="00DDD82E" w14:textId="28BB0141" w:rsidR="009E125A" w:rsidRDefault="009E125A"/>
    <w:p w14:paraId="59BB09E4" w14:textId="77777777" w:rsidR="009E125A" w:rsidRDefault="00000000">
      <w:pPr>
        <w:pStyle w:val="Ttulo1"/>
      </w:pPr>
      <w:r>
        <w:t>2. Arquitectura del Sistema</w:t>
      </w:r>
    </w:p>
    <w:p w14:paraId="77775DF9" w14:textId="77777777" w:rsidR="009E125A" w:rsidRDefault="00000000">
      <w:pPr>
        <w:spacing w:after="160"/>
      </w:pPr>
      <w:r>
        <w:t>La aplicacion sigue una arquitectura cliente-servidor donde el frontend se comunica con un servidor REST corriendo localmente:</w:t>
      </w:r>
    </w:p>
    <w:p w14:paraId="395CFF36" w14:textId="77777777" w:rsidR="009E125A" w:rsidRDefault="009E12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9E125A" w14:paraId="2F18E7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87DE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33E6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001C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9E125A" w14:paraId="76A6D2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1F18" w14:textId="77777777" w:rsidR="009E125A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D2EE" w14:textId="77777777" w:rsidR="009E125A" w:rsidRDefault="00000000">
            <w:r>
              <w:rPr>
                <w:sz w:val="20"/>
                <w:szCs w:val="20"/>
              </w:rPr>
              <w:t>HTML5 / CSS3 / JavaScript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CDED" w14:textId="77777777" w:rsidR="009E125A" w:rsidRDefault="00000000">
            <w:r>
              <w:rPr>
                <w:sz w:val="20"/>
                <w:szCs w:val="20"/>
              </w:rPr>
              <w:t>Interfaz de usuario, logica de presentacion y canvas de dibujo</w:t>
            </w:r>
          </w:p>
        </w:tc>
      </w:tr>
      <w:tr w:rsidR="009E125A" w14:paraId="5A130F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4EE0" w14:textId="77777777" w:rsidR="009E125A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DA18" w14:textId="77777777" w:rsidR="009E125A" w:rsidRDefault="00000000">
            <w:r>
              <w:rPr>
                <w:sz w:val="20"/>
                <w:szCs w:val="20"/>
              </w:rPr>
              <w:t>Servidor REST local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81CB" w14:textId="77777777" w:rsidR="009E125A" w:rsidRDefault="00000000">
            <w:r>
              <w:rPr>
                <w:sz w:val="20"/>
                <w:szCs w:val="20"/>
              </w:rPr>
              <w:t>API que recibe las letras y retorna las palabras posibles</w:t>
            </w:r>
          </w:p>
        </w:tc>
      </w:tr>
      <w:tr w:rsidR="009E125A" w14:paraId="7DA90C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66E3" w14:textId="77777777" w:rsidR="009E125A" w:rsidRDefault="00000000">
            <w:r>
              <w:rPr>
                <w:sz w:val="20"/>
                <w:szCs w:val="20"/>
              </w:rPr>
              <w:t>Comunicacion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CC4F" w14:textId="77777777" w:rsidR="009E125A" w:rsidRDefault="00000000">
            <w:r>
              <w:rPr>
                <w:sz w:val="20"/>
                <w:szCs w:val="20"/>
              </w:rPr>
              <w:t>Fetch API (JSON)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D53B" w14:textId="77777777" w:rsidR="009E125A" w:rsidRDefault="00000000">
            <w:r>
              <w:rPr>
                <w:sz w:val="20"/>
                <w:szCs w:val="20"/>
              </w:rPr>
              <w:t>Peticiones HTTP POST asincronas entre cliente y servidor</w:t>
            </w:r>
          </w:p>
        </w:tc>
      </w:tr>
      <w:tr w:rsidR="009E125A" w14:paraId="38C6A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E269" w14:textId="77777777" w:rsidR="009E125A" w:rsidRDefault="00000000">
            <w:r>
              <w:rPr>
                <w:sz w:val="20"/>
                <w:szCs w:val="20"/>
              </w:rPr>
              <w:t>Canvas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CBDB" w14:textId="77777777" w:rsidR="009E125A" w:rsidRDefault="00000000">
            <w:r>
              <w:rPr>
                <w:sz w:val="20"/>
                <w:szCs w:val="20"/>
              </w:rPr>
              <w:t>HTML5 Canvas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781C" w14:textId="77777777" w:rsidR="009E125A" w:rsidRDefault="00000000">
            <w:r>
              <w:rPr>
                <w:sz w:val="20"/>
                <w:szCs w:val="20"/>
              </w:rPr>
              <w:t>Lienzo de dibujo renderizado directamente en el navegador</w:t>
            </w:r>
          </w:p>
        </w:tc>
      </w:tr>
    </w:tbl>
    <w:p w14:paraId="37B716F4" w14:textId="77777777" w:rsidR="009E125A" w:rsidRDefault="009E125A"/>
    <w:p w14:paraId="05F854B4" w14:textId="77777777" w:rsidR="009E125A" w:rsidRDefault="00000000">
      <w:pPr>
        <w:pStyle w:val="Ttulo2"/>
      </w:pPr>
      <w:r>
        <w:t>2.1 Flujo de Datos</w:t>
      </w:r>
    </w:p>
    <w:p w14:paraId="22D62A80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El usuario ingresa 12 letras y la cantidad de letras de la palabra en el formulario.</w:t>
      </w:r>
    </w:p>
    <w:p w14:paraId="0D293151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>Al presionar Buscar palabras, el frontend valida los datos ingresados.</w:t>
      </w:r>
    </w:p>
    <w:p w14:paraId="0055A87A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Se envia una peticion POST a http://localhost:8080/api/words con las letras y la cantidad.</w:t>
      </w:r>
    </w:p>
    <w:p w14:paraId="712CFEB3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El servidor procesa la solicitud y retorna un JSON con el listado de palabras posibles.</w:t>
      </w:r>
    </w:p>
    <w:p w14:paraId="66340393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El frontend renderiza los resultados en una lista con scroll de altura maxima 200px.</w:t>
      </w:r>
    </w:p>
    <w:p w14:paraId="747A11DD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El area de dibujo permanece visible en todo momento por debajo de los resultados.</w:t>
      </w:r>
    </w:p>
    <w:p w14:paraId="0A0C47F8" w14:textId="77777777" w:rsidR="009E125A" w:rsidRDefault="009E125A"/>
    <w:p w14:paraId="1431B22A" w14:textId="77777777" w:rsidR="009E125A" w:rsidRDefault="00000000">
      <w:r>
        <w:br w:type="page"/>
      </w:r>
    </w:p>
    <w:p w14:paraId="518CAA28" w14:textId="77777777" w:rsidR="009E125A" w:rsidRDefault="00000000">
      <w:pPr>
        <w:pStyle w:val="Ttulo1"/>
      </w:pPr>
      <w:r>
        <w:lastRenderedPageBreak/>
        <w:t>3. Componentes de la Interfaz</w:t>
      </w:r>
    </w:p>
    <w:p w14:paraId="1C68A384" w14:textId="77777777" w:rsidR="009E125A" w:rsidRDefault="009E12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125A" w14:paraId="5F7DB0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B067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5B1F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9E125A" w14:paraId="704898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1237" w14:textId="77777777" w:rsidR="009E125A" w:rsidRDefault="00000000">
            <w:r>
              <w:rPr>
                <w:sz w:val="20"/>
                <w:szCs w:val="20"/>
              </w:rPr>
              <w:t>Campo de letras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CF4C" w14:textId="77777777" w:rsidR="009E125A" w:rsidRDefault="00000000">
            <w:r>
              <w:rPr>
                <w:sz w:val="20"/>
                <w:szCs w:val="20"/>
              </w:rPr>
              <w:t>Input de texto que acepta exactamente 12 caracteres en mayusculas</w:t>
            </w:r>
          </w:p>
        </w:tc>
      </w:tr>
      <w:tr w:rsidR="009E125A" w14:paraId="084B7C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7835" w14:textId="77777777" w:rsidR="009E125A" w:rsidRDefault="00000000">
            <w:r>
              <w:rPr>
                <w:sz w:val="20"/>
                <w:szCs w:val="20"/>
              </w:rPr>
              <w:t>Campo de cantidad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5383" w14:textId="77777777" w:rsidR="009E125A" w:rsidRDefault="00000000">
            <w:r>
              <w:rPr>
                <w:sz w:val="20"/>
                <w:szCs w:val="20"/>
              </w:rPr>
              <w:t>Input numerico para indicar cuantas letras tiene la palabra (1 a 12)</w:t>
            </w:r>
          </w:p>
        </w:tc>
      </w:tr>
      <w:tr w:rsidR="009E125A" w14:paraId="13EDFC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0976" w14:textId="77777777" w:rsidR="009E125A" w:rsidRDefault="00000000">
            <w:r>
              <w:rPr>
                <w:sz w:val="20"/>
                <w:szCs w:val="20"/>
              </w:rPr>
              <w:t>Boton Buscar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D7E3" w14:textId="77777777" w:rsidR="009E125A" w:rsidRDefault="00000000">
            <w:r>
              <w:rPr>
                <w:sz w:val="20"/>
                <w:szCs w:val="20"/>
              </w:rPr>
              <w:t>Dispara la validacion y la llamada a la API</w:t>
            </w:r>
          </w:p>
        </w:tc>
      </w:tr>
      <w:tr w:rsidR="009E125A" w14:paraId="62E4C3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10EE" w14:textId="77777777" w:rsidR="009E125A" w:rsidRDefault="00000000">
            <w:r>
              <w:rPr>
                <w:sz w:val="20"/>
                <w:szCs w:val="20"/>
              </w:rPr>
              <w:t>Lista de resultados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51F9" w14:textId="77777777" w:rsidR="009E125A" w:rsidRDefault="00000000">
            <w:r>
              <w:rPr>
                <w:sz w:val="20"/>
                <w:szCs w:val="20"/>
              </w:rPr>
              <w:t>Muestra las palabras encontradas con scroll interno de max 200px</w:t>
            </w:r>
          </w:p>
        </w:tc>
      </w:tr>
      <w:tr w:rsidR="009E125A" w14:paraId="2D3B72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C3CB" w14:textId="77777777" w:rsidR="009E125A" w:rsidRDefault="00000000">
            <w:r>
              <w:rPr>
                <w:sz w:val="20"/>
                <w:szCs w:val="20"/>
              </w:rPr>
              <w:t>Mensaje de 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32B1" w14:textId="77777777" w:rsidR="009E125A" w:rsidRDefault="00000000">
            <w:r>
              <w:rPr>
                <w:sz w:val="20"/>
                <w:szCs w:val="20"/>
              </w:rPr>
              <w:t>Texto que aparece si hay errores de validacion o de conexion</w:t>
            </w:r>
          </w:p>
        </w:tc>
      </w:tr>
      <w:tr w:rsidR="009E125A" w14:paraId="288ACD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8222" w14:textId="77777777" w:rsidR="009E125A" w:rsidRDefault="00000000">
            <w:r>
              <w:rPr>
                <w:sz w:val="20"/>
                <w:szCs w:val="20"/>
              </w:rPr>
              <w:t>Lienzo de dibujo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3A21" w14:textId="77777777" w:rsidR="009E125A" w:rsidRDefault="00000000">
            <w:r>
              <w:rPr>
                <w:sz w:val="20"/>
                <w:szCs w:val="20"/>
              </w:rPr>
              <w:t>Canvas interactivo para dibujar libremente con mouse o dedo</w:t>
            </w:r>
          </w:p>
        </w:tc>
      </w:tr>
      <w:tr w:rsidR="009E125A" w14:paraId="11A494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5C02" w14:textId="77777777" w:rsidR="009E125A" w:rsidRDefault="00000000">
            <w:r>
              <w:rPr>
                <w:sz w:val="20"/>
                <w:szCs w:val="20"/>
              </w:rPr>
              <w:t>Barra de herramientas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A645" w14:textId="77777777" w:rsidR="009E125A" w:rsidRDefault="00000000">
            <w:r>
              <w:rPr>
                <w:sz w:val="20"/>
                <w:szCs w:val="20"/>
              </w:rPr>
              <w:t>Permite cambiar color, tamano del pincel, borrador y limpiar canvas</w:t>
            </w:r>
          </w:p>
        </w:tc>
      </w:tr>
    </w:tbl>
    <w:p w14:paraId="71E136C8" w14:textId="77777777" w:rsidR="009E125A" w:rsidRDefault="009E125A"/>
    <w:p w14:paraId="67FF7969" w14:textId="77777777" w:rsidR="009E125A" w:rsidRDefault="00000000">
      <w:r>
        <w:br w:type="page"/>
      </w:r>
    </w:p>
    <w:p w14:paraId="4EE19A91" w14:textId="77777777" w:rsidR="009E125A" w:rsidRDefault="00000000">
      <w:pPr>
        <w:pStyle w:val="Ttulo1"/>
      </w:pPr>
      <w:r>
        <w:lastRenderedPageBreak/>
        <w:t>4. Manual de Usuario</w:t>
      </w:r>
    </w:p>
    <w:p w14:paraId="3FF39C52" w14:textId="77777777" w:rsidR="009E125A" w:rsidRDefault="009E125A"/>
    <w:p w14:paraId="7FC0C1FD" w14:textId="77777777" w:rsidR="009E125A" w:rsidRDefault="00000000">
      <w:pPr>
        <w:pStyle w:val="Ttulo2"/>
      </w:pPr>
      <w:r>
        <w:t>4.1 Buscar Palabras</w:t>
      </w:r>
    </w:p>
    <w:p w14:paraId="20DEFCB3" w14:textId="77777777" w:rsidR="009E125A" w:rsidRDefault="00000000">
      <w:pPr>
        <w:spacing w:after="160"/>
      </w:pPr>
      <w:r>
        <w:t>Paso 1: En el campo Letras disponibles, escribe exactamente las 12 letras que te muestra el juego. Ejemplo: TJEUINGRTSDA</w:t>
      </w:r>
    </w:p>
    <w:p w14:paraId="2591272F" w14:textId="77777777" w:rsidR="009E125A" w:rsidRDefault="00000000">
      <w:pPr>
        <w:spacing w:after="160"/>
      </w:pPr>
      <w:r>
        <w:t>Paso 2: En el campo Cantidad de letras de la palabra, escribe el numero de letras que tiene la palabra que debes adivinar. Ejemplo: 7</w:t>
      </w:r>
    </w:p>
    <w:p w14:paraId="4C990CD7" w14:textId="77777777" w:rsidR="009E125A" w:rsidRDefault="00000000">
      <w:pPr>
        <w:spacing w:after="160"/>
      </w:pPr>
      <w:r>
        <w:t>Paso 3: Presiona el boton Buscar palabras.</w:t>
      </w:r>
    </w:p>
    <w:p w14:paraId="268E7AFC" w14:textId="77777777" w:rsidR="009E125A" w:rsidRDefault="00000000">
      <w:pPr>
        <w:spacing w:after="160"/>
      </w:pPr>
      <w:r>
        <w:t>Paso 4: Las palabras posibles apareceran en la lista de resultados. Si hay muchas palabras puedes hacer scroll dentro de la lista sin que el area de dibujo se mueva.</w:t>
      </w:r>
    </w:p>
    <w:p w14:paraId="4310D815" w14:textId="77777777" w:rsidR="009E125A" w:rsidRDefault="009E125A"/>
    <w:p w14:paraId="783E82DB" w14:textId="77777777" w:rsidR="009E125A" w:rsidRDefault="00000000">
      <w:pPr>
        <w:pStyle w:val="Ttulo2"/>
      </w:pPr>
      <w:r>
        <w:t>4.2 Usar el Lienzo de Dibujo</w:t>
      </w:r>
    </w:p>
    <w:p w14:paraId="112EF49C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Selecciona un color haciendo clic en uno de los circulos de colores disponibles.</w:t>
      </w:r>
    </w:p>
    <w:p w14:paraId="516AD19F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Ajusta el tamano del pincel usando el control deslizante Tamano.</w:t>
      </w:r>
    </w:p>
    <w:p w14:paraId="09F8AF82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Dibuja libremente sobre el lienzo haciendo clic y arrastrando el mouse, o con el dedo en movil.</w:t>
      </w:r>
    </w:p>
    <w:p w14:paraId="2471D38A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Usa el boton Borrar para activar el modo borrador y corregir partes del dibujo.</w:t>
      </w:r>
    </w:p>
    <w:p w14:paraId="3DCD0949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Usa el boton Limpiar para borrar todo el lienzo y empezar de nuevo.</w:t>
      </w:r>
    </w:p>
    <w:p w14:paraId="7DE9F92D" w14:textId="77777777" w:rsidR="009E125A" w:rsidRDefault="009E125A"/>
    <w:p w14:paraId="14093461" w14:textId="77777777" w:rsidR="009E125A" w:rsidRDefault="00000000">
      <w:pPr>
        <w:pStyle w:val="Ttulo2"/>
      </w:pPr>
      <w:r>
        <w:t>4.3 Mensajes de Error</w:t>
      </w:r>
    </w:p>
    <w:p w14:paraId="402B189F" w14:textId="77777777" w:rsidR="009E125A" w:rsidRDefault="009E12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9E125A" w14:paraId="2C38C9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6C1E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Mensaje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AB5F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0146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Solucion</w:t>
            </w:r>
          </w:p>
        </w:tc>
      </w:tr>
      <w:tr w:rsidR="009E125A" w14:paraId="717F1D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689B" w14:textId="77777777" w:rsidR="009E125A" w:rsidRDefault="00000000">
            <w:r>
              <w:rPr>
                <w:sz w:val="20"/>
                <w:szCs w:val="20"/>
              </w:rPr>
              <w:t>Debes ingresar exactamente 12 letras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B94E" w14:textId="77777777" w:rsidR="009E125A" w:rsidRDefault="00000000">
            <w:r>
              <w:rPr>
                <w:sz w:val="20"/>
                <w:szCs w:val="20"/>
              </w:rPr>
              <w:t>El campo tiene mas o menos de 12 caracteres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CB9D" w14:textId="77777777" w:rsidR="009E125A" w:rsidRDefault="00000000">
            <w:r>
              <w:rPr>
                <w:sz w:val="20"/>
                <w:szCs w:val="20"/>
              </w:rPr>
              <w:t>Verifica que hayas ingresado exactamente 12 letras</w:t>
            </w:r>
          </w:p>
        </w:tc>
      </w:tr>
      <w:tr w:rsidR="009E125A" w14:paraId="7BBCC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8A0F" w14:textId="77777777" w:rsidR="009E125A" w:rsidRDefault="00000000">
            <w:r>
              <w:rPr>
                <w:sz w:val="20"/>
                <w:szCs w:val="20"/>
              </w:rPr>
              <w:t>Ingresa una cantidad valida entre 1 y 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2137" w14:textId="77777777" w:rsidR="009E125A" w:rsidRDefault="00000000">
            <w:r>
              <w:rPr>
                <w:sz w:val="20"/>
                <w:szCs w:val="20"/>
              </w:rPr>
              <w:t>El campo de cantidad esta vacio o fuera de rango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048F" w14:textId="77777777" w:rsidR="009E125A" w:rsidRDefault="00000000">
            <w:r>
              <w:rPr>
                <w:sz w:val="20"/>
                <w:szCs w:val="20"/>
              </w:rPr>
              <w:t>Ingresa un numero entre 1 y 12</w:t>
            </w:r>
          </w:p>
        </w:tc>
      </w:tr>
      <w:tr w:rsidR="009E125A" w14:paraId="4E97BC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2D7C" w14:textId="77777777" w:rsidR="009E125A" w:rsidRDefault="00000000">
            <w:r>
              <w:rPr>
                <w:sz w:val="20"/>
                <w:szCs w:val="20"/>
              </w:rPr>
              <w:t>No se encontraron palabras con esas letras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B7B4" w14:textId="77777777" w:rsidR="009E125A" w:rsidRDefault="00000000">
            <w:r>
              <w:rPr>
                <w:sz w:val="20"/>
                <w:szCs w:val="20"/>
              </w:rPr>
              <w:t>La API no encontro coincidencias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3D12" w14:textId="77777777" w:rsidR="009E125A" w:rsidRDefault="00000000">
            <w:r>
              <w:rPr>
                <w:sz w:val="20"/>
                <w:szCs w:val="20"/>
              </w:rPr>
              <w:t>Verifica las letras o prueba con otra cantidad</w:t>
            </w:r>
          </w:p>
        </w:tc>
      </w:tr>
      <w:tr w:rsidR="009E125A" w14:paraId="525BDC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CF3D" w14:textId="77777777" w:rsidR="009E125A" w:rsidRDefault="00000000">
            <w:r>
              <w:rPr>
                <w:sz w:val="20"/>
                <w:szCs w:val="20"/>
              </w:rPr>
              <w:t>Error conectando con el servidor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1C51" w14:textId="77777777" w:rsidR="009E125A" w:rsidRDefault="00000000">
            <w:r>
              <w:rPr>
                <w:sz w:val="20"/>
                <w:szCs w:val="20"/>
              </w:rPr>
              <w:t>El servidor local no esta corriendo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425E" w14:textId="77777777" w:rsidR="009E125A" w:rsidRDefault="00000000">
            <w:r>
              <w:rPr>
                <w:sz w:val="20"/>
                <w:szCs w:val="20"/>
              </w:rPr>
              <w:t>Asegurate de que el backend este iniciado en el puerto 8080</w:t>
            </w:r>
          </w:p>
        </w:tc>
      </w:tr>
    </w:tbl>
    <w:p w14:paraId="291B7861" w14:textId="77777777" w:rsidR="009E125A" w:rsidRDefault="009E125A"/>
    <w:p w14:paraId="1DE5F1A4" w14:textId="77777777" w:rsidR="009E125A" w:rsidRDefault="00000000">
      <w:r>
        <w:br w:type="page"/>
      </w:r>
    </w:p>
    <w:p w14:paraId="1973D03C" w14:textId="77777777" w:rsidR="009E125A" w:rsidRDefault="00000000">
      <w:pPr>
        <w:pStyle w:val="Ttulo1"/>
      </w:pPr>
      <w:r>
        <w:lastRenderedPageBreak/>
        <w:t>5. Requisitos Tecnicos</w:t>
      </w:r>
    </w:p>
    <w:p w14:paraId="0B08555B" w14:textId="77777777" w:rsidR="009E125A" w:rsidRDefault="009E125A"/>
    <w:p w14:paraId="59BF4971" w14:textId="77777777" w:rsidR="009E125A" w:rsidRDefault="00000000">
      <w:pPr>
        <w:pStyle w:val="Ttulo2"/>
      </w:pPr>
      <w:r>
        <w:t>5.1 Requisitos del Frontend</w:t>
      </w:r>
    </w:p>
    <w:p w14:paraId="1A715589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Navegador moderno con soporte para HTML5, CSS3 y JavaScript ES6+.</w:t>
      </w:r>
    </w:p>
    <w:p w14:paraId="08EB2850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Soporte para la API Fetch (Chrome 42+, Firefox 39+, Safari 10+, Edge 14+).</w:t>
      </w:r>
    </w:p>
    <w:p w14:paraId="407639BD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Soporte para HTML5 Canvas API.</w:t>
      </w:r>
    </w:p>
    <w:p w14:paraId="1291D5BD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No requiere instalacion ni dependencias externas.</w:t>
      </w:r>
    </w:p>
    <w:p w14:paraId="7FC17179" w14:textId="77777777" w:rsidR="009E125A" w:rsidRDefault="009E125A"/>
    <w:p w14:paraId="3B2B298A" w14:textId="77777777" w:rsidR="009E125A" w:rsidRDefault="00000000">
      <w:pPr>
        <w:pStyle w:val="Ttulo2"/>
      </w:pPr>
      <w:r>
        <w:t>5.2 Requisitos del Backend</w:t>
      </w:r>
    </w:p>
    <w:p w14:paraId="01E57345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Servidor REST corriendo en http://localhost:8080.</w:t>
      </w:r>
    </w:p>
    <w:p w14:paraId="5A83D344" w14:textId="77777777" w:rsidR="009E125A" w:rsidRPr="002B6F6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>
        <w:rPr>
          <w:lang w:val="en-US"/>
        </w:rPr>
        <w:t>Endpoint disponible: POST /api/words.</w:t>
      </w:r>
    </w:p>
    <w:p w14:paraId="0E4CB033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El servidor debe aceptar JSON con los campos letters (string de 12 letras) y qtyLetter (numero).</w:t>
      </w:r>
    </w:p>
    <w:p w14:paraId="2F104C80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El servidor debe retornar JSON con el campo data que contiene un arreglo de objetos con la propiedad word.</w:t>
      </w:r>
    </w:p>
    <w:p w14:paraId="1F539847" w14:textId="77777777" w:rsidR="009E125A" w:rsidRDefault="009E125A"/>
    <w:p w14:paraId="6505A419" w14:textId="77777777" w:rsidR="009E125A" w:rsidRDefault="00000000">
      <w:pPr>
        <w:pStyle w:val="Ttulo2"/>
      </w:pPr>
      <w:r>
        <w:t>5.3 Estructura del JSON de Comunicacion</w:t>
      </w:r>
    </w:p>
    <w:p w14:paraId="247537CA" w14:textId="77777777" w:rsidR="009E125A" w:rsidRDefault="009E12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500"/>
        <w:gridCol w:w="4260"/>
      </w:tblGrid>
      <w:tr w:rsidR="009E125A" w14:paraId="2127C0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F8A7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Direccion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0852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E99D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EBDF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9E125A" w14:paraId="252CFC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01C4" w14:textId="77777777" w:rsidR="009E125A" w:rsidRDefault="00000000">
            <w:r>
              <w:rPr>
                <w:sz w:val="20"/>
                <w:szCs w:val="20"/>
              </w:rPr>
              <w:t>Peticion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827C" w14:textId="77777777" w:rsidR="009E125A" w:rsidRDefault="00000000">
            <w:r>
              <w:rPr>
                <w:sz w:val="20"/>
                <w:szCs w:val="20"/>
              </w:rPr>
              <w:t>letters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B76D" w14:textId="77777777" w:rsidR="009E125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850D" w14:textId="77777777" w:rsidR="009E125A" w:rsidRDefault="00000000">
            <w:r>
              <w:rPr>
                <w:sz w:val="20"/>
                <w:szCs w:val="20"/>
              </w:rPr>
              <w:t>Las 12 letras disponibles en mayusculas. Ej: TJEUINGRTSDA</w:t>
            </w:r>
          </w:p>
        </w:tc>
      </w:tr>
      <w:tr w:rsidR="009E125A" w14:paraId="438C20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A75F" w14:textId="77777777" w:rsidR="009E125A" w:rsidRDefault="00000000">
            <w:r>
              <w:rPr>
                <w:sz w:val="20"/>
                <w:szCs w:val="20"/>
              </w:rPr>
              <w:t>Peticion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BA9B" w14:textId="77777777" w:rsidR="009E125A" w:rsidRDefault="00000000">
            <w:r>
              <w:rPr>
                <w:sz w:val="20"/>
                <w:szCs w:val="20"/>
              </w:rPr>
              <w:t>qtyLetter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B702" w14:textId="77777777" w:rsidR="009E125A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9461" w14:textId="77777777" w:rsidR="009E125A" w:rsidRDefault="00000000">
            <w:r>
              <w:rPr>
                <w:sz w:val="20"/>
                <w:szCs w:val="20"/>
              </w:rPr>
              <w:t>Cantidad de letras de la palabra buscada. Ej: 7</w:t>
            </w:r>
          </w:p>
        </w:tc>
      </w:tr>
      <w:tr w:rsidR="009E125A" w14:paraId="294084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A7F6" w14:textId="77777777" w:rsidR="009E125A" w:rsidRDefault="00000000">
            <w:r>
              <w:rPr>
                <w:sz w:val="20"/>
                <w:szCs w:val="20"/>
              </w:rPr>
              <w:t>Respuesta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87BF" w14:textId="77777777" w:rsidR="009E125A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7C23" w14:textId="77777777" w:rsidR="009E125A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04B6" w14:textId="77777777" w:rsidR="009E125A" w:rsidRDefault="00000000">
            <w:r>
              <w:rPr>
                <w:sz w:val="20"/>
                <w:szCs w:val="20"/>
              </w:rPr>
              <w:t>Arreglo de objetos con las palabras encontradas</w:t>
            </w:r>
          </w:p>
        </w:tc>
      </w:tr>
      <w:tr w:rsidR="009E125A" w14:paraId="5C6FF8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4AD6" w14:textId="77777777" w:rsidR="009E125A" w:rsidRDefault="00000000">
            <w:r>
              <w:rPr>
                <w:sz w:val="20"/>
                <w:szCs w:val="20"/>
              </w:rPr>
              <w:t>Respuesta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BC33" w14:textId="77777777" w:rsidR="009E125A" w:rsidRDefault="00000000">
            <w:r>
              <w:rPr>
                <w:sz w:val="20"/>
                <w:szCs w:val="20"/>
              </w:rPr>
              <w:t>data[n].word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BCCE" w14:textId="77777777" w:rsidR="009E125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013A" w14:textId="77777777" w:rsidR="009E125A" w:rsidRDefault="00000000">
            <w:r>
              <w:rPr>
                <w:sz w:val="20"/>
                <w:szCs w:val="20"/>
              </w:rPr>
              <w:t>Cada palabra posible encontrada por el servidor</w:t>
            </w:r>
          </w:p>
        </w:tc>
      </w:tr>
    </w:tbl>
    <w:p w14:paraId="4E9BEABC" w14:textId="77777777" w:rsidR="009E125A" w:rsidRDefault="009E125A"/>
    <w:p w14:paraId="4E8911A7" w14:textId="77777777" w:rsidR="009E125A" w:rsidRDefault="00000000">
      <w:r>
        <w:br w:type="page"/>
      </w:r>
    </w:p>
    <w:p w14:paraId="7B7707F6" w14:textId="77777777" w:rsidR="009E125A" w:rsidRDefault="00000000">
      <w:pPr>
        <w:pStyle w:val="Ttulo1"/>
      </w:pPr>
      <w:r>
        <w:lastRenderedPageBreak/>
        <w:t>6. Colores Disponibles en el Lienzo</w:t>
      </w:r>
    </w:p>
    <w:p w14:paraId="20794F79" w14:textId="77777777" w:rsidR="009E125A" w:rsidRDefault="009E12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9E125A" w14:paraId="5B4B9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8608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E023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Codigo Hex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6287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Uso sugerido</w:t>
            </w:r>
          </w:p>
        </w:tc>
      </w:tr>
      <w:tr w:rsidR="009E125A" w14:paraId="71D7C1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6E82" w14:textId="77777777" w:rsidR="009E125A" w:rsidRDefault="00000000">
            <w:r>
              <w:rPr>
                <w:sz w:val="20"/>
                <w:szCs w:val="20"/>
              </w:rPr>
              <w:t>Negro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6AC3" w14:textId="77777777" w:rsidR="009E125A" w:rsidRDefault="00000000">
            <w:r>
              <w:rPr>
                <w:sz w:val="20"/>
                <w:szCs w:val="20"/>
              </w:rPr>
              <w:t>#222222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864A" w14:textId="77777777" w:rsidR="009E125A" w:rsidRDefault="00000000">
            <w:r>
              <w:rPr>
                <w:sz w:val="20"/>
                <w:szCs w:val="20"/>
              </w:rPr>
              <w:t>Color principal, trazos generales</w:t>
            </w:r>
          </w:p>
        </w:tc>
      </w:tr>
      <w:tr w:rsidR="009E125A" w14:paraId="6A241E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54A1" w14:textId="77777777" w:rsidR="009E125A" w:rsidRDefault="00000000">
            <w:r>
              <w:rPr>
                <w:sz w:val="20"/>
                <w:szCs w:val="20"/>
              </w:rPr>
              <w:t>Rojo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ABE3" w14:textId="77777777" w:rsidR="009E125A" w:rsidRDefault="00000000">
            <w:r>
              <w:rPr>
                <w:sz w:val="20"/>
                <w:szCs w:val="20"/>
              </w:rPr>
              <w:t>#E74C3C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DFA1" w14:textId="77777777" w:rsidR="009E125A" w:rsidRDefault="00000000">
            <w:r>
              <w:rPr>
                <w:sz w:val="20"/>
                <w:szCs w:val="20"/>
              </w:rPr>
              <w:t>Resaltar elementos importantes</w:t>
            </w:r>
          </w:p>
        </w:tc>
      </w:tr>
      <w:tr w:rsidR="009E125A" w14:paraId="54F43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386B" w14:textId="77777777" w:rsidR="009E125A" w:rsidRDefault="00000000">
            <w:r>
              <w:rPr>
                <w:sz w:val="20"/>
                <w:szCs w:val="20"/>
              </w:rPr>
              <w:t>Azul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0DD3" w14:textId="77777777" w:rsidR="009E125A" w:rsidRDefault="00000000">
            <w:r>
              <w:rPr>
                <w:sz w:val="20"/>
                <w:szCs w:val="20"/>
              </w:rPr>
              <w:t>#3498DB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5741" w14:textId="77777777" w:rsidR="009E125A" w:rsidRDefault="00000000">
            <w:r>
              <w:rPr>
                <w:sz w:val="20"/>
                <w:szCs w:val="20"/>
              </w:rPr>
              <w:t>Trazos secundarios o fondos</w:t>
            </w:r>
          </w:p>
        </w:tc>
      </w:tr>
      <w:tr w:rsidR="009E125A" w14:paraId="1BDB2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C7A5" w14:textId="77777777" w:rsidR="009E125A" w:rsidRDefault="00000000">
            <w:r>
              <w:rPr>
                <w:sz w:val="20"/>
                <w:szCs w:val="20"/>
              </w:rPr>
              <w:t>Verde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D304" w14:textId="77777777" w:rsidR="009E125A" w:rsidRDefault="00000000">
            <w:r>
              <w:rPr>
                <w:sz w:val="20"/>
                <w:szCs w:val="20"/>
              </w:rPr>
              <w:t>#2ECC71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24A1" w14:textId="77777777" w:rsidR="009E125A" w:rsidRDefault="00000000">
            <w:r>
              <w:rPr>
                <w:sz w:val="20"/>
                <w:szCs w:val="20"/>
              </w:rPr>
              <w:t>Naturaleza, vegetacion, indicaciones positivas</w:t>
            </w:r>
          </w:p>
        </w:tc>
      </w:tr>
      <w:tr w:rsidR="009E125A" w14:paraId="25FE71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A5AC" w14:textId="77777777" w:rsidR="009E125A" w:rsidRDefault="00000000">
            <w:r>
              <w:rPr>
                <w:sz w:val="20"/>
                <w:szCs w:val="20"/>
              </w:rPr>
              <w:t>Naranja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930D" w14:textId="77777777" w:rsidR="009E125A" w:rsidRDefault="00000000">
            <w:r>
              <w:rPr>
                <w:sz w:val="20"/>
                <w:szCs w:val="20"/>
              </w:rPr>
              <w:t>#F39C12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0BD9" w14:textId="77777777" w:rsidR="009E125A" w:rsidRDefault="00000000">
            <w:r>
              <w:rPr>
                <w:sz w:val="20"/>
                <w:szCs w:val="20"/>
              </w:rPr>
              <w:t>Detalles y acentos calidos</w:t>
            </w:r>
          </w:p>
        </w:tc>
      </w:tr>
      <w:tr w:rsidR="009E125A" w14:paraId="7D49DB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2A5A" w14:textId="77777777" w:rsidR="009E125A" w:rsidRDefault="00000000">
            <w:r>
              <w:rPr>
                <w:sz w:val="20"/>
                <w:szCs w:val="20"/>
              </w:rPr>
              <w:t>Morado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7E28" w14:textId="77777777" w:rsidR="009E125A" w:rsidRDefault="00000000">
            <w:r>
              <w:rPr>
                <w:sz w:val="20"/>
                <w:szCs w:val="20"/>
              </w:rPr>
              <w:t>#9B59B6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BEF6" w14:textId="77777777" w:rsidR="009E125A" w:rsidRDefault="00000000">
            <w:r>
              <w:rPr>
                <w:sz w:val="20"/>
                <w:szCs w:val="20"/>
              </w:rPr>
              <w:t>Detalles creativos o sombras</w:t>
            </w:r>
          </w:p>
        </w:tc>
      </w:tr>
      <w:tr w:rsidR="009E125A" w14:paraId="6B6107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F6E8" w14:textId="77777777" w:rsidR="009E125A" w:rsidRDefault="00000000">
            <w:r>
              <w:rPr>
                <w:sz w:val="20"/>
                <w:szCs w:val="20"/>
              </w:rPr>
              <w:t>Rosa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D3A8" w14:textId="77777777" w:rsidR="009E125A" w:rsidRDefault="00000000">
            <w:r>
              <w:rPr>
                <w:sz w:val="20"/>
                <w:szCs w:val="20"/>
              </w:rPr>
              <w:t>#E91E8C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C8C6" w14:textId="77777777" w:rsidR="009E125A" w:rsidRDefault="00000000">
            <w:r>
              <w:rPr>
                <w:sz w:val="20"/>
                <w:szCs w:val="20"/>
              </w:rPr>
              <w:t>Detalles decorativos</w:t>
            </w:r>
          </w:p>
        </w:tc>
      </w:tr>
      <w:tr w:rsidR="009E125A" w14:paraId="121306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F275" w14:textId="77777777" w:rsidR="009E125A" w:rsidRDefault="00000000">
            <w:r>
              <w:rPr>
                <w:sz w:val="20"/>
                <w:szCs w:val="20"/>
              </w:rPr>
              <w:t>Blanco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25AE" w14:textId="77777777" w:rsidR="009E125A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6060" w14:textId="77777777" w:rsidR="009E125A" w:rsidRDefault="00000000">
            <w:r>
              <w:rPr>
                <w:sz w:val="20"/>
                <w:szCs w:val="20"/>
              </w:rPr>
              <w:t>Borrar zonas especificas del dibujo</w:t>
            </w:r>
          </w:p>
        </w:tc>
      </w:tr>
    </w:tbl>
    <w:p w14:paraId="7EE8D0B0" w14:textId="77777777" w:rsidR="009E125A" w:rsidRDefault="009E125A"/>
    <w:p w14:paraId="449AF024" w14:textId="77777777" w:rsidR="009E125A" w:rsidRDefault="00000000">
      <w:r>
        <w:br w:type="page"/>
      </w:r>
    </w:p>
    <w:p w14:paraId="06FB66D4" w14:textId="77777777" w:rsidR="009E125A" w:rsidRDefault="00000000">
      <w:pPr>
        <w:pStyle w:val="Ttulo1"/>
      </w:pPr>
      <w:r>
        <w:lastRenderedPageBreak/>
        <w:t>7. Limitaciones Conocidas</w:t>
      </w:r>
    </w:p>
    <w:p w14:paraId="75A48D02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La aplicacion requiere que el servidor backend este corriendo localmente en el puerto 8080. Sin el servidor, la busqueda de palabras no funcionara.</w:t>
      </w:r>
    </w:p>
    <w:p w14:paraId="44C27632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El lienzo de dibujo no guarda el dibujo al recargar la pagina.</w:t>
      </w:r>
    </w:p>
    <w:p w14:paraId="733D285D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La aplicacion no tiene persistencia de datos; cada sesion comienza desde cero.</w:t>
      </w:r>
    </w:p>
    <w:p w14:paraId="0C426D93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El campo de letras acepta cualquier caracter; se recomienda ingresar solo letras del alfabeto.</w:t>
      </w:r>
    </w:p>
    <w:p w14:paraId="6B72688E" w14:textId="77777777" w:rsidR="009E125A" w:rsidRDefault="009E125A"/>
    <w:p w14:paraId="1F220CB8" w14:textId="77777777" w:rsidR="009E125A" w:rsidRDefault="00000000">
      <w:pPr>
        <w:pStyle w:val="Ttulo1"/>
      </w:pPr>
      <w:r>
        <w:t>8. Glosario</w:t>
      </w:r>
    </w:p>
    <w:p w14:paraId="784EAF81" w14:textId="77777777" w:rsidR="009E125A" w:rsidRDefault="009E12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E125A" w14:paraId="04995A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DEB2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5629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Definicion</w:t>
            </w:r>
          </w:p>
        </w:tc>
      </w:tr>
      <w:tr w:rsidR="009E125A" w14:paraId="2ACF9C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963E" w14:textId="77777777" w:rsidR="009E125A" w:rsidRDefault="00000000"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7CBF" w14:textId="77777777" w:rsidR="009E125A" w:rsidRDefault="00000000">
            <w:r>
              <w:rPr>
                <w:sz w:val="20"/>
                <w:szCs w:val="20"/>
              </w:rPr>
              <w:t>Interfaz de programacion que permite la comunicacion entre el frontend y el backend mediante peticiones HTTP</w:t>
            </w:r>
          </w:p>
        </w:tc>
      </w:tr>
      <w:tr w:rsidR="009E125A" w14:paraId="4E3AF4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0BC7" w14:textId="77777777" w:rsidR="009E125A" w:rsidRDefault="00000000">
            <w:r>
              <w:rPr>
                <w:sz w:val="20"/>
                <w:szCs w:val="20"/>
              </w:rPr>
              <w:t>Canvas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C9A1" w14:textId="77777777" w:rsidR="009E125A" w:rsidRDefault="00000000">
            <w:r>
              <w:rPr>
                <w:sz w:val="20"/>
                <w:szCs w:val="20"/>
              </w:rPr>
              <w:t>Elemento HTML5 que permite dibujar graficos y animaciones mediante JavaScript</w:t>
            </w:r>
          </w:p>
        </w:tc>
      </w:tr>
      <w:tr w:rsidR="009E125A" w14:paraId="7C1CBB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1DCF" w14:textId="77777777" w:rsidR="009E125A" w:rsidRDefault="00000000">
            <w:r>
              <w:rPr>
                <w:sz w:val="20"/>
                <w:szCs w:val="20"/>
              </w:rPr>
              <w:t>Fetch API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7992" w14:textId="77777777" w:rsidR="009E125A" w:rsidRDefault="00000000">
            <w:r>
              <w:rPr>
                <w:sz w:val="20"/>
                <w:szCs w:val="20"/>
              </w:rPr>
              <w:t>Interfaz de JavaScript para realizar peticiones HTTP de forma asincrona sin recargar la pagina</w:t>
            </w:r>
          </w:p>
        </w:tc>
      </w:tr>
      <w:tr w:rsidR="009E125A" w14:paraId="1A0501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6923" w14:textId="77777777" w:rsidR="009E125A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6351" w14:textId="77777777" w:rsidR="009E125A" w:rsidRDefault="00000000">
            <w:r>
              <w:rPr>
                <w:sz w:val="20"/>
                <w:szCs w:val="20"/>
              </w:rPr>
              <w:t>Parte visual de la aplicacion que corre en el navegador del usuario</w:t>
            </w:r>
          </w:p>
        </w:tc>
      </w:tr>
      <w:tr w:rsidR="009E125A" w14:paraId="726D03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1021" w14:textId="77777777" w:rsidR="009E125A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AF76" w14:textId="77777777" w:rsidR="009E125A" w:rsidRDefault="00000000">
            <w:r>
              <w:rPr>
                <w:sz w:val="20"/>
                <w:szCs w:val="20"/>
              </w:rPr>
              <w:t>Servidor que procesa las solicitudes y retorna los datos al frontend</w:t>
            </w:r>
          </w:p>
        </w:tc>
      </w:tr>
      <w:tr w:rsidR="009E125A" w14:paraId="060E1D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C9AE" w14:textId="77777777" w:rsidR="009E125A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FBF2" w14:textId="77777777" w:rsidR="009E125A" w:rsidRDefault="00000000">
            <w:r>
              <w:rPr>
                <w:sz w:val="20"/>
                <w:szCs w:val="20"/>
              </w:rPr>
              <w:t>Formato de intercambio de datos basado en texto, usado entre cliente y servidor</w:t>
            </w:r>
          </w:p>
        </w:tc>
      </w:tr>
      <w:tr w:rsidR="009E125A" w14:paraId="47CC33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CBA5" w14:textId="77777777" w:rsidR="009E125A" w:rsidRDefault="00000000">
            <w:r>
              <w:rPr>
                <w:sz w:val="20"/>
                <w:szCs w:val="20"/>
              </w:rPr>
              <w:t>Scroll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78A0" w14:textId="77777777" w:rsidR="009E125A" w:rsidRDefault="00000000">
            <w:r>
              <w:rPr>
                <w:sz w:val="20"/>
                <w:szCs w:val="20"/>
              </w:rPr>
              <w:t>Desplazamiento dentro de un contenedor cuando el contenido supera su altura visible</w:t>
            </w:r>
          </w:p>
        </w:tc>
      </w:tr>
      <w:tr w:rsidR="009E125A" w14:paraId="3AFDAD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16B0" w14:textId="77777777" w:rsidR="009E125A" w:rsidRDefault="00000000">
            <w:r>
              <w:rPr>
                <w:sz w:val="20"/>
                <w:szCs w:val="20"/>
              </w:rPr>
              <w:t>SPA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66E9" w14:textId="77777777" w:rsidR="009E125A" w:rsidRDefault="00000000">
            <w:r>
              <w:rPr>
                <w:sz w:val="20"/>
                <w:szCs w:val="20"/>
              </w:rPr>
              <w:t>Single Page Application: aplicacion web contenida en una sola pagina HTML</w:t>
            </w:r>
          </w:p>
        </w:tc>
      </w:tr>
    </w:tbl>
    <w:p w14:paraId="30FA7059" w14:textId="77777777" w:rsidR="009E125A" w:rsidRDefault="009E125A"/>
    <w:p w14:paraId="51D8BCCF" w14:textId="77777777" w:rsidR="009E125A" w:rsidRDefault="00000000">
      <w:pPr>
        <w:pStyle w:val="Ttulo1"/>
      </w:pPr>
      <w:r>
        <w:t>9. Despliegue en AWS</w:t>
      </w:r>
    </w:p>
    <w:p w14:paraId="10FA7001" w14:textId="77777777" w:rsidR="009E125A" w:rsidRDefault="00000000">
      <w:r>
        <w:rPr>
          <w:sz w:val="20"/>
          <w:szCs w:val="20"/>
        </w:rPr>
        <w:t>La migracion a AWS separa el frontend estatico del backend REST usando servicios administrados para lograr alta disponibilidad y bajo costo operativo.</w:t>
      </w:r>
    </w:p>
    <w:p w14:paraId="10FA7002" w14:textId="77777777" w:rsidR="009E125A" w:rsidRDefault="00000000">
      <w:pPr>
        <w:pStyle w:val="Ttulo2"/>
      </w:pPr>
      <w:r>
        <w:t>9.1 Arquitectura en la Nube</w:t>
      </w:r>
    </w:p>
    <w:p w14:paraId="10FA7003" w14:textId="77777777" w:rsidR="009E125A" w:rsidRDefault="00000000">
      <w:r>
        <w:rPr>
          <w:sz w:val="20"/>
          <w:szCs w:val="20"/>
        </w:rPr>
        <w:t xml:space="preserve">Frontend: Usuario → Route 53 → CloudFront → S3</w:t>
      </w:r>
    </w:p>
    <w:p w14:paraId="10FA7004" w14:textId="77777777" w:rsidR="009E125A" w:rsidRDefault="00000000">
      <w:r>
        <w:rPr>
          <w:sz w:val="20"/>
          <w:szCs w:val="20"/>
        </w:rPr>
        <w:t xml:space="preserve">Backend: Usuario → API Gateway → Lambda o ECS Fargate</w:t>
      </w:r>
    </w:p>
    <w:p w14:paraId="10FA7005" w14:textId="77777777" w:rsidR="009E125A" w:rsidRDefault="00000000">
      <w:pPr>
        <w:pStyle w:val="Ttulo2"/>
      </w:pPr>
      <w:r>
        <w:t>9.2 Servicios Principales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2E75B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6860" w:type="dxa"/>
            <w:shd w:val="clear" w:color="auto" w:fill="2E75B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Funcion</w:t>
            </w:r>
          </w:p>
        </w:tc>
      </w:tr>
      <w:tr>
        <w:tc>
          <w:tcPr>
            <w:tcW w:w="25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Amazon S3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  <w:szCs w:val="20"/>
              </w:rPr>
              <w:t>Aloja el frontend estatico (HTML, CSS, JS). Acceso solo via CloudFront.</w:t>
            </w:r>
          </w:p>
        </w:tc>
      </w:tr>
      <w:tr>
        <w:tc>
          <w:tcPr>
            <w:tcW w:w="25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CloudFront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  <w:szCs w:val="20"/>
              </w:rPr>
              <w:t>CDN con HTTPS, cache global y compresion. Unico punto de entrada al S3.</w:t>
            </w:r>
          </w:p>
        </w:tc>
      </w:tr>
      <w:tr>
        <w:tc>
          <w:tcPr>
            <w:tcW w:w="25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Route 53 + ACM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  <w:szCs w:val="20"/>
              </w:rPr>
              <w:t>DNS y certificado SSL/TLS gratuito con renovacion automatica.</w:t>
            </w:r>
          </w:p>
        </w:tc>
      </w:tr>
      <w:tr>
        <w:tc>
          <w:tcPr>
            <w:tcW w:w="25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API Gateway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  <w:szCs w:val="20"/>
              </w:rPr>
              <w:t>Reemplaza el puerto 8080 local. Expone POST /api/words con HTTPS, CORS y throttling.</w:t>
            </w:r>
          </w:p>
        </w:tc>
      </w:tr>
      <w:tr>
        <w:tc>
          <w:tcPr>
            <w:tcW w:w="25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Lambda / ECS Fargate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  <w:szCs w:val="20"/>
              </w:rPr>
              <w:t>Lambda para cargas intermitentes (escala a cero). Fargate si el backend tiene dependencias complejas.</w:t>
            </w:r>
          </w:p>
        </w:tc>
      </w:tr>
      <w:tr>
        <w:tc>
          <w:tcPr>
            <w:tcW w:w="25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VPC + CloudWatch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  <w:szCs w:val="20"/>
              </w:rPr>
              <w:t>Red privada con subredes publicas/privadas. Logs, metricas y alarmas centralizadas.</w:t>
            </w:r>
          </w:p>
        </w:tc>
      </w:tr>
    </w:tbl>
    <w:p w14:paraId="10FA7006" w14:textId="77777777" w:rsidR="009E125A" w:rsidRDefault="00000000">
      <w:pPr>
        <w:pStyle w:val="Ttulo2"/>
      </w:pPr>
      <w:r>
        <w:t>9.3 Cambio de URL del Backend</w:t>
      </w:r>
    </w:p>
    <w:p w14:paraId="10FA7007" w14:textId="77777777" w:rsidR="009E125A" w:rsidRDefault="00000000">
      <w:r>
        <w:rPr>
          <w:sz w:val="20"/>
          <w:szCs w:val="20"/>
        </w:rPr>
        <w:t>Al migrar, reemplazar http://localhost:8080/api/words por el endpoint de API Gateway: https://xxxxxxxx.execute-api.us-east-1.amazonaws.com/prod/api/words. Se recomienda externalizar esta URL como variable de entorno en el proceso de build.</w:t>
      </w:r>
    </w:p>
    <w:p w14:paraId="10FA7008" w14:textId="77777777" w:rsidR="009E125A" w:rsidRDefault="00000000">
      <w:pPr>
        <w:pStyle w:val="Ttulo1"/>
      </w:pPr>
      <w:r>
        <w:t>10. Controles de Seguridad en AWS</w:t>
      </w:r>
    </w:p>
    <w:p w14:paraId="10FA7009" w14:textId="77777777" w:rsidR="009E125A" w:rsidRDefault="00000000">
      <w:r>
        <w:rPr>
          <w:sz w:val="20"/>
          <w:szCs w:val="20"/>
        </w:rPr>
        <w:t>Controles recomendados siguiendo el AWS Well-Architected Framework, ordenados por prioridad: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0"/>
        <w:gridCol w:w="2200"/>
        <w:gridCol w:w="6860"/>
      </w:tblGrid>
      <w:tr>
        <w:tc>
          <w:tcPr>
            <w:tcW w:w="300" w:type="dxa"/>
            <w:shd w:val="clear" w:color="auto" w:fill="2E75B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shd w:val="clear" w:color="auto" w:fill="2E75B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6860" w:type="dxa"/>
            <w:shd w:val="clear" w:color="auto" w:fill="2E75B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Descripcion</w:t>
            </w:r>
          </w:p>
        </w:tc>
      </w:tr>
      <w:tr>
        <w:tc>
          <w:tcPr>
            <w:tcW w:w="3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2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IAM + MFA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  <w:szCs w:val="20"/>
              </w:rPr>
              <w:t>Roles con minimo privilegio, MFA obligatorio para administradores, nunca usar root.</w:t>
            </w:r>
          </w:p>
        </w:tc>
      </w:tr>
      <w:tr>
        <w:tc>
          <w:tcPr>
            <w:tcW w:w="3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2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HTTPS + TLS 1.2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  <w:szCs w:val="20"/>
              </w:rPr>
              <w:t>Forzar HTTPS en CloudFront. Cabeceras de seguridad HTTP (HSTS, CSP, X-Frame-Options).</w:t>
            </w:r>
          </w:p>
        </w:tc>
      </w:tr>
      <w:tr>
        <w:tc>
          <w:tcPr>
            <w:tcW w:w="3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2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S3 Block Public Access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  <w:szCs w:val="20"/>
              </w:rPr>
              <w:t>Bloquear acceso publico directo. Solo CloudFront (OAC). Cifrado SSE-S3 y versionado activo.</w:t>
            </w:r>
          </w:p>
        </w:tc>
      </w:tr>
      <w:tr>
        <w:tc>
          <w:tcPr>
            <w:tcW w:w="3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2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AWS WAF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  <w:szCs w:val="20"/>
              </w:rPr>
              <w:t>Reglas OWASP administradas por AWS. Rate limiting por IP en CloudFront y API Gateway.</w:t>
            </w:r>
          </w:p>
        </w:tc>
      </w:tr>
      <w:tr>
        <w:tc>
          <w:tcPr>
            <w:tcW w:w="3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2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Validacion de Entradas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  <w:szCs w:val="20"/>
              </w:rPr>
              <w:t>JSON Schema en API Gateway (letters: 12 chars, qtyLetter: 1-12). Revalidar en Lambda.</w:t>
            </w:r>
          </w:p>
        </w:tc>
      </w:tr>
      <w:tr>
        <w:tc>
          <w:tcPr>
            <w:tcW w:w="3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22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Secrets Manager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  <w:szCs w:val="20"/>
              </w:rPr>
              <w:t>Nunca credenciales en codigo. Usar Secrets Manager o SSM Parameter Store (SecureString).</w:t>
            </w:r>
          </w:p>
        </w:tc>
      </w:tr>
      <w:tr>
        <w:tc>
          <w:tcPr>
            <w:tcW w:w="3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2200" w:type="dxa"/>
            <w:shd w:val="clear" w:color="auto" w:fill="D6E4F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>CloudTrail + GuardDuty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20"/>
                <w:szCs w:val="20"/>
              </w:rPr>
              <w:t>Auditoria de todas las llamadas AWS. Deteccion automatica de amenazas sin agentes.</w:t>
            </w:r>
          </w:p>
        </w:tc>
      </w:tr>
    </w:tbl>
    <w:p w14:paraId="30FA7060" w14:textId="77777777" w:rsidR="009E125A" w:rsidRDefault="009E125A"/>
    <w:p w14:paraId="30FA7060" w14:textId="77777777" w:rsidR="009E125A" w:rsidRDefault="009E125A"/>
    <w:sectPr w:rsidR="009E125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066AF" w14:textId="77777777" w:rsidR="00F278E7" w:rsidRDefault="00F278E7">
      <w:r>
        <w:separator/>
      </w:r>
    </w:p>
  </w:endnote>
  <w:endnote w:type="continuationSeparator" w:id="0">
    <w:p w14:paraId="1F28DCA3" w14:textId="77777777" w:rsidR="00F278E7" w:rsidRDefault="00F27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6B2D" w14:textId="2F116170" w:rsidR="009E125A" w:rsidRDefault="009E125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ED8CB" w14:textId="77777777" w:rsidR="00F278E7" w:rsidRDefault="00F278E7">
      <w:r>
        <w:separator/>
      </w:r>
    </w:p>
  </w:footnote>
  <w:footnote w:type="continuationSeparator" w:id="0">
    <w:p w14:paraId="5657C23E" w14:textId="77777777" w:rsidR="00F278E7" w:rsidRDefault="00F278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F0430"/>
    <w:multiLevelType w:val="hybridMultilevel"/>
    <w:tmpl w:val="BCA2260A"/>
    <w:lvl w:ilvl="0" w:tplc="CC1E1DBE">
      <w:start w:val="1"/>
      <w:numFmt w:val="bullet"/>
      <w:lvlText w:val="•"/>
      <w:lvlJc w:val="left"/>
      <w:pPr>
        <w:ind w:left="720" w:hanging="360"/>
      </w:pPr>
    </w:lvl>
    <w:lvl w:ilvl="1" w:tplc="57F483DE">
      <w:numFmt w:val="decimal"/>
      <w:lvlText w:val=""/>
      <w:lvlJc w:val="left"/>
    </w:lvl>
    <w:lvl w:ilvl="2" w:tplc="4C7478E0">
      <w:numFmt w:val="decimal"/>
      <w:lvlText w:val=""/>
      <w:lvlJc w:val="left"/>
    </w:lvl>
    <w:lvl w:ilvl="3" w:tplc="C45C7E48">
      <w:numFmt w:val="decimal"/>
      <w:lvlText w:val=""/>
      <w:lvlJc w:val="left"/>
    </w:lvl>
    <w:lvl w:ilvl="4" w:tplc="28581CA6">
      <w:numFmt w:val="decimal"/>
      <w:lvlText w:val=""/>
      <w:lvlJc w:val="left"/>
    </w:lvl>
    <w:lvl w:ilvl="5" w:tplc="6E0A0B6A">
      <w:numFmt w:val="decimal"/>
      <w:lvlText w:val=""/>
      <w:lvlJc w:val="left"/>
    </w:lvl>
    <w:lvl w:ilvl="6" w:tplc="366C2268">
      <w:numFmt w:val="decimal"/>
      <w:lvlText w:val=""/>
      <w:lvlJc w:val="left"/>
    </w:lvl>
    <w:lvl w:ilvl="7" w:tplc="6FC8DB48">
      <w:numFmt w:val="decimal"/>
      <w:lvlText w:val=""/>
      <w:lvlJc w:val="left"/>
    </w:lvl>
    <w:lvl w:ilvl="8" w:tplc="04F68A22">
      <w:numFmt w:val="decimal"/>
      <w:lvlText w:val=""/>
      <w:lvlJc w:val="left"/>
    </w:lvl>
  </w:abstractNum>
  <w:abstractNum w:abstractNumId="1" w15:restartNumberingAfterBreak="0">
    <w:nsid w:val="7B914945"/>
    <w:multiLevelType w:val="hybridMultilevel"/>
    <w:tmpl w:val="9224EFE6"/>
    <w:lvl w:ilvl="0" w:tplc="14DEE3EA">
      <w:start w:val="1"/>
      <w:numFmt w:val="bullet"/>
      <w:lvlText w:val="●"/>
      <w:lvlJc w:val="left"/>
      <w:pPr>
        <w:ind w:left="720" w:hanging="360"/>
      </w:pPr>
    </w:lvl>
    <w:lvl w:ilvl="1" w:tplc="3E3840C2">
      <w:start w:val="1"/>
      <w:numFmt w:val="bullet"/>
      <w:lvlText w:val="○"/>
      <w:lvlJc w:val="left"/>
      <w:pPr>
        <w:ind w:left="1440" w:hanging="360"/>
      </w:pPr>
    </w:lvl>
    <w:lvl w:ilvl="2" w:tplc="CCD47F84">
      <w:start w:val="1"/>
      <w:numFmt w:val="bullet"/>
      <w:lvlText w:val="■"/>
      <w:lvlJc w:val="left"/>
      <w:pPr>
        <w:ind w:left="2160" w:hanging="360"/>
      </w:pPr>
    </w:lvl>
    <w:lvl w:ilvl="3" w:tplc="4EA461CC">
      <w:start w:val="1"/>
      <w:numFmt w:val="bullet"/>
      <w:lvlText w:val="●"/>
      <w:lvlJc w:val="left"/>
      <w:pPr>
        <w:ind w:left="2880" w:hanging="360"/>
      </w:pPr>
    </w:lvl>
    <w:lvl w:ilvl="4" w:tplc="6A4EA13A">
      <w:start w:val="1"/>
      <w:numFmt w:val="bullet"/>
      <w:lvlText w:val="○"/>
      <w:lvlJc w:val="left"/>
      <w:pPr>
        <w:ind w:left="3600" w:hanging="360"/>
      </w:pPr>
    </w:lvl>
    <w:lvl w:ilvl="5" w:tplc="B7188264">
      <w:start w:val="1"/>
      <w:numFmt w:val="bullet"/>
      <w:lvlText w:val="■"/>
      <w:lvlJc w:val="left"/>
      <w:pPr>
        <w:ind w:left="4320" w:hanging="360"/>
      </w:pPr>
    </w:lvl>
    <w:lvl w:ilvl="6" w:tplc="DF926DCE">
      <w:start w:val="1"/>
      <w:numFmt w:val="bullet"/>
      <w:lvlText w:val="●"/>
      <w:lvlJc w:val="left"/>
      <w:pPr>
        <w:ind w:left="5040" w:hanging="360"/>
      </w:pPr>
    </w:lvl>
    <w:lvl w:ilvl="7" w:tplc="DEC84E00">
      <w:start w:val="1"/>
      <w:numFmt w:val="bullet"/>
      <w:lvlText w:val="●"/>
      <w:lvlJc w:val="left"/>
      <w:pPr>
        <w:ind w:left="5760" w:hanging="360"/>
      </w:pPr>
    </w:lvl>
    <w:lvl w:ilvl="8" w:tplc="E9202724">
      <w:start w:val="1"/>
      <w:numFmt w:val="bullet"/>
      <w:lvlText w:val="●"/>
      <w:lvlJc w:val="left"/>
      <w:pPr>
        <w:ind w:left="6480" w:hanging="360"/>
      </w:pPr>
    </w:lvl>
  </w:abstractNum>
  <w:num w:numId="1" w16cid:durableId="1995061266">
    <w:abstractNumId w:val="1"/>
    <w:lvlOverride w:ilvl="0">
      <w:startOverride w:val="1"/>
    </w:lvlOverride>
  </w:num>
  <w:num w:numId="2" w16cid:durableId="1186017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25A"/>
    <w:rsid w:val="002B6F64"/>
    <w:rsid w:val="009E125A"/>
    <w:rsid w:val="00F22372"/>
    <w:rsid w:val="00F2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D2314"/>
  <w15:docId w15:val="{4ED5D035-26E2-4F63-B55A-1CE958D0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B6F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6F64"/>
  </w:style>
  <w:style w:type="paragraph" w:styleId="Piedepgina">
    <w:name w:val="footer"/>
    <w:basedOn w:val="Normal"/>
    <w:link w:val="PiedepginaCar"/>
    <w:uiPriority w:val="99"/>
    <w:unhideWhenUsed/>
    <w:rsid w:val="002B6F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6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1042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David Niño Lopez</cp:lastModifiedBy>
  <cp:revision>3</cp:revision>
  <dcterms:created xsi:type="dcterms:W3CDTF">2026-04-14T12:01:00Z</dcterms:created>
  <dcterms:modified xsi:type="dcterms:W3CDTF">2026-04-14T12:14:00Z</dcterms:modified>
</cp:coreProperties>
</file>