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946B" w14:textId="64783FDD" w:rsidR="00752232" w:rsidRPr="00752232" w:rsidRDefault="00752232" w:rsidP="00027063">
      <w:pPr>
        <w:spacing w:line="360" w:lineRule="auto"/>
        <w:jc w:val="both"/>
        <w:rPr>
          <w:rFonts w:ascii="Garamond" w:hAnsi="Garamond" w:cstheme="majorBidi"/>
          <w:b/>
          <w:bCs/>
          <w:sz w:val="28"/>
          <w:szCs w:val="28"/>
          <w:lang w:val="en-US"/>
        </w:rPr>
      </w:pPr>
      <w:r w:rsidRPr="00752232">
        <w:rPr>
          <w:rFonts w:ascii="Garamond" w:hAnsi="Garamond" w:cstheme="majorBidi"/>
          <w:b/>
          <w:bCs/>
          <w:sz w:val="28"/>
          <w:szCs w:val="28"/>
          <w:lang w:val="en-US"/>
        </w:rPr>
        <w:t>MA Labor Economics – Problem Set 1 (Due Saturday 25</w:t>
      </w:r>
      <w:r w:rsidRPr="00752232">
        <w:rPr>
          <w:rFonts w:ascii="Garamond" w:hAnsi="Garamond" w:cstheme="majorBidi"/>
          <w:b/>
          <w:bCs/>
          <w:sz w:val="28"/>
          <w:szCs w:val="28"/>
          <w:vertAlign w:val="superscript"/>
          <w:lang w:val="en-US"/>
        </w:rPr>
        <w:t>th</w:t>
      </w:r>
      <w:r w:rsidRPr="00752232">
        <w:rPr>
          <w:rFonts w:ascii="Garamond" w:hAnsi="Garamond" w:cstheme="majorBidi"/>
          <w:b/>
          <w:bCs/>
          <w:sz w:val="28"/>
          <w:szCs w:val="28"/>
          <w:lang w:val="en-US"/>
        </w:rPr>
        <w:t xml:space="preserve"> March)</w:t>
      </w:r>
    </w:p>
    <w:p w14:paraId="55004ED4" w14:textId="4464BC06" w:rsidR="00752232" w:rsidRPr="00752232" w:rsidRDefault="00752232" w:rsidP="00027063">
      <w:pPr>
        <w:spacing w:line="360" w:lineRule="auto"/>
        <w:jc w:val="both"/>
        <w:rPr>
          <w:rFonts w:ascii="Garamond" w:hAnsi="Garamond" w:cstheme="majorBidi"/>
          <w:sz w:val="28"/>
          <w:szCs w:val="28"/>
          <w:u w:val="single"/>
          <w:lang w:val="en-US"/>
        </w:rPr>
      </w:pPr>
      <w:r w:rsidRPr="00752232">
        <w:rPr>
          <w:rFonts w:ascii="Garamond" w:hAnsi="Garamond" w:cstheme="majorBidi"/>
          <w:sz w:val="28"/>
          <w:szCs w:val="28"/>
          <w:u w:val="single"/>
          <w:lang w:val="en-US"/>
        </w:rPr>
        <w:t>Omry Yoresh – ID: 20588769-8</w:t>
      </w:r>
    </w:p>
    <w:p w14:paraId="38E6B71B" w14:textId="28F4F338" w:rsidR="00752232" w:rsidRPr="00752232" w:rsidRDefault="00752232" w:rsidP="00027063">
      <w:pPr>
        <w:pStyle w:val="Default"/>
        <w:spacing w:line="360" w:lineRule="auto"/>
        <w:jc w:val="both"/>
        <w:rPr>
          <w:rFonts w:ascii="Garamond" w:hAnsi="Garamond"/>
          <w:b/>
          <w:bCs/>
        </w:rPr>
      </w:pPr>
      <w:r w:rsidRPr="00752232">
        <w:rPr>
          <w:rFonts w:ascii="Garamond" w:hAnsi="Garamond"/>
          <w:b/>
          <w:bCs/>
        </w:rPr>
        <w:t>Part 1:</w:t>
      </w:r>
    </w:p>
    <w:p w14:paraId="3D4F212C" w14:textId="07DD0412" w:rsidR="00752232" w:rsidRPr="00B94AE7" w:rsidRDefault="00752232" w:rsidP="00027063">
      <w:pPr>
        <w:pStyle w:val="ListParagraph"/>
        <w:numPr>
          <w:ilvl w:val="0"/>
          <w:numId w:val="1"/>
        </w:numPr>
        <w:spacing w:line="360" w:lineRule="auto"/>
        <w:jc w:val="both"/>
        <w:rPr>
          <w:rFonts w:ascii="Garamond" w:hAnsi="Garamond" w:cstheme="majorBidi"/>
          <w:lang w:val="en-US"/>
        </w:rPr>
      </w:pPr>
      <w:r w:rsidRPr="00B94AE7">
        <w:rPr>
          <w:rFonts w:ascii="Garamond" w:hAnsi="Garamond"/>
        </w:rPr>
        <w:t xml:space="preserve"> Indicate whether the following statements are True/False/Uncertain and explain why. The explanation is the key part of your answer.</w:t>
      </w:r>
    </w:p>
    <w:p w14:paraId="2B54BA2A" w14:textId="5E4186D5" w:rsidR="00A32103" w:rsidRPr="00B94AE7" w:rsidRDefault="00A32103" w:rsidP="00027063">
      <w:pPr>
        <w:pStyle w:val="ListParagraph"/>
        <w:numPr>
          <w:ilvl w:val="1"/>
          <w:numId w:val="1"/>
        </w:numPr>
        <w:spacing w:line="360" w:lineRule="auto"/>
        <w:jc w:val="both"/>
        <w:rPr>
          <w:rFonts w:ascii="Garamond" w:hAnsi="Garamond" w:cstheme="majorBidi"/>
          <w:u w:val="single"/>
          <w:lang w:val="en-US"/>
        </w:rPr>
      </w:pPr>
      <w:r w:rsidRPr="00B94AE7">
        <w:rPr>
          <w:rFonts w:ascii="Garamond" w:hAnsi="Garamond" w:cstheme="majorBidi"/>
          <w:u w:val="single"/>
          <w:lang w:val="en-US"/>
        </w:rPr>
        <w:t xml:space="preserve">“Tax credit systems are good for work </w:t>
      </w:r>
      <w:r w:rsidR="00917026" w:rsidRPr="00B94AE7">
        <w:rPr>
          <w:rFonts w:ascii="Garamond" w:hAnsi="Garamond" w:cstheme="majorBidi"/>
          <w:u w:val="single"/>
          <w:lang w:val="en-US"/>
        </w:rPr>
        <w:t>incentives.</w:t>
      </w:r>
      <w:r w:rsidRPr="00B94AE7">
        <w:rPr>
          <w:rFonts w:ascii="Garamond" w:hAnsi="Garamond" w:cstheme="majorBidi"/>
          <w:u w:val="single"/>
          <w:lang w:val="en-US"/>
        </w:rPr>
        <w:t>”</w:t>
      </w:r>
    </w:p>
    <w:p w14:paraId="5F60FD4A" w14:textId="639B1D4C" w:rsidR="00752232" w:rsidRPr="00B94AE7" w:rsidRDefault="00B94AE7" w:rsidP="00A641BD">
      <w:pPr>
        <w:pStyle w:val="ListParagraph"/>
        <w:spacing w:line="360" w:lineRule="auto"/>
        <w:jc w:val="both"/>
        <w:rPr>
          <w:rFonts w:ascii="Garamond" w:hAnsi="Garamond" w:cstheme="majorBidi"/>
          <w:lang w:val="en-US"/>
        </w:rPr>
      </w:pPr>
      <w:r w:rsidRPr="00B94AE7">
        <w:rPr>
          <w:rFonts w:ascii="Garamond" w:hAnsi="Garamond" w:cstheme="majorBidi"/>
          <w:lang w:val="en-US"/>
        </w:rPr>
        <w:drawing>
          <wp:anchor distT="0" distB="0" distL="114300" distR="114300" simplePos="0" relativeHeight="251658240" behindDoc="1" locked="0" layoutInCell="1" allowOverlap="1" wp14:anchorId="208E02F2" wp14:editId="68ED92C8">
            <wp:simplePos x="0" y="0"/>
            <wp:positionH relativeFrom="column">
              <wp:posOffset>135255</wp:posOffset>
            </wp:positionH>
            <wp:positionV relativeFrom="paragraph">
              <wp:posOffset>1700530</wp:posOffset>
            </wp:positionV>
            <wp:extent cx="5943600" cy="2181860"/>
            <wp:effectExtent l="0" t="0" r="0" b="2540"/>
            <wp:wrapTight wrapText="bothSides">
              <wp:wrapPolygon edited="0">
                <wp:start x="0" y="0"/>
                <wp:lineTo x="0" y="21499"/>
                <wp:lineTo x="21554" y="21499"/>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14:sizeRelH relativeFrom="page">
              <wp14:pctWidth>0</wp14:pctWidth>
            </wp14:sizeRelH>
            <wp14:sizeRelV relativeFrom="page">
              <wp14:pctHeight>0</wp14:pctHeight>
            </wp14:sizeRelV>
          </wp:anchor>
        </w:drawing>
      </w:r>
      <w:r w:rsidR="00A32103" w:rsidRPr="00B94AE7">
        <w:rPr>
          <w:rFonts w:ascii="Garamond" w:hAnsi="Garamond" w:cstheme="majorBidi"/>
          <w:lang w:val="en-US"/>
        </w:rPr>
        <w:t>Uncertain. The impact on work incentives may depend on several factors. While tax credit laws and reforms may increase labor supply in the intensive margin, by reducing the effective tax rate on earning, they might as well work in the opposite direction in the extensive margin. The reduce in hours of work in the extensive margin might occur</w:t>
      </w:r>
      <w:r w:rsidR="006B1ECA" w:rsidRPr="00B94AE7">
        <w:rPr>
          <w:rFonts w:ascii="Garamond" w:hAnsi="Garamond" w:cstheme="majorBidi"/>
          <w:lang w:val="en-US"/>
        </w:rPr>
        <w:t xml:space="preserve"> when the income effect is dominated by the substitution effect</w:t>
      </w:r>
      <w:r w:rsidR="00A32103" w:rsidRPr="00B94AE7">
        <w:rPr>
          <w:rFonts w:ascii="Garamond" w:hAnsi="Garamond" w:cstheme="majorBidi"/>
          <w:lang w:val="en-US"/>
        </w:rPr>
        <w:t xml:space="preserve">. </w:t>
      </w:r>
      <w:r w:rsidR="006B1ECA" w:rsidRPr="00B94AE7">
        <w:rPr>
          <w:rFonts w:ascii="Garamond" w:hAnsi="Garamond" w:cstheme="majorBidi"/>
          <w:lang w:val="en-US"/>
        </w:rPr>
        <w:t>These effects</w:t>
      </w:r>
      <w:r w:rsidR="00A32103" w:rsidRPr="00B94AE7">
        <w:rPr>
          <w:rFonts w:ascii="Garamond" w:hAnsi="Garamond" w:cstheme="majorBidi"/>
          <w:lang w:val="en-US"/>
        </w:rPr>
        <w:t xml:space="preserve"> might </w:t>
      </w:r>
      <w:r w:rsidR="006B1ECA" w:rsidRPr="00B94AE7">
        <w:rPr>
          <w:rFonts w:ascii="Garamond" w:hAnsi="Garamond" w:cstheme="majorBidi"/>
          <w:lang w:val="en-US"/>
        </w:rPr>
        <w:t xml:space="preserve">also </w:t>
      </w:r>
      <w:r w:rsidR="00A32103" w:rsidRPr="00B94AE7">
        <w:rPr>
          <w:rFonts w:ascii="Garamond" w:hAnsi="Garamond" w:cstheme="majorBidi"/>
          <w:lang w:val="en-US"/>
        </w:rPr>
        <w:t xml:space="preserve">vary also between individuals as it depends on the form of </w:t>
      </w:r>
      <w:r w:rsidR="004833D8" w:rsidRPr="00B94AE7">
        <w:rPr>
          <w:rFonts w:ascii="Garamond" w:hAnsi="Garamond" w:cstheme="majorBidi"/>
          <w:lang w:val="en-US"/>
        </w:rPr>
        <w:t>their utility function.</w:t>
      </w:r>
      <w:r w:rsidR="00A32103" w:rsidRPr="00B94AE7">
        <w:rPr>
          <w:rFonts w:ascii="Garamond" w:hAnsi="Garamond" w:cstheme="majorBidi"/>
          <w:lang w:val="en-US"/>
        </w:rPr>
        <w:t xml:space="preserve"> </w:t>
      </w:r>
    </w:p>
    <w:p w14:paraId="669DAD88" w14:textId="260D3446" w:rsidR="006B1ECA" w:rsidRPr="00B94AE7" w:rsidRDefault="006B1ECA" w:rsidP="00027063">
      <w:pPr>
        <w:pStyle w:val="ListParagraph"/>
        <w:spacing w:line="360" w:lineRule="auto"/>
        <w:ind w:left="1440"/>
        <w:jc w:val="both"/>
        <w:rPr>
          <w:rFonts w:ascii="Garamond" w:hAnsi="Garamond" w:cstheme="majorBidi"/>
          <w:lang w:val="en-US"/>
        </w:rPr>
      </w:pPr>
    </w:p>
    <w:p w14:paraId="5568DCEB" w14:textId="12DE753E" w:rsidR="006B1ECA" w:rsidRPr="00B94AE7" w:rsidRDefault="00917026" w:rsidP="00027063">
      <w:pPr>
        <w:pStyle w:val="ListParagraph"/>
        <w:numPr>
          <w:ilvl w:val="1"/>
          <w:numId w:val="1"/>
        </w:numPr>
        <w:spacing w:line="360" w:lineRule="auto"/>
        <w:jc w:val="both"/>
        <w:rPr>
          <w:rFonts w:ascii="Garamond" w:hAnsi="Garamond" w:cstheme="majorBidi"/>
          <w:lang w:val="en-US"/>
        </w:rPr>
      </w:pPr>
      <w:r w:rsidRPr="00B94AE7">
        <w:rPr>
          <w:rFonts w:ascii="Garamond" w:hAnsi="Garamond" w:cstheme="majorBidi"/>
          <w:u w:val="single"/>
          <w:lang w:val="en-US"/>
        </w:rPr>
        <w:t>“</w:t>
      </w:r>
      <w:r w:rsidRPr="00B94AE7">
        <w:rPr>
          <w:rFonts w:ascii="Garamond" w:hAnsi="Garamond" w:cstheme="majorBidi"/>
          <w:u w:val="single"/>
          <w:lang w:val="en-US"/>
        </w:rPr>
        <w:t>The more persistent the shock to wages, the larger the labor supply response</w:t>
      </w:r>
      <w:r w:rsidRPr="00B94AE7">
        <w:rPr>
          <w:rFonts w:ascii="Garamond" w:hAnsi="Garamond" w:cstheme="majorBidi"/>
          <w:u w:val="single"/>
          <w:lang w:val="en-US"/>
        </w:rPr>
        <w:t>.”</w:t>
      </w:r>
    </w:p>
    <w:p w14:paraId="400AA1AA" w14:textId="22B33293" w:rsidR="006B1ECA" w:rsidRPr="00B94AE7" w:rsidRDefault="004A6C55" w:rsidP="00A641BD">
      <w:pPr>
        <w:pStyle w:val="ListParagraph"/>
        <w:spacing w:line="360" w:lineRule="auto"/>
        <w:jc w:val="both"/>
        <w:rPr>
          <w:rFonts w:ascii="Garamond" w:hAnsi="Garamond" w:cstheme="majorBidi"/>
          <w:lang w:val="en-US"/>
        </w:rPr>
      </w:pPr>
      <w:r w:rsidRPr="00B94AE7">
        <w:rPr>
          <w:rFonts w:ascii="Garamond" w:hAnsi="Garamond" w:cstheme="majorBidi"/>
          <w:lang w:val="en-US"/>
        </w:rPr>
        <w:t>False. As the wage shock becomes more persistent the labor supply response becomes smaller. As the wage shock is persistent</w:t>
      </w:r>
      <w:r w:rsidR="00027063" w:rsidRPr="00B94AE7">
        <w:rPr>
          <w:rFonts w:ascii="Garamond" w:hAnsi="Garamond" w:cstheme="majorBidi"/>
          <w:lang w:val="en-US"/>
        </w:rPr>
        <w:t xml:space="preserve"> the wealth effect will be larger and the effect will likely be driven by the Marshallian elasticity, where due to the increase of the wealth effect it </w:t>
      </w:r>
      <w:r w:rsidR="002C50F0" w:rsidRPr="00B94AE7">
        <w:rPr>
          <w:rFonts w:ascii="Garamond" w:hAnsi="Garamond" w:cstheme="majorBidi"/>
          <w:lang w:val="en-US"/>
        </w:rPr>
        <w:t>weakens</w:t>
      </w:r>
      <w:r w:rsidR="00027063" w:rsidRPr="00B94AE7">
        <w:rPr>
          <w:rFonts w:ascii="Garamond" w:hAnsi="Garamond" w:cstheme="majorBidi"/>
          <w:lang w:val="en-US"/>
        </w:rPr>
        <w:t xml:space="preserve"> the substitution effect in play and thus drives down the labor supply effect.</w:t>
      </w:r>
    </w:p>
    <w:p w14:paraId="0FE33CC9" w14:textId="7E680A78" w:rsidR="002C50F0" w:rsidRPr="00B94AE7" w:rsidRDefault="002C50F0" w:rsidP="002C50F0">
      <w:pPr>
        <w:pStyle w:val="ListParagraph"/>
        <w:numPr>
          <w:ilvl w:val="1"/>
          <w:numId w:val="1"/>
        </w:numPr>
        <w:spacing w:line="360" w:lineRule="auto"/>
        <w:jc w:val="both"/>
        <w:rPr>
          <w:rFonts w:ascii="Garamond" w:hAnsi="Garamond" w:cstheme="majorBidi"/>
          <w:lang w:val="en-US"/>
        </w:rPr>
      </w:pPr>
      <w:r w:rsidRPr="00B94AE7">
        <w:rPr>
          <w:rFonts w:ascii="Garamond" w:hAnsi="Garamond" w:cstheme="majorBidi"/>
          <w:u w:val="single"/>
          <w:lang w:val="en-US"/>
        </w:rPr>
        <w:t>“The impact of a pandemic on labor supply is likely to be very different to the impact of a business cycle downturn.”</w:t>
      </w:r>
    </w:p>
    <w:p w14:paraId="405C8A92" w14:textId="23A32709" w:rsidR="006B1ECA" w:rsidRPr="00B94AE7" w:rsidRDefault="002C50F0" w:rsidP="00A641BD">
      <w:pPr>
        <w:pStyle w:val="ListParagraph"/>
        <w:spacing w:line="360" w:lineRule="auto"/>
        <w:jc w:val="both"/>
        <w:rPr>
          <w:rFonts w:ascii="Garamond" w:hAnsi="Garamond" w:cstheme="majorBidi"/>
          <w:lang w:val="en-US"/>
        </w:rPr>
      </w:pPr>
      <w:r w:rsidRPr="00B94AE7">
        <w:rPr>
          <w:rFonts w:ascii="Garamond" w:hAnsi="Garamond" w:cstheme="majorBidi"/>
          <w:lang w:val="en-US"/>
        </w:rPr>
        <w:t xml:space="preserve">True. </w:t>
      </w:r>
      <w:r w:rsidR="009F3E51" w:rsidRPr="00B94AE7">
        <w:rPr>
          <w:rFonts w:ascii="Garamond" w:hAnsi="Garamond" w:cstheme="majorBidi"/>
          <w:lang w:val="en-US"/>
        </w:rPr>
        <w:t xml:space="preserve">While the impact of a pandemic on labor supply may differ in certain ways from the impact of a typical business cycle downturn, they are both considered transitory shocks and </w:t>
      </w:r>
      <w:r w:rsidR="009F3E51" w:rsidRPr="00B94AE7">
        <w:rPr>
          <w:rFonts w:ascii="Garamond" w:hAnsi="Garamond" w:cstheme="majorBidi"/>
          <w:lang w:val="en-US"/>
        </w:rPr>
        <w:lastRenderedPageBreak/>
        <w:t>may therefore be viewed similarly in some respects. However, they have different underlying properties</w:t>
      </w:r>
      <w:r w:rsidR="009F3E51" w:rsidRPr="00B94AE7">
        <w:rPr>
          <w:rFonts w:ascii="Garamond" w:hAnsi="Garamond" w:cstheme="majorBidi"/>
          <w:lang w:val="en-US"/>
        </w:rPr>
        <w:t xml:space="preserve"> and therefore differ in effect on the labor supply</w:t>
      </w:r>
      <w:r w:rsidR="009F3E51" w:rsidRPr="00B94AE7">
        <w:rPr>
          <w:rFonts w:ascii="Garamond" w:hAnsi="Garamond" w:cstheme="majorBidi"/>
          <w:lang w:val="en-US"/>
        </w:rPr>
        <w:t>.</w:t>
      </w:r>
      <w:r w:rsidR="009F3E51" w:rsidRPr="00B94AE7">
        <w:rPr>
          <w:rFonts w:ascii="Garamond" w:hAnsi="Garamond" w:cstheme="majorBidi"/>
          <w:lang w:val="en-US"/>
        </w:rPr>
        <w:t xml:space="preserve"> While a</w:t>
      </w:r>
      <w:r w:rsidR="009F3E51" w:rsidRPr="00B94AE7">
        <w:rPr>
          <w:rFonts w:ascii="Garamond" w:hAnsi="Garamond" w:cstheme="majorBidi"/>
          <w:lang w:val="en-US"/>
        </w:rPr>
        <w:t xml:space="preserve"> business cycle downturn typically</w:t>
      </w:r>
      <w:r w:rsidR="009F3E51" w:rsidRPr="00B94AE7">
        <w:rPr>
          <w:rFonts w:ascii="Garamond" w:hAnsi="Garamond" w:cstheme="majorBidi"/>
          <w:lang w:val="en-US"/>
        </w:rPr>
        <w:t xml:space="preserve"> effects the labor market through</w:t>
      </w:r>
      <w:r w:rsidR="009F3E51" w:rsidRPr="00B94AE7">
        <w:rPr>
          <w:rFonts w:ascii="Garamond" w:hAnsi="Garamond" w:cstheme="majorBidi"/>
          <w:lang w:val="en-US"/>
        </w:rPr>
        <w:t xml:space="preserve"> a decline in aggregate demand</w:t>
      </w:r>
      <w:r w:rsidR="009F3E51" w:rsidRPr="00B94AE7">
        <w:rPr>
          <w:rFonts w:ascii="Garamond" w:hAnsi="Garamond" w:cstheme="majorBidi"/>
          <w:lang w:val="en-US"/>
        </w:rPr>
        <w:t xml:space="preserve">, </w:t>
      </w:r>
      <w:r w:rsidR="009F3E51" w:rsidRPr="00B94AE7">
        <w:rPr>
          <w:rFonts w:ascii="Garamond" w:hAnsi="Garamond" w:cstheme="majorBidi"/>
          <w:lang w:val="en-US"/>
        </w:rPr>
        <w:t>pandemic</w:t>
      </w:r>
      <w:r w:rsidR="009F3E51" w:rsidRPr="00B94AE7">
        <w:rPr>
          <w:rFonts w:ascii="Garamond" w:hAnsi="Garamond" w:cstheme="majorBidi"/>
          <w:lang w:val="en-US"/>
        </w:rPr>
        <w:t>s</w:t>
      </w:r>
      <w:r w:rsidR="009F3E51" w:rsidRPr="00B94AE7">
        <w:rPr>
          <w:rFonts w:ascii="Garamond" w:hAnsi="Garamond" w:cstheme="majorBidi"/>
          <w:lang w:val="en-US"/>
        </w:rPr>
        <w:t xml:space="preserve"> can affect labor supply by disrupting supply chains, reducing the availability of workers due to illness or quarantine measures, and shut</w:t>
      </w:r>
      <w:r w:rsidR="009F3E51" w:rsidRPr="00B94AE7">
        <w:rPr>
          <w:rFonts w:ascii="Garamond" w:hAnsi="Garamond" w:cstheme="majorBidi"/>
          <w:lang w:val="en-US"/>
        </w:rPr>
        <w:t>ting</w:t>
      </w:r>
      <w:r w:rsidR="009F3E51" w:rsidRPr="00B94AE7">
        <w:rPr>
          <w:rFonts w:ascii="Garamond" w:hAnsi="Garamond" w:cstheme="majorBidi"/>
          <w:lang w:val="en-US"/>
        </w:rPr>
        <w:t xml:space="preserve"> down </w:t>
      </w:r>
      <w:r w:rsidR="009F3E51" w:rsidRPr="00B94AE7">
        <w:rPr>
          <w:rFonts w:ascii="Garamond" w:hAnsi="Garamond" w:cstheme="majorBidi"/>
          <w:lang w:val="en-US"/>
        </w:rPr>
        <w:t>business</w:t>
      </w:r>
      <w:r w:rsidR="009F3E51" w:rsidRPr="00B94AE7">
        <w:rPr>
          <w:rFonts w:ascii="Garamond" w:hAnsi="Garamond" w:cstheme="majorBidi"/>
          <w:lang w:val="en-US"/>
        </w:rPr>
        <w:t xml:space="preserve"> </w:t>
      </w:r>
      <w:r w:rsidR="009F3E51" w:rsidRPr="00B94AE7">
        <w:rPr>
          <w:rFonts w:ascii="Garamond" w:hAnsi="Garamond" w:cstheme="majorBidi"/>
          <w:lang w:val="en-US"/>
        </w:rPr>
        <w:t>due to social distancing</w:t>
      </w:r>
      <w:r w:rsidR="009F3E51" w:rsidRPr="00B94AE7">
        <w:rPr>
          <w:rFonts w:ascii="Garamond" w:hAnsi="Garamond" w:cstheme="majorBidi"/>
          <w:lang w:val="en-US"/>
        </w:rPr>
        <w:t>.</w:t>
      </w:r>
      <w:r w:rsidR="009F3E51" w:rsidRPr="00B94AE7">
        <w:rPr>
          <w:rFonts w:ascii="Garamond" w:hAnsi="Garamond" w:cstheme="majorBidi"/>
          <w:lang w:val="en-US"/>
        </w:rPr>
        <w:t xml:space="preserve"> </w:t>
      </w:r>
      <w:r w:rsidR="00B007CE" w:rsidRPr="00B94AE7">
        <w:rPr>
          <w:rFonts w:ascii="Garamond" w:hAnsi="Garamond" w:cstheme="majorBidi"/>
          <w:lang w:val="en-US"/>
        </w:rPr>
        <w:t>These</w:t>
      </w:r>
      <w:r w:rsidR="00316071" w:rsidRPr="00B94AE7">
        <w:rPr>
          <w:rFonts w:ascii="Garamond" w:hAnsi="Garamond" w:cstheme="majorBidi"/>
          <w:lang w:val="en-US"/>
        </w:rPr>
        <w:t xml:space="preserve"> </w:t>
      </w:r>
      <w:r w:rsidR="00B007CE" w:rsidRPr="00B94AE7">
        <w:rPr>
          <w:rFonts w:ascii="Garamond" w:hAnsi="Garamond" w:cstheme="majorBidi"/>
          <w:lang w:val="en-US"/>
        </w:rPr>
        <w:t xml:space="preserve">distinctive routes of effect in the manner might lead to different outcome in the labor supply and although they are both transitory, the effects of a pandemic might lead to very </w:t>
      </w:r>
      <w:proofErr w:type="spellStart"/>
      <w:r w:rsidR="00B007CE" w:rsidRPr="00B94AE7">
        <w:rPr>
          <w:rFonts w:ascii="Garamond" w:hAnsi="Garamond" w:cstheme="majorBidi"/>
          <w:lang w:val="en-US"/>
        </w:rPr>
        <w:t>persistant</w:t>
      </w:r>
      <w:proofErr w:type="spellEnd"/>
      <w:r w:rsidR="00B007CE" w:rsidRPr="00B94AE7">
        <w:rPr>
          <w:rFonts w:ascii="Garamond" w:hAnsi="Garamond" w:cstheme="majorBidi"/>
          <w:lang w:val="en-US"/>
        </w:rPr>
        <w:t xml:space="preserve"> changes in the economy (e.g., work from home and more). </w:t>
      </w:r>
    </w:p>
    <w:p w14:paraId="56A34A78" w14:textId="44791A1C" w:rsidR="000402AA" w:rsidRPr="002F6570" w:rsidRDefault="00E76103" w:rsidP="002F6570">
      <w:pPr>
        <w:pStyle w:val="Default"/>
        <w:spacing w:line="360" w:lineRule="auto"/>
        <w:jc w:val="both"/>
        <w:rPr>
          <w:rFonts w:ascii="Garamond" w:hAnsi="Garamond"/>
          <w:b/>
          <w:bCs/>
        </w:rPr>
      </w:pPr>
      <w:r w:rsidRPr="00B94AE7">
        <w:rPr>
          <w:rFonts w:ascii="Garamond" w:hAnsi="Garamond"/>
          <w:b/>
          <w:bCs/>
        </w:rPr>
        <w:t xml:space="preserve">Part 2: </w:t>
      </w:r>
    </w:p>
    <w:p w14:paraId="516CB08A" w14:textId="08031D13" w:rsidR="000402AA" w:rsidRPr="00B94AE7" w:rsidRDefault="000402AA" w:rsidP="00A641BD">
      <w:pPr>
        <w:pStyle w:val="ListParagraph"/>
        <w:numPr>
          <w:ilvl w:val="0"/>
          <w:numId w:val="3"/>
        </w:numPr>
        <w:spacing w:line="360" w:lineRule="auto"/>
        <w:jc w:val="both"/>
        <w:rPr>
          <w:rFonts w:ascii="Garamond" w:hAnsi="Garamond" w:cstheme="majorBidi"/>
          <w:u w:val="single"/>
          <w:lang w:val="en-US"/>
        </w:rPr>
      </w:pPr>
      <w:r w:rsidRPr="00B94AE7">
        <w:rPr>
          <w:rFonts w:ascii="Garamond" w:hAnsi="Garamond" w:cstheme="majorBidi"/>
          <w:u w:val="single"/>
          <w:lang w:val="en-US"/>
        </w:rPr>
        <w:t>What are Farber’s criticisms</w:t>
      </w:r>
      <w:r w:rsidRPr="00B94AE7">
        <w:rPr>
          <w:rFonts w:ascii="Garamond" w:hAnsi="Garamond" w:cstheme="majorBidi"/>
          <w:u w:val="single"/>
          <w:lang w:val="en-US"/>
        </w:rPr>
        <w:t xml:space="preserve"> of Camerer et al. (1997)? </w:t>
      </w:r>
    </w:p>
    <w:p w14:paraId="2EB51013" w14:textId="77777777" w:rsidR="00A114A0" w:rsidRPr="00B94AE7" w:rsidRDefault="00CC7C88" w:rsidP="00A641BD">
      <w:pPr>
        <w:pStyle w:val="ListParagraph"/>
        <w:spacing w:line="360" w:lineRule="auto"/>
        <w:ind w:left="360"/>
        <w:jc w:val="both"/>
        <w:rPr>
          <w:rFonts w:ascii="Garamond" w:hAnsi="Garamond" w:cstheme="majorBidi"/>
          <w:lang w:val="en-US"/>
        </w:rPr>
      </w:pPr>
      <w:r w:rsidRPr="00B94AE7">
        <w:rPr>
          <w:rFonts w:ascii="Garamond" w:hAnsi="Garamond" w:cstheme="majorBidi"/>
          <w:lang w:val="en-US"/>
        </w:rPr>
        <w:t xml:space="preserve">Farber’s results show that in contrast to Camerer et. </w:t>
      </w:r>
      <w:proofErr w:type="spellStart"/>
      <w:r w:rsidRPr="00B94AE7">
        <w:rPr>
          <w:rFonts w:ascii="Garamond" w:hAnsi="Garamond" w:cstheme="majorBidi"/>
          <w:lang w:val="en-US"/>
        </w:rPr>
        <w:t>al’s</w:t>
      </w:r>
      <w:proofErr w:type="spellEnd"/>
      <w:r w:rsidRPr="00B94AE7">
        <w:rPr>
          <w:rFonts w:ascii="Garamond" w:hAnsi="Garamond" w:cstheme="majorBidi"/>
          <w:lang w:val="en-US"/>
        </w:rPr>
        <w:t xml:space="preserve"> (1997) results that </w:t>
      </w:r>
      <w:r w:rsidRPr="00B94AE7">
        <w:rPr>
          <w:rFonts w:ascii="Garamond" w:hAnsi="Garamond" w:cstheme="majorBidi"/>
          <w:lang w:val="en-US"/>
        </w:rPr>
        <w:t xml:space="preserve">in </w:t>
      </w:r>
      <w:r w:rsidR="00DD2955" w:rsidRPr="00B94AE7">
        <w:rPr>
          <w:rFonts w:ascii="Garamond" w:hAnsi="Garamond" w:cstheme="majorBidi"/>
          <w:lang w:val="en-US"/>
        </w:rPr>
        <w:t>intertemporal labor supply context the daily income effects</w:t>
      </w:r>
      <w:r w:rsidRPr="00B94AE7">
        <w:rPr>
          <w:rFonts w:ascii="Garamond" w:hAnsi="Garamond" w:cstheme="majorBidi"/>
          <w:lang w:val="en-US"/>
        </w:rPr>
        <w:t xml:space="preserve"> are small</w:t>
      </w:r>
      <w:r w:rsidR="00DD2955" w:rsidRPr="00B94AE7">
        <w:rPr>
          <w:rFonts w:ascii="Garamond" w:hAnsi="Garamond" w:cstheme="majorBidi"/>
          <w:lang w:val="en-US"/>
        </w:rPr>
        <w:t xml:space="preserve"> – meaning the decision to stop working at a particular day is related to the cumulative daily hours worked until that moment.</w:t>
      </w:r>
      <w:r w:rsidR="00DD2955" w:rsidRPr="00B94AE7">
        <w:rPr>
          <w:rFonts w:ascii="Garamond" w:hAnsi="Garamond" w:cstheme="majorBidi"/>
          <w:lang w:val="en-US"/>
        </w:rPr>
        <w:t xml:space="preserve"> Camerer et al. (1997)</w:t>
      </w:r>
      <w:r w:rsidR="00DD2955" w:rsidRPr="00B94AE7">
        <w:rPr>
          <w:rFonts w:ascii="Garamond" w:hAnsi="Garamond" w:cstheme="majorBidi"/>
          <w:lang w:val="en-US"/>
        </w:rPr>
        <w:t xml:space="preserve"> studied that exact setting, </w:t>
      </w:r>
      <w:r w:rsidR="00DD2955" w:rsidRPr="00B94AE7">
        <w:rPr>
          <w:rFonts w:ascii="Garamond" w:hAnsi="Garamond" w:cstheme="majorBidi"/>
          <w:lang w:val="en-US"/>
        </w:rPr>
        <w:t>New York City cabdrivers</w:t>
      </w:r>
      <w:r w:rsidR="00DD2955" w:rsidRPr="00B94AE7">
        <w:rPr>
          <w:rFonts w:ascii="Garamond" w:hAnsi="Garamond" w:cstheme="majorBidi"/>
          <w:lang w:val="en-US"/>
        </w:rPr>
        <w:t xml:space="preserve">, and found that the </w:t>
      </w:r>
      <w:r w:rsidR="00DD2955" w:rsidRPr="00B94AE7">
        <w:rPr>
          <w:rFonts w:ascii="Garamond" w:hAnsi="Garamond" w:cstheme="majorBidi"/>
          <w:lang w:val="en-US"/>
        </w:rPr>
        <w:t xml:space="preserve">labor supply </w:t>
      </w:r>
      <w:r w:rsidR="00DD2955" w:rsidRPr="00B94AE7">
        <w:rPr>
          <w:rFonts w:ascii="Garamond" w:hAnsi="Garamond" w:cstheme="majorBidi"/>
          <w:lang w:val="en-US"/>
        </w:rPr>
        <w:t>behavior can</w:t>
      </w:r>
      <w:r w:rsidR="00DD2955" w:rsidRPr="00B94AE7">
        <w:rPr>
          <w:rFonts w:ascii="Garamond" w:hAnsi="Garamond" w:cstheme="majorBidi"/>
          <w:lang w:val="en-US"/>
        </w:rPr>
        <w:t xml:space="preserve"> be interpreted as target earnings behavior</w:t>
      </w:r>
      <w:r w:rsidR="00DD2955" w:rsidRPr="00B94AE7">
        <w:rPr>
          <w:rFonts w:ascii="Garamond" w:hAnsi="Garamond" w:cstheme="majorBidi"/>
          <w:lang w:val="en-US"/>
        </w:rPr>
        <w:t>, meaning large daily income effects</w:t>
      </w:r>
      <w:r w:rsidR="00DD2955" w:rsidRPr="00B94AE7">
        <w:rPr>
          <w:rFonts w:ascii="Garamond" w:hAnsi="Garamond" w:cstheme="majorBidi"/>
          <w:lang w:val="en-US"/>
        </w:rPr>
        <w:t>.</w:t>
      </w:r>
      <w:r w:rsidR="00DD2955" w:rsidRPr="00B94AE7">
        <w:rPr>
          <w:rFonts w:ascii="Garamond" w:hAnsi="Garamond" w:cstheme="majorBidi"/>
          <w:lang w:val="en-US"/>
        </w:rPr>
        <w:t xml:space="preserve"> Therefore, as the findings contradict Farber raises several of criticisms of </w:t>
      </w:r>
      <w:r w:rsidR="00DD2955" w:rsidRPr="00B94AE7">
        <w:rPr>
          <w:rFonts w:ascii="Garamond" w:hAnsi="Garamond" w:cstheme="majorBidi"/>
          <w:lang w:val="en-US"/>
        </w:rPr>
        <w:t xml:space="preserve">Camerer et. </w:t>
      </w:r>
      <w:proofErr w:type="spellStart"/>
      <w:r w:rsidR="00DD2955" w:rsidRPr="00B94AE7">
        <w:rPr>
          <w:rFonts w:ascii="Garamond" w:hAnsi="Garamond" w:cstheme="majorBidi"/>
          <w:lang w:val="en-US"/>
        </w:rPr>
        <w:t>al’s</w:t>
      </w:r>
      <w:proofErr w:type="spellEnd"/>
      <w:r w:rsidR="00DD2955" w:rsidRPr="00B94AE7">
        <w:rPr>
          <w:rFonts w:ascii="Garamond" w:hAnsi="Garamond" w:cstheme="majorBidi"/>
          <w:lang w:val="en-US"/>
        </w:rPr>
        <w:t xml:space="preserve"> (1997</w:t>
      </w:r>
      <w:r w:rsidR="00DD2955" w:rsidRPr="00B94AE7">
        <w:rPr>
          <w:rFonts w:ascii="Garamond" w:hAnsi="Garamond" w:cstheme="majorBidi"/>
          <w:lang w:val="en-US"/>
        </w:rPr>
        <w:t>) paper</w:t>
      </w:r>
      <w:r w:rsidR="00BD08F9" w:rsidRPr="00B94AE7">
        <w:rPr>
          <w:rFonts w:ascii="Garamond" w:hAnsi="Garamond" w:cstheme="majorBidi"/>
          <w:lang w:val="en-US"/>
        </w:rPr>
        <w:t>.</w:t>
      </w:r>
    </w:p>
    <w:p w14:paraId="4B0DF524" w14:textId="1B8FDAD6" w:rsidR="00DD2955" w:rsidRPr="00B94AE7" w:rsidRDefault="00BD08F9" w:rsidP="00A641BD">
      <w:pPr>
        <w:pStyle w:val="ListParagraph"/>
        <w:spacing w:line="360" w:lineRule="auto"/>
        <w:ind w:left="360"/>
        <w:jc w:val="both"/>
        <w:rPr>
          <w:rFonts w:ascii="Garamond" w:hAnsi="Garamond" w:cstheme="majorBidi" w:hint="cs"/>
          <w:rtl/>
        </w:rPr>
      </w:pPr>
      <w:r w:rsidRPr="00B94AE7">
        <w:rPr>
          <w:rFonts w:ascii="Garamond" w:hAnsi="Garamond" w:cstheme="majorBidi"/>
          <w:lang w:val="en-US"/>
        </w:rPr>
        <w:t xml:space="preserve">First, as the empirical model goes, their model relies on there being a significant exogenous transitory day-to-day variation in average wages – where there is not. Second, this model doesn’t consider important facets of the </w:t>
      </w:r>
      <w:r w:rsidR="00BF5BF2" w:rsidRPr="00B94AE7">
        <w:rPr>
          <w:rFonts w:ascii="Garamond" w:hAnsi="Garamond" w:cstheme="majorBidi"/>
          <w:lang w:val="en-US"/>
        </w:rPr>
        <w:t xml:space="preserve">taxi-drivers labor structure. Some important aspects </w:t>
      </w:r>
      <w:r w:rsidR="00D748E7" w:rsidRPr="00B94AE7">
        <w:rPr>
          <w:rFonts w:ascii="Garamond" w:hAnsi="Garamond" w:cstheme="majorBidi"/>
          <w:lang w:val="en-US"/>
        </w:rPr>
        <w:t>are: (</w:t>
      </w:r>
      <w:proofErr w:type="spellStart"/>
      <w:r w:rsidR="00D748E7" w:rsidRPr="00B94AE7">
        <w:rPr>
          <w:rFonts w:ascii="Garamond" w:hAnsi="Garamond" w:cstheme="majorBidi"/>
          <w:lang w:val="en-US"/>
        </w:rPr>
        <w:t>i</w:t>
      </w:r>
      <w:proofErr w:type="spellEnd"/>
      <w:r w:rsidR="00D748E7" w:rsidRPr="00B94AE7">
        <w:rPr>
          <w:rFonts w:ascii="Garamond" w:hAnsi="Garamond" w:cstheme="majorBidi"/>
          <w:lang w:val="en-US"/>
        </w:rPr>
        <w:t xml:space="preserve">) </w:t>
      </w:r>
      <w:r w:rsidR="00BF5BF2" w:rsidRPr="00B94AE7">
        <w:rPr>
          <w:rFonts w:ascii="Garamond" w:hAnsi="Garamond" w:cstheme="majorBidi"/>
          <w:lang w:val="en-US"/>
        </w:rPr>
        <w:t xml:space="preserve">is </w:t>
      </w:r>
      <w:r w:rsidRPr="00B94AE7">
        <w:rPr>
          <w:rFonts w:ascii="Garamond" w:hAnsi="Garamond" w:cstheme="majorBidi"/>
          <w:lang w:val="en-US"/>
        </w:rPr>
        <w:t>the taxicab leased or own</w:t>
      </w:r>
      <w:r w:rsidR="007E7567" w:rsidRPr="00B94AE7">
        <w:rPr>
          <w:rFonts w:ascii="Garamond" w:hAnsi="Garamond" w:cstheme="majorBidi"/>
          <w:lang w:val="en-US"/>
        </w:rPr>
        <w:t xml:space="preserve">, </w:t>
      </w:r>
      <w:r w:rsidR="00D748E7" w:rsidRPr="00B94AE7">
        <w:rPr>
          <w:rFonts w:ascii="Garamond" w:hAnsi="Garamond" w:cstheme="majorBidi"/>
          <w:lang w:val="en-US"/>
        </w:rPr>
        <w:t xml:space="preserve">(ii) </w:t>
      </w:r>
      <w:r w:rsidRPr="00B94AE7">
        <w:rPr>
          <w:rFonts w:ascii="Garamond" w:hAnsi="Garamond" w:cstheme="majorBidi"/>
          <w:lang w:val="en-US"/>
        </w:rPr>
        <w:t>how much time have they already been on the road</w:t>
      </w:r>
      <w:r w:rsidR="007E7567" w:rsidRPr="00B94AE7">
        <w:rPr>
          <w:rFonts w:ascii="Garamond" w:hAnsi="Garamond" w:cstheme="majorBidi"/>
          <w:lang w:val="en-US"/>
        </w:rPr>
        <w:t xml:space="preserve"> when a change of hourly rate occurred and so forth.</w:t>
      </w:r>
      <w:r w:rsidR="00A114A0" w:rsidRPr="00B94AE7">
        <w:rPr>
          <w:rFonts w:ascii="Garamond" w:hAnsi="Garamond" w:cstheme="majorBidi"/>
          <w:lang w:val="en-US"/>
        </w:rPr>
        <w:t xml:space="preserve"> Third, recognized by the authors of both papers, is the division bias when the dependent variable is a product of division of the independent variable, which can lead to a </w:t>
      </w:r>
      <w:r w:rsidR="00A114A0" w:rsidRPr="00B94AE7">
        <w:rPr>
          <w:rFonts w:ascii="Garamond" w:hAnsi="Garamond" w:cstheme="majorBidi"/>
          <w:i/>
          <w:iCs/>
          <w:lang w:val="en-US"/>
        </w:rPr>
        <w:t>negative</w:t>
      </w:r>
      <w:r w:rsidR="00A114A0" w:rsidRPr="00B94AE7">
        <w:rPr>
          <w:rFonts w:ascii="Garamond" w:hAnsi="Garamond" w:cstheme="majorBidi"/>
          <w:lang w:val="en-US"/>
        </w:rPr>
        <w:t xml:space="preserve"> bias of the estimate.</w:t>
      </w:r>
      <w:r w:rsidR="00774731" w:rsidRPr="00B94AE7">
        <w:rPr>
          <w:rFonts w:ascii="Garamond" w:hAnsi="Garamond" w:cstheme="majorBidi"/>
          <w:lang w:val="en-US"/>
        </w:rPr>
        <w:t xml:space="preserve"> Although Camerer et al. addressed this issue with an instrumental variable analysis</w:t>
      </w:r>
      <w:r w:rsidR="00E64657" w:rsidRPr="00B94AE7">
        <w:rPr>
          <w:rFonts w:ascii="Garamond" w:hAnsi="Garamond" w:cstheme="majorBidi"/>
          <w:lang w:val="en-US"/>
        </w:rPr>
        <w:t>, this was a weak variable and a there might as well be day-specific factors that effect both wage and hours.</w:t>
      </w:r>
    </w:p>
    <w:p w14:paraId="6D207815" w14:textId="19602C7B" w:rsidR="000402AA" w:rsidRPr="00B94AE7" w:rsidRDefault="000402AA" w:rsidP="00DD2955">
      <w:pPr>
        <w:pStyle w:val="ListParagraph"/>
        <w:numPr>
          <w:ilvl w:val="0"/>
          <w:numId w:val="3"/>
        </w:numPr>
        <w:spacing w:line="360" w:lineRule="auto"/>
        <w:jc w:val="both"/>
        <w:rPr>
          <w:rFonts w:ascii="Garamond" w:hAnsi="Garamond" w:cstheme="majorBidi"/>
          <w:u w:val="single"/>
          <w:lang w:val="en-US"/>
        </w:rPr>
      </w:pPr>
      <w:r w:rsidRPr="00B94AE7">
        <w:rPr>
          <w:rFonts w:ascii="Garamond" w:hAnsi="Garamond" w:cstheme="majorBidi"/>
          <w:u w:val="single"/>
          <w:lang w:val="en-US"/>
        </w:rPr>
        <w:t xml:space="preserve">What empirical model does Farber estimate? And why? </w:t>
      </w:r>
    </w:p>
    <w:p w14:paraId="11ABB61E" w14:textId="6B954E09" w:rsidR="000402AA" w:rsidRPr="00B94AE7" w:rsidRDefault="005212D5" w:rsidP="00A641BD">
      <w:pPr>
        <w:spacing w:line="360" w:lineRule="auto"/>
        <w:ind w:left="360"/>
        <w:jc w:val="both"/>
        <w:rPr>
          <w:rFonts w:ascii="Garamond" w:hAnsi="Garamond" w:cstheme="majorBidi"/>
        </w:rPr>
      </w:pPr>
      <w:r w:rsidRPr="00B94AE7">
        <w:rPr>
          <w:rFonts w:ascii="Garamond" w:hAnsi="Garamond" w:cstheme="majorBidi"/>
          <w:lang w:val="en-US"/>
        </w:rPr>
        <w:t>Farber estimates a model of a taxi driver’s labor supply as a survival time model, where the quitting can occur in discrete points in time which correspond to the end of fares.</w:t>
      </w:r>
      <w:r w:rsidR="00BD08F9" w:rsidRPr="00B94AE7">
        <w:rPr>
          <w:rFonts w:ascii="Garamond" w:hAnsi="Garamond" w:cstheme="majorBidi"/>
          <w:lang w:val="en-US"/>
        </w:rPr>
        <w:t xml:space="preserve"> The reason is that with this specific form, the model can include that </w:t>
      </w:r>
      <w:r w:rsidR="00BD08F9" w:rsidRPr="00B94AE7">
        <w:rPr>
          <w:rFonts w:ascii="Garamond" w:hAnsi="Garamond" w:cstheme="majorBidi"/>
          <w:lang w:val="en-US"/>
        </w:rPr>
        <w:t>a driver can calculate the forward-looking expected optimal stopping point</w:t>
      </w:r>
      <w:r w:rsidR="00BD08F9" w:rsidRPr="00B94AE7">
        <w:rPr>
          <w:rFonts w:ascii="Garamond" w:hAnsi="Garamond" w:cstheme="majorBidi"/>
          <w:lang w:val="en-US"/>
        </w:rPr>
        <w:t>.</w:t>
      </w:r>
    </w:p>
    <w:p w14:paraId="03765360" w14:textId="3516FB3B" w:rsidR="000402AA" w:rsidRPr="00B94AE7" w:rsidRDefault="000402AA" w:rsidP="000402AA">
      <w:pPr>
        <w:pStyle w:val="ListParagraph"/>
        <w:numPr>
          <w:ilvl w:val="0"/>
          <w:numId w:val="3"/>
        </w:numPr>
        <w:spacing w:line="360" w:lineRule="auto"/>
        <w:jc w:val="both"/>
        <w:rPr>
          <w:rFonts w:ascii="Garamond" w:hAnsi="Garamond" w:cstheme="majorBidi"/>
          <w:u w:val="single"/>
          <w:lang w:val="en-US"/>
        </w:rPr>
      </w:pPr>
      <w:r w:rsidRPr="00B94AE7">
        <w:rPr>
          <w:rFonts w:ascii="Garamond" w:hAnsi="Garamond" w:cstheme="majorBidi"/>
          <w:u w:val="single"/>
          <w:lang w:val="en-US"/>
        </w:rPr>
        <w:t xml:space="preserve">What are Farber’s main </w:t>
      </w:r>
      <w:r w:rsidRPr="00B94AE7">
        <w:rPr>
          <w:rFonts w:ascii="Garamond" w:hAnsi="Garamond" w:cstheme="majorBidi"/>
          <w:u w:val="single"/>
          <w:lang w:val="en-US"/>
        </w:rPr>
        <w:t xml:space="preserve">results? </w:t>
      </w:r>
    </w:p>
    <w:p w14:paraId="42DE5825" w14:textId="77777777" w:rsidR="0028700A" w:rsidRDefault="00B94AE7" w:rsidP="00A641BD">
      <w:pPr>
        <w:spacing w:line="360" w:lineRule="auto"/>
        <w:ind w:left="360"/>
        <w:jc w:val="both"/>
        <w:rPr>
          <w:rFonts w:ascii="Garamond" w:hAnsi="Garamond" w:cstheme="majorBidi"/>
          <w:lang w:val="en-US"/>
        </w:rPr>
      </w:pPr>
      <w:r w:rsidRPr="00B94AE7">
        <w:rPr>
          <w:rFonts w:ascii="Garamond" w:hAnsi="Garamond" w:cstheme="majorBidi"/>
          <w:lang w:val="en-US"/>
        </w:rPr>
        <w:lastRenderedPageBreak/>
        <w:t xml:space="preserve">After </w:t>
      </w:r>
      <w:r w:rsidR="0028700A" w:rsidRPr="00B94AE7">
        <w:rPr>
          <w:rFonts w:ascii="Garamond" w:hAnsi="Garamond" w:cstheme="majorBidi"/>
          <w:lang w:val="en-US"/>
        </w:rPr>
        <w:t>replicating</w:t>
      </w:r>
      <w:r w:rsidR="0028700A">
        <w:rPr>
          <w:rFonts w:ascii="Garamond" w:hAnsi="Garamond" w:cstheme="majorBidi"/>
          <w:lang w:val="en-US"/>
        </w:rPr>
        <w:t xml:space="preserve"> </w:t>
      </w:r>
      <w:r w:rsidR="0028700A" w:rsidRPr="00B94AE7">
        <w:rPr>
          <w:rFonts w:ascii="Garamond" w:hAnsi="Garamond" w:cstheme="majorBidi"/>
          <w:lang w:val="en-US"/>
        </w:rPr>
        <w:t xml:space="preserve">Camerer et. </w:t>
      </w:r>
      <w:proofErr w:type="spellStart"/>
      <w:r w:rsidR="0028700A" w:rsidRPr="00B94AE7">
        <w:rPr>
          <w:rFonts w:ascii="Garamond" w:hAnsi="Garamond" w:cstheme="majorBidi"/>
          <w:lang w:val="en-US"/>
        </w:rPr>
        <w:t>al’s</w:t>
      </w:r>
      <w:proofErr w:type="spellEnd"/>
      <w:r w:rsidR="0028700A" w:rsidRPr="00B94AE7">
        <w:rPr>
          <w:rFonts w:ascii="Garamond" w:hAnsi="Garamond" w:cstheme="majorBidi"/>
          <w:lang w:val="en-US"/>
        </w:rPr>
        <w:t xml:space="preserve"> (1997) results</w:t>
      </w:r>
      <w:r w:rsidR="0028700A">
        <w:rPr>
          <w:rFonts w:ascii="Garamond" w:hAnsi="Garamond" w:cstheme="majorBidi"/>
          <w:lang w:val="en-US"/>
        </w:rPr>
        <w:t>, which show strong negative elasticities, the e</w:t>
      </w:r>
      <w:r w:rsidR="0028700A" w:rsidRPr="0028700A">
        <w:rPr>
          <w:rFonts w:ascii="Garamond" w:hAnsi="Garamond" w:cstheme="majorBidi"/>
          <w:lang w:val="en-US"/>
        </w:rPr>
        <w:t xml:space="preserve">stimation of the </w:t>
      </w:r>
      <w:proofErr w:type="spellStart"/>
      <w:r w:rsidR="0028700A">
        <w:rPr>
          <w:rFonts w:ascii="Garamond" w:hAnsi="Garamond" w:cstheme="majorBidi"/>
          <w:lang w:val="en-US"/>
        </w:rPr>
        <w:t>pr</w:t>
      </w:r>
      <w:r w:rsidR="0028700A" w:rsidRPr="0028700A">
        <w:rPr>
          <w:rFonts w:ascii="Garamond" w:hAnsi="Garamond" w:cstheme="majorBidi"/>
          <w:lang w:val="en-US"/>
        </w:rPr>
        <w:t>obit</w:t>
      </w:r>
      <w:proofErr w:type="spellEnd"/>
      <w:r w:rsidR="0028700A" w:rsidRPr="0028700A">
        <w:rPr>
          <w:rFonts w:ascii="Garamond" w:hAnsi="Garamond" w:cstheme="majorBidi"/>
          <w:lang w:val="en-US"/>
        </w:rPr>
        <w:t xml:space="preserve"> </w:t>
      </w:r>
      <w:r w:rsidR="0028700A">
        <w:rPr>
          <w:rFonts w:ascii="Garamond" w:hAnsi="Garamond" w:cstheme="majorBidi"/>
          <w:lang w:val="en-US"/>
        </w:rPr>
        <w:t>o</w:t>
      </w:r>
      <w:r w:rsidR="0028700A" w:rsidRPr="0028700A">
        <w:rPr>
          <w:rFonts w:ascii="Garamond" w:hAnsi="Garamond" w:cstheme="majorBidi"/>
          <w:lang w:val="en-US"/>
        </w:rPr>
        <w:t xml:space="preserve">ptimal </w:t>
      </w:r>
      <w:r w:rsidR="0028700A">
        <w:rPr>
          <w:rFonts w:ascii="Garamond" w:hAnsi="Garamond" w:cstheme="majorBidi"/>
          <w:lang w:val="en-US"/>
        </w:rPr>
        <w:t>s</w:t>
      </w:r>
      <w:r w:rsidR="0028700A" w:rsidRPr="0028700A">
        <w:rPr>
          <w:rFonts w:ascii="Garamond" w:hAnsi="Garamond" w:cstheme="majorBidi"/>
          <w:lang w:val="en-US"/>
        </w:rPr>
        <w:t xml:space="preserve">topping </w:t>
      </w:r>
      <w:r w:rsidR="0028700A">
        <w:rPr>
          <w:rFonts w:ascii="Garamond" w:hAnsi="Garamond" w:cstheme="majorBidi"/>
          <w:lang w:val="en-US"/>
        </w:rPr>
        <w:t>m</w:t>
      </w:r>
      <w:r w:rsidR="0028700A" w:rsidRPr="0028700A">
        <w:rPr>
          <w:rFonts w:ascii="Garamond" w:hAnsi="Garamond" w:cstheme="majorBidi"/>
          <w:lang w:val="en-US"/>
        </w:rPr>
        <w:t>odel</w:t>
      </w:r>
      <w:r w:rsidR="0028700A">
        <w:rPr>
          <w:rFonts w:ascii="Garamond" w:hAnsi="Garamond" w:cstheme="majorBidi"/>
          <w:lang w:val="en-US"/>
        </w:rPr>
        <w:t xml:space="preserve"> suggests </w:t>
      </w:r>
      <w:r w:rsidR="0028700A" w:rsidRPr="0028700A">
        <w:rPr>
          <w:rFonts w:ascii="Garamond" w:hAnsi="Garamond" w:cstheme="majorBidi"/>
          <w:lang w:val="en-US"/>
        </w:rPr>
        <w:t xml:space="preserve">that either hours or income, taken alone, </w:t>
      </w:r>
      <w:r w:rsidR="0028700A">
        <w:rPr>
          <w:rFonts w:ascii="Garamond" w:hAnsi="Garamond" w:cstheme="majorBidi"/>
          <w:lang w:val="en-US"/>
        </w:rPr>
        <w:t>are</w:t>
      </w:r>
      <w:r w:rsidR="0028700A" w:rsidRPr="0028700A">
        <w:rPr>
          <w:rFonts w:ascii="Garamond" w:hAnsi="Garamond" w:cstheme="majorBidi"/>
          <w:lang w:val="en-US"/>
        </w:rPr>
        <w:t xml:space="preserve"> strong predictor</w:t>
      </w:r>
      <w:r w:rsidR="0028700A">
        <w:rPr>
          <w:rFonts w:ascii="Garamond" w:hAnsi="Garamond" w:cstheme="majorBidi"/>
          <w:lang w:val="en-US"/>
        </w:rPr>
        <w:t>s</w:t>
      </w:r>
      <w:r w:rsidR="0028700A" w:rsidRPr="0028700A">
        <w:rPr>
          <w:rFonts w:ascii="Garamond" w:hAnsi="Garamond" w:cstheme="majorBidi"/>
          <w:lang w:val="en-US"/>
        </w:rPr>
        <w:t xml:space="preserve"> of the likelihood</w:t>
      </w:r>
      <w:r w:rsidR="0028700A">
        <w:rPr>
          <w:rFonts w:ascii="Garamond" w:hAnsi="Garamond" w:cstheme="majorBidi"/>
          <w:lang w:val="en-US"/>
        </w:rPr>
        <w:t xml:space="preserve"> </w:t>
      </w:r>
      <w:r w:rsidR="0028700A" w:rsidRPr="0028700A">
        <w:rPr>
          <w:rFonts w:ascii="Garamond" w:hAnsi="Garamond" w:cstheme="majorBidi"/>
          <w:lang w:val="en-US"/>
        </w:rPr>
        <w:t>of stopping work</w:t>
      </w:r>
      <w:r w:rsidR="0028700A">
        <w:rPr>
          <w:rFonts w:ascii="Garamond" w:hAnsi="Garamond" w:cstheme="majorBidi"/>
          <w:lang w:val="en-US"/>
        </w:rPr>
        <w:t xml:space="preserve">. </w:t>
      </w:r>
      <w:r w:rsidR="0028700A" w:rsidRPr="0028700A">
        <w:rPr>
          <w:rFonts w:ascii="Garamond" w:hAnsi="Garamond" w:cstheme="majorBidi"/>
          <w:lang w:val="en-US"/>
        </w:rPr>
        <w:t>When both sets of variables are included in the model, the hours effects remain strong, with a driver being 8.4 percentage points less likely to stop work after a trip ending in the sixth hour than after one ending in the eighth hour and 8.6 percentage points more likely to stop work after a trip ending in the eleventh hour than after one ending in the eighth hour.</w:t>
      </w:r>
    </w:p>
    <w:p w14:paraId="2026B7E5" w14:textId="350FEC4F" w:rsidR="0028700A" w:rsidRPr="00B94AE7" w:rsidRDefault="0028700A" w:rsidP="00A641BD">
      <w:pPr>
        <w:spacing w:line="360" w:lineRule="auto"/>
        <w:ind w:left="360"/>
        <w:jc w:val="both"/>
        <w:rPr>
          <w:rFonts w:ascii="Garamond" w:hAnsi="Garamond" w:cstheme="majorBidi"/>
          <w:lang w:val="en-US"/>
        </w:rPr>
      </w:pPr>
      <w:r>
        <w:rPr>
          <w:rFonts w:ascii="Garamond" w:hAnsi="Garamond" w:cstheme="majorBidi"/>
          <w:lang w:val="en-US"/>
        </w:rPr>
        <w:t>These results show that the</w:t>
      </w:r>
      <w:r w:rsidRPr="0028700A">
        <w:rPr>
          <w:rFonts w:ascii="Garamond" w:hAnsi="Garamond" w:cstheme="majorBidi"/>
          <w:lang w:val="en-US"/>
        </w:rPr>
        <w:t xml:space="preserve"> income effect is attenuated, particularly at the high end. A driver is 6.3 percentage points less likely to stop work after a trip ending with income of $50–$74 than after one ending with income of $150–$174. However, there is no significant difference in the probability of stopping after a fare with income greater than or equal to $225 relative to one ending with income of $150–$174.</w:t>
      </w:r>
    </w:p>
    <w:p w14:paraId="79B113DF" w14:textId="3C802BDE" w:rsidR="000402AA" w:rsidRPr="000402AA" w:rsidRDefault="000402AA" w:rsidP="000402AA">
      <w:pPr>
        <w:pStyle w:val="ListParagraph"/>
        <w:numPr>
          <w:ilvl w:val="0"/>
          <w:numId w:val="3"/>
        </w:numPr>
        <w:spacing w:line="360" w:lineRule="auto"/>
        <w:jc w:val="both"/>
        <w:rPr>
          <w:rFonts w:ascii="Garamond" w:hAnsi="Garamond" w:cstheme="majorBidi"/>
          <w:u w:val="single"/>
          <w:lang w:val="en-US"/>
        </w:rPr>
      </w:pPr>
      <w:r w:rsidRPr="000402AA">
        <w:rPr>
          <w:rFonts w:ascii="Garamond" w:hAnsi="Garamond" w:cstheme="majorBidi"/>
          <w:u w:val="single"/>
          <w:lang w:val="en-US"/>
        </w:rPr>
        <w:t xml:space="preserve">What can we learn from this paper about the elasticity of labor supply? </w:t>
      </w:r>
    </w:p>
    <w:p w14:paraId="195455AA" w14:textId="50A75990" w:rsidR="000402AA" w:rsidRPr="00540627" w:rsidRDefault="00540627" w:rsidP="00A641BD">
      <w:pPr>
        <w:spacing w:line="360" w:lineRule="auto"/>
        <w:ind w:left="360"/>
        <w:jc w:val="both"/>
        <w:rPr>
          <w:rFonts w:ascii="Garamond" w:hAnsi="Garamond" w:cstheme="majorBidi"/>
          <w:lang w:val="en-US"/>
        </w:rPr>
      </w:pPr>
      <w:r>
        <w:rPr>
          <w:rFonts w:ascii="Garamond" w:hAnsi="Garamond" w:cstheme="majorBidi"/>
          <w:lang w:val="en-US"/>
        </w:rPr>
        <w:t xml:space="preserve">First, we need to be cautious, both in results and in interpretation of labor supply. As we saw the results in </w:t>
      </w:r>
      <w:r w:rsidRPr="00B94AE7">
        <w:rPr>
          <w:rFonts w:ascii="Garamond" w:hAnsi="Garamond" w:cstheme="majorBidi"/>
          <w:lang w:val="en-US"/>
        </w:rPr>
        <w:t xml:space="preserve">Camerer et. </w:t>
      </w:r>
      <w:proofErr w:type="spellStart"/>
      <w:r w:rsidRPr="00B94AE7">
        <w:rPr>
          <w:rFonts w:ascii="Garamond" w:hAnsi="Garamond" w:cstheme="majorBidi"/>
          <w:lang w:val="en-US"/>
        </w:rPr>
        <w:t>al</w:t>
      </w:r>
      <w:r>
        <w:rPr>
          <w:rFonts w:ascii="Garamond" w:hAnsi="Garamond" w:cstheme="majorBidi"/>
          <w:lang w:val="en-US"/>
        </w:rPr>
        <w:t>’s</w:t>
      </w:r>
      <w:proofErr w:type="spellEnd"/>
      <w:r>
        <w:rPr>
          <w:rFonts w:ascii="Garamond" w:hAnsi="Garamond" w:cstheme="majorBidi"/>
          <w:lang w:val="en-US"/>
        </w:rPr>
        <w:t xml:space="preserve"> paper did not align with the theoretical model and the reasons for concerns were justified by what can drive this result. Another is that there are different properties for each profession, which makes the art of building an analysis difficult and lead to different interpretation of results.</w:t>
      </w:r>
    </w:p>
    <w:p w14:paraId="536713C7" w14:textId="11C62248" w:rsidR="000402AA" w:rsidRPr="000402AA" w:rsidRDefault="000402AA" w:rsidP="000402AA">
      <w:pPr>
        <w:pStyle w:val="ListParagraph"/>
        <w:numPr>
          <w:ilvl w:val="0"/>
          <w:numId w:val="3"/>
        </w:numPr>
        <w:spacing w:line="360" w:lineRule="auto"/>
        <w:jc w:val="both"/>
        <w:rPr>
          <w:rFonts w:ascii="Garamond" w:hAnsi="Garamond" w:cstheme="majorBidi"/>
          <w:u w:val="single"/>
          <w:lang w:val="en-US"/>
        </w:rPr>
      </w:pPr>
      <w:r w:rsidRPr="000402AA">
        <w:rPr>
          <w:rFonts w:ascii="Garamond" w:hAnsi="Garamond" w:cstheme="majorBidi"/>
          <w:u w:val="single"/>
          <w:lang w:val="en-US"/>
        </w:rPr>
        <w:t xml:space="preserve">What are the limitations of this paper? </w:t>
      </w:r>
    </w:p>
    <w:p w14:paraId="7159CAA2" w14:textId="1D61B7AE" w:rsidR="00540627" w:rsidRPr="00540627" w:rsidRDefault="00540627" w:rsidP="00A641BD">
      <w:pPr>
        <w:pStyle w:val="ListParagraph"/>
        <w:spacing w:line="360" w:lineRule="auto"/>
        <w:ind w:left="360"/>
        <w:jc w:val="both"/>
        <w:rPr>
          <w:rFonts w:ascii="Garamond" w:hAnsi="Garamond" w:cstheme="majorBidi"/>
          <w:lang w:val="en-US"/>
        </w:rPr>
      </w:pPr>
      <w:r>
        <w:rPr>
          <w:rFonts w:ascii="Garamond" w:hAnsi="Garamond" w:cstheme="majorBidi"/>
          <w:lang w:val="en-US"/>
        </w:rPr>
        <w:t xml:space="preserve">This paper couldn’t estimate the elasticity of labor supply for taxicab drivers, as there is no </w:t>
      </w:r>
      <w:r w:rsidRPr="00540627">
        <w:rPr>
          <w:rFonts w:ascii="Garamond" w:hAnsi="Garamond" w:cstheme="majorBidi"/>
          <w:lang w:val="en-US"/>
        </w:rPr>
        <w:t>exogenous permanent or transitory shift in the general level of earnings opportunities.</w:t>
      </w:r>
      <w:r>
        <w:rPr>
          <w:rFonts w:ascii="Garamond" w:hAnsi="Garamond" w:cstheme="majorBidi"/>
          <w:lang w:val="en-US"/>
        </w:rPr>
        <w:t xml:space="preserve"> Also, to create a complete analysis of labor supply response to changes in earning opportunities, there needs to be both </w:t>
      </w:r>
      <w:r w:rsidRPr="00540627">
        <w:rPr>
          <w:rFonts w:ascii="Garamond" w:hAnsi="Garamond" w:cstheme="majorBidi"/>
          <w:lang w:val="en-US"/>
        </w:rPr>
        <w:t xml:space="preserve">daily hours responses and responses in the number of days </w:t>
      </w:r>
      <w:r w:rsidRPr="00540627">
        <w:rPr>
          <w:rFonts w:ascii="Garamond" w:hAnsi="Garamond" w:cstheme="majorBidi"/>
          <w:lang w:val="en-US"/>
        </w:rPr>
        <w:t>worked</w:t>
      </w:r>
      <w:r>
        <w:rPr>
          <w:rFonts w:ascii="Garamond" w:hAnsi="Garamond" w:cstheme="majorBidi"/>
          <w:lang w:val="en-US"/>
        </w:rPr>
        <w:t>, which will enable to examine the extensive margin</w:t>
      </w:r>
      <w:r w:rsidRPr="00540627">
        <w:rPr>
          <w:rFonts w:ascii="Garamond" w:hAnsi="Garamond" w:cstheme="majorBidi"/>
          <w:lang w:val="en-US"/>
        </w:rPr>
        <w:t>.</w:t>
      </w:r>
    </w:p>
    <w:p w14:paraId="5B4ABADD" w14:textId="236F55EF" w:rsidR="00F55AFF" w:rsidRDefault="00F55AFF" w:rsidP="00F55AFF">
      <w:pPr>
        <w:pStyle w:val="ListParagraph"/>
        <w:numPr>
          <w:ilvl w:val="0"/>
          <w:numId w:val="3"/>
        </w:numPr>
        <w:spacing w:line="360" w:lineRule="auto"/>
        <w:jc w:val="both"/>
        <w:rPr>
          <w:rFonts w:ascii="Garamond" w:hAnsi="Garamond" w:cstheme="majorBidi"/>
          <w:u w:val="single"/>
          <w:lang w:val="en-US"/>
        </w:rPr>
      </w:pPr>
      <w:r w:rsidRPr="00F55AFF">
        <w:rPr>
          <w:rFonts w:ascii="Garamond" w:hAnsi="Garamond" w:cstheme="majorBidi"/>
          <w:u w:val="single"/>
          <w:lang w:val="en-US"/>
        </w:rPr>
        <w:t xml:space="preserve">How do the conclusions of Thakral and </w:t>
      </w:r>
      <w:proofErr w:type="gramStart"/>
      <w:r w:rsidRPr="00F55AFF">
        <w:rPr>
          <w:rFonts w:ascii="Garamond" w:hAnsi="Garamond" w:cstheme="majorBidi"/>
          <w:u w:val="single"/>
          <w:lang w:val="en-US"/>
        </w:rPr>
        <w:t>To</w:t>
      </w:r>
      <w:proofErr w:type="gramEnd"/>
      <w:r>
        <w:rPr>
          <w:rFonts w:ascii="Garamond" w:hAnsi="Garamond" w:cstheme="majorBidi"/>
          <w:u w:val="single"/>
          <w:lang w:val="en-US"/>
        </w:rPr>
        <w:t xml:space="preserve"> (2021)</w:t>
      </w:r>
      <w:r w:rsidRPr="00F55AFF">
        <w:rPr>
          <w:rFonts w:ascii="Garamond" w:hAnsi="Garamond" w:cstheme="majorBidi"/>
          <w:u w:val="single"/>
          <w:lang w:val="en-US"/>
        </w:rPr>
        <w:t xml:space="preserve"> differ from Camerer et al. (1997) and Farber (2005)? </w:t>
      </w:r>
    </w:p>
    <w:p w14:paraId="36AAA300" w14:textId="3C41E430" w:rsidR="00316071" w:rsidRPr="00A641BD" w:rsidRDefault="002F6570" w:rsidP="00A641BD">
      <w:pPr>
        <w:spacing w:line="360" w:lineRule="auto"/>
        <w:ind w:left="360"/>
        <w:jc w:val="both"/>
        <w:rPr>
          <w:rFonts w:ascii="Garamond" w:hAnsi="Garamond" w:cs="Calibri"/>
          <w:b/>
          <w:bCs/>
          <w:lang w:val="en-US"/>
        </w:rPr>
      </w:pPr>
      <w:r>
        <w:rPr>
          <w:rFonts w:ascii="Garamond" w:hAnsi="Garamond" w:cstheme="majorBidi"/>
          <w:lang w:val="en-US"/>
        </w:rPr>
        <w:t xml:space="preserve">The conclusion of </w:t>
      </w:r>
      <w:r w:rsidRPr="002F6570">
        <w:rPr>
          <w:rFonts w:ascii="Garamond" w:hAnsi="Garamond" w:cstheme="majorBidi"/>
          <w:lang w:val="en-US"/>
        </w:rPr>
        <w:t xml:space="preserve">Thakral and </w:t>
      </w:r>
      <w:proofErr w:type="gramStart"/>
      <w:r w:rsidRPr="002F6570">
        <w:rPr>
          <w:rFonts w:ascii="Garamond" w:hAnsi="Garamond" w:cstheme="majorBidi"/>
          <w:lang w:val="en-US"/>
        </w:rPr>
        <w:t>To</w:t>
      </w:r>
      <w:proofErr w:type="gramEnd"/>
      <w:r w:rsidRPr="002F6570">
        <w:rPr>
          <w:rFonts w:ascii="Garamond" w:hAnsi="Garamond" w:cstheme="majorBidi"/>
          <w:lang w:val="en-US"/>
        </w:rPr>
        <w:t xml:space="preserve"> (2021)</w:t>
      </w:r>
      <w:r>
        <w:rPr>
          <w:rFonts w:ascii="Garamond" w:hAnsi="Garamond" w:cstheme="majorBidi"/>
          <w:lang w:val="en-US"/>
        </w:rPr>
        <w:t xml:space="preserve"> differ from Camerer et al. (1997) and Farber (2005) in that it allows to examine each taxi driver’s labor supply </w:t>
      </w:r>
      <w:proofErr w:type="spellStart"/>
      <w:r>
        <w:rPr>
          <w:rFonts w:ascii="Garamond" w:hAnsi="Garamond" w:cstheme="majorBidi"/>
          <w:lang w:val="en-US"/>
        </w:rPr>
        <w:t xml:space="preserve">behavior </w:t>
      </w:r>
      <w:proofErr w:type="spellEnd"/>
      <w:r>
        <w:rPr>
          <w:rFonts w:ascii="Garamond" w:hAnsi="Garamond" w:cstheme="majorBidi"/>
          <w:lang w:val="en-US"/>
        </w:rPr>
        <w:t xml:space="preserve">by a reference-dependent model. This modeling </w:t>
      </w:r>
      <w:r w:rsidR="00A641BD">
        <w:rPr>
          <w:rFonts w:ascii="Garamond" w:hAnsi="Garamond" w:cstheme="majorBidi"/>
          <w:lang w:val="en-US"/>
        </w:rPr>
        <w:t>finds</w:t>
      </w:r>
      <w:r>
        <w:rPr>
          <w:rFonts w:ascii="Garamond" w:hAnsi="Garamond" w:cstheme="majorBidi"/>
          <w:lang w:val="en-US"/>
        </w:rPr>
        <w:t xml:space="preserve"> that drivers work less in response to higher accumulated income, </w:t>
      </w:r>
      <w:r w:rsidR="00E23026">
        <w:rPr>
          <w:rFonts w:ascii="Garamond" w:hAnsi="Garamond" w:cstheme="majorBidi"/>
          <w:lang w:val="en-US"/>
        </w:rPr>
        <w:t>while also finding</w:t>
      </w:r>
      <w:r>
        <w:rPr>
          <w:rFonts w:ascii="Garamond" w:hAnsi="Garamond" w:cstheme="majorBidi"/>
          <w:lang w:val="en-US"/>
        </w:rPr>
        <w:t xml:space="preserve"> </w:t>
      </w:r>
      <w:r w:rsidRPr="002F6570">
        <w:rPr>
          <w:rFonts w:ascii="Garamond" w:hAnsi="Garamond" w:cstheme="majorBidi"/>
          <w:lang w:val="en-US"/>
        </w:rPr>
        <w:t>a strong effect for recent earnings that gradually diminishes</w:t>
      </w:r>
      <w:r>
        <w:rPr>
          <w:rFonts w:ascii="Garamond" w:hAnsi="Garamond" w:cstheme="majorBidi"/>
          <w:lang w:val="en-US"/>
        </w:rPr>
        <w:t>.</w:t>
      </w:r>
      <w:r w:rsidRPr="002F6570">
        <w:rPr>
          <w:rFonts w:ascii="Garamond" w:hAnsi="Garamond" w:cstheme="majorBidi"/>
          <w:lang w:val="en-US"/>
        </w:rPr>
        <w:t xml:space="preserve"> </w:t>
      </w:r>
      <w:r w:rsidR="00E23026">
        <w:rPr>
          <w:rFonts w:ascii="Garamond" w:hAnsi="Garamond" w:cstheme="majorBidi"/>
          <w:lang w:val="en-US"/>
        </w:rPr>
        <w:t xml:space="preserve">These results which are based on the </w:t>
      </w:r>
      <w:r w:rsidRPr="002F6570">
        <w:rPr>
          <w:rFonts w:ascii="Garamond" w:hAnsi="Garamond" w:cstheme="majorBidi"/>
          <w:lang w:val="en-US"/>
        </w:rPr>
        <w:t xml:space="preserve">dynamic view of reference dependence reconcile </w:t>
      </w:r>
      <w:r w:rsidR="00E23026">
        <w:rPr>
          <w:rFonts w:ascii="Garamond" w:hAnsi="Garamond" w:cstheme="majorBidi"/>
          <w:lang w:val="en-US"/>
        </w:rPr>
        <w:t>the two contradicting finding discussed above.</w:t>
      </w:r>
    </w:p>
    <w:sectPr w:rsidR="00316071" w:rsidRPr="00A64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72AEF"/>
    <w:multiLevelType w:val="hybridMultilevel"/>
    <w:tmpl w:val="9FC6E7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583F21ED"/>
    <w:multiLevelType w:val="hybridMultilevel"/>
    <w:tmpl w:val="8B28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A3659"/>
    <w:multiLevelType w:val="hybridMultilevel"/>
    <w:tmpl w:val="9FC6E7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621C7E"/>
    <w:multiLevelType w:val="hybridMultilevel"/>
    <w:tmpl w:val="A4223D76"/>
    <w:lvl w:ilvl="0" w:tplc="2FB80F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3399334">
    <w:abstractNumId w:val="2"/>
  </w:num>
  <w:num w:numId="2" w16cid:durableId="1054817495">
    <w:abstractNumId w:val="1"/>
  </w:num>
  <w:num w:numId="3" w16cid:durableId="1162893184">
    <w:abstractNumId w:val="0"/>
  </w:num>
  <w:num w:numId="4" w16cid:durableId="144784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32"/>
    <w:rsid w:val="00027063"/>
    <w:rsid w:val="000402AA"/>
    <w:rsid w:val="00086C47"/>
    <w:rsid w:val="00184911"/>
    <w:rsid w:val="0028700A"/>
    <w:rsid w:val="002C50F0"/>
    <w:rsid w:val="002F6570"/>
    <w:rsid w:val="00316071"/>
    <w:rsid w:val="004833D8"/>
    <w:rsid w:val="004A6C55"/>
    <w:rsid w:val="004B7076"/>
    <w:rsid w:val="005212D5"/>
    <w:rsid w:val="00540627"/>
    <w:rsid w:val="006B1ECA"/>
    <w:rsid w:val="00752232"/>
    <w:rsid w:val="00774731"/>
    <w:rsid w:val="007E7567"/>
    <w:rsid w:val="00800623"/>
    <w:rsid w:val="00917026"/>
    <w:rsid w:val="009F3E51"/>
    <w:rsid w:val="00A114A0"/>
    <w:rsid w:val="00A32103"/>
    <w:rsid w:val="00A641BD"/>
    <w:rsid w:val="00B007CE"/>
    <w:rsid w:val="00B542DC"/>
    <w:rsid w:val="00B94AE7"/>
    <w:rsid w:val="00BD08F9"/>
    <w:rsid w:val="00BF5BF2"/>
    <w:rsid w:val="00CC7C88"/>
    <w:rsid w:val="00D748E7"/>
    <w:rsid w:val="00D943D0"/>
    <w:rsid w:val="00DD2955"/>
    <w:rsid w:val="00E23026"/>
    <w:rsid w:val="00E4294A"/>
    <w:rsid w:val="00E64657"/>
    <w:rsid w:val="00E76103"/>
    <w:rsid w:val="00F55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D7C4"/>
  <w15:chartTrackingRefBased/>
  <w15:docId w15:val="{B4588782-CBC2-1A44-9141-B2DEB7E0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32"/>
    <w:pPr>
      <w:ind w:left="720"/>
      <w:contextualSpacing/>
    </w:pPr>
  </w:style>
  <w:style w:type="paragraph" w:customStyle="1" w:styleId="Default">
    <w:name w:val="Default"/>
    <w:rsid w:val="00752232"/>
    <w:pPr>
      <w:autoSpaceDE w:val="0"/>
      <w:autoSpaceDN w:val="0"/>
      <w:adjustRightInd w:val="0"/>
    </w:pPr>
    <w:rPr>
      <w:rFonts w:ascii="Calibri" w:hAnsi="Calibri" w:cs="Calibri"/>
      <w:color w:val="000000"/>
      <w:kern w:val="0"/>
      <w:lang w:val="en-US"/>
    </w:rPr>
  </w:style>
  <w:style w:type="paragraph" w:styleId="NormalWeb">
    <w:name w:val="Normal (Web)"/>
    <w:basedOn w:val="Normal"/>
    <w:uiPriority w:val="99"/>
    <w:semiHidden/>
    <w:unhideWhenUsed/>
    <w:rsid w:val="00DD295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1680">
      <w:bodyDiv w:val="1"/>
      <w:marLeft w:val="0"/>
      <w:marRight w:val="0"/>
      <w:marTop w:val="0"/>
      <w:marBottom w:val="0"/>
      <w:divBdr>
        <w:top w:val="none" w:sz="0" w:space="0" w:color="auto"/>
        <w:left w:val="none" w:sz="0" w:space="0" w:color="auto"/>
        <w:bottom w:val="none" w:sz="0" w:space="0" w:color="auto"/>
        <w:right w:val="none" w:sz="0" w:space="0" w:color="auto"/>
      </w:divBdr>
      <w:divsChild>
        <w:div w:id="605767181">
          <w:marLeft w:val="0"/>
          <w:marRight w:val="0"/>
          <w:marTop w:val="0"/>
          <w:marBottom w:val="0"/>
          <w:divBdr>
            <w:top w:val="none" w:sz="0" w:space="0" w:color="auto"/>
            <w:left w:val="none" w:sz="0" w:space="0" w:color="auto"/>
            <w:bottom w:val="none" w:sz="0" w:space="0" w:color="auto"/>
            <w:right w:val="none" w:sz="0" w:space="0" w:color="auto"/>
          </w:divBdr>
          <w:divsChild>
            <w:div w:id="40642323">
              <w:marLeft w:val="0"/>
              <w:marRight w:val="0"/>
              <w:marTop w:val="0"/>
              <w:marBottom w:val="0"/>
              <w:divBdr>
                <w:top w:val="none" w:sz="0" w:space="0" w:color="auto"/>
                <w:left w:val="none" w:sz="0" w:space="0" w:color="auto"/>
                <w:bottom w:val="none" w:sz="0" w:space="0" w:color="auto"/>
                <w:right w:val="none" w:sz="0" w:space="0" w:color="auto"/>
              </w:divBdr>
              <w:divsChild>
                <w:div w:id="2031444418">
                  <w:marLeft w:val="0"/>
                  <w:marRight w:val="0"/>
                  <w:marTop w:val="0"/>
                  <w:marBottom w:val="0"/>
                  <w:divBdr>
                    <w:top w:val="none" w:sz="0" w:space="0" w:color="auto"/>
                    <w:left w:val="none" w:sz="0" w:space="0" w:color="auto"/>
                    <w:bottom w:val="none" w:sz="0" w:space="0" w:color="auto"/>
                    <w:right w:val="none" w:sz="0" w:space="0" w:color="auto"/>
                  </w:divBdr>
                  <w:divsChild>
                    <w:div w:id="757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68265">
      <w:bodyDiv w:val="1"/>
      <w:marLeft w:val="0"/>
      <w:marRight w:val="0"/>
      <w:marTop w:val="0"/>
      <w:marBottom w:val="0"/>
      <w:divBdr>
        <w:top w:val="none" w:sz="0" w:space="0" w:color="auto"/>
        <w:left w:val="none" w:sz="0" w:space="0" w:color="auto"/>
        <w:bottom w:val="none" w:sz="0" w:space="0" w:color="auto"/>
        <w:right w:val="none" w:sz="0" w:space="0" w:color="auto"/>
      </w:divBdr>
      <w:divsChild>
        <w:div w:id="248393892">
          <w:marLeft w:val="0"/>
          <w:marRight w:val="0"/>
          <w:marTop w:val="0"/>
          <w:marBottom w:val="0"/>
          <w:divBdr>
            <w:top w:val="none" w:sz="0" w:space="0" w:color="auto"/>
            <w:left w:val="none" w:sz="0" w:space="0" w:color="auto"/>
            <w:bottom w:val="none" w:sz="0" w:space="0" w:color="auto"/>
            <w:right w:val="none" w:sz="0" w:space="0" w:color="auto"/>
          </w:divBdr>
          <w:divsChild>
            <w:div w:id="221253443">
              <w:marLeft w:val="0"/>
              <w:marRight w:val="0"/>
              <w:marTop w:val="0"/>
              <w:marBottom w:val="0"/>
              <w:divBdr>
                <w:top w:val="none" w:sz="0" w:space="0" w:color="auto"/>
                <w:left w:val="none" w:sz="0" w:space="0" w:color="auto"/>
                <w:bottom w:val="none" w:sz="0" w:space="0" w:color="auto"/>
                <w:right w:val="none" w:sz="0" w:space="0" w:color="auto"/>
              </w:divBdr>
              <w:divsChild>
                <w:div w:id="889805550">
                  <w:marLeft w:val="0"/>
                  <w:marRight w:val="0"/>
                  <w:marTop w:val="0"/>
                  <w:marBottom w:val="0"/>
                  <w:divBdr>
                    <w:top w:val="none" w:sz="0" w:space="0" w:color="auto"/>
                    <w:left w:val="none" w:sz="0" w:space="0" w:color="auto"/>
                    <w:bottom w:val="none" w:sz="0" w:space="0" w:color="auto"/>
                    <w:right w:val="none" w:sz="0" w:space="0" w:color="auto"/>
                  </w:divBdr>
                  <w:divsChild>
                    <w:div w:id="1166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0610">
      <w:bodyDiv w:val="1"/>
      <w:marLeft w:val="0"/>
      <w:marRight w:val="0"/>
      <w:marTop w:val="0"/>
      <w:marBottom w:val="0"/>
      <w:divBdr>
        <w:top w:val="none" w:sz="0" w:space="0" w:color="auto"/>
        <w:left w:val="none" w:sz="0" w:space="0" w:color="auto"/>
        <w:bottom w:val="none" w:sz="0" w:space="0" w:color="auto"/>
        <w:right w:val="none" w:sz="0" w:space="0" w:color="auto"/>
      </w:divBdr>
      <w:divsChild>
        <w:div w:id="2114396185">
          <w:marLeft w:val="0"/>
          <w:marRight w:val="0"/>
          <w:marTop w:val="0"/>
          <w:marBottom w:val="0"/>
          <w:divBdr>
            <w:top w:val="none" w:sz="0" w:space="0" w:color="auto"/>
            <w:left w:val="none" w:sz="0" w:space="0" w:color="auto"/>
            <w:bottom w:val="none" w:sz="0" w:space="0" w:color="auto"/>
            <w:right w:val="none" w:sz="0" w:space="0" w:color="auto"/>
          </w:divBdr>
          <w:divsChild>
            <w:div w:id="966740687">
              <w:marLeft w:val="0"/>
              <w:marRight w:val="0"/>
              <w:marTop w:val="0"/>
              <w:marBottom w:val="0"/>
              <w:divBdr>
                <w:top w:val="none" w:sz="0" w:space="0" w:color="auto"/>
                <w:left w:val="none" w:sz="0" w:space="0" w:color="auto"/>
                <w:bottom w:val="none" w:sz="0" w:space="0" w:color="auto"/>
                <w:right w:val="none" w:sz="0" w:space="0" w:color="auto"/>
              </w:divBdr>
              <w:divsChild>
                <w:div w:id="1810172713">
                  <w:marLeft w:val="0"/>
                  <w:marRight w:val="0"/>
                  <w:marTop w:val="0"/>
                  <w:marBottom w:val="0"/>
                  <w:divBdr>
                    <w:top w:val="none" w:sz="0" w:space="0" w:color="auto"/>
                    <w:left w:val="none" w:sz="0" w:space="0" w:color="auto"/>
                    <w:bottom w:val="none" w:sz="0" w:space="0" w:color="auto"/>
                    <w:right w:val="none" w:sz="0" w:space="0" w:color="auto"/>
                  </w:divBdr>
                  <w:divsChild>
                    <w:div w:id="1530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3246">
      <w:bodyDiv w:val="1"/>
      <w:marLeft w:val="0"/>
      <w:marRight w:val="0"/>
      <w:marTop w:val="0"/>
      <w:marBottom w:val="0"/>
      <w:divBdr>
        <w:top w:val="none" w:sz="0" w:space="0" w:color="auto"/>
        <w:left w:val="none" w:sz="0" w:space="0" w:color="auto"/>
        <w:bottom w:val="none" w:sz="0" w:space="0" w:color="auto"/>
        <w:right w:val="none" w:sz="0" w:space="0" w:color="auto"/>
      </w:divBdr>
      <w:divsChild>
        <w:div w:id="189730072">
          <w:marLeft w:val="0"/>
          <w:marRight w:val="0"/>
          <w:marTop w:val="0"/>
          <w:marBottom w:val="0"/>
          <w:divBdr>
            <w:top w:val="none" w:sz="0" w:space="0" w:color="auto"/>
            <w:left w:val="none" w:sz="0" w:space="0" w:color="auto"/>
            <w:bottom w:val="none" w:sz="0" w:space="0" w:color="auto"/>
            <w:right w:val="none" w:sz="0" w:space="0" w:color="auto"/>
          </w:divBdr>
          <w:divsChild>
            <w:div w:id="1862430645">
              <w:marLeft w:val="0"/>
              <w:marRight w:val="0"/>
              <w:marTop w:val="0"/>
              <w:marBottom w:val="0"/>
              <w:divBdr>
                <w:top w:val="none" w:sz="0" w:space="0" w:color="auto"/>
                <w:left w:val="none" w:sz="0" w:space="0" w:color="auto"/>
                <w:bottom w:val="none" w:sz="0" w:space="0" w:color="auto"/>
                <w:right w:val="none" w:sz="0" w:space="0" w:color="auto"/>
              </w:divBdr>
              <w:divsChild>
                <w:div w:id="175392309">
                  <w:marLeft w:val="0"/>
                  <w:marRight w:val="0"/>
                  <w:marTop w:val="0"/>
                  <w:marBottom w:val="0"/>
                  <w:divBdr>
                    <w:top w:val="none" w:sz="0" w:space="0" w:color="auto"/>
                    <w:left w:val="none" w:sz="0" w:space="0" w:color="auto"/>
                    <w:bottom w:val="none" w:sz="0" w:space="0" w:color="auto"/>
                    <w:right w:val="none" w:sz="0" w:space="0" w:color="auto"/>
                  </w:divBdr>
                  <w:divsChild>
                    <w:div w:id="139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4727">
      <w:bodyDiv w:val="1"/>
      <w:marLeft w:val="0"/>
      <w:marRight w:val="0"/>
      <w:marTop w:val="0"/>
      <w:marBottom w:val="0"/>
      <w:divBdr>
        <w:top w:val="none" w:sz="0" w:space="0" w:color="auto"/>
        <w:left w:val="none" w:sz="0" w:space="0" w:color="auto"/>
        <w:bottom w:val="none" w:sz="0" w:space="0" w:color="auto"/>
        <w:right w:val="none" w:sz="0" w:space="0" w:color="auto"/>
      </w:divBdr>
      <w:divsChild>
        <w:div w:id="1797870444">
          <w:marLeft w:val="0"/>
          <w:marRight w:val="0"/>
          <w:marTop w:val="0"/>
          <w:marBottom w:val="0"/>
          <w:divBdr>
            <w:top w:val="none" w:sz="0" w:space="0" w:color="auto"/>
            <w:left w:val="none" w:sz="0" w:space="0" w:color="auto"/>
            <w:bottom w:val="none" w:sz="0" w:space="0" w:color="auto"/>
            <w:right w:val="none" w:sz="0" w:space="0" w:color="auto"/>
          </w:divBdr>
          <w:divsChild>
            <w:div w:id="638193417">
              <w:marLeft w:val="0"/>
              <w:marRight w:val="0"/>
              <w:marTop w:val="0"/>
              <w:marBottom w:val="0"/>
              <w:divBdr>
                <w:top w:val="none" w:sz="0" w:space="0" w:color="auto"/>
                <w:left w:val="none" w:sz="0" w:space="0" w:color="auto"/>
                <w:bottom w:val="none" w:sz="0" w:space="0" w:color="auto"/>
                <w:right w:val="none" w:sz="0" w:space="0" w:color="auto"/>
              </w:divBdr>
              <w:divsChild>
                <w:div w:id="448353373">
                  <w:marLeft w:val="0"/>
                  <w:marRight w:val="0"/>
                  <w:marTop w:val="0"/>
                  <w:marBottom w:val="0"/>
                  <w:divBdr>
                    <w:top w:val="none" w:sz="0" w:space="0" w:color="auto"/>
                    <w:left w:val="none" w:sz="0" w:space="0" w:color="auto"/>
                    <w:bottom w:val="none" w:sz="0" w:space="0" w:color="auto"/>
                    <w:right w:val="none" w:sz="0" w:space="0" w:color="auto"/>
                  </w:divBdr>
                  <w:divsChild>
                    <w:div w:id="1232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9096">
      <w:bodyDiv w:val="1"/>
      <w:marLeft w:val="0"/>
      <w:marRight w:val="0"/>
      <w:marTop w:val="0"/>
      <w:marBottom w:val="0"/>
      <w:divBdr>
        <w:top w:val="none" w:sz="0" w:space="0" w:color="auto"/>
        <w:left w:val="none" w:sz="0" w:space="0" w:color="auto"/>
        <w:bottom w:val="none" w:sz="0" w:space="0" w:color="auto"/>
        <w:right w:val="none" w:sz="0" w:space="0" w:color="auto"/>
      </w:divBdr>
      <w:divsChild>
        <w:div w:id="1305238698">
          <w:marLeft w:val="0"/>
          <w:marRight w:val="0"/>
          <w:marTop w:val="0"/>
          <w:marBottom w:val="0"/>
          <w:divBdr>
            <w:top w:val="none" w:sz="0" w:space="0" w:color="auto"/>
            <w:left w:val="none" w:sz="0" w:space="0" w:color="auto"/>
            <w:bottom w:val="none" w:sz="0" w:space="0" w:color="auto"/>
            <w:right w:val="none" w:sz="0" w:space="0" w:color="auto"/>
          </w:divBdr>
          <w:divsChild>
            <w:div w:id="841967942">
              <w:marLeft w:val="0"/>
              <w:marRight w:val="0"/>
              <w:marTop w:val="0"/>
              <w:marBottom w:val="0"/>
              <w:divBdr>
                <w:top w:val="none" w:sz="0" w:space="0" w:color="auto"/>
                <w:left w:val="none" w:sz="0" w:space="0" w:color="auto"/>
                <w:bottom w:val="none" w:sz="0" w:space="0" w:color="auto"/>
                <w:right w:val="none" w:sz="0" w:space="0" w:color="auto"/>
              </w:divBdr>
              <w:divsChild>
                <w:div w:id="1727333384">
                  <w:marLeft w:val="0"/>
                  <w:marRight w:val="0"/>
                  <w:marTop w:val="0"/>
                  <w:marBottom w:val="0"/>
                  <w:divBdr>
                    <w:top w:val="none" w:sz="0" w:space="0" w:color="auto"/>
                    <w:left w:val="none" w:sz="0" w:space="0" w:color="auto"/>
                    <w:bottom w:val="none" w:sz="0" w:space="0" w:color="auto"/>
                    <w:right w:val="none" w:sz="0" w:space="0" w:color="auto"/>
                  </w:divBdr>
                  <w:divsChild>
                    <w:div w:id="11133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1502">
      <w:bodyDiv w:val="1"/>
      <w:marLeft w:val="0"/>
      <w:marRight w:val="0"/>
      <w:marTop w:val="0"/>
      <w:marBottom w:val="0"/>
      <w:divBdr>
        <w:top w:val="none" w:sz="0" w:space="0" w:color="auto"/>
        <w:left w:val="none" w:sz="0" w:space="0" w:color="auto"/>
        <w:bottom w:val="none" w:sz="0" w:space="0" w:color="auto"/>
        <w:right w:val="none" w:sz="0" w:space="0" w:color="auto"/>
      </w:divBdr>
      <w:divsChild>
        <w:div w:id="2102872072">
          <w:marLeft w:val="0"/>
          <w:marRight w:val="0"/>
          <w:marTop w:val="0"/>
          <w:marBottom w:val="0"/>
          <w:divBdr>
            <w:top w:val="none" w:sz="0" w:space="0" w:color="auto"/>
            <w:left w:val="none" w:sz="0" w:space="0" w:color="auto"/>
            <w:bottom w:val="none" w:sz="0" w:space="0" w:color="auto"/>
            <w:right w:val="none" w:sz="0" w:space="0" w:color="auto"/>
          </w:divBdr>
          <w:divsChild>
            <w:div w:id="832795756">
              <w:marLeft w:val="0"/>
              <w:marRight w:val="0"/>
              <w:marTop w:val="0"/>
              <w:marBottom w:val="0"/>
              <w:divBdr>
                <w:top w:val="none" w:sz="0" w:space="0" w:color="auto"/>
                <w:left w:val="none" w:sz="0" w:space="0" w:color="auto"/>
                <w:bottom w:val="none" w:sz="0" w:space="0" w:color="auto"/>
                <w:right w:val="none" w:sz="0" w:space="0" w:color="auto"/>
              </w:divBdr>
              <w:divsChild>
                <w:div w:id="1196384501">
                  <w:marLeft w:val="0"/>
                  <w:marRight w:val="0"/>
                  <w:marTop w:val="0"/>
                  <w:marBottom w:val="0"/>
                  <w:divBdr>
                    <w:top w:val="none" w:sz="0" w:space="0" w:color="auto"/>
                    <w:left w:val="none" w:sz="0" w:space="0" w:color="auto"/>
                    <w:bottom w:val="none" w:sz="0" w:space="0" w:color="auto"/>
                    <w:right w:val="none" w:sz="0" w:space="0" w:color="auto"/>
                  </w:divBdr>
                  <w:divsChild>
                    <w:div w:id="144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1114</Words>
  <Characters>5618</Characters>
  <Application>Microsoft Office Word</Application>
  <DocSecurity>0</DocSecurity>
  <Lines>86</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Omry Yoresh</dc:creator>
  <cp:keywords/>
  <dc:description/>
  <cp:lastModifiedBy>Omry Yoresh</cp:lastModifiedBy>
  <cp:revision>23</cp:revision>
  <dcterms:created xsi:type="dcterms:W3CDTF">2023-03-23T08:03:00Z</dcterms:created>
  <dcterms:modified xsi:type="dcterms:W3CDTF">2023-03-23T13:30:00Z</dcterms:modified>
  <cp:category/>
</cp:coreProperties>
</file>