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DCC" w:rsidRDefault="00F45DCC" w:rsidP="00F45DC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Hi Team,</w:t>
      </w:r>
    </w:p>
    <w:p w:rsidR="00F45DCC" w:rsidRDefault="00F45DCC" w:rsidP="00F45DCC">
      <w:pPr>
        <w:rPr>
          <w:sz w:val="22"/>
          <w:szCs w:val="22"/>
          <w:lang w:val="en-IN"/>
        </w:rPr>
      </w:pPr>
    </w:p>
    <w:p w:rsidR="00F45DCC" w:rsidRDefault="00F45DCC" w:rsidP="00F45DC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In the view of recent releases, below are the guidelines / process for development &amp; release to be followed in our team now </w:t>
      </w:r>
      <w:proofErr w:type="gramStart"/>
      <w:r>
        <w:rPr>
          <w:sz w:val="22"/>
          <w:szCs w:val="22"/>
          <w:lang w:val="en-IN"/>
        </w:rPr>
        <w:t>onwards :</w:t>
      </w:r>
      <w:proofErr w:type="gramEnd"/>
    </w:p>
    <w:p w:rsidR="00F45DCC" w:rsidRDefault="00F45DCC" w:rsidP="00F45DCC">
      <w:pPr>
        <w:rPr>
          <w:sz w:val="22"/>
          <w:szCs w:val="22"/>
          <w:lang w:val="en-IN"/>
        </w:rPr>
      </w:pP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>Create new branches for new development tasks.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Discuss in scrum that this “new branch” has to be created from which branch. As it depends on our release plans. Hence needs to be discussed </w:t>
      </w:r>
      <w:proofErr w:type="gramStart"/>
      <w:r>
        <w:rPr>
          <w:rFonts w:eastAsia="Times New Roman"/>
          <w:sz w:val="22"/>
          <w:szCs w:val="22"/>
          <w:lang w:val="en-IN"/>
        </w:rPr>
        <w:t>preferably  in</w:t>
      </w:r>
      <w:proofErr w:type="gramEnd"/>
      <w:r>
        <w:rPr>
          <w:rFonts w:eastAsia="Times New Roman"/>
          <w:sz w:val="22"/>
          <w:szCs w:val="22"/>
          <w:lang w:val="en-IN"/>
        </w:rPr>
        <w:t xml:space="preserve"> scrum, or else connect with me before creating branch.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>Branch names has to be either “</w:t>
      </w:r>
      <w:proofErr w:type="spellStart"/>
      <w:r>
        <w:rPr>
          <w:rFonts w:eastAsia="Times New Roman"/>
          <w:sz w:val="22"/>
          <w:szCs w:val="22"/>
          <w:lang w:val="en-IN"/>
        </w:rPr>
        <w:t>dev</w:t>
      </w:r>
      <w:proofErr w:type="spellEnd"/>
      <w:r>
        <w:rPr>
          <w:rFonts w:eastAsia="Times New Roman"/>
          <w:sz w:val="22"/>
          <w:szCs w:val="22"/>
          <w:lang w:val="en-IN"/>
        </w:rPr>
        <w:t>/JIRA-ID” or name identifying your fix/feature.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Once </w:t>
      </w:r>
      <w:proofErr w:type="spellStart"/>
      <w:r>
        <w:rPr>
          <w:rFonts w:eastAsia="Times New Roman"/>
          <w:sz w:val="22"/>
          <w:szCs w:val="22"/>
          <w:lang w:val="en-IN"/>
        </w:rPr>
        <w:t>dev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is completed on your branch- check Sonar report and add fixes, if required.  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If there were multiple parallel branches created while working, one </w:t>
      </w:r>
      <w:proofErr w:type="spellStart"/>
      <w:r>
        <w:rPr>
          <w:rFonts w:eastAsia="Times New Roman"/>
          <w:sz w:val="22"/>
          <w:szCs w:val="22"/>
          <w:lang w:val="en-IN"/>
        </w:rPr>
        <w:t>Dev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per application is given the responsibility of merging the branches. S/he will be coordinating with relevant people (if required, on zoom) in case of conflicts resolution and finally merging {all </w:t>
      </w:r>
      <w:proofErr w:type="spellStart"/>
      <w:r>
        <w:rPr>
          <w:rFonts w:eastAsia="Times New Roman"/>
          <w:sz w:val="22"/>
          <w:szCs w:val="22"/>
          <w:lang w:val="en-IN"/>
        </w:rPr>
        <w:t>dev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branches </w:t>
      </w:r>
      <w:r>
        <w:rPr>
          <w:rFonts w:eastAsia="Times New Roman"/>
          <w:b/>
          <w:bCs/>
          <w:sz w:val="22"/>
          <w:szCs w:val="22"/>
          <w:lang w:val="en-IN"/>
        </w:rPr>
        <w:t>and master branch</w:t>
      </w:r>
      <w:r>
        <w:rPr>
          <w:rFonts w:eastAsia="Times New Roman"/>
          <w:sz w:val="22"/>
          <w:szCs w:val="22"/>
          <w:lang w:val="en-IN"/>
        </w:rPr>
        <w:t xml:space="preserve">} in a single merged branch. 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>This merged branch is tested for Sonar reports, add fixes if required.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proofErr w:type="spellStart"/>
      <w:r>
        <w:rPr>
          <w:rFonts w:eastAsia="Times New Roman"/>
          <w:sz w:val="22"/>
          <w:szCs w:val="22"/>
          <w:lang w:val="en-IN"/>
        </w:rPr>
        <w:t>Dev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raise PR from the merged branch; which will be scheduled for a Code Review with the involved </w:t>
      </w:r>
      <w:proofErr w:type="spellStart"/>
      <w:r>
        <w:rPr>
          <w:rFonts w:eastAsia="Times New Roman"/>
          <w:sz w:val="22"/>
          <w:szCs w:val="22"/>
          <w:lang w:val="en-IN"/>
        </w:rPr>
        <w:t>Devs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on a zoom call.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Once </w:t>
      </w:r>
      <w:proofErr w:type="gramStart"/>
      <w:r>
        <w:rPr>
          <w:rFonts w:eastAsia="Times New Roman"/>
          <w:sz w:val="22"/>
          <w:szCs w:val="22"/>
          <w:lang w:val="en-IN"/>
        </w:rPr>
        <w:t>Approved</w:t>
      </w:r>
      <w:proofErr w:type="gramEnd"/>
      <w:r>
        <w:rPr>
          <w:rFonts w:eastAsia="Times New Roman"/>
          <w:sz w:val="22"/>
          <w:szCs w:val="22"/>
          <w:lang w:val="en-IN"/>
        </w:rPr>
        <w:t xml:space="preserve">, it will be merged to master. 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>** No untested code will be committed in master.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QA finishes testing with the “master” branch even if QA was done </w:t>
      </w:r>
      <w:proofErr w:type="spellStart"/>
      <w:r>
        <w:rPr>
          <w:rFonts w:eastAsia="Times New Roman"/>
          <w:sz w:val="22"/>
          <w:szCs w:val="22"/>
          <w:lang w:val="en-IN"/>
        </w:rPr>
        <w:t>parallelly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on separate branches.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QA raises PR from “Configuration” repo for added/deleted/modified properties and get reviewed by involved </w:t>
      </w:r>
      <w:proofErr w:type="spellStart"/>
      <w:r>
        <w:rPr>
          <w:rFonts w:eastAsia="Times New Roman"/>
          <w:sz w:val="22"/>
          <w:szCs w:val="22"/>
          <w:lang w:val="en-IN"/>
        </w:rPr>
        <w:t>devs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and me.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>QA provides signoff on master for security testing.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>Once Security provides signoff, a release branch is created from the master and prepared for release.</w:t>
      </w:r>
    </w:p>
    <w:p w:rsidR="00F45DCC" w:rsidRDefault="00F45DCC" w:rsidP="00F45DC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>QA creates the release notes.</w:t>
      </w:r>
    </w:p>
    <w:p w:rsidR="00F45DCC" w:rsidRDefault="00F45DCC" w:rsidP="00F45DCC">
      <w:pPr>
        <w:rPr>
          <w:sz w:val="22"/>
          <w:szCs w:val="22"/>
          <w:lang w:val="en-IN"/>
        </w:rPr>
      </w:pPr>
    </w:p>
    <w:p w:rsidR="00F45DCC" w:rsidRDefault="00F45DCC" w:rsidP="00F45DC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Please go through every pointers and raise if there are any concerns/ issues. We can discuss such points in detail on a call, if required.</w:t>
      </w:r>
    </w:p>
    <w:p w:rsidR="00F45DCC" w:rsidRDefault="00F45DCC" w:rsidP="00F45DCC">
      <w:pPr>
        <w:rPr>
          <w:sz w:val="22"/>
          <w:szCs w:val="22"/>
          <w:lang w:val="en-IN"/>
        </w:rPr>
      </w:pPr>
    </w:p>
    <w:p w:rsidR="00F45DCC" w:rsidRDefault="00F45DCC" w:rsidP="00F45DC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Regards,</w:t>
      </w:r>
    </w:p>
    <w:p w:rsidR="00F45DCC" w:rsidRDefault="00F45DCC" w:rsidP="00F45DC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Nitish Kumar Chand</w:t>
      </w:r>
    </w:p>
    <w:p w:rsidR="00D858B2" w:rsidRDefault="00F45DCC" w:rsidP="00F45DC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Technology |</w:t>
      </w:r>
      <w:r>
        <w:rPr>
          <w:noProof/>
          <w:sz w:val="22"/>
          <w:szCs w:val="22"/>
        </w:rPr>
        <w:drawing>
          <wp:inline distT="0" distB="0" distL="0" distR="0">
            <wp:extent cx="1190625" cy="190500"/>
            <wp:effectExtent l="0" t="0" r="9525" b="0"/>
            <wp:docPr id="1" name="Picture 1" descr="/Users/b0222802/Library/Containers/com.microsoft.Outlook/Data/Library/Caches/Signatures/signature_1263128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0222802/Library/Containers/com.microsoft.Outlook/Data/Library/Caches/Signatures/signature_1263128468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DCC" w:rsidRDefault="00F45DCC" w:rsidP="00F45DCC">
      <w:pPr>
        <w:rPr>
          <w:sz w:val="22"/>
          <w:szCs w:val="22"/>
          <w:lang w:val="en-IN"/>
        </w:rPr>
      </w:pPr>
    </w:p>
    <w:p w:rsidR="00F45DCC" w:rsidRDefault="00F45DCC" w:rsidP="00F45DCC">
      <w:pPr>
        <w:rPr>
          <w:sz w:val="22"/>
          <w:szCs w:val="22"/>
          <w:lang w:val="en-IN"/>
        </w:rPr>
      </w:pPr>
    </w:p>
    <w:p w:rsidR="00F45DCC" w:rsidRDefault="00F45DCC" w:rsidP="00F45DCC">
      <w:r w:rsidRPr="00F45DCC">
        <w:lastRenderedPageBreak/>
        <w:drawing>
          <wp:inline distT="0" distB="0" distL="0" distR="0" wp14:anchorId="4FD0B118" wp14:editId="5262E4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CC" w:rsidRDefault="00F45DCC" w:rsidP="00F45DCC"/>
    <w:p w:rsidR="00F45DCC" w:rsidRDefault="00F45DCC" w:rsidP="00F45DCC"/>
    <w:p w:rsidR="00F45DCC" w:rsidRDefault="00F45DCC" w:rsidP="00F45DCC"/>
    <w:p w:rsidR="00F45DCC" w:rsidRDefault="00F45DCC" w:rsidP="00F45DCC">
      <w:bookmarkStart w:id="0" w:name="_GoBack"/>
      <w:bookmarkEnd w:id="0"/>
    </w:p>
    <w:sectPr w:rsidR="00F4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26B9C"/>
    <w:multiLevelType w:val="hybridMultilevel"/>
    <w:tmpl w:val="C0DC4166"/>
    <w:lvl w:ilvl="0" w:tplc="AD5A07F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81"/>
    <w:rsid w:val="00100281"/>
    <w:rsid w:val="00D858B2"/>
    <w:rsid w:val="00F4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A4D2E-85CA-41AA-9152-2AC0D37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DCC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74834.4F7536A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>Bharti Airtel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Saxena</dc:creator>
  <cp:keywords/>
  <dc:description/>
  <cp:lastModifiedBy>Ayush Saxena</cp:lastModifiedBy>
  <cp:revision>2</cp:revision>
  <dcterms:created xsi:type="dcterms:W3CDTF">2021-05-27T13:29:00Z</dcterms:created>
  <dcterms:modified xsi:type="dcterms:W3CDTF">2021-05-27T13:29:00Z</dcterms:modified>
</cp:coreProperties>
</file>