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7A1F91" w:rsidRDefault="007A1F91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сентября 2012 года</w:t>
      </w:r>
    </w:p>
    <w:p w:rsidR="007A1F91" w:rsidRDefault="007A1F91" w:rsidP="00CF6870">
      <w:pPr>
        <w:rPr>
          <w:sz w:val="28"/>
          <w:szCs w:val="28"/>
        </w:rPr>
      </w:pPr>
    </w:p>
    <w:p w:rsidR="007A1F91" w:rsidRDefault="007A1F91" w:rsidP="00CF6870">
      <w:pPr>
        <w:rPr>
          <w:sz w:val="28"/>
          <w:szCs w:val="28"/>
        </w:rPr>
      </w:pPr>
    </w:p>
    <w:p w:rsidR="007A1F91" w:rsidRDefault="007A1F91" w:rsidP="00C14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Информационно-аналитическая записка</w:t>
      </w:r>
    </w:p>
    <w:p w:rsidR="007A1F91" w:rsidRDefault="007A1F91" w:rsidP="00C14FD9">
      <w:pPr>
        <w:jc w:val="center"/>
        <w:rPr>
          <w:sz w:val="28"/>
          <w:szCs w:val="28"/>
        </w:rPr>
      </w:pPr>
      <w:r>
        <w:rPr>
          <w:sz w:val="28"/>
          <w:szCs w:val="28"/>
        </w:rPr>
        <w:t>УУП ОП №2 УМВД России по г. Омску, майора полиции Зайкова С.В. о проводимой работе на территории административного участка № 21 УПП № 4 ОП №2 УМВД России по г. Омску.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 21 УПП № 4 ОП №2 УМВД России по город Омску, по общей линии зарегистрировано 545 сообщений и заявлений о преступлениях и правонарушениях, из них возбуждено 28 уголовных дела, из которых нераскрытых на данный момент (по которым ведется следствие и дознание), осталось 2 преступления. Из совершённых 28 преступлений – 12 преступлений совершено лицами, находящимися в состоянии алкогольного опьянения; 5 преступлений лицами, ранее привлекавшимися к уголовной ответственности.  Всего за девять месяцев 2012 год лично УУП Зайковым С.В. раскрыто 20 преступлений (17 преступления, совершённые на обслуживаемом административном участке).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21 УПП № 4 ОП №2 МВД России по г. Омску за девять месяцев 2012 году являлись кражи чужого имущества (11), преступления, связанные с причинением телесных повреждений тяжкой и средней степеней (3); грабёж (2), повреждение чужого имуществах (1), причинения телесных повреждений (3). 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7 человек к наказанию не связанным с лишением свободы. В стационарное отделение наркологического диспансера на лечение помещено 6 человек.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территории административного участка № 21 УПП № 4 ОП №2 УМВД России по город Омску за отчетный период было составлено 75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35 протоколов. За мелкое хулиганство (ст. 20.1 ч. 1 КоАП РФ)  составлено 11протоколов. Кроме того, имели место и другие правонарушения: 1 протокол составлено по Кодексу Омской области об административных правонарушениях (нарушение тишины и покоя граждан в период ночного времени) 6 протоколов по линии ГИБДД; 11 протоколов за мелкое хищение чужого имущества; 8 протоколов за неуплату административных штрафов в установленные законом сроки;   3 протокола за нарушение правил хранения оружия, 1 протокол за немедицинское потребление наркотического вещества; 3 протокола за проживание без регистрации по месту пребывания; 1 протокол за неповиновение законного требования сотрудника полиции. </w:t>
      </w:r>
    </w:p>
    <w:p w:rsidR="007A1F91" w:rsidRDefault="007A1F91" w:rsidP="000370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ПУ № </w:t>
      </w:r>
      <w:smartTag w:uri="urn:schemas-microsoft-com:office:smarttags" w:element="metricconverter">
        <w:smartTagPr>
          <w:attr w:name="ProductID" w:val="10 г"/>
        </w:smartTagPr>
        <w:r>
          <w:rPr>
            <w:sz w:val="28"/>
            <w:szCs w:val="28"/>
          </w:rPr>
          <w:t>10 г</w:t>
        </w:r>
      </w:smartTag>
      <w:r>
        <w:rPr>
          <w:sz w:val="28"/>
          <w:szCs w:val="28"/>
        </w:rPr>
        <w:t>.Омска, торговые комплексы. На выявленные недостатки было указанно руководителям и выданы предписания на их устранение.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A1F91" w:rsidRDefault="007A1F91" w:rsidP="00CF6870">
      <w:pPr>
        <w:ind w:firstLine="708"/>
        <w:jc w:val="both"/>
        <w:rPr>
          <w:sz w:val="28"/>
          <w:szCs w:val="28"/>
        </w:rPr>
      </w:pPr>
    </w:p>
    <w:p w:rsidR="007A1F91" w:rsidRDefault="007A1F91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7A1F91" w:rsidRDefault="007A1F91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майор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Зайков С.В.</w:t>
      </w:r>
    </w:p>
    <w:p w:rsidR="007A1F91" w:rsidRDefault="007A1F91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CF6870">
      <w:pPr>
        <w:ind w:firstLine="720"/>
        <w:jc w:val="right"/>
        <w:rPr>
          <w:sz w:val="24"/>
          <w:szCs w:val="24"/>
        </w:rPr>
      </w:pPr>
    </w:p>
    <w:p w:rsidR="007A1F91" w:rsidRDefault="007A1F91" w:rsidP="00BF5319"/>
    <w:sectPr w:rsidR="007A1F91" w:rsidSect="00ED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370AA"/>
    <w:rsid w:val="0010565B"/>
    <w:rsid w:val="001D1D2E"/>
    <w:rsid w:val="001E77D0"/>
    <w:rsid w:val="002A7CFA"/>
    <w:rsid w:val="00373892"/>
    <w:rsid w:val="004517AE"/>
    <w:rsid w:val="00506616"/>
    <w:rsid w:val="0052027D"/>
    <w:rsid w:val="00603BA2"/>
    <w:rsid w:val="00635E84"/>
    <w:rsid w:val="006E3FA9"/>
    <w:rsid w:val="00790B37"/>
    <w:rsid w:val="007A1F91"/>
    <w:rsid w:val="007E2AED"/>
    <w:rsid w:val="00984EA2"/>
    <w:rsid w:val="00A24C8B"/>
    <w:rsid w:val="00AE38AB"/>
    <w:rsid w:val="00B13F28"/>
    <w:rsid w:val="00BF5319"/>
    <w:rsid w:val="00C14FD9"/>
    <w:rsid w:val="00C15ED8"/>
    <w:rsid w:val="00C4577B"/>
    <w:rsid w:val="00C60D53"/>
    <w:rsid w:val="00CF6870"/>
    <w:rsid w:val="00D80A5B"/>
    <w:rsid w:val="00DD6ECF"/>
    <w:rsid w:val="00ED757A"/>
    <w:rsid w:val="00EF0768"/>
    <w:rsid w:val="00F04CA9"/>
    <w:rsid w:val="00F55594"/>
    <w:rsid w:val="00F667D6"/>
    <w:rsid w:val="00FF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5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596</Words>
  <Characters>3401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cp:lastPrinted>2012-10-02T15:23:00Z</cp:lastPrinted>
  <dcterms:created xsi:type="dcterms:W3CDTF">2012-10-02T14:05:00Z</dcterms:created>
  <dcterms:modified xsi:type="dcterms:W3CDTF">2012-10-03T12:06:00Z</dcterms:modified>
</cp:coreProperties>
</file>