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14500766"/>
        <w:docPartObj>
          <w:docPartGallery w:val="Cover Pages"/>
          <w:docPartUnique/>
        </w:docPartObj>
      </w:sdtPr>
      <w:sdtEndPr/>
      <w:sdtContent>
        <w:p w:rsidR="0002688A" w:rsidRDefault="0002688A" w:rsidP="00D66AFD">
          <w:pPr>
            <w:rPr>
              <w:rFonts w:asciiTheme="majorHAnsi" w:eastAsiaTheme="majorEastAsia" w:hAnsiTheme="majorHAnsi" w:cstheme="majorBidi"/>
              <w:b/>
              <w:bCs/>
              <w:smallCaps/>
              <w:sz w:val="36"/>
              <w:szCs w:val="36"/>
            </w:rPr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2688A" w:rsidRDefault="0002688A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Actividad 4: Herramientas para criptografía y criptoanálisis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2688A" w:rsidRDefault="0002688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Seguridad Informática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2688A" w:rsidRDefault="0002688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Orquidea Seijas</w:t>
                                      </w:r>
                                    </w:p>
                                  </w:sdtContent>
                                </w:sdt>
                                <w:p w:rsidR="0002688A" w:rsidRDefault="00F24119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2688A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Escuela Técnica Superior de Ingeniería</w:t>
                                      </w:r>
                                    </w:sdtContent>
                                  </w:sdt>
                                  <w:r w:rsidR="0002688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2688A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Grado en Ingeniería Informática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2688A" w:rsidRDefault="0002688A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Actividad 4: Herramientas para criptografía y criptoanálisis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2688A" w:rsidRDefault="0002688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Seguridad Informática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2688A" w:rsidRDefault="0002688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Orquidea Seijas</w:t>
                                </w:r>
                              </w:p>
                            </w:sdtContent>
                          </w:sdt>
                          <w:p w:rsidR="0002688A" w:rsidRDefault="00F24119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2688A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Escuela Técnica Superior de Ingeniería</w:t>
                                </w:r>
                              </w:sdtContent>
                            </w:sdt>
                            <w:r w:rsidR="0002688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2688A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Grado en Ingeniería Informática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sz w:val="22"/>
          <w:szCs w:val="22"/>
        </w:rPr>
        <w:id w:val="-1022083952"/>
        <w:docPartObj>
          <w:docPartGallery w:val="Table of Contents"/>
          <w:docPartUnique/>
        </w:docPartObj>
      </w:sdtPr>
      <w:sdtEndPr>
        <w:rPr>
          <w:rFonts w:ascii="Helvetica" w:hAnsi="Helvetica" w:cs="Helvetica"/>
          <w:b w:val="0"/>
          <w:bCs w:val="0"/>
          <w:smallCaps w:val="0"/>
          <w:sz w:val="21"/>
          <w:szCs w:val="21"/>
        </w:rPr>
      </w:sdtEndPr>
      <w:sdtContent>
        <w:p w:rsidR="0002688A" w:rsidRDefault="0002688A" w:rsidP="00D66AFD">
          <w:pPr>
            <w:pStyle w:val="TtuloTDC"/>
          </w:pPr>
          <w:r>
            <w:t>Contenido</w:t>
          </w:r>
        </w:p>
        <w:p w:rsidR="00BF7C29" w:rsidRDefault="0002688A" w:rsidP="00D66AFD">
          <w:pPr>
            <w:pStyle w:val="TDC1"/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318162" w:history="1">
            <w:r w:rsidR="00BF7C29" w:rsidRPr="0084606F">
              <w:rPr>
                <w:rStyle w:val="Hipervnculo"/>
                <w:noProof/>
              </w:rPr>
              <w:t>1.</w:t>
            </w:r>
            <w:r w:rsidR="00BF7C29">
              <w:rPr>
                <w:noProof/>
                <w:lang w:eastAsia="es-ES"/>
              </w:rPr>
              <w:tab/>
            </w:r>
            <w:r w:rsidR="00BF7C29" w:rsidRPr="0084606F">
              <w:rPr>
                <w:rStyle w:val="Hipervnculo"/>
                <w:noProof/>
              </w:rPr>
              <w:t>Ataque al cifrado de sustitución monoalfabético</w:t>
            </w:r>
            <w:r w:rsidR="00BF7C29">
              <w:rPr>
                <w:noProof/>
                <w:webHidden/>
              </w:rPr>
              <w:tab/>
            </w:r>
            <w:r w:rsidR="00BF7C29">
              <w:rPr>
                <w:noProof/>
                <w:webHidden/>
              </w:rPr>
              <w:fldChar w:fldCharType="begin"/>
            </w:r>
            <w:r w:rsidR="00BF7C29">
              <w:rPr>
                <w:noProof/>
                <w:webHidden/>
              </w:rPr>
              <w:instrText xml:space="preserve"> PAGEREF _Toc495318162 \h </w:instrText>
            </w:r>
            <w:r w:rsidR="00BF7C29">
              <w:rPr>
                <w:noProof/>
                <w:webHidden/>
              </w:rPr>
            </w:r>
            <w:r w:rsidR="00BF7C29">
              <w:rPr>
                <w:noProof/>
                <w:webHidden/>
              </w:rPr>
              <w:fldChar w:fldCharType="separate"/>
            </w:r>
            <w:r w:rsidR="00BF7C29">
              <w:rPr>
                <w:noProof/>
                <w:webHidden/>
              </w:rPr>
              <w:t>2</w:t>
            </w:r>
            <w:r w:rsidR="00BF7C29">
              <w:rPr>
                <w:noProof/>
                <w:webHidden/>
              </w:rPr>
              <w:fldChar w:fldCharType="end"/>
            </w:r>
          </w:hyperlink>
        </w:p>
        <w:p w:rsidR="00BF7C29" w:rsidRDefault="00F24119" w:rsidP="00D66AFD">
          <w:pPr>
            <w:pStyle w:val="TDC2"/>
            <w:rPr>
              <w:noProof/>
            </w:rPr>
          </w:pPr>
          <w:hyperlink w:anchor="_Toc495318163" w:history="1">
            <w:r w:rsidR="00BF7C29" w:rsidRPr="0084606F">
              <w:rPr>
                <w:rStyle w:val="Hipervnculo"/>
                <w:noProof/>
              </w:rPr>
              <w:t>a.</w:t>
            </w:r>
            <w:r w:rsidR="00BF7C29">
              <w:rPr>
                <w:noProof/>
              </w:rPr>
              <w:tab/>
            </w:r>
            <w:r w:rsidR="00BF7C29" w:rsidRPr="0084606F">
              <w:rPr>
                <w:rStyle w:val="Hipervnculo"/>
                <w:noProof/>
              </w:rPr>
              <w:t>Justificación teórica de la base del método de criptoanálisis utilizado.</w:t>
            </w:r>
            <w:r w:rsidR="00BF7C29">
              <w:rPr>
                <w:noProof/>
                <w:webHidden/>
              </w:rPr>
              <w:tab/>
            </w:r>
            <w:r w:rsidR="00BF7C29">
              <w:rPr>
                <w:noProof/>
                <w:webHidden/>
              </w:rPr>
              <w:fldChar w:fldCharType="begin"/>
            </w:r>
            <w:r w:rsidR="00BF7C29">
              <w:rPr>
                <w:noProof/>
                <w:webHidden/>
              </w:rPr>
              <w:instrText xml:space="preserve"> PAGEREF _Toc495318163 \h </w:instrText>
            </w:r>
            <w:r w:rsidR="00BF7C29">
              <w:rPr>
                <w:noProof/>
                <w:webHidden/>
              </w:rPr>
            </w:r>
            <w:r w:rsidR="00BF7C29">
              <w:rPr>
                <w:noProof/>
                <w:webHidden/>
              </w:rPr>
              <w:fldChar w:fldCharType="separate"/>
            </w:r>
            <w:r w:rsidR="00BF7C29">
              <w:rPr>
                <w:noProof/>
                <w:webHidden/>
              </w:rPr>
              <w:t>2</w:t>
            </w:r>
            <w:r w:rsidR="00BF7C29">
              <w:rPr>
                <w:noProof/>
                <w:webHidden/>
              </w:rPr>
              <w:fldChar w:fldCharType="end"/>
            </w:r>
          </w:hyperlink>
        </w:p>
        <w:p w:rsidR="00BF7C29" w:rsidRDefault="00F24119" w:rsidP="00D66AFD">
          <w:pPr>
            <w:pStyle w:val="TDC2"/>
            <w:rPr>
              <w:noProof/>
            </w:rPr>
          </w:pPr>
          <w:hyperlink w:anchor="_Toc495318164" w:history="1">
            <w:r w:rsidR="00BF7C29" w:rsidRPr="0084606F">
              <w:rPr>
                <w:rStyle w:val="Hipervnculo"/>
                <w:noProof/>
              </w:rPr>
              <w:t>b.</w:t>
            </w:r>
            <w:r w:rsidR="00BF7C29">
              <w:rPr>
                <w:noProof/>
              </w:rPr>
              <w:tab/>
            </w:r>
            <w:r w:rsidR="00BF7C29" w:rsidRPr="0084606F">
              <w:rPr>
                <w:rStyle w:val="Hipervnculo"/>
                <w:noProof/>
              </w:rPr>
              <w:t>Descripción de los pasos dados para el ataque.</w:t>
            </w:r>
            <w:r w:rsidR="00BF7C29">
              <w:rPr>
                <w:noProof/>
                <w:webHidden/>
              </w:rPr>
              <w:tab/>
            </w:r>
            <w:r w:rsidR="00BF7C29">
              <w:rPr>
                <w:noProof/>
                <w:webHidden/>
              </w:rPr>
              <w:fldChar w:fldCharType="begin"/>
            </w:r>
            <w:r w:rsidR="00BF7C29">
              <w:rPr>
                <w:noProof/>
                <w:webHidden/>
              </w:rPr>
              <w:instrText xml:space="preserve"> PAGEREF _Toc495318164 \h </w:instrText>
            </w:r>
            <w:r w:rsidR="00BF7C29">
              <w:rPr>
                <w:noProof/>
                <w:webHidden/>
              </w:rPr>
            </w:r>
            <w:r w:rsidR="00BF7C29">
              <w:rPr>
                <w:noProof/>
                <w:webHidden/>
              </w:rPr>
              <w:fldChar w:fldCharType="separate"/>
            </w:r>
            <w:r w:rsidR="00BF7C29">
              <w:rPr>
                <w:noProof/>
                <w:webHidden/>
              </w:rPr>
              <w:t>2</w:t>
            </w:r>
            <w:r w:rsidR="00BF7C29">
              <w:rPr>
                <w:noProof/>
                <w:webHidden/>
              </w:rPr>
              <w:fldChar w:fldCharType="end"/>
            </w:r>
          </w:hyperlink>
        </w:p>
        <w:p w:rsidR="00BF7C29" w:rsidRDefault="00F24119" w:rsidP="00D66AFD">
          <w:pPr>
            <w:pStyle w:val="TDC2"/>
            <w:rPr>
              <w:noProof/>
            </w:rPr>
          </w:pPr>
          <w:hyperlink w:anchor="_Toc495318165" w:history="1">
            <w:r w:rsidR="00BF7C29" w:rsidRPr="0084606F">
              <w:rPr>
                <w:rStyle w:val="Hipervnculo"/>
                <w:noProof/>
              </w:rPr>
              <w:t>c.</w:t>
            </w:r>
            <w:r w:rsidR="00BF7C29">
              <w:rPr>
                <w:noProof/>
              </w:rPr>
              <w:tab/>
            </w:r>
            <w:r w:rsidR="00BF7C29" w:rsidRPr="0084606F">
              <w:rPr>
                <w:rStyle w:val="Hipervnculo"/>
                <w:noProof/>
              </w:rPr>
              <w:t>Texto cifrado a atacar, texto plano recuperado y clave.</w:t>
            </w:r>
            <w:r w:rsidR="00BF7C29">
              <w:rPr>
                <w:noProof/>
                <w:webHidden/>
              </w:rPr>
              <w:tab/>
            </w:r>
            <w:r w:rsidR="00BF7C29">
              <w:rPr>
                <w:noProof/>
                <w:webHidden/>
              </w:rPr>
              <w:fldChar w:fldCharType="begin"/>
            </w:r>
            <w:r w:rsidR="00BF7C29">
              <w:rPr>
                <w:noProof/>
                <w:webHidden/>
              </w:rPr>
              <w:instrText xml:space="preserve"> PAGEREF _Toc495318165 \h </w:instrText>
            </w:r>
            <w:r w:rsidR="00BF7C29">
              <w:rPr>
                <w:noProof/>
                <w:webHidden/>
              </w:rPr>
            </w:r>
            <w:r w:rsidR="00BF7C29">
              <w:rPr>
                <w:noProof/>
                <w:webHidden/>
              </w:rPr>
              <w:fldChar w:fldCharType="separate"/>
            </w:r>
            <w:r w:rsidR="00BF7C29">
              <w:rPr>
                <w:noProof/>
                <w:webHidden/>
              </w:rPr>
              <w:t>2</w:t>
            </w:r>
            <w:r w:rsidR="00BF7C29">
              <w:rPr>
                <w:noProof/>
                <w:webHidden/>
              </w:rPr>
              <w:fldChar w:fldCharType="end"/>
            </w:r>
          </w:hyperlink>
        </w:p>
        <w:p w:rsidR="00BF7C29" w:rsidRDefault="00F24119" w:rsidP="00D66AFD">
          <w:pPr>
            <w:pStyle w:val="TDC1"/>
            <w:rPr>
              <w:noProof/>
              <w:lang w:eastAsia="es-ES"/>
            </w:rPr>
          </w:pPr>
          <w:hyperlink w:anchor="_Toc495318166" w:history="1">
            <w:r w:rsidR="00BF7C29" w:rsidRPr="0084606F">
              <w:rPr>
                <w:rStyle w:val="Hipervnculo"/>
                <w:noProof/>
              </w:rPr>
              <w:t>2.</w:t>
            </w:r>
            <w:r w:rsidR="00BF7C29">
              <w:rPr>
                <w:noProof/>
                <w:lang w:eastAsia="es-ES"/>
              </w:rPr>
              <w:tab/>
            </w:r>
            <w:r w:rsidR="00BF7C29" w:rsidRPr="0084606F">
              <w:rPr>
                <w:rStyle w:val="Hipervnculo"/>
                <w:noProof/>
              </w:rPr>
              <w:t>Ataque al cifrado de sustitución polialfabético (Vigenère)</w:t>
            </w:r>
            <w:r w:rsidR="00BF7C29">
              <w:rPr>
                <w:noProof/>
                <w:webHidden/>
              </w:rPr>
              <w:tab/>
            </w:r>
            <w:r w:rsidR="00BF7C29">
              <w:rPr>
                <w:noProof/>
                <w:webHidden/>
              </w:rPr>
              <w:fldChar w:fldCharType="begin"/>
            </w:r>
            <w:r w:rsidR="00BF7C29">
              <w:rPr>
                <w:noProof/>
                <w:webHidden/>
              </w:rPr>
              <w:instrText xml:space="preserve"> PAGEREF _Toc495318166 \h </w:instrText>
            </w:r>
            <w:r w:rsidR="00BF7C29">
              <w:rPr>
                <w:noProof/>
                <w:webHidden/>
              </w:rPr>
            </w:r>
            <w:r w:rsidR="00BF7C29">
              <w:rPr>
                <w:noProof/>
                <w:webHidden/>
              </w:rPr>
              <w:fldChar w:fldCharType="separate"/>
            </w:r>
            <w:r w:rsidR="00BF7C29">
              <w:rPr>
                <w:noProof/>
                <w:webHidden/>
              </w:rPr>
              <w:t>2</w:t>
            </w:r>
            <w:r w:rsidR="00BF7C29">
              <w:rPr>
                <w:noProof/>
                <w:webHidden/>
              </w:rPr>
              <w:fldChar w:fldCharType="end"/>
            </w:r>
          </w:hyperlink>
        </w:p>
        <w:p w:rsidR="00BF7C29" w:rsidRDefault="00F24119" w:rsidP="00D66AFD">
          <w:pPr>
            <w:pStyle w:val="TDC2"/>
            <w:rPr>
              <w:noProof/>
            </w:rPr>
          </w:pPr>
          <w:hyperlink w:anchor="_Toc495318167" w:history="1">
            <w:r w:rsidR="00BF7C29" w:rsidRPr="0084606F">
              <w:rPr>
                <w:rStyle w:val="Hipervnculo"/>
                <w:noProof/>
              </w:rPr>
              <w:t>a.</w:t>
            </w:r>
            <w:r w:rsidR="00BF7C29">
              <w:rPr>
                <w:noProof/>
              </w:rPr>
              <w:tab/>
            </w:r>
            <w:r w:rsidR="00BF7C29" w:rsidRPr="0084606F">
              <w:rPr>
                <w:rStyle w:val="Hipervnculo"/>
                <w:noProof/>
              </w:rPr>
              <w:t>Justificación teórica del método de ataque al cifrado de Vigenère.</w:t>
            </w:r>
            <w:r w:rsidR="00BF7C29">
              <w:rPr>
                <w:noProof/>
                <w:webHidden/>
              </w:rPr>
              <w:tab/>
            </w:r>
            <w:r w:rsidR="00BF7C29">
              <w:rPr>
                <w:noProof/>
                <w:webHidden/>
              </w:rPr>
              <w:fldChar w:fldCharType="begin"/>
            </w:r>
            <w:r w:rsidR="00BF7C29">
              <w:rPr>
                <w:noProof/>
                <w:webHidden/>
              </w:rPr>
              <w:instrText xml:space="preserve"> PAGEREF _Toc495318167 \h </w:instrText>
            </w:r>
            <w:r w:rsidR="00BF7C29">
              <w:rPr>
                <w:noProof/>
                <w:webHidden/>
              </w:rPr>
            </w:r>
            <w:r w:rsidR="00BF7C29">
              <w:rPr>
                <w:noProof/>
                <w:webHidden/>
              </w:rPr>
              <w:fldChar w:fldCharType="separate"/>
            </w:r>
            <w:r w:rsidR="00BF7C29">
              <w:rPr>
                <w:noProof/>
                <w:webHidden/>
              </w:rPr>
              <w:t>2</w:t>
            </w:r>
            <w:r w:rsidR="00BF7C29">
              <w:rPr>
                <w:noProof/>
                <w:webHidden/>
              </w:rPr>
              <w:fldChar w:fldCharType="end"/>
            </w:r>
          </w:hyperlink>
        </w:p>
        <w:p w:rsidR="00BF7C29" w:rsidRDefault="00F24119" w:rsidP="00D66AFD">
          <w:pPr>
            <w:pStyle w:val="TDC2"/>
            <w:rPr>
              <w:noProof/>
            </w:rPr>
          </w:pPr>
          <w:hyperlink w:anchor="_Toc495318168" w:history="1">
            <w:r w:rsidR="00BF7C29" w:rsidRPr="0084606F">
              <w:rPr>
                <w:rStyle w:val="Hipervnculo"/>
                <w:noProof/>
              </w:rPr>
              <w:t>b.</w:t>
            </w:r>
            <w:r w:rsidR="00BF7C29">
              <w:rPr>
                <w:noProof/>
              </w:rPr>
              <w:tab/>
            </w:r>
            <w:r w:rsidR="00BF7C29" w:rsidRPr="0084606F">
              <w:rPr>
                <w:rStyle w:val="Hipervnculo"/>
                <w:noProof/>
              </w:rPr>
              <w:t>Etapas seguidas en el análisis</w:t>
            </w:r>
            <w:r w:rsidR="00BF7C29">
              <w:rPr>
                <w:noProof/>
                <w:webHidden/>
              </w:rPr>
              <w:tab/>
            </w:r>
            <w:r w:rsidR="00BF7C29">
              <w:rPr>
                <w:noProof/>
                <w:webHidden/>
              </w:rPr>
              <w:fldChar w:fldCharType="begin"/>
            </w:r>
            <w:r w:rsidR="00BF7C29">
              <w:rPr>
                <w:noProof/>
                <w:webHidden/>
              </w:rPr>
              <w:instrText xml:space="preserve"> PAGEREF _Toc495318168 \h </w:instrText>
            </w:r>
            <w:r w:rsidR="00BF7C29">
              <w:rPr>
                <w:noProof/>
                <w:webHidden/>
              </w:rPr>
            </w:r>
            <w:r w:rsidR="00BF7C29">
              <w:rPr>
                <w:noProof/>
                <w:webHidden/>
              </w:rPr>
              <w:fldChar w:fldCharType="separate"/>
            </w:r>
            <w:r w:rsidR="00BF7C29">
              <w:rPr>
                <w:noProof/>
                <w:webHidden/>
              </w:rPr>
              <w:t>2</w:t>
            </w:r>
            <w:r w:rsidR="00BF7C29">
              <w:rPr>
                <w:noProof/>
                <w:webHidden/>
              </w:rPr>
              <w:fldChar w:fldCharType="end"/>
            </w:r>
          </w:hyperlink>
        </w:p>
        <w:p w:rsidR="00BF7C29" w:rsidRDefault="00F24119" w:rsidP="00D66AFD">
          <w:pPr>
            <w:pStyle w:val="TDC2"/>
            <w:rPr>
              <w:noProof/>
            </w:rPr>
          </w:pPr>
          <w:hyperlink w:anchor="_Toc495318169" w:history="1">
            <w:r w:rsidR="00BF7C29" w:rsidRPr="0084606F">
              <w:rPr>
                <w:rStyle w:val="Hipervnculo"/>
                <w:noProof/>
              </w:rPr>
              <w:t>c.</w:t>
            </w:r>
            <w:r w:rsidR="00BF7C29">
              <w:rPr>
                <w:noProof/>
              </w:rPr>
              <w:tab/>
            </w:r>
            <w:r w:rsidR="00BF7C29" w:rsidRPr="0084606F">
              <w:rPr>
                <w:rStyle w:val="Hipervnculo"/>
                <w:noProof/>
              </w:rPr>
              <w:t>Texto cifrado a atacar, texto plano recuperado y clave utilizada.</w:t>
            </w:r>
            <w:r w:rsidR="00BF7C29">
              <w:rPr>
                <w:noProof/>
                <w:webHidden/>
              </w:rPr>
              <w:tab/>
            </w:r>
            <w:r w:rsidR="00BF7C29">
              <w:rPr>
                <w:noProof/>
                <w:webHidden/>
              </w:rPr>
              <w:fldChar w:fldCharType="begin"/>
            </w:r>
            <w:r w:rsidR="00BF7C29">
              <w:rPr>
                <w:noProof/>
                <w:webHidden/>
              </w:rPr>
              <w:instrText xml:space="preserve"> PAGEREF _Toc495318169 \h </w:instrText>
            </w:r>
            <w:r w:rsidR="00BF7C29">
              <w:rPr>
                <w:noProof/>
                <w:webHidden/>
              </w:rPr>
            </w:r>
            <w:r w:rsidR="00BF7C29">
              <w:rPr>
                <w:noProof/>
                <w:webHidden/>
              </w:rPr>
              <w:fldChar w:fldCharType="separate"/>
            </w:r>
            <w:r w:rsidR="00BF7C29">
              <w:rPr>
                <w:noProof/>
                <w:webHidden/>
              </w:rPr>
              <w:t>2</w:t>
            </w:r>
            <w:r w:rsidR="00BF7C29">
              <w:rPr>
                <w:noProof/>
                <w:webHidden/>
              </w:rPr>
              <w:fldChar w:fldCharType="end"/>
            </w:r>
          </w:hyperlink>
        </w:p>
        <w:p w:rsidR="00BF7C29" w:rsidRDefault="00F24119" w:rsidP="00D66AFD">
          <w:pPr>
            <w:pStyle w:val="TDC1"/>
            <w:rPr>
              <w:noProof/>
              <w:lang w:eastAsia="es-ES"/>
            </w:rPr>
          </w:pPr>
          <w:hyperlink w:anchor="_Toc495318170" w:history="1">
            <w:r w:rsidR="00BF7C29" w:rsidRPr="0084606F">
              <w:rPr>
                <w:rStyle w:val="Hipervnculo"/>
                <w:noProof/>
              </w:rPr>
              <w:t>3.</w:t>
            </w:r>
            <w:r w:rsidR="00BF7C29">
              <w:rPr>
                <w:noProof/>
                <w:lang w:eastAsia="es-ES"/>
              </w:rPr>
              <w:tab/>
            </w:r>
            <w:r w:rsidR="00BF7C29" w:rsidRPr="0084606F">
              <w:rPr>
                <w:rStyle w:val="Hipervnculo"/>
                <w:noProof/>
              </w:rPr>
              <w:t>Máquina de cifrado Enigma</w:t>
            </w:r>
            <w:r w:rsidR="00BF7C29">
              <w:rPr>
                <w:noProof/>
                <w:webHidden/>
              </w:rPr>
              <w:tab/>
            </w:r>
            <w:r w:rsidR="00BF7C29">
              <w:rPr>
                <w:noProof/>
                <w:webHidden/>
              </w:rPr>
              <w:fldChar w:fldCharType="begin"/>
            </w:r>
            <w:r w:rsidR="00BF7C29">
              <w:rPr>
                <w:noProof/>
                <w:webHidden/>
              </w:rPr>
              <w:instrText xml:space="preserve"> PAGEREF _Toc495318170 \h </w:instrText>
            </w:r>
            <w:r w:rsidR="00BF7C29">
              <w:rPr>
                <w:noProof/>
                <w:webHidden/>
              </w:rPr>
            </w:r>
            <w:r w:rsidR="00BF7C29">
              <w:rPr>
                <w:noProof/>
                <w:webHidden/>
              </w:rPr>
              <w:fldChar w:fldCharType="separate"/>
            </w:r>
            <w:r w:rsidR="00BF7C29">
              <w:rPr>
                <w:noProof/>
                <w:webHidden/>
              </w:rPr>
              <w:t>2</w:t>
            </w:r>
            <w:r w:rsidR="00BF7C29">
              <w:rPr>
                <w:noProof/>
                <w:webHidden/>
              </w:rPr>
              <w:fldChar w:fldCharType="end"/>
            </w:r>
          </w:hyperlink>
        </w:p>
        <w:p w:rsidR="00BF7C29" w:rsidRDefault="00F24119" w:rsidP="00D66AFD">
          <w:pPr>
            <w:pStyle w:val="TDC2"/>
            <w:rPr>
              <w:noProof/>
            </w:rPr>
          </w:pPr>
          <w:hyperlink w:anchor="_Toc495318171" w:history="1">
            <w:r w:rsidR="00BF7C29" w:rsidRPr="0084606F">
              <w:rPr>
                <w:rStyle w:val="Hipervnculo"/>
                <w:noProof/>
              </w:rPr>
              <w:t>a.</w:t>
            </w:r>
            <w:r w:rsidR="00BF7C29">
              <w:rPr>
                <w:noProof/>
              </w:rPr>
              <w:tab/>
            </w:r>
            <w:r w:rsidR="00BF7C29" w:rsidRPr="0084606F">
              <w:rPr>
                <w:rStyle w:val="Hipervnculo"/>
                <w:noProof/>
              </w:rPr>
              <w:t>Justificación sobre la robustez del cifrado Enigma.</w:t>
            </w:r>
            <w:r w:rsidR="00BF7C29">
              <w:rPr>
                <w:noProof/>
                <w:webHidden/>
              </w:rPr>
              <w:tab/>
            </w:r>
            <w:r w:rsidR="00BF7C29">
              <w:rPr>
                <w:noProof/>
                <w:webHidden/>
              </w:rPr>
              <w:fldChar w:fldCharType="begin"/>
            </w:r>
            <w:r w:rsidR="00BF7C29">
              <w:rPr>
                <w:noProof/>
                <w:webHidden/>
              </w:rPr>
              <w:instrText xml:space="preserve"> PAGEREF _Toc495318171 \h </w:instrText>
            </w:r>
            <w:r w:rsidR="00BF7C29">
              <w:rPr>
                <w:noProof/>
                <w:webHidden/>
              </w:rPr>
            </w:r>
            <w:r w:rsidR="00BF7C29">
              <w:rPr>
                <w:noProof/>
                <w:webHidden/>
              </w:rPr>
              <w:fldChar w:fldCharType="separate"/>
            </w:r>
            <w:r w:rsidR="00BF7C29">
              <w:rPr>
                <w:noProof/>
                <w:webHidden/>
              </w:rPr>
              <w:t>2</w:t>
            </w:r>
            <w:r w:rsidR="00BF7C29">
              <w:rPr>
                <w:noProof/>
                <w:webHidden/>
              </w:rPr>
              <w:fldChar w:fldCharType="end"/>
            </w:r>
          </w:hyperlink>
        </w:p>
        <w:p w:rsidR="00BF7C29" w:rsidRDefault="00F24119" w:rsidP="00D66AFD">
          <w:pPr>
            <w:pStyle w:val="TDC2"/>
            <w:rPr>
              <w:noProof/>
            </w:rPr>
          </w:pPr>
          <w:hyperlink w:anchor="_Toc495318172" w:history="1">
            <w:r w:rsidR="00BF7C29" w:rsidRPr="0084606F">
              <w:rPr>
                <w:rStyle w:val="Hipervnculo"/>
                <w:noProof/>
              </w:rPr>
              <w:t>b.</w:t>
            </w:r>
            <w:r w:rsidR="00BF7C29">
              <w:rPr>
                <w:noProof/>
              </w:rPr>
              <w:tab/>
            </w:r>
            <w:r w:rsidR="00BF7C29" w:rsidRPr="0084606F">
              <w:rPr>
                <w:rStyle w:val="Hipervnculo"/>
                <w:noProof/>
              </w:rPr>
              <w:t>Funcionamiento a ambo lados del canal de comunicación la clave de cifrado para el caso de la versión de Enigma I.</w:t>
            </w:r>
            <w:r w:rsidR="00BF7C29">
              <w:rPr>
                <w:noProof/>
                <w:webHidden/>
              </w:rPr>
              <w:tab/>
            </w:r>
            <w:r w:rsidR="00BF7C29">
              <w:rPr>
                <w:noProof/>
                <w:webHidden/>
              </w:rPr>
              <w:fldChar w:fldCharType="begin"/>
            </w:r>
            <w:r w:rsidR="00BF7C29">
              <w:rPr>
                <w:noProof/>
                <w:webHidden/>
              </w:rPr>
              <w:instrText xml:space="preserve"> PAGEREF _Toc495318172 \h </w:instrText>
            </w:r>
            <w:r w:rsidR="00BF7C29">
              <w:rPr>
                <w:noProof/>
                <w:webHidden/>
              </w:rPr>
            </w:r>
            <w:r w:rsidR="00BF7C29">
              <w:rPr>
                <w:noProof/>
                <w:webHidden/>
              </w:rPr>
              <w:fldChar w:fldCharType="separate"/>
            </w:r>
            <w:r w:rsidR="00BF7C29">
              <w:rPr>
                <w:noProof/>
                <w:webHidden/>
              </w:rPr>
              <w:t>2</w:t>
            </w:r>
            <w:r w:rsidR="00BF7C29">
              <w:rPr>
                <w:noProof/>
                <w:webHidden/>
              </w:rPr>
              <w:fldChar w:fldCharType="end"/>
            </w:r>
          </w:hyperlink>
        </w:p>
        <w:p w:rsidR="0002688A" w:rsidRDefault="0002688A" w:rsidP="00D66AFD">
          <w:r>
            <w:rPr>
              <w:b/>
              <w:bCs/>
            </w:rPr>
            <w:fldChar w:fldCharType="end"/>
          </w:r>
        </w:p>
      </w:sdtContent>
    </w:sdt>
    <w:p w:rsidR="0002688A" w:rsidRPr="0002688A" w:rsidRDefault="0002688A" w:rsidP="00D66AFD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:rsidR="00855982" w:rsidRDefault="0002688A" w:rsidP="00D66AFD">
      <w:pPr>
        <w:pStyle w:val="Ttulo1"/>
        <w:numPr>
          <w:ilvl w:val="0"/>
          <w:numId w:val="30"/>
        </w:numPr>
      </w:pPr>
      <w:bookmarkStart w:id="0" w:name="_Toc495318162"/>
      <w:r>
        <w:lastRenderedPageBreak/>
        <w:t xml:space="preserve">Ataque al cifrado de sustitución </w:t>
      </w:r>
      <w:proofErr w:type="spellStart"/>
      <w:r>
        <w:t>monoalfabético</w:t>
      </w:r>
      <w:bookmarkEnd w:id="0"/>
      <w:proofErr w:type="spellEnd"/>
    </w:p>
    <w:p w:rsidR="00880D75" w:rsidRDefault="00880D75" w:rsidP="00D66AFD">
      <w:pPr>
        <w:pStyle w:val="Ttulo2"/>
        <w:numPr>
          <w:ilvl w:val="1"/>
          <w:numId w:val="30"/>
        </w:numPr>
      </w:pPr>
      <w:bookmarkStart w:id="1" w:name="_Toc495318163"/>
      <w:r>
        <w:t>Justificación teórica de la base del método de criptoanálisis utilizado.</w:t>
      </w:r>
      <w:bookmarkEnd w:id="1"/>
    </w:p>
    <w:p w:rsidR="00880D75" w:rsidRDefault="00880D75" w:rsidP="00D66AFD">
      <w:pPr>
        <w:pStyle w:val="Ttulo2"/>
        <w:numPr>
          <w:ilvl w:val="1"/>
          <w:numId w:val="30"/>
        </w:numPr>
      </w:pPr>
      <w:bookmarkStart w:id="2" w:name="_Toc495318164"/>
      <w:r>
        <w:t>Descripción de los pasos dados para el ataque.</w:t>
      </w:r>
      <w:bookmarkEnd w:id="2"/>
    </w:p>
    <w:p w:rsidR="00880D75" w:rsidRPr="00880D75" w:rsidRDefault="00880D75" w:rsidP="00D66AFD">
      <w:pPr>
        <w:pStyle w:val="Ttulo2"/>
        <w:numPr>
          <w:ilvl w:val="1"/>
          <w:numId w:val="30"/>
        </w:numPr>
      </w:pPr>
      <w:bookmarkStart w:id="3" w:name="_Toc495318165"/>
      <w:r>
        <w:t>Texto cifrado a atacar, texto plano recuperado y clave.</w:t>
      </w:r>
      <w:bookmarkEnd w:id="3"/>
    </w:p>
    <w:p w:rsidR="0002688A" w:rsidRDefault="0002688A" w:rsidP="00D66AFD">
      <w:pPr>
        <w:pStyle w:val="Ttulo1"/>
        <w:numPr>
          <w:ilvl w:val="0"/>
          <w:numId w:val="30"/>
        </w:numPr>
      </w:pPr>
      <w:bookmarkStart w:id="4" w:name="_Toc495318166"/>
      <w:r>
        <w:t xml:space="preserve">Ataque al cifrado de sustitución </w:t>
      </w:r>
      <w:proofErr w:type="spellStart"/>
      <w:r>
        <w:t>polialfabético</w:t>
      </w:r>
      <w:proofErr w:type="spellEnd"/>
      <w:r>
        <w:t xml:space="preserve"> (</w:t>
      </w:r>
      <w:proofErr w:type="spellStart"/>
      <w:r>
        <w:t>Vigen</w:t>
      </w:r>
      <w:r w:rsidR="00BF7C29">
        <w:t>è</w:t>
      </w:r>
      <w:r>
        <w:t>re</w:t>
      </w:r>
      <w:proofErr w:type="spellEnd"/>
      <w:r>
        <w:t>)</w:t>
      </w:r>
      <w:bookmarkEnd w:id="4"/>
    </w:p>
    <w:p w:rsidR="00D66AFD" w:rsidRPr="00D66AFD" w:rsidRDefault="00D66AFD" w:rsidP="00D66AFD">
      <w:pPr>
        <w:pStyle w:val="Ttulo2"/>
        <w:numPr>
          <w:ilvl w:val="1"/>
          <w:numId w:val="30"/>
        </w:numPr>
      </w:pPr>
      <w:bookmarkStart w:id="5" w:name="_Toc495318167"/>
      <w:r>
        <w:t xml:space="preserve">Explicación </w:t>
      </w:r>
      <w:bookmarkStart w:id="6" w:name="_GoBack"/>
      <w:bookmarkEnd w:id="6"/>
      <w:r w:rsidR="00880D75">
        <w:t xml:space="preserve">teórica del método de ataque al cifrado de </w:t>
      </w:r>
      <w:proofErr w:type="spellStart"/>
      <w:r w:rsidR="00880D75">
        <w:t>Vig</w:t>
      </w:r>
      <w:r w:rsidR="00BF7C29">
        <w:t>enère</w:t>
      </w:r>
      <w:proofErr w:type="spellEnd"/>
      <w:r w:rsidR="00BF7C29">
        <w:t>.</w:t>
      </w:r>
      <w:bookmarkEnd w:id="5"/>
    </w:p>
    <w:p w:rsidR="00BF7C29" w:rsidRDefault="00BF7C29" w:rsidP="00D66AFD">
      <w:pPr>
        <w:pStyle w:val="Ttulo2"/>
        <w:numPr>
          <w:ilvl w:val="1"/>
          <w:numId w:val="30"/>
        </w:numPr>
      </w:pPr>
      <w:bookmarkStart w:id="7" w:name="_Toc495318168"/>
      <w:r>
        <w:t>Etapas seguidas en el análisis</w:t>
      </w:r>
      <w:bookmarkEnd w:id="7"/>
    </w:p>
    <w:p w:rsidR="00D66AFD" w:rsidRPr="00D66AFD" w:rsidRDefault="00D66AFD" w:rsidP="00D66AFD">
      <w:pPr>
        <w:ind w:firstLine="708"/>
      </w:pPr>
      <w:r>
        <w:t>Descripción de las etapas seguidas en el análisis: número de intentos para establecer la longitud de la clave, número de pruebas para determinar cada una de las letras de la clave, herramientas de ayuda utilizadas.</w:t>
      </w:r>
    </w:p>
    <w:p w:rsidR="00BF7C29" w:rsidRPr="00BF7C29" w:rsidRDefault="00BF7C29" w:rsidP="00D66AFD">
      <w:pPr>
        <w:pStyle w:val="Ttulo2"/>
        <w:numPr>
          <w:ilvl w:val="1"/>
          <w:numId w:val="30"/>
        </w:numPr>
      </w:pPr>
      <w:bookmarkStart w:id="8" w:name="_Toc495318169"/>
      <w:r>
        <w:t>Texto cifrado a atacar, texto plano recuperado y clave utilizada.</w:t>
      </w:r>
      <w:bookmarkEnd w:id="8"/>
    </w:p>
    <w:p w:rsidR="0002688A" w:rsidRPr="0002688A" w:rsidRDefault="00880D75" w:rsidP="00D66AFD">
      <w:pPr>
        <w:pStyle w:val="Ttulo1"/>
        <w:numPr>
          <w:ilvl w:val="0"/>
          <w:numId w:val="30"/>
        </w:numPr>
      </w:pPr>
      <w:bookmarkStart w:id="9" w:name="_Toc495318170"/>
      <w:r>
        <w:t>Máquina de cifrado Enigma</w:t>
      </w:r>
      <w:bookmarkEnd w:id="9"/>
    </w:p>
    <w:p w:rsidR="00BF7C29" w:rsidRDefault="00BF7C29" w:rsidP="00D66AFD">
      <w:pPr>
        <w:pStyle w:val="Ttulo2"/>
        <w:numPr>
          <w:ilvl w:val="1"/>
          <w:numId w:val="30"/>
        </w:numPr>
      </w:pPr>
      <w:bookmarkStart w:id="10" w:name="_Toc495318171"/>
      <w:r>
        <w:t>Justificación sobre la robustez del cifrado Enigma.</w:t>
      </w:r>
      <w:bookmarkEnd w:id="10"/>
    </w:p>
    <w:p w:rsidR="00D66AFD" w:rsidRPr="00D66AFD" w:rsidRDefault="00D66AFD" w:rsidP="00D66AFD">
      <w:r>
        <w:t xml:space="preserve">Justificar cómo los distintos elementos (rotores, conexiones, etc.) que intervienen en el cifrado contribuyen a que el cifrado sea más robusto que un cifrado </w:t>
      </w:r>
      <w:proofErr w:type="spellStart"/>
      <w:r>
        <w:t>polialfabético</w:t>
      </w:r>
      <w:proofErr w:type="spellEnd"/>
      <w:r>
        <w:t xml:space="preserve"> convencional como el de </w:t>
      </w:r>
      <w:proofErr w:type="spellStart"/>
      <w:r>
        <w:t>Vigenère</w:t>
      </w:r>
      <w:proofErr w:type="spellEnd"/>
      <w:r>
        <w:t>.</w:t>
      </w:r>
    </w:p>
    <w:p w:rsidR="00855982" w:rsidRDefault="00BF7C29" w:rsidP="00D66AFD">
      <w:pPr>
        <w:pStyle w:val="Ttulo2"/>
        <w:numPr>
          <w:ilvl w:val="1"/>
          <w:numId w:val="30"/>
        </w:numPr>
      </w:pPr>
      <w:bookmarkStart w:id="11" w:name="_Toc495318172"/>
      <w:r>
        <w:t>Funcionamiento a ambo lados del canal de comunicación la clave de cifrado para el caso de la versión de Enigma I.</w:t>
      </w:r>
      <w:bookmarkEnd w:id="11"/>
    </w:p>
    <w:p w:rsidR="00D66AFD" w:rsidRPr="00D66AFD" w:rsidRDefault="00D66AFD" w:rsidP="00D66AFD">
      <w:r>
        <w:t>Explicar cómo se establecía y se compartía entre ambos lados del canal de comunicación (emisor y receptor) la clave de cifrado para el caso de la versión Enigma I (la utilizada por el ejército de tierra y aire alemán durante la II Guerra Mundial).</w:t>
      </w:r>
    </w:p>
    <w:sectPr w:rsidR="00D66AFD" w:rsidRPr="00D66AFD" w:rsidSect="0002688A">
      <w:footerReference w:type="default" r:id="rId11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119" w:rsidRDefault="00F24119" w:rsidP="00D66AFD">
      <w:r>
        <w:separator/>
      </w:r>
    </w:p>
  </w:endnote>
  <w:endnote w:type="continuationSeparator" w:id="0">
    <w:p w:rsidR="00F24119" w:rsidRDefault="00F24119" w:rsidP="00D6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 w:rsidP="00D66AF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D66AFD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119" w:rsidRDefault="00F24119" w:rsidP="00D66AFD">
      <w:r>
        <w:separator/>
      </w:r>
    </w:p>
  </w:footnote>
  <w:footnote w:type="continuationSeparator" w:id="0">
    <w:p w:rsidR="00F24119" w:rsidRDefault="00F24119" w:rsidP="00D6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3E0DDC"/>
    <w:multiLevelType w:val="hybridMultilevel"/>
    <w:tmpl w:val="1A1E4F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8A"/>
    <w:rsid w:val="0002688A"/>
    <w:rsid w:val="00084A65"/>
    <w:rsid w:val="000F160C"/>
    <w:rsid w:val="001D4362"/>
    <w:rsid w:val="003F3AD5"/>
    <w:rsid w:val="007833A7"/>
    <w:rsid w:val="00855982"/>
    <w:rsid w:val="00880D75"/>
    <w:rsid w:val="008C5B3A"/>
    <w:rsid w:val="00A10484"/>
    <w:rsid w:val="00A64AAA"/>
    <w:rsid w:val="00BF7C29"/>
    <w:rsid w:val="00D66AFD"/>
    <w:rsid w:val="00F24119"/>
    <w:rsid w:val="00FD262C"/>
    <w:rsid w:val="00F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E731"/>
  <w15:chartTrackingRefBased/>
  <w15:docId w15:val="{3F90456B-3982-42E4-9FFF-79FE5CC7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AFD"/>
    <w:pPr>
      <w:jc w:val="both"/>
    </w:pPr>
    <w:rPr>
      <w:rFonts w:ascii="Helvetica" w:hAnsi="Helvetica" w:cs="Helvetica"/>
      <w:color w:val="333333"/>
      <w:sz w:val="21"/>
      <w:szCs w:val="21"/>
      <w:shd w:val="clear" w:color="auto" w:fill="FFFFFF"/>
    </w:rPr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2688A"/>
    <w:pPr>
      <w:spacing w:after="0" w:line="240" w:lineRule="auto"/>
    </w:pPr>
    <w:rPr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688A"/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2688A"/>
    <w:pPr>
      <w:spacing w:after="100"/>
    </w:pPr>
  </w:style>
  <w:style w:type="paragraph" w:styleId="Prrafodelista">
    <w:name w:val="List Paragraph"/>
    <w:basedOn w:val="Normal"/>
    <w:uiPriority w:val="34"/>
    <w:unhideWhenUsed/>
    <w:qFormat/>
    <w:rsid w:val="0002688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BF7C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qui\AppData\Roaming\Microsoft\Template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Grado en Ingeniería Informática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47</TotalTime>
  <Pages>3</Pages>
  <Words>421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Escuela Técnica Superior de Ingeniería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4: Herramientas para criptografía y criptoanálisis</dc:title>
  <dc:subject>Seguridad Informática</dc:subject>
  <dc:creator>Orquidea Seijas</dc:creator>
  <cp:lastModifiedBy>seijas salinas orquídea manuela</cp:lastModifiedBy>
  <cp:revision>2</cp:revision>
  <dcterms:created xsi:type="dcterms:W3CDTF">2017-10-09T10:40:00Z</dcterms:created>
  <dcterms:modified xsi:type="dcterms:W3CDTF">2017-10-09T11:28:00Z</dcterms:modified>
  <cp:category>Grado en ingeniería informática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