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A89" w:rsidRPr="006F2457" w:rsidRDefault="006F2457">
      <w:pPr>
        <w:pStyle w:val="Title"/>
        <w:rPr>
          <w:color w:val="auto"/>
        </w:rPr>
      </w:pPr>
      <w:r w:rsidRPr="006F2457">
        <w:rPr>
          <w:color w:val="auto"/>
        </w:rPr>
        <w:t>Employee Attrition Prediction - Evaluation Report</w:t>
      </w:r>
    </w:p>
    <w:p w:rsidR="00E37A89" w:rsidRPr="006F2457" w:rsidRDefault="006F2457">
      <w:r w:rsidRPr="006F2457">
        <w:t xml:space="preserve">Note: the XGBoost results in this report were produced with scikit-learn GradientBoosting (class-weighted) as a stand-in, because the XGBoost library was unavailable in the environment used to generate </w:t>
      </w:r>
      <w:r w:rsidRPr="006F2457">
        <w:t>this document. Re-running the accompanying notebook in Google Colab with the real XGBoost library may change the XGBoost figures slightly.</w:t>
      </w:r>
    </w:p>
    <w:p w:rsidR="00E37A89" w:rsidRPr="006F2457" w:rsidRDefault="006F2457">
      <w:pPr>
        <w:pStyle w:val="Heading1"/>
        <w:rPr>
          <w:color w:val="auto"/>
        </w:rPr>
      </w:pPr>
      <w:r w:rsidRPr="006F2457">
        <w:rPr>
          <w:color w:val="auto"/>
        </w:rPr>
        <w:t>1. Objective and Dataset</w:t>
      </w:r>
    </w:p>
    <w:p w:rsidR="00E37A89" w:rsidRPr="006F2457" w:rsidRDefault="006F2457">
      <w:r w:rsidRPr="006F2457">
        <w:t>The goal is to predict whether an employee will leave the company (Attrition = Yes) using th</w:t>
      </w:r>
      <w:r w:rsidRPr="006F2457">
        <w:t>e IBM HR Analytics dataset. The dataset contains 1470 employees and 35 columns; 237 employees (16.1%) left, so the classes are imbalanced. There were no missing values and 0 duplicate rows.</w:t>
      </w:r>
    </w:p>
    <w:p w:rsidR="00E37A89" w:rsidRPr="006F2457" w:rsidRDefault="006F2457">
      <w:r w:rsidRPr="006F2457">
        <w:rPr>
          <w:noProof/>
          <w:lang w:val="en-IN" w:eastAsia="en-IN"/>
        </w:rPr>
        <w:drawing>
          <wp:inline distT="0" distB="0" distL="0" distR="0">
            <wp:extent cx="3200400" cy="2560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lass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A89" w:rsidRPr="006F2457" w:rsidRDefault="006F2457">
      <w:r w:rsidRPr="006F2457">
        <w:rPr>
          <w:i/>
        </w:rPr>
        <w:t>Figure 1: Attrition class distribution</w:t>
      </w:r>
    </w:p>
    <w:p w:rsidR="00E37A89" w:rsidRPr="006F2457" w:rsidRDefault="006F2457">
      <w:pPr>
        <w:pStyle w:val="Heading1"/>
        <w:rPr>
          <w:color w:val="auto"/>
        </w:rPr>
      </w:pPr>
      <w:r w:rsidRPr="006F2457">
        <w:rPr>
          <w:color w:val="auto"/>
        </w:rPr>
        <w:t>2. Methodology</w:t>
      </w:r>
    </w:p>
    <w:p w:rsidR="00E37A89" w:rsidRPr="006F2457" w:rsidRDefault="006F2457">
      <w:pPr>
        <w:pStyle w:val="ListBullet"/>
      </w:pPr>
      <w:r w:rsidRPr="006F2457">
        <w:t>Removed no</w:t>
      </w:r>
      <w:r w:rsidRPr="006F2457">
        <w:t>n-informative columns: EmployeeCount, Over18, StandardHours (constants) and EmployeeNumber (ID).</w:t>
      </w:r>
    </w:p>
    <w:p w:rsidR="00E37A89" w:rsidRPr="006F2457" w:rsidRDefault="006F2457">
      <w:pPr>
        <w:pStyle w:val="ListBullet"/>
      </w:pPr>
      <w:r w:rsidRPr="006F2457">
        <w:t>Target encoded as Yes = 1, No = 0. Numeric features standardised; categorical features one-hot encoded inside a scikit-learn Pipeline to avoid data leakage.</w:t>
      </w:r>
    </w:p>
    <w:p w:rsidR="00E37A89" w:rsidRPr="006F2457" w:rsidRDefault="006F2457">
      <w:pPr>
        <w:pStyle w:val="ListBullet"/>
      </w:pPr>
      <w:r w:rsidRPr="006F2457">
        <w:t>St</w:t>
      </w:r>
      <w:r w:rsidRPr="006F2457">
        <w:t>ratified 80/20 train-test split (random_state = 42) to keep the attrition ratio equal in both sets.</w:t>
      </w:r>
    </w:p>
    <w:p w:rsidR="00E37A89" w:rsidRPr="006F2457" w:rsidRDefault="006F2457">
      <w:pPr>
        <w:pStyle w:val="ListBullet"/>
      </w:pPr>
      <w:r w:rsidRPr="006F2457">
        <w:t>Class imbalance handled with class_weight='balanced' (Logistic Regression, Decision Tree, Random Forest) and scale_pos_weight (XGBoost).</w:t>
      </w:r>
    </w:p>
    <w:p w:rsidR="00E37A89" w:rsidRPr="006F2457" w:rsidRDefault="006F2457">
      <w:pPr>
        <w:pStyle w:val="ListBullet"/>
      </w:pPr>
      <w:r w:rsidRPr="006F2457">
        <w:lastRenderedPageBreak/>
        <w:t>Models: Logistic Re</w:t>
      </w:r>
      <w:r w:rsidRPr="006F2457">
        <w:t>gression, Decision Tree, Random Forest, XGBoost.</w:t>
      </w:r>
    </w:p>
    <w:p w:rsidR="00E37A89" w:rsidRPr="006F2457" w:rsidRDefault="006F2457">
      <w:pPr>
        <w:pStyle w:val="ListBullet"/>
      </w:pPr>
      <w:r w:rsidRPr="006F2457">
        <w:t>Metrics: Accuracy, Precision, Recall, F1 and ROC-AUC. Because only about 16% of employees leave, accuracy alone is misleading, so Recall, F1 and ROC-AUC are emphasised.</w:t>
      </w:r>
    </w:p>
    <w:p w:rsidR="00E37A89" w:rsidRPr="006F2457" w:rsidRDefault="006F2457">
      <w:pPr>
        <w:pStyle w:val="ListBullet"/>
      </w:pPr>
      <w:r w:rsidRPr="006F2457">
        <w:t>Improvement: 5-fold stratified cross-v</w:t>
      </w:r>
      <w:r w:rsidRPr="006F2457">
        <w:t>alidation, GridSearchCV hyperparameter tuning (scoring = ROC-AUC) and feature importance / SHAP analysis.</w:t>
      </w:r>
    </w:p>
    <w:p w:rsidR="00E37A89" w:rsidRPr="006F2457" w:rsidRDefault="006F2457">
      <w:pPr>
        <w:pStyle w:val="Heading1"/>
        <w:rPr>
          <w:color w:val="auto"/>
        </w:rPr>
      </w:pPr>
      <w:r w:rsidRPr="006F2457">
        <w:rPr>
          <w:color w:val="auto"/>
        </w:rPr>
        <w:t>3. Baseline Results (Test Set)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F2457" w:rsidRPr="006F2457" w:rsidTr="00E37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37A89" w:rsidRPr="006F2457" w:rsidRDefault="006F2457">
            <w:r w:rsidRPr="006F2457">
              <w:t>Model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Accuracy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Precision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Recall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F1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ROC-AUC</w:t>
            </w:r>
          </w:p>
        </w:tc>
      </w:tr>
      <w:tr w:rsidR="006F2457" w:rsidRPr="006F2457" w:rsidTr="00E37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37A89" w:rsidRPr="006F2457" w:rsidRDefault="006F2457">
            <w:r w:rsidRPr="006F2457">
              <w:t>Logistic Regression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0.752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0.349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0.638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0.451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0.803</w:t>
            </w:r>
          </w:p>
        </w:tc>
      </w:tr>
      <w:tr w:rsidR="006F2457" w:rsidRPr="006F2457" w:rsidTr="00E37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37A89" w:rsidRPr="006F2457" w:rsidRDefault="006F2457">
            <w:r w:rsidRPr="006F2457">
              <w:t>Decision Tree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0.755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0.264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0.298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0.280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0.570</w:t>
            </w:r>
          </w:p>
        </w:tc>
      </w:tr>
      <w:tr w:rsidR="006F2457" w:rsidRPr="006F2457" w:rsidTr="00E37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37A89" w:rsidRPr="006F2457" w:rsidRDefault="006F2457">
            <w:r w:rsidRPr="006F2457">
              <w:t>Random Forest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0.847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0.625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0.106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0.182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0.783</w:t>
            </w:r>
          </w:p>
        </w:tc>
      </w:tr>
      <w:tr w:rsidR="006F2457" w:rsidRPr="006F2457" w:rsidTr="00E37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37A89" w:rsidRPr="006F2457" w:rsidRDefault="006F2457">
            <w:proofErr w:type="spellStart"/>
            <w:r w:rsidRPr="006F2457">
              <w:t>XGBoost</w:t>
            </w:r>
            <w:proofErr w:type="spellEnd"/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0.850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0.588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0.213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0.312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0.801</w:t>
            </w:r>
          </w:p>
        </w:tc>
      </w:tr>
    </w:tbl>
    <w:p w:rsidR="00E37A89" w:rsidRPr="006F2457" w:rsidRDefault="006F2457">
      <w:pPr>
        <w:pStyle w:val="Heading1"/>
        <w:rPr>
          <w:color w:val="auto"/>
        </w:rPr>
      </w:pPr>
      <w:r w:rsidRPr="006F2457">
        <w:rPr>
          <w:color w:val="auto"/>
        </w:rPr>
        <w:t xml:space="preserve">4. Cross-Validation Results (Baseline, mean ± </w:t>
      </w:r>
      <w:proofErr w:type="gramStart"/>
      <w:r w:rsidRPr="006F2457">
        <w:rPr>
          <w:color w:val="auto"/>
        </w:rPr>
        <w:t>std</w:t>
      </w:r>
      <w:proofErr w:type="gramEnd"/>
      <w:r w:rsidRPr="006F2457">
        <w:rPr>
          <w:color w:val="auto"/>
        </w:rPr>
        <w:t xml:space="preserve"> over 5 folds)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F2457" w:rsidRPr="006F2457" w:rsidTr="00E37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37A89" w:rsidRPr="006F2457" w:rsidRDefault="006F2457">
            <w:r w:rsidRPr="006F2457">
              <w:t>Model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Accuracy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Precision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Recall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F1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ROC-AUC</w:t>
            </w:r>
          </w:p>
        </w:tc>
      </w:tr>
      <w:tr w:rsidR="006F2457" w:rsidRPr="006F2457" w:rsidTr="00E37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37A89" w:rsidRPr="006F2457" w:rsidRDefault="006F2457">
            <w:r w:rsidRPr="006F2457">
              <w:t>Logistic Regression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0.753 ± 0.031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0.372</w:t>
            </w:r>
            <w:r w:rsidRPr="006F2457">
              <w:t xml:space="preserve"> ± 0.038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0.737 ± 0.062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0.492 ± 0.034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0.827 ± 0.028</w:t>
            </w:r>
          </w:p>
        </w:tc>
      </w:tr>
      <w:tr w:rsidR="006F2457" w:rsidRPr="006F2457" w:rsidTr="00E37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37A89" w:rsidRPr="006F2457" w:rsidRDefault="006F2457">
            <w:r w:rsidRPr="006F2457">
              <w:t>Decision Tree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0.779 ± 0.024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0.304 ± 0.049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0.268 ± 0.054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0.280 ± 0.035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0.573 ± 0.018</w:t>
            </w:r>
          </w:p>
        </w:tc>
      </w:tr>
      <w:tr w:rsidR="006F2457" w:rsidRPr="006F2457" w:rsidTr="00E37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37A89" w:rsidRPr="006F2457" w:rsidRDefault="006F2457">
            <w:r w:rsidRPr="006F2457">
              <w:t>Random Forest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0.861 ± 0.008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0.876 ± 0.119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0.174 ± 0.057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0.284 ± 0.078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0.804 ± 0.028</w:t>
            </w:r>
          </w:p>
        </w:tc>
      </w:tr>
      <w:tr w:rsidR="006F2457" w:rsidRPr="006F2457" w:rsidTr="00E37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37A89" w:rsidRPr="006F2457" w:rsidRDefault="006F2457">
            <w:proofErr w:type="spellStart"/>
            <w:r w:rsidRPr="006F2457">
              <w:t>XGBoost</w:t>
            </w:r>
            <w:proofErr w:type="spellEnd"/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0.871 ± 0.013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 xml:space="preserve">0.705 ± </w:t>
            </w:r>
            <w:r w:rsidRPr="006F2457">
              <w:t>0.075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0.353 ± 0.076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0.465 ± 0.074</w:t>
            </w:r>
          </w:p>
        </w:tc>
        <w:tc>
          <w:tcPr>
            <w:tcW w:w="144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0.818 ± 0.026</w:t>
            </w:r>
          </w:p>
        </w:tc>
      </w:tr>
    </w:tbl>
    <w:p w:rsidR="00E37A89" w:rsidRPr="006F2457" w:rsidRDefault="006F2457">
      <w:pPr>
        <w:pStyle w:val="Heading1"/>
        <w:rPr>
          <w:color w:val="auto"/>
        </w:rPr>
      </w:pPr>
      <w:r w:rsidRPr="006F2457">
        <w:rPr>
          <w:color w:val="auto"/>
        </w:rPr>
        <w:t>5. Hyperparameter Tuning</w:t>
      </w:r>
    </w:p>
    <w:p w:rsidR="00E37A89" w:rsidRPr="006F2457" w:rsidRDefault="006F2457">
      <w:r w:rsidRPr="006F2457">
        <w:t>Best parameters found by GridSearchCV (5-fold, scoring = ROC-AUC):</w:t>
      </w:r>
    </w:p>
    <w:p w:rsidR="00E37A89" w:rsidRPr="006F2457" w:rsidRDefault="006F2457">
      <w:pPr>
        <w:pStyle w:val="ListBullet"/>
      </w:pPr>
      <w:r w:rsidRPr="006F2457">
        <w:t>Logistic Regression: {'C': 0.1}</w:t>
      </w:r>
    </w:p>
    <w:p w:rsidR="00E37A89" w:rsidRPr="006F2457" w:rsidRDefault="006F2457">
      <w:pPr>
        <w:pStyle w:val="ListBullet"/>
      </w:pPr>
      <w:r w:rsidRPr="006F2457">
        <w:t>Decision Tree: {'criterion': 'entropy', 'max_depth': 5, 'min_samples_leaf': 10}</w:t>
      </w:r>
    </w:p>
    <w:p w:rsidR="00E37A89" w:rsidRPr="006F2457" w:rsidRDefault="006F2457">
      <w:pPr>
        <w:pStyle w:val="ListBullet"/>
      </w:pPr>
      <w:r w:rsidRPr="006F2457">
        <w:t>Ran</w:t>
      </w:r>
      <w:r w:rsidRPr="006F2457">
        <w:t>dom Forest: {'max_depth': None, 'min_samples_leaf': 3, 'n_estimators': 400}</w:t>
      </w:r>
    </w:p>
    <w:p w:rsidR="00E37A89" w:rsidRPr="006F2457" w:rsidRDefault="006F2457">
      <w:pPr>
        <w:pStyle w:val="ListBullet"/>
      </w:pPr>
      <w:r w:rsidRPr="006F2457">
        <w:t>XGBoost: {'learning_rate': 0.03, 'max_depth': 3, 'n_estimators': 300, 'subsample': 0.8}</w:t>
      </w:r>
    </w:p>
    <w:p w:rsidR="00E37A89" w:rsidRPr="006F2457" w:rsidRDefault="006F2457">
      <w:r w:rsidRPr="006F2457">
        <w:t>Tuned model performance on the test set: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6F2457" w:rsidRPr="006F2457" w:rsidTr="00E37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E37A89" w:rsidRPr="006F2457" w:rsidRDefault="006F2457">
            <w:r w:rsidRPr="006F2457">
              <w:t>Model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Accuracy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Precision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Recall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F1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ROC-AUC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 xml:space="preserve">CV </w:t>
            </w:r>
            <w:r w:rsidRPr="006F2457">
              <w:t>ROC-AUC</w:t>
            </w:r>
          </w:p>
        </w:tc>
      </w:tr>
      <w:tr w:rsidR="006F2457" w:rsidRPr="006F2457" w:rsidTr="00E37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E37A89" w:rsidRPr="006F2457" w:rsidRDefault="006F2457">
            <w:r w:rsidRPr="006F2457">
              <w:t>Logistic Regression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0.772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0.381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0.681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0.489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0.812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0.831</w:t>
            </w:r>
          </w:p>
        </w:tc>
      </w:tr>
      <w:tr w:rsidR="006F2457" w:rsidRPr="006F2457" w:rsidTr="00E37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E37A89" w:rsidRPr="006F2457" w:rsidRDefault="006F2457">
            <w:r w:rsidRPr="006F2457">
              <w:lastRenderedPageBreak/>
              <w:t>Decision Tree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0.765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0.362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0.617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0.457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0.711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0.718</w:t>
            </w:r>
          </w:p>
        </w:tc>
      </w:tr>
      <w:tr w:rsidR="006F2457" w:rsidRPr="006F2457" w:rsidTr="00E37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E37A89" w:rsidRPr="006F2457" w:rsidRDefault="006F2457">
            <w:r w:rsidRPr="006F2457">
              <w:t>Random Forest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0.833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0.462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0.255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0.329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0.800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0.810</w:t>
            </w:r>
          </w:p>
        </w:tc>
      </w:tr>
      <w:tr w:rsidR="006F2457" w:rsidRPr="006F2457" w:rsidTr="00E37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E37A89" w:rsidRPr="006F2457" w:rsidRDefault="006F2457">
            <w:proofErr w:type="spellStart"/>
            <w:r w:rsidRPr="006F2457">
              <w:t>XGBoost</w:t>
            </w:r>
            <w:proofErr w:type="spellEnd"/>
          </w:p>
        </w:tc>
        <w:tc>
          <w:tcPr>
            <w:tcW w:w="1234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0.864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0.733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0.234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0.355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0.809</w:t>
            </w:r>
          </w:p>
        </w:tc>
        <w:tc>
          <w:tcPr>
            <w:tcW w:w="1234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0.821</w:t>
            </w:r>
          </w:p>
        </w:tc>
      </w:tr>
    </w:tbl>
    <w:p w:rsidR="00E37A89" w:rsidRPr="006F2457" w:rsidRDefault="00E37A89"/>
    <w:p w:rsidR="00E37A89" w:rsidRPr="006F2457" w:rsidRDefault="006F2457">
      <w:r w:rsidRPr="006F2457">
        <w:t xml:space="preserve">Baseline vs tuned (see </w:t>
      </w:r>
      <w:r w:rsidRPr="006F2457">
        <w:t>results/baseline_vs_tuned.csv for the full side-by-side table).</w:t>
      </w:r>
    </w:p>
    <w:p w:rsidR="00E37A89" w:rsidRPr="006F2457" w:rsidRDefault="006F2457">
      <w:r w:rsidRPr="006F2457">
        <w:rPr>
          <w:noProof/>
          <w:lang w:val="en-IN" w:eastAsia="en-IN"/>
        </w:rPr>
        <w:drawing>
          <wp:inline distT="0" distB="0" distL="0" distR="0">
            <wp:extent cx="5486400" cy="47026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oc_curv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A89" w:rsidRPr="006F2457" w:rsidRDefault="006F2457">
      <w:r w:rsidRPr="006F2457">
        <w:rPr>
          <w:i/>
        </w:rPr>
        <w:t>Figure 2: ROC curves of tuned models</w:t>
      </w:r>
    </w:p>
    <w:p w:rsidR="00E37A89" w:rsidRPr="006F2457" w:rsidRDefault="006F2457">
      <w:r w:rsidRPr="006F2457">
        <w:rPr>
          <w:noProof/>
          <w:lang w:val="en-IN" w:eastAsia="en-IN"/>
        </w:rPr>
        <w:lastRenderedPageBreak/>
        <w:drawing>
          <wp:inline distT="0" distB="0" distL="0" distR="0">
            <wp:extent cx="54864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odel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A89" w:rsidRPr="006F2457" w:rsidRDefault="006F2457">
      <w:r w:rsidRPr="006F2457">
        <w:rPr>
          <w:i/>
        </w:rPr>
        <w:t>Figure 3: Metric comparison of tuned models</w:t>
      </w:r>
    </w:p>
    <w:p w:rsidR="00E37A89" w:rsidRPr="006F2457" w:rsidRDefault="006F2457">
      <w:pPr>
        <w:pStyle w:val="Heading1"/>
        <w:rPr>
          <w:color w:val="auto"/>
        </w:rPr>
      </w:pPr>
      <w:r w:rsidRPr="006F2457">
        <w:rPr>
          <w:color w:val="auto"/>
        </w:rPr>
        <w:t>6. Best Model</w:t>
      </w:r>
    </w:p>
    <w:p w:rsidR="00E37A89" w:rsidRPr="006F2457" w:rsidRDefault="006F2457">
      <w:r w:rsidRPr="006F2457">
        <w:t xml:space="preserve">Logistic Regression was selected because it had the highest cross-validated ROC-AUC </w:t>
      </w:r>
      <w:bookmarkStart w:id="0" w:name="_GoBack"/>
      <w:bookmarkEnd w:id="0"/>
      <w:r w:rsidRPr="006F2457">
        <w:t>(0.831) o</w:t>
      </w:r>
      <w:r w:rsidRPr="006F2457">
        <w:t xml:space="preserve">n the training data. On the untouched test set it achieved Accuracy 0.772, Precision 0.381, Recall 0.681, F1 0.489 and ROC-AUC 0.812. The confusion matrix shows 32 leavers correctly caught (TP), 15 leavers missed (FN), 52 false alarms (FP) and 195 stayers </w:t>
      </w:r>
      <w:r w:rsidRPr="006F2457">
        <w:t>correctly identified (TN).</w:t>
      </w:r>
    </w:p>
    <w:p w:rsidR="00E37A89" w:rsidRPr="006F2457" w:rsidRDefault="006F2457">
      <w:r w:rsidRPr="006F2457">
        <w:rPr>
          <w:noProof/>
          <w:lang w:val="en-IN" w:eastAsia="en-IN"/>
        </w:rPr>
        <w:drawing>
          <wp:inline distT="0" distB="0" distL="0" distR="0">
            <wp:extent cx="3200400" cy="2560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A89" w:rsidRPr="006F2457" w:rsidRDefault="006F2457">
      <w:r w:rsidRPr="006F2457">
        <w:rPr>
          <w:i/>
        </w:rPr>
        <w:t>Figure 4: Confusion matrix of the best model</w:t>
      </w:r>
    </w:p>
    <w:p w:rsidR="00E37A89" w:rsidRPr="006F2457" w:rsidRDefault="006F2457">
      <w:r w:rsidRPr="006F2457">
        <w:t>Effect of the decision threshold (lower threshold = more leavers caught, more false alarms):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F2457" w:rsidRPr="006F2457" w:rsidTr="00E37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37A89" w:rsidRPr="006F2457" w:rsidRDefault="006F2457">
            <w:r w:rsidRPr="006F2457">
              <w:lastRenderedPageBreak/>
              <w:t>Threshold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Precision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Recall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F1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Employees flagged</w:t>
            </w:r>
          </w:p>
        </w:tc>
      </w:tr>
      <w:tr w:rsidR="006F2457" w:rsidRPr="006F2457" w:rsidTr="00E37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37A89" w:rsidRPr="006F2457" w:rsidRDefault="006F2457">
            <w:r w:rsidRPr="006F2457">
              <w:t>0.200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0.223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0.936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0.361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197.000</w:t>
            </w:r>
          </w:p>
        </w:tc>
      </w:tr>
      <w:tr w:rsidR="006F2457" w:rsidRPr="006F2457" w:rsidTr="00E37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37A89" w:rsidRPr="006F2457" w:rsidRDefault="006F2457">
            <w:r w:rsidRPr="006F2457">
              <w:t>0.300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0.274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0.851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0.415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146.000</w:t>
            </w:r>
          </w:p>
        </w:tc>
      </w:tr>
      <w:tr w:rsidR="006F2457" w:rsidRPr="006F2457" w:rsidTr="00E37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37A89" w:rsidRPr="006F2457" w:rsidRDefault="006F2457">
            <w:r w:rsidRPr="006F2457">
              <w:t>0.400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0.325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0.787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0.460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114.000</w:t>
            </w:r>
          </w:p>
        </w:tc>
      </w:tr>
      <w:tr w:rsidR="006F2457" w:rsidRPr="006F2457" w:rsidTr="00E37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37A89" w:rsidRPr="006F2457" w:rsidRDefault="006F2457">
            <w:r w:rsidRPr="006F2457">
              <w:t>0.500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0.381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0.681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0.489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84.000</w:t>
            </w:r>
          </w:p>
        </w:tc>
      </w:tr>
      <w:tr w:rsidR="006F2457" w:rsidRPr="006F2457" w:rsidTr="00E37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37A89" w:rsidRPr="006F2457" w:rsidRDefault="006F2457">
            <w:r w:rsidRPr="006F2457">
              <w:t>0.600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0.466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0.574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0.514</w:t>
            </w:r>
          </w:p>
        </w:tc>
        <w:tc>
          <w:tcPr>
            <w:tcW w:w="1728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58.000</w:t>
            </w:r>
          </w:p>
        </w:tc>
      </w:tr>
    </w:tbl>
    <w:p w:rsidR="00E37A89" w:rsidRPr="006F2457" w:rsidRDefault="006F2457">
      <w:pPr>
        <w:pStyle w:val="Heading1"/>
        <w:rPr>
          <w:color w:val="auto"/>
        </w:rPr>
      </w:pPr>
      <w:r w:rsidRPr="006F2457">
        <w:rPr>
          <w:color w:val="auto"/>
        </w:rPr>
        <w:t>7. Feature Importance and Explainability</w:t>
      </w:r>
    </w:p>
    <w:p w:rsidR="00E37A89" w:rsidRPr="006F2457" w:rsidRDefault="006F2457">
      <w:r w:rsidRPr="006F2457">
        <w:t xml:space="preserve">Top features according to the tuned Random Forest: MonthlyIncome, Age, TotalWorkingYears, </w:t>
      </w:r>
      <w:r w:rsidRPr="006F2457">
        <w:t>YearsAtCompany, DailyRate, DistanceFromHome, YearsWithCurrManager, MonthlyRate.</w:t>
      </w:r>
    </w:p>
    <w:p w:rsidR="00E37A89" w:rsidRPr="006F2457" w:rsidRDefault="006F2457">
      <w:r w:rsidRPr="006F2457">
        <w:rPr>
          <w:noProof/>
          <w:lang w:val="en-IN" w:eastAsia="en-IN"/>
        </w:rPr>
        <w:drawing>
          <wp:inline distT="0" distB="0" distL="0" distR="0">
            <wp:extent cx="5486400" cy="23513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A89" w:rsidRPr="006F2457" w:rsidRDefault="006F2457">
      <w:r w:rsidRPr="006F2457">
        <w:rPr>
          <w:i/>
        </w:rPr>
        <w:t>Figure 5: Feature importance (Random Forest and XGBoost)</w:t>
      </w:r>
    </w:p>
    <w:p w:rsidR="00E37A89" w:rsidRPr="006F2457" w:rsidRDefault="006F2457">
      <w:r w:rsidRPr="006F2457">
        <w:rPr>
          <w:noProof/>
          <w:lang w:val="en-IN" w:eastAsia="en-IN"/>
        </w:rPr>
        <w:lastRenderedPageBreak/>
        <w:drawing>
          <wp:inline distT="0" distB="0" distL="0" distR="0">
            <wp:extent cx="457200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logistic_coeffici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A89" w:rsidRPr="006F2457" w:rsidRDefault="006F2457">
      <w:r w:rsidRPr="006F2457">
        <w:rPr>
          <w:i/>
        </w:rPr>
        <w:t>Figure 6: Logistic Regression coefficients</w:t>
      </w:r>
    </w:p>
    <w:p w:rsidR="00E37A89" w:rsidRPr="006F2457" w:rsidRDefault="006F2457">
      <w:pPr>
        <w:pStyle w:val="Heading1"/>
        <w:rPr>
          <w:color w:val="auto"/>
        </w:rPr>
      </w:pPr>
      <w:r w:rsidRPr="006F2457">
        <w:rPr>
          <w:color w:val="auto"/>
        </w:rPr>
        <w:t>8. Optional Regression: Predicting Job Satisfaction (1-4)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F2457" w:rsidRPr="006F2457" w:rsidTr="00E37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A89" w:rsidRPr="006F2457" w:rsidRDefault="006F2457">
            <w:r w:rsidRPr="006F2457">
              <w:t>Model</w:t>
            </w:r>
          </w:p>
        </w:tc>
        <w:tc>
          <w:tcPr>
            <w:tcW w:w="2160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MAE</w:t>
            </w:r>
          </w:p>
        </w:tc>
        <w:tc>
          <w:tcPr>
            <w:tcW w:w="2160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RMSE</w:t>
            </w:r>
          </w:p>
        </w:tc>
        <w:tc>
          <w:tcPr>
            <w:tcW w:w="2160" w:type="dxa"/>
          </w:tcPr>
          <w:p w:rsidR="00E37A89" w:rsidRPr="006F2457" w:rsidRDefault="006F2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457">
              <w:t>R2</w:t>
            </w:r>
          </w:p>
        </w:tc>
      </w:tr>
      <w:tr w:rsidR="006F2457" w:rsidRPr="006F2457" w:rsidTr="00E37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A89" w:rsidRPr="006F2457" w:rsidRDefault="006F2457">
            <w:r w:rsidRPr="006F2457">
              <w:t>Linear Regression</w:t>
            </w:r>
          </w:p>
        </w:tc>
        <w:tc>
          <w:tcPr>
            <w:tcW w:w="216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0.975</w:t>
            </w:r>
          </w:p>
        </w:tc>
        <w:tc>
          <w:tcPr>
            <w:tcW w:w="216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1.155</w:t>
            </w:r>
          </w:p>
        </w:tc>
        <w:tc>
          <w:tcPr>
            <w:tcW w:w="216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-0.054</w:t>
            </w:r>
          </w:p>
        </w:tc>
      </w:tr>
      <w:tr w:rsidR="006F2457" w:rsidRPr="006F2457" w:rsidTr="00E37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A89" w:rsidRPr="006F2457" w:rsidRDefault="006F2457">
            <w:r w:rsidRPr="006F2457">
              <w:t xml:space="preserve">Random Forest </w:t>
            </w:r>
            <w:proofErr w:type="spellStart"/>
            <w:r w:rsidRPr="006F2457">
              <w:t>Regressor</w:t>
            </w:r>
            <w:proofErr w:type="spellEnd"/>
          </w:p>
        </w:tc>
        <w:tc>
          <w:tcPr>
            <w:tcW w:w="216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0.969</w:t>
            </w:r>
          </w:p>
        </w:tc>
        <w:tc>
          <w:tcPr>
            <w:tcW w:w="216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1.138</w:t>
            </w:r>
          </w:p>
        </w:tc>
        <w:tc>
          <w:tcPr>
            <w:tcW w:w="2160" w:type="dxa"/>
          </w:tcPr>
          <w:p w:rsidR="00E37A89" w:rsidRPr="006F2457" w:rsidRDefault="006F24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2457">
              <w:t>-0.025</w:t>
            </w:r>
          </w:p>
        </w:tc>
      </w:tr>
      <w:tr w:rsidR="006F2457" w:rsidRPr="006F2457" w:rsidTr="00E37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A89" w:rsidRPr="006F2457" w:rsidRDefault="006F2457">
            <w:proofErr w:type="spellStart"/>
            <w:r w:rsidRPr="006F2457">
              <w:t>XGBoost</w:t>
            </w:r>
            <w:proofErr w:type="spellEnd"/>
            <w:r w:rsidRPr="006F2457">
              <w:t xml:space="preserve"> </w:t>
            </w:r>
            <w:proofErr w:type="spellStart"/>
            <w:r w:rsidRPr="006F2457">
              <w:t>Regressor</w:t>
            </w:r>
            <w:proofErr w:type="spellEnd"/>
          </w:p>
        </w:tc>
        <w:tc>
          <w:tcPr>
            <w:tcW w:w="216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0.985</w:t>
            </w:r>
          </w:p>
        </w:tc>
        <w:tc>
          <w:tcPr>
            <w:tcW w:w="216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1.154</w:t>
            </w:r>
          </w:p>
        </w:tc>
        <w:tc>
          <w:tcPr>
            <w:tcW w:w="2160" w:type="dxa"/>
          </w:tcPr>
          <w:p w:rsidR="00E37A89" w:rsidRPr="006F2457" w:rsidRDefault="006F2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2457">
              <w:t>-0.053</w:t>
            </w:r>
          </w:p>
        </w:tc>
      </w:tr>
    </w:tbl>
    <w:p w:rsidR="00E37A89" w:rsidRPr="006F2457" w:rsidRDefault="006F2457">
      <w:r w:rsidRPr="006F2457">
        <w:t xml:space="preserve">The best regression model by R2 was Random Forest Regressor (R2 = -0.025). An R2 at or below zero means the models predict no </w:t>
      </w:r>
      <w:r w:rsidRPr="006F2457">
        <w:t xml:space="preserve">better than simply guessing the average satisfaction score. Job satisfaction is a 1-4 survey rating and is not explained by the other HR fields in this dataset, so this optional task shows that satisfaction cannot be predicted reliably from HR records. It </w:t>
      </w:r>
      <w:r w:rsidRPr="006F2457">
        <w:t>should not be used for individual decisions.</w:t>
      </w:r>
    </w:p>
    <w:p w:rsidR="00E37A89" w:rsidRPr="006F2457" w:rsidRDefault="006F2457">
      <w:pPr>
        <w:pStyle w:val="Heading1"/>
        <w:rPr>
          <w:color w:val="auto"/>
        </w:rPr>
      </w:pPr>
      <w:r w:rsidRPr="006F2457">
        <w:rPr>
          <w:color w:val="auto"/>
        </w:rPr>
        <w:t>9. Limitations</w:t>
      </w:r>
    </w:p>
    <w:p w:rsidR="00E37A89" w:rsidRPr="006F2457" w:rsidRDefault="006F2457">
      <w:pPr>
        <w:pStyle w:val="ListBullet"/>
      </w:pPr>
      <w:r w:rsidRPr="006F2457">
        <w:t>The dataset is a fictional, relatively small sample (about 1,470 rows), so results may not generalise to a real company.</w:t>
      </w:r>
    </w:p>
    <w:p w:rsidR="00E37A89" w:rsidRPr="006F2457" w:rsidRDefault="006F2457">
      <w:pPr>
        <w:pStyle w:val="ListBullet"/>
      </w:pPr>
      <w:r w:rsidRPr="006F2457">
        <w:t>Only 237 employees left, so metrics such as Recall and Precision can change</w:t>
      </w:r>
      <w:r w:rsidRPr="006F2457">
        <w:t xml:space="preserve"> noticeably with a different split.</w:t>
      </w:r>
    </w:p>
    <w:p w:rsidR="00E37A89" w:rsidRPr="006F2457" w:rsidRDefault="006F2457">
      <w:pPr>
        <w:pStyle w:val="ListBullet"/>
      </w:pPr>
      <w:r w:rsidRPr="006F2457">
        <w:t>Feature importance shows association, not cause.</w:t>
      </w:r>
    </w:p>
    <w:p w:rsidR="00E37A89" w:rsidRPr="006F2457" w:rsidRDefault="006F2457">
      <w:pPr>
        <w:pStyle w:val="ListBullet"/>
      </w:pPr>
      <w:r w:rsidRPr="006F2457">
        <w:t>Further work: SMOTE comparison, threshold tuning based on cost of losing an employee, and testing on newer data.</w:t>
      </w:r>
    </w:p>
    <w:sectPr w:rsidR="00E37A89" w:rsidRPr="006F24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2457"/>
    <w:rsid w:val="00AA1D8D"/>
    <w:rsid w:val="00B47730"/>
    <w:rsid w:val="00CB0664"/>
    <w:rsid w:val="00E37A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B521867-FB7E-431A-A969-C119BB95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E3CE1A-55DD-449F-8E86-5A43618EE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2026-10-19T04:58:00Z</dcterms:modified>
  <cp:category/>
</cp:coreProperties>
</file>