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9C" w:rsidRDefault="00EA659C" w:rsidP="001A7C69">
      <w:pPr>
        <w:spacing w:line="360" w:lineRule="auto"/>
        <w:rPr>
          <w:b/>
          <w:sz w:val="24"/>
          <w:szCs w:val="24"/>
        </w:rPr>
      </w:pPr>
      <w:bookmarkStart w:id="0" w:name="_GoBack"/>
      <w:r w:rsidRPr="00EA659C">
        <w:rPr>
          <w:b/>
          <w:sz w:val="24"/>
          <w:szCs w:val="24"/>
        </w:rPr>
        <w:t>Facultatea de Automatica și Calculatoare</w:t>
      </w:r>
    </w:p>
    <w:p w:rsidR="00EA659C" w:rsidRDefault="00EA659C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Nume și Prenume: </w:t>
      </w:r>
      <w:r>
        <w:rPr>
          <w:sz w:val="24"/>
          <w:szCs w:val="24"/>
        </w:rPr>
        <w:t>Simota Mihnea-Dragoș</w:t>
      </w:r>
    </w:p>
    <w:p w:rsidR="00EA659C" w:rsidRDefault="00EA659C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Secția: </w:t>
      </w:r>
      <w:r>
        <w:rPr>
          <w:sz w:val="24"/>
          <w:szCs w:val="24"/>
        </w:rPr>
        <w:t>Calculatoare și Tehnologia Informației</w:t>
      </w:r>
    </w:p>
    <w:p w:rsidR="00AE453B" w:rsidRPr="00AE453B" w:rsidRDefault="00AE453B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Telefon: </w:t>
      </w:r>
      <w:r>
        <w:rPr>
          <w:sz w:val="24"/>
          <w:szCs w:val="24"/>
        </w:rPr>
        <w:t>0758 263 736</w:t>
      </w:r>
    </w:p>
    <w:p w:rsidR="00EA659C" w:rsidRDefault="00EA659C" w:rsidP="001A7C69">
      <w:pPr>
        <w:spacing w:line="360" w:lineRule="auto"/>
        <w:rPr>
          <w:sz w:val="24"/>
          <w:szCs w:val="24"/>
        </w:rPr>
      </w:pPr>
    </w:p>
    <w:p w:rsidR="00EA659C" w:rsidRDefault="00EA659C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Titlul ideii: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Acordator automat de chitară cu recunoaștere vocală</w:t>
      </w:r>
    </w:p>
    <w:p w:rsidR="00EA659C" w:rsidRDefault="005B4CE3" w:rsidP="005B4CE3">
      <w:pPr>
        <w:tabs>
          <w:tab w:val="left" w:pos="280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7C69" w:rsidRDefault="00EA659C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Descrierea soluției de rezolvare:</w:t>
      </w:r>
      <w:r>
        <w:rPr>
          <w:b/>
          <w:sz w:val="24"/>
          <w:szCs w:val="24"/>
        </w:rPr>
        <w:tab/>
      </w:r>
      <w:r w:rsidR="001A7C69">
        <w:rPr>
          <w:sz w:val="24"/>
          <w:szCs w:val="24"/>
        </w:rPr>
        <w:t xml:space="preserve">Pentru acest proiect se va folosi un microfon de contact Piezo, ce poate capta vibrații prin contact fizic cu suprafața unui obiect, astfel atunci când corzile chitării sunt ciupite, le </w:t>
      </w:r>
      <w:r w:rsidR="001A7C69">
        <w:rPr>
          <w:sz w:val="24"/>
          <w:szCs w:val="24"/>
        </w:rPr>
        <w:t>poate fi prelucrată</w:t>
      </w:r>
      <w:r w:rsidR="001A7C69">
        <w:rPr>
          <w:sz w:val="24"/>
          <w:szCs w:val="24"/>
        </w:rPr>
        <w:t xml:space="preserve"> vibrația. Totodata se va utiliza un senzor ce convertește sunetele în semnale electrice (pentru asta voi folosi un microfon simplu)</w:t>
      </w:r>
      <w:r w:rsidR="00AE453B">
        <w:rPr>
          <w:sz w:val="24"/>
          <w:szCs w:val="24"/>
        </w:rPr>
        <w:t>, folosit pentru vocea persoanei</w:t>
      </w:r>
      <w:r w:rsidR="001A7C69">
        <w:rPr>
          <w:sz w:val="24"/>
          <w:szCs w:val="24"/>
        </w:rPr>
        <w:t xml:space="preserve">. </w:t>
      </w:r>
      <w:r w:rsidR="001A7C69">
        <w:rPr>
          <w:sz w:val="24"/>
          <w:szCs w:val="24"/>
        </w:rPr>
        <w:t>Se va folosi un motoraș</w:t>
      </w:r>
      <w:r w:rsidR="00D76A86">
        <w:rPr>
          <w:sz w:val="24"/>
          <w:szCs w:val="24"/>
        </w:rPr>
        <w:t xml:space="preserve"> (Brushless DC motor controlat prin PWM din microcontroller) ce rotește cheițele chitării pentru a acorda coarda respectivă în funcție de ce zice persoana care o folosește.</w:t>
      </w:r>
    </w:p>
    <w:p w:rsidR="00AE453B" w:rsidRDefault="00AE453B" w:rsidP="001A7C69">
      <w:pPr>
        <w:spacing w:line="360" w:lineRule="auto"/>
        <w:rPr>
          <w:sz w:val="24"/>
          <w:szCs w:val="24"/>
        </w:rPr>
      </w:pPr>
    </w:p>
    <w:p w:rsidR="00AE453B" w:rsidRDefault="00AE453B" w:rsidP="001A7C6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Domeniul de aplicație: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Educație și cercetare, muzică</w:t>
      </w:r>
    </w:p>
    <w:p w:rsidR="00AE453B" w:rsidRDefault="00AE453B" w:rsidP="001A7C69">
      <w:pPr>
        <w:spacing w:line="360" w:lineRule="auto"/>
        <w:rPr>
          <w:sz w:val="24"/>
          <w:szCs w:val="24"/>
        </w:rPr>
      </w:pPr>
      <w:r w:rsidRPr="00AE453B">
        <w:rPr>
          <w:b/>
          <w:sz w:val="24"/>
          <w:szCs w:val="24"/>
        </w:rPr>
        <w:t>Avantaje față de soluțiile deja existente:</w:t>
      </w:r>
      <w:r>
        <w:rPr>
          <w:b/>
          <w:sz w:val="24"/>
          <w:szCs w:val="24"/>
        </w:rPr>
        <w:tab/>
      </w:r>
      <w:r w:rsidRPr="00AE453B">
        <w:rPr>
          <w:sz w:val="24"/>
          <w:szCs w:val="24"/>
        </w:rPr>
        <w:t>Un auto tuner cu recunoaștere vocală poate simplifica procesul de acordare a chitarei, eliminând necesitatea de a ajusta manual cheile de acordaj. Acest lucru face acordarea mai rapidă și mai ușoară pentru utilizatori.</w:t>
      </w:r>
    </w:p>
    <w:p w:rsidR="00895969" w:rsidRDefault="00895969" w:rsidP="001A7C69">
      <w:pPr>
        <w:spacing w:line="360" w:lineRule="auto"/>
        <w:rPr>
          <w:sz w:val="24"/>
          <w:szCs w:val="24"/>
        </w:rPr>
      </w:pPr>
    </w:p>
    <w:p w:rsidR="00895969" w:rsidRPr="00895969" w:rsidRDefault="00895969" w:rsidP="001A7C69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95969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Semnătura</w:t>
      </w:r>
    </w:p>
    <w:bookmarkEnd w:id="0"/>
    <w:p w:rsidR="001A7C69" w:rsidRDefault="001A7C69" w:rsidP="001A7C69">
      <w:pPr>
        <w:spacing w:line="360" w:lineRule="auto"/>
        <w:rPr>
          <w:sz w:val="24"/>
          <w:szCs w:val="24"/>
        </w:rPr>
      </w:pPr>
    </w:p>
    <w:sectPr w:rsidR="001A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9C"/>
    <w:rsid w:val="001A7C69"/>
    <w:rsid w:val="005B4CE3"/>
    <w:rsid w:val="007D2851"/>
    <w:rsid w:val="00895969"/>
    <w:rsid w:val="00AE453B"/>
    <w:rsid w:val="00D76A86"/>
    <w:rsid w:val="00E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43AC"/>
  <w15:chartTrackingRefBased/>
  <w15:docId w15:val="{B5D03CCD-5CEB-474E-BCB3-A16AE2D7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6</cp:revision>
  <dcterms:created xsi:type="dcterms:W3CDTF">2023-11-02T11:58:00Z</dcterms:created>
  <dcterms:modified xsi:type="dcterms:W3CDTF">2023-11-02T13:28:00Z</dcterms:modified>
</cp:coreProperties>
</file>