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12-04/1190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9"/>
        <w:gridCol w:w="4940"/>
      </w:tblGrid>
      <w:tr>
        <w:trPr/>
        <w:tc>
          <w:tcPr>
            <w:tcW w:w="4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rPr/>
      </w:pPr>
      <w:r>
        <w:rPr/>
        <w:t>СПРАВКА о задолженности</w:t>
      </w:r>
    </w:p>
    <w:p>
      <w:pPr>
        <w:pStyle w:val="BodyText"/>
        <w:bidi w:val="0"/>
        <w:ind w:firstLine="709" w:left="0" w:right="0"/>
        <w:rPr/>
      </w:pPr>
      <w:r>
        <w:rPr/>
        <w:t xml:space="preserve">Выдана </w:t>
      </w:r>
      <w:r>
        <w:rPr>
          <w:shd w:fill="FFF2A8" w:val="clear"/>
        </w:rPr>
        <w:t>ОсОО «Ак-Дан»</w:t>
      </w:r>
      <w:r>
        <w:rPr/>
        <w:t xml:space="preserve"> в том, что по кредитному договору </w:t>
      </w:r>
      <w:r>
        <w:rPr>
          <w:shd w:fill="FFF2A8" w:val="clear"/>
        </w:rPr>
        <w:t>№ 21-3/117 от 15.04.2021</w:t>
      </w:r>
      <w:r>
        <w:rPr/>
        <w:t xml:space="preserve"> задолженность на </w:t>
      </w:r>
      <w:r>
        <w:rPr>
          <w:shd w:fill="FFF2A8" w:val="clear"/>
        </w:rPr>
        <w:t>01.10.2026</w:t>
      </w:r>
      <w:r>
        <w:rPr/>
        <w:t xml:space="preserve"> составляет </w:t>
      </w:r>
      <w:r>
        <w:rPr>
          <w:shd w:fill="FFF2A8" w:val="clear"/>
        </w:rPr>
        <w:t>3 921 666,67</w:t>
      </w:r>
      <w:r>
        <w:rPr/>
        <w:t xml:space="preserve"> сом, в том числе:</w:t>
      </w:r>
    </w:p>
    <w:p>
      <w:pPr>
        <w:pStyle w:val="BodyText"/>
        <w:bidi w:val="0"/>
        <w:ind w:firstLine="709" w:left="0" w:right="0"/>
        <w:rPr/>
      </w:pPr>
      <w:r>
        <w:rPr/>
        <w:t>Просроченной задолженности нет. Справка действительна на указанную дату расчёта.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33"/>
        <w:gridCol w:w="2229"/>
        <w:gridCol w:w="3104"/>
        <w:gridCol w:w="1972"/>
      </w:tblGrid>
      <w:tr>
        <w:trPr/>
        <w:tc>
          <w:tcPr>
            <w:tcW w:w="233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</w:t>
            </w:r>
          </w:p>
        </w:tc>
        <w:tc>
          <w:tcPr>
            <w:tcW w:w="22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Срочная, сом</w:t>
            </w:r>
          </w:p>
        </w:tc>
        <w:tc>
          <w:tcPr>
            <w:tcW w:w="31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Просроченная, сом</w:t>
            </w:r>
          </w:p>
        </w:tc>
        <w:tc>
          <w:tcPr>
            <w:tcW w:w="19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Всего, сом</w:t>
            </w:r>
          </w:p>
        </w:tc>
      </w:tr>
      <w:tr>
        <w:trPr/>
        <w:tc>
          <w:tcPr>
            <w:tcW w:w="23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</w:t>
            </w:r>
          </w:p>
        </w:tc>
        <w:tc>
          <w:tcPr>
            <w:tcW w:w="22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3 900 000,00</w:t>
            </w:r>
          </w:p>
        </w:tc>
        <w:tc>
          <w:tcPr>
            <w:tcW w:w="31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9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3 900 000,00</w:t>
            </w:r>
          </w:p>
        </w:tc>
      </w:tr>
      <w:tr>
        <w:trPr/>
        <w:tc>
          <w:tcPr>
            <w:tcW w:w="23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Проценты</w:t>
            </w:r>
          </w:p>
        </w:tc>
        <w:tc>
          <w:tcPr>
            <w:tcW w:w="22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21 666,67</w:t>
            </w:r>
          </w:p>
        </w:tc>
        <w:tc>
          <w:tcPr>
            <w:tcW w:w="31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9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21 666,67</w:t>
            </w:r>
          </w:p>
        </w:tc>
      </w:tr>
      <w:tr>
        <w:trPr/>
        <w:tc>
          <w:tcPr>
            <w:tcW w:w="23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Штрафы</w:t>
            </w:r>
          </w:p>
        </w:tc>
        <w:tc>
          <w:tcPr>
            <w:tcW w:w="22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31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9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233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22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3 921 666,67</w:t>
            </w:r>
          </w:p>
        </w:tc>
        <w:tc>
          <w:tcPr>
            <w:tcW w:w="31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9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3 921 666,67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ФО-40 «Справка о задолженности»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о задолженности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05; ТЗ 14;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Подтвердить заёмщику размер его задолженности по кредитному договору на дату справки — для банка, контрагента или собственной отчётности заёмщика.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письменному запросу заёмщика; куратор формирует по одному кредиту на дату формирования (или на указанную дату, не позже сегодняшней).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Свёрстан по старой системе и ТЗ кредита; образца заказчика нет. Постоянная часть — заголовок, формула «задолженность составляет», оговорка о дате расчёта; суммы — расчёт кредита на дату.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кредит. Приложений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79"/>
        <w:gridCol w:w="6160"/>
      </w:tblGrid>
      <w:tr>
        <w:trPr/>
        <w:tc>
          <w:tcPr>
            <w:tcW w:w="34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1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заёмщика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адрес из карточки субъекта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расчёта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справки; остатки считаются на конец этого дня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долг, проценты, штрафы: срочные, просроченные, всего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дату; у кредита в иностранной валюте — в валюте договора, итог дополнительно в сомах по курсу НБ КР на дату справки</w:t>
            </w:r>
          </w:p>
        </w:tc>
      </w:tr>
      <w:tr>
        <w:trPr/>
        <w:tc>
          <w:tcPr>
            <w:tcW w:w="34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61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(договор № 21-3/117) основной долг в справке на 01.10.2026 = 3 900 000,00 = остатку основного долга в карточке кредита на эту дату.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срочные проценты на 01.10.2026 = 21 666,67 (остаток 3 900 000,00 × 12,5 % × 16 дней с 15.09.2026 / 360).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Строка «Итого» = сумма строк «Основной долг», «Проценты», «Штрафы» в каждой колонке; «всего» = срочные + просроченные.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КЗ-02 (просрочка 20 дней) колонка «просроченные» больше нуля, для КЗ-01 — равна 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КЗ-15 (кредит погашен) справка на 01.10.2026 показывает 0,00 по всем статьям.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Для КЗ-11 (кредит в долларах) остаток дан в USD и в сомах по курсу НБ КР на дату справки.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