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9E581B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Analyzing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existing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codebase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requirements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(7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seconds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)</w:t>
      </w:r>
    </w:p>
    <w:p w14:paraId="6FA6F193" w14:textId="77777777" w:rsidR="002564DC" w:rsidRPr="002564DC" w:rsidRDefault="002564DC" w:rsidP="002564DC">
      <w:pPr>
        <w:shd w:val="clear" w:color="auto" w:fill="EDECE8"/>
        <w:spacing w:before="100" w:beforeAutospacing="1" w:after="24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The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user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has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attached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a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large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analysis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request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for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a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new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"Enerji Gözden Geçirme" (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Energy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Review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)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module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.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They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want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a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comprehensive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analysis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of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the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existing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codebase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before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building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this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new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module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.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This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is a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read-only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analysis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proofErr w:type="gram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task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-</w:t>
      </w:r>
      <w:proofErr w:type="gram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no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code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changes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,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no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migrations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,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no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database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changes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.</w:t>
      </w:r>
    </w:p>
    <w:p w14:paraId="728E9893" w14:textId="77777777" w:rsidR="002564DC" w:rsidRPr="002564DC" w:rsidRDefault="002564DC" w:rsidP="002564DC">
      <w:pPr>
        <w:shd w:val="clear" w:color="auto" w:fill="EDECE8"/>
        <w:spacing w:after="24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This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is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essentially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a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large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explore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analysis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task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. I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should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use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the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explore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subagent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to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do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the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deep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analysis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and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return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a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comprehensive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report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.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Let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me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dispatch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an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explore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subagent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to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analyze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all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the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relevant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parts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of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the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codebase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.</w:t>
      </w:r>
    </w:p>
    <w:p w14:paraId="63802920" w14:textId="77777777" w:rsidR="002564DC" w:rsidRPr="002564DC" w:rsidRDefault="002564DC" w:rsidP="002564DC">
      <w:pPr>
        <w:shd w:val="clear" w:color="auto" w:fill="EDECE8"/>
        <w:spacing w:after="24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The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key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areas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to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analyze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:</w:t>
      </w:r>
    </w:p>
    <w:p w14:paraId="46B695DA" w14:textId="77777777" w:rsidR="002564DC" w:rsidRPr="002564DC" w:rsidRDefault="002564DC" w:rsidP="002564DC">
      <w:pPr>
        <w:numPr>
          <w:ilvl w:val="0"/>
          <w:numId w:val="1"/>
        </w:numPr>
        <w:shd w:val="clear" w:color="auto" w:fill="EDECE8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Ana sayfa (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homepage</w:t>
      </w:r>
      <w:proofErr w:type="spellEnd"/>
      <w:proofErr w:type="gram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) -</w:t>
      </w:r>
      <w:proofErr w:type="gram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components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,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APIs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,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cards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,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charts</w:t>
      </w:r>
      <w:proofErr w:type="spellEnd"/>
    </w:p>
    <w:p w14:paraId="659FB53E" w14:textId="77777777" w:rsidR="002564DC" w:rsidRPr="002564DC" w:rsidRDefault="002564DC" w:rsidP="002564DC">
      <w:pPr>
        <w:numPr>
          <w:ilvl w:val="0"/>
          <w:numId w:val="1"/>
        </w:numPr>
        <w:shd w:val="clear" w:color="auto" w:fill="EDECE8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Çok Birimli Özet (Multi-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unit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summary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)</w:t>
      </w:r>
    </w:p>
    <w:p w14:paraId="3AF8FEB0" w14:textId="77777777" w:rsidR="002564DC" w:rsidRPr="002564DC" w:rsidRDefault="002564DC" w:rsidP="002564DC">
      <w:pPr>
        <w:numPr>
          <w:ilvl w:val="0"/>
          <w:numId w:val="1"/>
        </w:numPr>
        <w:shd w:val="clear" w:color="auto" w:fill="EDECE8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ÖEK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structure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(</w:t>
      </w:r>
      <w:proofErr w:type="gram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SEU -</w:t>
      </w:r>
      <w:proofErr w:type="gram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Significant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Energy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User)</w:t>
      </w:r>
    </w:p>
    <w:p w14:paraId="7D4F86BE" w14:textId="77777777" w:rsidR="002564DC" w:rsidRPr="002564DC" w:rsidRDefault="002564DC" w:rsidP="002564DC">
      <w:pPr>
        <w:numPr>
          <w:ilvl w:val="0"/>
          <w:numId w:val="1"/>
        </w:numPr>
        <w:shd w:val="clear" w:color="auto" w:fill="EDECE8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Performance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indicators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(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EnPG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,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EnRÇ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, EEI, SET, CUSUM)</w:t>
      </w:r>
    </w:p>
    <w:p w14:paraId="6EF11AEF" w14:textId="77777777" w:rsidR="002564DC" w:rsidRPr="002564DC" w:rsidRDefault="002564DC" w:rsidP="002564DC">
      <w:pPr>
        <w:numPr>
          <w:ilvl w:val="0"/>
          <w:numId w:val="1"/>
        </w:numPr>
        <w:shd w:val="clear" w:color="auto" w:fill="EDECE8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Energy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sources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and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units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(TEP, CO2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conversions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)</w:t>
      </w:r>
    </w:p>
    <w:p w14:paraId="32A34307" w14:textId="77777777" w:rsidR="002564DC" w:rsidRPr="002564DC" w:rsidRDefault="002564DC" w:rsidP="002564DC">
      <w:pPr>
        <w:numPr>
          <w:ilvl w:val="0"/>
          <w:numId w:val="1"/>
        </w:numPr>
        <w:shd w:val="clear" w:color="auto" w:fill="EDECE8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Targets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,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action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plans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, VAP</w:t>
      </w:r>
    </w:p>
    <w:p w14:paraId="3C4F354A" w14:textId="77777777" w:rsidR="002564DC" w:rsidRPr="002564DC" w:rsidRDefault="002564DC" w:rsidP="002564DC">
      <w:pPr>
        <w:numPr>
          <w:ilvl w:val="0"/>
          <w:numId w:val="1"/>
        </w:numPr>
        <w:shd w:val="clear" w:color="auto" w:fill="EDECE8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Authorization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roles</w:t>
      </w:r>
      <w:proofErr w:type="spellEnd"/>
    </w:p>
    <w:p w14:paraId="45BC383E" w14:textId="77777777" w:rsidR="002564DC" w:rsidRPr="002564DC" w:rsidRDefault="002564DC" w:rsidP="002564DC">
      <w:pPr>
        <w:numPr>
          <w:ilvl w:val="0"/>
          <w:numId w:val="1"/>
        </w:numPr>
        <w:shd w:val="clear" w:color="auto" w:fill="EDECE8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Existing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duplications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between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homepage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and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multi-unit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summary</w:t>
      </w:r>
      <w:proofErr w:type="spellEnd"/>
    </w:p>
    <w:p w14:paraId="60C66CA0" w14:textId="77777777" w:rsidR="002564DC" w:rsidRPr="002564DC" w:rsidRDefault="002564DC" w:rsidP="002564DC">
      <w:pPr>
        <w:numPr>
          <w:ilvl w:val="0"/>
          <w:numId w:val="1"/>
        </w:numPr>
        <w:shd w:val="clear" w:color="auto" w:fill="EDECE8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Data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sufficiency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for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new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module</w:t>
      </w:r>
      <w:proofErr w:type="spellEnd"/>
    </w:p>
    <w:p w14:paraId="3742289E" w14:textId="77777777" w:rsidR="002564DC" w:rsidRPr="002564DC" w:rsidRDefault="002564DC" w:rsidP="002564DC">
      <w:pPr>
        <w:numPr>
          <w:ilvl w:val="0"/>
          <w:numId w:val="1"/>
        </w:numPr>
        <w:shd w:val="clear" w:color="auto" w:fill="EDECE8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Proposed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technical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plan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for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MVP</w:t>
      </w:r>
    </w:p>
    <w:p w14:paraId="001CFDDC" w14:textId="77777777" w:rsidR="002564DC" w:rsidRPr="002564DC" w:rsidRDefault="002564DC" w:rsidP="002564DC">
      <w:pPr>
        <w:shd w:val="clear" w:color="auto" w:fill="EDECE8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I'll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dispatch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the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explore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subagent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to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conduct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this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comprehensive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analysis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across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all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these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dimensions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.</w:t>
      </w:r>
    </w:p>
    <w:p w14:paraId="734386D5" w14:textId="77777777" w:rsidR="002564DC" w:rsidRPr="002564DC" w:rsidRDefault="002564DC" w:rsidP="002564DC">
      <w:pPr>
        <w:shd w:val="clear" w:color="auto" w:fill="F6F5F4"/>
        <w:spacing w:before="100" w:beforeAutospacing="1"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Bu kapsamlı bir analiz görevi — hiçbir dosya değişikliği yapılmayacak. Kod tabanını derinlemesine tararken paralel olarak birden fazla alanı inceliyorum:</w:t>
      </w:r>
    </w:p>
    <w:p w14:paraId="00989624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Show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less</w:t>
      </w:r>
      <w:proofErr w:type="spellEnd"/>
    </w:p>
    <w:p w14:paraId="78C48F35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Analyzed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dashboard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API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and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components</w:t>
      </w:r>
      <w:proofErr w:type="spellEnd"/>
    </w:p>
    <w:p w14:paraId="27B6E3EF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Launching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parallel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exploration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jobs</w:t>
      </w:r>
      <w:proofErr w:type="spellEnd"/>
    </w:p>
    <w:p w14:paraId="2E531A9F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Analyzed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multi-unit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summary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and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SEU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tables</w:t>
      </w:r>
      <w:proofErr w:type="spellEnd"/>
    </w:p>
    <w:p w14:paraId="45311496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Analyzed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energy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performance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module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details</w:t>
      </w:r>
      <w:proofErr w:type="spellEnd"/>
    </w:p>
    <w:p w14:paraId="06EF9BA2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Analyzed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energy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units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and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authorization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model</w:t>
      </w:r>
    </w:p>
    <w:p w14:paraId="313240DD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Waiting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for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background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jobs</w:t>
      </w:r>
      <w:proofErr w:type="spellEnd"/>
    </w:p>
    <w:p w14:paraId="6FEF1BCC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Waited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29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seconds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for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background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jobs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to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complete</w:t>
      </w:r>
      <w:proofErr w:type="spellEnd"/>
    </w:p>
    <w:p w14:paraId="430A662F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Compiling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analysis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report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 xml:space="preserve"> (9 </w:t>
      </w:r>
      <w:proofErr w:type="spellStart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seconds</w:t>
      </w:r>
      <w:proofErr w:type="spellEnd"/>
      <w:r w:rsidRPr="002564DC">
        <w:rPr>
          <w:rFonts w:ascii="Arial" w:eastAsia="Times New Roman" w:hAnsi="Arial" w:cs="Arial"/>
          <w:color w:val="70747C"/>
          <w:sz w:val="21"/>
          <w:szCs w:val="21"/>
          <w:bdr w:val="single" w:sz="2" w:space="0" w:color="auto" w:frame="1"/>
          <w:lang w:eastAsia="tr-TR"/>
        </w:rPr>
        <w:t>)</w:t>
      </w:r>
    </w:p>
    <w:p w14:paraId="00FEE355" w14:textId="77777777" w:rsidR="002564DC" w:rsidRPr="002564DC" w:rsidRDefault="002564DC" w:rsidP="002564DC">
      <w:pPr>
        <w:shd w:val="clear" w:color="auto" w:fill="F6F5F4"/>
        <w:spacing w:before="100" w:beforeAutospacing="1" w:after="24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lastRenderedPageBreak/>
        <w:t>Tüm analizler tamamlandı. Kapsamlı raporu derliyorum:</w:t>
      </w:r>
    </w:p>
    <w:p w14:paraId="4D63E794" w14:textId="77777777" w:rsidR="002564DC" w:rsidRPr="002564DC" w:rsidRDefault="002564DC" w:rsidP="002564DC">
      <w:pPr>
        <w:shd w:val="clear" w:color="auto" w:fill="F6F5F4"/>
        <w:spacing w:before="360" w:after="36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pict w14:anchorId="4050CDAA">
          <v:rect id="_x0000_i1325" style="width:0;height:.75pt" o:hralign="center" o:hrstd="t" o:hr="t" fillcolor="#a0a0a0" stroked="f"/>
        </w:pict>
      </w:r>
    </w:p>
    <w:p w14:paraId="0CB7FF59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Enerji Gözden Geçirme Modülü — Teknik Analiz Raporu</w:t>
      </w:r>
    </w:p>
    <w:p w14:paraId="09CBAB76" w14:textId="77777777" w:rsidR="002564DC" w:rsidRPr="002564DC" w:rsidRDefault="002564DC" w:rsidP="002564DC">
      <w:pPr>
        <w:shd w:val="clear" w:color="auto" w:fill="F6F5F4"/>
        <w:spacing w:before="360" w:after="36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pict w14:anchorId="76EEC1E1">
          <v:rect id="_x0000_i1326" style="width:0;height:.75pt" o:hralign="center" o:hrstd="t" o:hr="t" fillcolor="#a0a0a0" stroked="f"/>
        </w:pict>
      </w:r>
    </w:p>
    <w:p w14:paraId="657D9532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1. İncelenen Dosyalar</w:t>
      </w:r>
    </w:p>
    <w:tbl>
      <w:tblPr>
        <w:tblW w:w="110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11"/>
        <w:gridCol w:w="4236"/>
      </w:tblGrid>
      <w:tr w:rsidR="002564DC" w:rsidRPr="002564DC" w14:paraId="0434880E" w14:textId="77777777" w:rsidTr="002564DC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19C5F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Dosya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8AFFF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Kapsam</w:t>
            </w:r>
          </w:p>
        </w:tc>
      </w:tr>
      <w:tr w:rsidR="002564DC" w:rsidRPr="002564DC" w14:paraId="495F12D8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44053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lib</w:t>
            </w:r>
            <w:proofErr w:type="spellEnd"/>
            <w:proofErr w:type="gram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db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src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schema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energy.ts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495AE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Tüm DB şeması</w:t>
            </w:r>
          </w:p>
        </w:tc>
      </w:tr>
      <w:tr w:rsidR="002564DC" w:rsidRPr="002564DC" w14:paraId="0BCDB6D6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2D21E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artifacts</w:t>
            </w:r>
            <w:proofErr w:type="spellEnd"/>
            <w:proofErr w:type="gram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-server/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src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routes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dashboard.ts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3A715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Ana sayfa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endpoint'leri</w:t>
            </w:r>
            <w:proofErr w:type="spellEnd"/>
          </w:p>
        </w:tc>
      </w:tr>
      <w:tr w:rsidR="002564DC" w:rsidRPr="002564DC" w14:paraId="7F77018C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BD9ED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artifacts</w:t>
            </w:r>
            <w:proofErr w:type="spellEnd"/>
            <w:proofErr w:type="gram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-server/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src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routes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summary.ts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43D0E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Çok Birimli Özet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endpoint'i</w:t>
            </w:r>
            <w:proofErr w:type="spellEnd"/>
          </w:p>
        </w:tc>
      </w:tr>
      <w:tr w:rsidR="002564DC" w:rsidRPr="002564DC" w14:paraId="78C06798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3524C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artifacts</w:t>
            </w:r>
            <w:proofErr w:type="spellEnd"/>
            <w:proofErr w:type="gram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-server/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src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routes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energy-performance.ts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8D998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EnPG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EnRÇ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endpoint'leri</w:t>
            </w:r>
            <w:proofErr w:type="spellEnd"/>
          </w:p>
        </w:tc>
      </w:tr>
      <w:tr w:rsidR="002564DC" w:rsidRPr="002564DC" w14:paraId="1402AAA2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32816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artifacts</w:t>
            </w:r>
            <w:proofErr w:type="spellEnd"/>
            <w:proofErr w:type="gram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-server/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src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routes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targets.ts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57CD3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Hedef CRUD +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progress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hesabı</w:t>
            </w:r>
          </w:p>
        </w:tc>
      </w:tr>
      <w:tr w:rsidR="002564DC" w:rsidRPr="002564DC" w14:paraId="5C51B945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8C59E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artifacts</w:t>
            </w:r>
            <w:proofErr w:type="spellEnd"/>
            <w:proofErr w:type="gram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-server/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src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routes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energy-action-plans.ts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22426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Eylem planları + VAP otomatik oluşturma</w:t>
            </w:r>
          </w:p>
        </w:tc>
      </w:tr>
      <w:tr w:rsidR="002564DC" w:rsidRPr="002564DC" w14:paraId="0FB6D110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D6275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artifacts</w:t>
            </w:r>
            <w:proofErr w:type="spellEnd"/>
            <w:proofErr w:type="gram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-server/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src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routes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vap-projects.ts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70CE7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VAP CRUD</w:t>
            </w:r>
          </w:p>
        </w:tc>
      </w:tr>
      <w:tr w:rsidR="002564DC" w:rsidRPr="002564DC" w14:paraId="2459A72B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F0FCD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artifacts</w:t>
            </w:r>
            <w:proofErr w:type="spellEnd"/>
            <w:proofErr w:type="gram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-server/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src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routes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consumption.ts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E2621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Tüketim girişi + TEP/CO₂ dönüşümü</w:t>
            </w:r>
          </w:p>
        </w:tc>
      </w:tr>
      <w:tr w:rsidR="002564DC" w:rsidRPr="002564DC" w14:paraId="7F2D0AB8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ED4BF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artifacts</w:t>
            </w:r>
            <w:proofErr w:type="spellEnd"/>
            <w:proofErr w:type="gram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-server/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src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routes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reports.ts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458BD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Rapor hesaplamaları</w:t>
            </w:r>
          </w:p>
        </w:tc>
      </w:tr>
      <w:tr w:rsidR="002564DC" w:rsidRPr="002564DC" w14:paraId="3D8CEC2A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140A8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artifacts</w:t>
            </w:r>
            <w:proofErr w:type="spellEnd"/>
            <w:proofErr w:type="gram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-server/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src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middlewares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auth.ts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A6B24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Auth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companyId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unitId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filtresi</w:t>
            </w:r>
          </w:p>
        </w:tc>
      </w:tr>
      <w:tr w:rsidR="002564DC" w:rsidRPr="002564DC" w14:paraId="680F628D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CE7EA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lastRenderedPageBreak/>
              <w:t>artifacts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ems-dashboard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src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pages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Dashboard.tsx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9E1FC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Ana sayfa UI</w:t>
            </w:r>
          </w:p>
        </w:tc>
      </w:tr>
      <w:tr w:rsidR="002564DC" w:rsidRPr="002564DC" w14:paraId="682E7DA2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4AB8B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artifacts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ems-dashboard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src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pages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EnergyPerformance.tsx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5B1B0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EnPG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EnRÇ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UI</w:t>
            </w:r>
          </w:p>
        </w:tc>
      </w:tr>
    </w:tbl>
    <w:p w14:paraId="5A96A1BE" w14:textId="77777777" w:rsidR="002564DC" w:rsidRPr="002564DC" w:rsidRDefault="002564DC" w:rsidP="002564DC">
      <w:pPr>
        <w:shd w:val="clear" w:color="auto" w:fill="F6F5F4"/>
        <w:spacing w:before="360" w:after="36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pict w14:anchorId="4090CDBF">
          <v:rect id="_x0000_i1327" style="width:0;height:.75pt" o:hralign="center" o:hrstd="t" o:hr="t" fillcolor="#a0a0a0" stroked="f"/>
        </w:pict>
      </w:r>
    </w:p>
    <w:p w14:paraId="5FC7D375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2. Mevcut Veri Akışı</w:t>
      </w:r>
    </w:p>
    <w:p w14:paraId="10081CC1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Ana Sayfa</w:t>
      </w:r>
    </w:p>
    <w:p w14:paraId="2243C526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YearContext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+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UnitContext</w:t>
      </w:r>
      <w:proofErr w:type="spellEnd"/>
    </w:p>
    <w:p w14:paraId="1CEEFCA7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   ↓</w:t>
      </w:r>
    </w:p>
    <w:p w14:paraId="175F4ED7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GET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api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dashboard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kpi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         →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kWh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, TEP, CO</w:t>
      </w:r>
      <w:r w:rsidRPr="002564DC">
        <w:rPr>
          <w:rFonts w:ascii="Cambria Math" w:eastAsia="Times New Roman" w:hAnsi="Cambria Math" w:cs="Cambria Math"/>
          <w:color w:val="0E0E0F"/>
          <w:sz w:val="21"/>
          <w:szCs w:val="21"/>
          <w:lang w:eastAsia="tr-TR"/>
        </w:rPr>
        <w:t>₂</w:t>
      </w: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(yıllık + %değişim)</w:t>
      </w:r>
    </w:p>
    <w:p w14:paraId="3E603C1D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GET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api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dashboard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monthly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-trend → 12-ay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kWh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/TEP/CO</w:t>
      </w:r>
      <w:r w:rsidRPr="002564DC">
        <w:rPr>
          <w:rFonts w:ascii="Cambria Math" w:eastAsia="Times New Roman" w:hAnsi="Cambria Math" w:cs="Cambria Math"/>
          <w:color w:val="0E0E0F"/>
          <w:sz w:val="21"/>
          <w:szCs w:val="21"/>
          <w:lang w:eastAsia="tr-TR"/>
        </w:rPr>
        <w:t>₂</w:t>
      </w: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/HDD/CDD</w:t>
      </w:r>
    </w:p>
    <w:p w14:paraId="0CEEEC3F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GET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api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dashboard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seu-breakdown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→ ÖEK dağılımı (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meter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/kaynak bazlı)</w:t>
      </w:r>
    </w:p>
    <w:p w14:paraId="44E9D9D8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GET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api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dashboard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target-status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→ Hedef ilerlemesi (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achievement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%)</w:t>
      </w:r>
    </w:p>
    <w:p w14:paraId="5A570CB5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GET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api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dashboard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action-status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→ Eylem planı özeti (açık/gecikmiş)</w:t>
      </w:r>
    </w:p>
    <w:p w14:paraId="588F6268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GET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api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dashboard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vap-summary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  → VAP portföyü (yatırım/tasarruf/GS)</w:t>
      </w:r>
    </w:p>
    <w:p w14:paraId="0FBF03C7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GET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api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dashboard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seu-summary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  → ÖEK kapsama % + TEP değerleri</w:t>
      </w:r>
    </w:p>
    <w:p w14:paraId="2E00B486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Çok Birimli Özet</w:t>
      </w:r>
    </w:p>
    <w:p w14:paraId="6C1A3A3D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GET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api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summary?year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=&amp;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companyId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= → tüm birimlerin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kWh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/TEP/CO</w:t>
      </w:r>
      <w:r w:rsidRPr="002564DC">
        <w:rPr>
          <w:rFonts w:ascii="Cambria Math" w:eastAsia="Times New Roman" w:hAnsi="Cambria Math" w:cs="Cambria Math"/>
          <w:color w:val="0E0E0F"/>
          <w:sz w:val="21"/>
          <w:szCs w:val="21"/>
          <w:lang w:eastAsia="tr-TR"/>
        </w:rPr>
        <w:t>₂</w:t>
      </w: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/sayaç/ÖEK tek sorguda</w:t>
      </w:r>
    </w:p>
    <w:p w14:paraId="453933E4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EnPG</w:t>
      </w:r>
      <w:proofErr w:type="spellEnd"/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/</w:t>
      </w:r>
      <w:proofErr w:type="spellStart"/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EnRÇ</w:t>
      </w:r>
      <w:proofErr w:type="spellEnd"/>
    </w:p>
    <w:p w14:paraId="3E8883E0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POST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energy-performance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regression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run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       → OLS regresyon çalıştır</w:t>
      </w:r>
    </w:p>
    <w:p w14:paraId="1637FE3F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POST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energy-performance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baselines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            →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EnRÇ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kaydet</w:t>
      </w:r>
    </w:p>
    <w:p w14:paraId="7D217081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POST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energy-performance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results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calculate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    → Aylık EEI/SET/CUSUM hesapla</w:t>
      </w:r>
    </w:p>
    <w:p w14:paraId="06E5F8DB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proofErr w:type="gram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GET  /</w:t>
      </w:r>
      <w:proofErr w:type="spellStart"/>
      <w:proofErr w:type="gram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energy-performance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baselines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            → Kayıtlı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EnRÇ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listesi</w:t>
      </w:r>
    </w:p>
    <w:p w14:paraId="3F88A3EE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proofErr w:type="gram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GET  /</w:t>
      </w:r>
      <w:proofErr w:type="spellStart"/>
      <w:proofErr w:type="gram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energy-performance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results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              → Hesaplanmış sonuçlar</w:t>
      </w:r>
    </w:p>
    <w:p w14:paraId="7805A80A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Tüketim → TEP/CO</w:t>
      </w:r>
      <w:r w:rsidRPr="002564DC">
        <w:rPr>
          <w:rFonts w:ascii="Cambria Math" w:eastAsia="Times New Roman" w:hAnsi="Cambria Math" w:cs="Cambria Math"/>
          <w:color w:val="36373B"/>
          <w:sz w:val="21"/>
          <w:szCs w:val="21"/>
          <w:bdr w:val="single" w:sz="2" w:space="0" w:color="auto" w:frame="1"/>
          <w:lang w:eastAsia="tr-TR"/>
        </w:rPr>
        <w:t>₂</w:t>
      </w: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 xml:space="preserve"> Dönüşümü</w:t>
      </w:r>
    </w:p>
    <w:p w14:paraId="0C0C8BE2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proofErr w:type="gram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Elektrik :</w:t>
      </w:r>
      <w:proofErr w:type="gram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kwh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× 0.000086 = TEP  | 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kwh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× 0.4   = kg CO</w:t>
      </w:r>
      <w:r w:rsidRPr="002564DC">
        <w:rPr>
          <w:rFonts w:ascii="Cambria Math" w:eastAsia="Times New Roman" w:hAnsi="Cambria Math" w:cs="Cambria Math"/>
          <w:color w:val="0E0E0F"/>
          <w:sz w:val="21"/>
          <w:szCs w:val="21"/>
          <w:lang w:eastAsia="tr-TR"/>
        </w:rPr>
        <w:t>₂</w:t>
      </w:r>
    </w:p>
    <w:p w14:paraId="585F2781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proofErr w:type="gram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Doğalgaz :</w:t>
      </w:r>
      <w:proofErr w:type="gram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m³  × 0.00086  = TEP  |  m³  × 0.202 = kg CO</w:t>
      </w:r>
      <w:r w:rsidRPr="002564DC">
        <w:rPr>
          <w:rFonts w:ascii="Cambria Math" w:eastAsia="Times New Roman" w:hAnsi="Cambria Math" w:cs="Cambria Math"/>
          <w:color w:val="0E0E0F"/>
          <w:sz w:val="21"/>
          <w:szCs w:val="21"/>
          <w:lang w:eastAsia="tr-TR"/>
        </w:rPr>
        <w:t>₂</w:t>
      </w:r>
    </w:p>
    <w:p w14:paraId="557B67DD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Diğerleri: sabit katsayı (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route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içinde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hardcoded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)</w:t>
      </w:r>
    </w:p>
    <w:p w14:paraId="7A4C679E" w14:textId="77777777" w:rsidR="002564DC" w:rsidRPr="002564DC" w:rsidRDefault="002564DC" w:rsidP="002564DC">
      <w:pPr>
        <w:shd w:val="clear" w:color="auto" w:fill="F6F5F4"/>
        <w:spacing w:beforeAutospacing="1" w:after="0" w:afterAutospacing="1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lastRenderedPageBreak/>
        <w:t>Kritik Not:</w:t>
      </w: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 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consumption.kwh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 kolonu kayıt anında hesaplanan TEP/CO</w:t>
      </w:r>
      <w:r w:rsidRPr="002564DC">
        <w:rPr>
          <w:rFonts w:ascii="Cambria Math" w:eastAsia="Times New Roman" w:hAnsi="Cambria Math" w:cs="Cambria Math"/>
          <w:color w:val="0E0E0F"/>
          <w:sz w:val="21"/>
          <w:szCs w:val="21"/>
          <w:lang w:eastAsia="tr-TR"/>
        </w:rPr>
        <w:t>₂</w:t>
      </w: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ile birlikte saklanır. Toplam "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kWh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" görüntüsünde elektrik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kWh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+ doğalgaz m³ + diğerleri karışık toplanmaktadır — bu, ham birim toplamıdır, fiziksel eşdeğer değildir.</w:t>
      </w:r>
    </w:p>
    <w:p w14:paraId="60300C89" w14:textId="77777777" w:rsidR="002564DC" w:rsidRPr="002564DC" w:rsidRDefault="002564DC" w:rsidP="002564DC">
      <w:pPr>
        <w:shd w:val="clear" w:color="auto" w:fill="F6F5F4"/>
        <w:spacing w:before="360" w:after="36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pict w14:anchorId="0E31FFB7">
          <v:rect id="_x0000_i1328" style="width:0;height:.75pt" o:hralign="center" o:hrstd="t" o:hr="t" fillcolor="#a0a0a0" stroked="f"/>
        </w:pict>
      </w:r>
    </w:p>
    <w:p w14:paraId="2E5DD297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3. Kullanılabilecek Mevcut Tablolar</w:t>
      </w:r>
    </w:p>
    <w:tbl>
      <w:tblPr>
        <w:tblW w:w="126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1"/>
        <w:gridCol w:w="5121"/>
      </w:tblGrid>
      <w:tr w:rsidR="002564DC" w:rsidRPr="002564DC" w14:paraId="2D2F886C" w14:textId="77777777" w:rsidTr="002564DC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4B721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Tablo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269BF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Yeni Modül İçin Kullanım</w:t>
            </w:r>
          </w:p>
        </w:tc>
      </w:tr>
      <w:tr w:rsidR="002564DC" w:rsidRPr="002564DC" w14:paraId="4DC777BA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16E61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consumptionTable</w:t>
            </w:r>
            <w:proofErr w:type="spellEnd"/>
            <w:proofErr w:type="gram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kwh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tep, co2)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43C3B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 performans + kaynak bazlı doğal birim tüketim</w:t>
            </w:r>
          </w:p>
        </w:tc>
      </w:tr>
      <w:tr w:rsidR="002564DC" w:rsidRPr="002564DC" w14:paraId="49942F0A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901AB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energySourcesTable</w:t>
            </w:r>
            <w:proofErr w:type="spellEnd"/>
            <w:proofErr w:type="gram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unitOfMeasure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tepFactor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co2Factor)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1FAEE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Kaynak kartları (kendi birimi)</w:t>
            </w:r>
          </w:p>
        </w:tc>
      </w:tr>
      <w:tr w:rsidR="002564DC" w:rsidRPr="002564DC" w14:paraId="26C1E8DB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D5D69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seuAssessmentItemsTable</w:t>
            </w:r>
            <w:proofErr w:type="spellEnd"/>
            <w:proofErr w:type="gram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userDecision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='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accepted_as_seu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')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5699F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ÖEK listesi + TEP payı</w:t>
            </w:r>
          </w:p>
        </w:tc>
      </w:tr>
      <w:tr w:rsidR="002564DC" w:rsidRPr="002564DC" w14:paraId="24F5B4FB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EE934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seuAssessmentsTable</w:t>
            </w:r>
            <w:proofErr w:type="spellEnd"/>
            <w:proofErr w:type="gram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recordType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='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unit_official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')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57350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Kabul edilmiş ÖEK tespiti</w:t>
            </w:r>
          </w:p>
        </w:tc>
      </w:tr>
      <w:tr w:rsidR="002564DC" w:rsidRPr="002564DC" w14:paraId="51D1B174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CD0D6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energyPerformanceResultsTable</w:t>
            </w:r>
            <w:proofErr w:type="spellEnd"/>
            <w:proofErr w:type="gram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eei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cusum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status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45871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EnPG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izleme sonuçları</w:t>
            </w:r>
          </w:p>
        </w:tc>
      </w:tr>
      <w:tr w:rsidR="002564DC" w:rsidRPr="002564DC" w14:paraId="71B2A4B6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1A2A4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energyBaselineTable</w:t>
            </w:r>
            <w:proofErr w:type="spellEnd"/>
            <w:proofErr w:type="gram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 (r2Score,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formula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95A87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EnRÇ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bilgisi</w:t>
            </w:r>
          </w:p>
        </w:tc>
      </w:tr>
      <w:tr w:rsidR="002564DC" w:rsidRPr="002564DC" w14:paraId="5E68915E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5D8BE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energyTargetsTable</w:t>
            </w:r>
            <w:proofErr w:type="spellEnd"/>
            <w:proofErr w:type="gram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baselineYear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targetYear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reductionTarget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8F053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Hedef durumu</w:t>
            </w:r>
          </w:p>
        </w:tc>
      </w:tr>
      <w:tr w:rsidR="002564DC" w:rsidRPr="002564DC" w14:paraId="352836DE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DAEAB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energyActionPlansTable</w:t>
            </w:r>
            <w:proofErr w:type="spellEnd"/>
            <w:proofErr w:type="gram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status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dueDate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expectedSaving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2C90F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Eylem planları</w:t>
            </w:r>
          </w:p>
        </w:tc>
      </w:tr>
      <w:tr w:rsidR="002564DC" w:rsidRPr="002564DC" w14:paraId="4EAACF71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A435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vapProjectsTable</w:t>
            </w:r>
            <w:proofErr w:type="spellEnd"/>
            <w:proofErr w:type="gram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investmentCost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annualCostSaving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co2ReductionTon)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182FD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VAP portföyü</w:t>
            </w:r>
          </w:p>
        </w:tc>
      </w:tr>
      <w:tr w:rsidR="002564DC" w:rsidRPr="002564DC" w14:paraId="24C8930B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51059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unitsTable</w:t>
            </w:r>
            <w:proofErr w:type="spellEnd"/>
            <w:proofErr w:type="gram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 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subUnitsTable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E832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Birim karşılaştırma</w:t>
            </w:r>
          </w:p>
        </w:tc>
      </w:tr>
      <w:tr w:rsidR="002564DC" w:rsidRPr="002564DC" w14:paraId="7D59F08A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DCE69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metersTable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45B93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Sayaç bazlı detay</w:t>
            </w:r>
          </w:p>
        </w:tc>
      </w:tr>
      <w:tr w:rsidR="002564DC" w:rsidRPr="002564DC" w14:paraId="04F05D71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DCBAD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lastRenderedPageBreak/>
              <w:t>mgmDegreeDaysTable</w:t>
            </w:r>
            <w:proofErr w:type="spellEnd"/>
            <w:proofErr w:type="gram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hdd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cdd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B9B44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İklim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normalizasyon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verileri</w:t>
            </w:r>
          </w:p>
        </w:tc>
      </w:tr>
    </w:tbl>
    <w:p w14:paraId="143D7472" w14:textId="77777777" w:rsidR="002564DC" w:rsidRPr="002564DC" w:rsidRDefault="002564DC" w:rsidP="002564DC">
      <w:pPr>
        <w:shd w:val="clear" w:color="auto" w:fill="F6F5F4"/>
        <w:spacing w:before="360" w:after="36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pict w14:anchorId="2F2BD577">
          <v:rect id="_x0000_i1329" style="width:0;height:.75pt" o:hralign="center" o:hrstd="t" o:hr="t" fillcolor="#a0a0a0" stroked="f"/>
        </w:pict>
      </w:r>
    </w:p>
    <w:p w14:paraId="14A8FC54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 xml:space="preserve">4. Kullanılabilecek Mevcut </w:t>
      </w:r>
      <w:proofErr w:type="spellStart"/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Endpoint'ler</w:t>
      </w:r>
      <w:proofErr w:type="spellEnd"/>
    </w:p>
    <w:p w14:paraId="31E4DDDC" w14:textId="77777777" w:rsidR="002564DC" w:rsidRPr="002564DC" w:rsidRDefault="002564DC" w:rsidP="002564DC">
      <w:pPr>
        <w:shd w:val="clear" w:color="auto" w:fill="F6F5F4"/>
        <w:spacing w:after="24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Yeni modülün doğrudan yeniden kullanabileceği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endpoint'ler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:</w:t>
      </w:r>
    </w:p>
    <w:tbl>
      <w:tblPr>
        <w:tblW w:w="80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2"/>
        <w:gridCol w:w="3616"/>
      </w:tblGrid>
      <w:tr w:rsidR="002564DC" w:rsidRPr="002564DC" w14:paraId="397ABEDA" w14:textId="77777777" w:rsidTr="002564DC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0155E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085D3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Yeni Modülde Kullanım</w:t>
            </w:r>
          </w:p>
        </w:tc>
      </w:tr>
      <w:tr w:rsidR="002564DC" w:rsidRPr="002564DC" w14:paraId="09831E46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88AD0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dashboard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kpi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20A54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 Performans özeti</w:t>
            </w:r>
          </w:p>
        </w:tc>
      </w:tr>
      <w:tr w:rsidR="002564DC" w:rsidRPr="002564DC" w14:paraId="5D7A7F9E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D0A2C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dashboard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monthly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-trend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BE9F1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Aylık tüketim trendi</w:t>
            </w:r>
          </w:p>
        </w:tc>
      </w:tr>
      <w:tr w:rsidR="002564DC" w:rsidRPr="002564DC" w14:paraId="17B41BB2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EABA9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dashboard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target-status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C555F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Hedefler &amp; Aksiyonlar bölümü</w:t>
            </w:r>
          </w:p>
        </w:tc>
      </w:tr>
      <w:tr w:rsidR="002564DC" w:rsidRPr="002564DC" w14:paraId="3CB152DA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72AA4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dashboard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action-status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BD183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Hedefler &amp; Aksiyonlar bölümü</w:t>
            </w:r>
          </w:p>
        </w:tc>
      </w:tr>
      <w:tr w:rsidR="002564DC" w:rsidRPr="002564DC" w14:paraId="2409FB6E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43AE0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dashboard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vap-summary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3A0BA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Hedefler &amp; Aksiyonlar bölümü</w:t>
            </w:r>
          </w:p>
        </w:tc>
      </w:tr>
      <w:tr w:rsidR="002564DC" w:rsidRPr="002564DC" w14:paraId="2160289A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F682E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dashboard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seu-summary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6F8C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ÖEK &amp;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EnPG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Performansı bölümü</w:t>
            </w:r>
          </w:p>
        </w:tc>
      </w:tr>
      <w:tr w:rsidR="002564DC" w:rsidRPr="002564DC" w14:paraId="602E9C87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24E27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summary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CD61B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Birim Karşılaştırma bölümü</w:t>
            </w:r>
          </w:p>
        </w:tc>
      </w:tr>
      <w:tr w:rsidR="002564DC" w:rsidRPr="002564DC" w14:paraId="7F85A3EC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7E0B9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energy-performance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518D0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ÖEK &amp;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EnPG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izleme</w:t>
            </w:r>
          </w:p>
        </w:tc>
      </w:tr>
      <w:tr w:rsidR="002564DC" w:rsidRPr="002564DC" w14:paraId="5E52A169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E9610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targets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FAB13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Hedef detay listesi</w:t>
            </w:r>
          </w:p>
        </w:tc>
      </w:tr>
      <w:tr w:rsidR="002564DC" w:rsidRPr="002564DC" w14:paraId="59FBB187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72B1D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lastRenderedPageBreak/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energy-action-plans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DB593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Eylem planı listesi</w:t>
            </w:r>
          </w:p>
        </w:tc>
      </w:tr>
      <w:tr w:rsidR="002564DC" w:rsidRPr="002564DC" w14:paraId="70C1C02C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65BD1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vap-projects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D173F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VAP detay listesi</w:t>
            </w:r>
          </w:p>
        </w:tc>
      </w:tr>
    </w:tbl>
    <w:p w14:paraId="53F65497" w14:textId="77777777" w:rsidR="002564DC" w:rsidRPr="002564DC" w:rsidRDefault="002564DC" w:rsidP="002564DC">
      <w:pPr>
        <w:shd w:val="clear" w:color="auto" w:fill="F6F5F4"/>
        <w:spacing w:before="360" w:after="36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pict w14:anchorId="3FA902BC">
          <v:rect id="_x0000_i1330" style="width:0;height:.75pt" o:hralign="center" o:hrstd="t" o:hr="t" fillcolor="#a0a0a0" stroked="f"/>
        </w:pict>
      </w:r>
    </w:p>
    <w:p w14:paraId="2C180165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5. Eksik Veri Alanları</w:t>
      </w:r>
    </w:p>
    <w:tbl>
      <w:tblPr>
        <w:tblW w:w="156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4"/>
        <w:gridCol w:w="12243"/>
      </w:tblGrid>
      <w:tr w:rsidR="002564DC" w:rsidRPr="002564DC" w14:paraId="2D118C61" w14:textId="77777777" w:rsidTr="002564DC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A3FAE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Eksik Alan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9D4B2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Açıklama</w:t>
            </w:r>
          </w:p>
        </w:tc>
      </w:tr>
      <w:tr w:rsidR="002564DC" w:rsidRPr="002564DC" w14:paraId="72808D30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3254E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Kaynak bazlı doğal birim özeti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AE06D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summary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 yalnızca toplam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kWh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/TEP/CO₂ döner; kaynak başına (Elektrik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kWh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Doğalgaz m³, Motorin litre) ayrı satır yok</w:t>
            </w:r>
          </w:p>
        </w:tc>
      </w:tr>
      <w:tr w:rsidR="002564DC" w:rsidRPr="002564DC" w14:paraId="191E22B5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5513D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EnPG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→ ÖEK bağlantısı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(özet düzeyi)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A7317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Hangi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ÖEK'in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EnPG'sinin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kabul edildiği, izleme durumu (iyileşme/kötüleşme/eksik) özet olarak dönmeyen bir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endpoint</w:t>
            </w:r>
            <w:proofErr w:type="spellEnd"/>
          </w:p>
        </w:tc>
      </w:tr>
      <w:tr w:rsidR="002564DC" w:rsidRPr="002564DC" w14:paraId="043A5956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63C37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ÖEK kapsama % +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EnPG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durumu birleşik görünüm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0E83E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Ana sayfada ayrı ayrı 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seu-summary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+ 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energy-performance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results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 olarak var; birleşik tek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endpoint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yok</w:t>
            </w:r>
          </w:p>
        </w:tc>
      </w:tr>
      <w:tr w:rsidR="002564DC" w:rsidRPr="002564DC" w14:paraId="76E96DE9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1DE4E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Yıllık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EnPG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özet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A3AAB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Aylık sonuçlar var (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energy_performance_results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), ancak yıllık ortalama EEI / kümülatif CUSUM / iyileşme yüzdesi dönecek bir özet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endpoint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eksik</w:t>
            </w:r>
          </w:p>
        </w:tc>
      </w:tr>
      <w:tr w:rsidR="002564DC" w:rsidRPr="002564DC" w14:paraId="5750660A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A81E5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Birim bazlı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EnPG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durumu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630F2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birimli karşılaştırmada (</w:t>
            </w: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summary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)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EnPG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izleme durumu (kaç ÖEK izleniyor, kaçı iyileşiyor) bulunmuyor</w:t>
            </w:r>
          </w:p>
        </w:tc>
      </w:tr>
      <w:tr w:rsidR="002564DC" w:rsidRPr="002564DC" w14:paraId="0793BCE8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77B54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CO₂ faktörlerinin yönetilebilirliği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31C5C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TEP/CO₂ dönüşüm katsayıları 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consumption.ts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 içinde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hardcoded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; enerji kaynağı bazlı 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energySourcesTable.tepFactor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/ </w:t>
            </w: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co2Factor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sütunlarının mevcut olup olmadığını ve kullanılıp kullanılmadığını doğrula</w:t>
            </w:r>
          </w:p>
        </w:tc>
      </w:tr>
    </w:tbl>
    <w:p w14:paraId="49C2CEB2" w14:textId="77777777" w:rsidR="002564DC" w:rsidRPr="002564DC" w:rsidRDefault="002564DC" w:rsidP="002564DC">
      <w:pPr>
        <w:shd w:val="clear" w:color="auto" w:fill="F6F5F4"/>
        <w:spacing w:before="360" w:after="36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pict w14:anchorId="51DAAB3B">
          <v:rect id="_x0000_i1331" style="width:0;height:.75pt" o:hralign="center" o:hrstd="t" o:hr="t" fillcolor="#a0a0a0" stroked="f"/>
        </w:pict>
      </w:r>
    </w:p>
    <w:p w14:paraId="51806844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lastRenderedPageBreak/>
        <w:t xml:space="preserve">6. Yeni </w:t>
      </w:r>
      <w:proofErr w:type="spellStart"/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Endpoint</w:t>
      </w:r>
      <w:proofErr w:type="spellEnd"/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 xml:space="preserve"> İhtiyacı</w:t>
      </w:r>
    </w:p>
    <w:tbl>
      <w:tblPr>
        <w:tblW w:w="156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8"/>
        <w:gridCol w:w="8402"/>
        <w:gridCol w:w="1347"/>
      </w:tblGrid>
      <w:tr w:rsidR="002564DC" w:rsidRPr="002564DC" w14:paraId="489BCFF2" w14:textId="77777777" w:rsidTr="002564DC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CDE3B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65BFE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Amaç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401F5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Öncelik</w:t>
            </w:r>
          </w:p>
        </w:tc>
      </w:tr>
      <w:tr w:rsidR="002564DC" w:rsidRPr="002564DC" w14:paraId="36A3B7D0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55CBE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energy-review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source-breakdown?year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=&amp;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unitId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3B918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Kaynak başına doğal birim (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kWh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/m³/litre/ton) + TEP + CO₂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09FEB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Zorunlu</w:t>
            </w:r>
          </w:p>
        </w:tc>
      </w:tr>
      <w:tr w:rsidR="002564DC" w:rsidRPr="002564DC" w14:paraId="08176FF0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F7E4E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energy-review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enpg-summary?year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=&amp;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unitId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D44B6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ÖEK başına: EEI ortalaması, CUSUM son değeri, durum (iyileşme/kötüleşme/izlenmiyor)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1D3CE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Zorunlu</w:t>
            </w:r>
          </w:p>
        </w:tc>
      </w:tr>
      <w:tr w:rsidR="002564DC" w:rsidRPr="002564DC" w14:paraId="455E9502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E0576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energy-review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overview?year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=&amp;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unitId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426FB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Gözden Geçirme ana özet: TEP, CO₂, hedef ulaşım %, ÖEK kapsama %,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EnPG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özeti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83DFC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Zorunlu</w:t>
            </w:r>
          </w:p>
        </w:tc>
      </w:tr>
      <w:tr w:rsidR="002564DC" w:rsidRPr="002564DC" w14:paraId="1A5BB25B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74ADC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energy-review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unit-comparison?year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FD1A8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Birim başına: TEP, CO₂,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EnPG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durumu, hedef, ÖEK kapsama (mevcut </w:t>
            </w: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summary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genişletmesi)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AFDE9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Önerilir</w:t>
            </w:r>
          </w:p>
        </w:tc>
      </w:tr>
      <w:tr w:rsidR="002564DC" w:rsidRPr="002564DC" w14:paraId="445083EB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61750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GET 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api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energy-review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/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climate?year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=&amp;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unitId</w:t>
            </w:r>
            <w:proofErr w:type="spell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=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93221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HDD/CDD aylık + yıllık norm (zaten 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mgm_degree_days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'ten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çekilebilir)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4DC34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Opsiy</w:t>
            </w:r>
            <w:bookmarkStart w:id="0" w:name="_GoBack"/>
            <w:bookmarkEnd w:id="0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onel</w:t>
            </w:r>
            <w:proofErr w:type="spellEnd"/>
          </w:p>
        </w:tc>
      </w:tr>
    </w:tbl>
    <w:p w14:paraId="5FE19DB8" w14:textId="77777777" w:rsidR="002564DC" w:rsidRPr="002564DC" w:rsidRDefault="002564DC" w:rsidP="002564DC">
      <w:pPr>
        <w:shd w:val="clear" w:color="auto" w:fill="F6F5F4"/>
        <w:spacing w:before="360" w:after="36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pict w14:anchorId="4CE7D478">
          <v:rect id="_x0000_i1332" style="width:0;height:.75pt" o:hralign="center" o:hrstd="t" o:hr="t" fillcolor="#a0a0a0" stroked="f"/>
        </w:pict>
      </w:r>
    </w:p>
    <w:p w14:paraId="6D6C8364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7. Yeni Tablo İhtiyacı</w:t>
      </w:r>
    </w:p>
    <w:p w14:paraId="76F99494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Mevcut şema büyük ölçüde yeterli. </w:t>
      </w:r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>Yeni tablo gerekmez</w:t>
      </w: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, ancak şu değerlendirmeler yapılmalı:</w:t>
      </w:r>
    </w:p>
    <w:tbl>
      <w:tblPr>
        <w:tblW w:w="156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7"/>
        <w:gridCol w:w="12610"/>
      </w:tblGrid>
      <w:tr w:rsidR="002564DC" w:rsidRPr="002564DC" w14:paraId="39DD09DB" w14:textId="77777777" w:rsidTr="002564DC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5D857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Alan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97512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Değerlendirme</w:t>
            </w:r>
          </w:p>
        </w:tc>
      </w:tr>
      <w:tr w:rsidR="002564DC" w:rsidRPr="002564DC" w14:paraId="21E28D1E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FF9FC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Gözden Geçirme periyotu kaydı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63A2D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Eğer her yıl için "tamamlandı / onaylandı" gibi bir durum tutulacaksa basit bir 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energy_review_periods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tablosu eklenebilir. MVP için gerekli değil.</w:t>
            </w:r>
          </w:p>
        </w:tc>
      </w:tr>
      <w:tr w:rsidR="002564DC" w:rsidRPr="002564DC" w14:paraId="1A767FDE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C774B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CO₂/TEP katsayı yönetimi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91EFD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energySourcesTable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'a</w:t>
            </w:r>
            <w:proofErr w:type="spellEnd"/>
            <w:proofErr w:type="gram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tepFactor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ve </w:t>
            </w: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co2Factor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 sütunları varsa (doğrulanmalı) — yoksa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migration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gerekir.</w:t>
            </w:r>
          </w:p>
        </w:tc>
      </w:tr>
    </w:tbl>
    <w:p w14:paraId="4F1424B7" w14:textId="77777777" w:rsidR="002564DC" w:rsidRPr="002564DC" w:rsidRDefault="002564DC" w:rsidP="002564DC">
      <w:pPr>
        <w:shd w:val="clear" w:color="auto" w:fill="F6F5F4"/>
        <w:spacing w:before="360" w:after="36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pict w14:anchorId="74CED7DB">
          <v:rect id="_x0000_i1333" style="width:0;height:.75pt" o:hralign="center" o:hrstd="t" o:hr="t" fillcolor="#a0a0a0" stroked="f"/>
        </w:pict>
      </w:r>
    </w:p>
    <w:p w14:paraId="52D15BBE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8. Ana Sayfadan Taşınması Önerilen Alanlar</w:t>
      </w:r>
    </w:p>
    <w:tbl>
      <w:tblPr>
        <w:tblW w:w="152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3"/>
        <w:gridCol w:w="4363"/>
        <w:gridCol w:w="5145"/>
      </w:tblGrid>
      <w:tr w:rsidR="002564DC" w:rsidRPr="002564DC" w14:paraId="19C605A8" w14:textId="77777777" w:rsidTr="002564DC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96B01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Alan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ADD2F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Öneri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4030F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Gerekçe</w:t>
            </w:r>
          </w:p>
        </w:tc>
      </w:tr>
      <w:tr w:rsidR="002564DC" w:rsidRPr="002564DC" w14:paraId="4B50D027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3C224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ÖEK Değerlendirme Özeti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(tablo: birim, kapsama %, TEP)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BBD30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→ Enerji Gözden Geçirme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5B9AC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ISO 50001 yönetim gözden geçirmesi kapsamına giriyor</w:t>
            </w:r>
          </w:p>
        </w:tc>
      </w:tr>
      <w:tr w:rsidR="002564DC" w:rsidRPr="002564DC" w14:paraId="75ACCFFF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E4BBF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Eylem Planı Durumu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(gecikmiş/devam eden listesi)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CC796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→ Enerji Gözden Geçirme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1A03B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Gözden geçirme toplantısına ait özet bilgi</w:t>
            </w:r>
          </w:p>
        </w:tc>
      </w:tr>
      <w:tr w:rsidR="002564DC" w:rsidRPr="002564DC" w14:paraId="13F6868B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45E4E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VAP Portföyü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(finansal özet)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282C4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→ Enerji Gözden Geçirme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F8E65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Yönetim sunumu içeriği</w:t>
            </w:r>
          </w:p>
        </w:tc>
      </w:tr>
      <w:tr w:rsidR="002564DC" w:rsidRPr="002564DC" w14:paraId="5212EC8F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451C4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Hedef Durumu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progress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bar'lı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liste)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1D327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→ Enerji Gözden Geçirme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E37E3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Yönetim toplantısı çıktısı</w:t>
            </w:r>
          </w:p>
        </w:tc>
      </w:tr>
      <w:tr w:rsidR="002564DC" w:rsidRPr="002564DC" w14:paraId="7F5E4F35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A15C6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CO₂ Trend grafiği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20F05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→ Enerji Gözden Geçirme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6EE3C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Ana sayfada özet KPI yeterli</w:t>
            </w:r>
          </w:p>
        </w:tc>
      </w:tr>
      <w:tr w:rsidR="002564DC" w:rsidRPr="002564DC" w14:paraId="54E65A69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1952B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ÖEK Dağılımı (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PieChart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488A3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Ana sayfada </w:t>
            </w: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kalabilir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(hızlı görünüm için)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A8BE9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2564DC" w:rsidRPr="002564DC" w14:paraId="4F39B9D8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75626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KPI Kartları (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kWh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/TEP/CO₂)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0A7C7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Ana sayfada </w:t>
            </w: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kalmalı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14B12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Anlık durum için gerekli</w:t>
            </w:r>
          </w:p>
        </w:tc>
      </w:tr>
      <w:tr w:rsidR="002564DC" w:rsidRPr="002564DC" w14:paraId="34F5636A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B782B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Aylık Enerji Trendi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E0E9F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Ana sayfada </w:t>
            </w: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kalmalı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3AD20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Operasyonel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izleme</w:t>
            </w:r>
          </w:p>
        </w:tc>
      </w:tr>
      <w:tr w:rsidR="002564DC" w:rsidRPr="002564DC" w14:paraId="7C32BAA4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3BB97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ISO 50001 Yönetim Göstergeleri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(7 kutu)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060C7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Ana sayfada </w:t>
            </w: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kalmalı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(sadeleştirilebilir)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D92BA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14:paraId="412F13F3" w14:textId="77777777" w:rsidR="002564DC" w:rsidRPr="002564DC" w:rsidRDefault="002564DC" w:rsidP="002564DC">
      <w:pPr>
        <w:shd w:val="clear" w:color="auto" w:fill="F6F5F4"/>
        <w:spacing w:before="360" w:after="36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pict w14:anchorId="3E3BEBB6">
          <v:rect id="_x0000_i1334" style="width:0;height:.75pt" o:hralign="center" o:hrstd="t" o:hr="t" fillcolor="#a0a0a0" stroked="f"/>
        </w:pict>
      </w:r>
    </w:p>
    <w:p w14:paraId="461D1A2F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9. Çok Birimli Özette Kalması Önerilen Alanlar</w:t>
      </w:r>
    </w:p>
    <w:tbl>
      <w:tblPr>
        <w:tblW w:w="109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1"/>
        <w:gridCol w:w="7020"/>
      </w:tblGrid>
      <w:tr w:rsidR="002564DC" w:rsidRPr="002564DC" w14:paraId="06C9B55D" w14:textId="77777777" w:rsidTr="002564DC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24CCC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Alan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91223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Öneri</w:t>
            </w:r>
          </w:p>
        </w:tc>
      </w:tr>
      <w:tr w:rsidR="002564DC" w:rsidRPr="002564DC" w14:paraId="5DF8FB45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F72CD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Birim bazlı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kWh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/TEP/CO₂ tablosu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3D6EC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Kalmalı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 —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operasyonel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izleme</w:t>
            </w:r>
          </w:p>
        </w:tc>
      </w:tr>
      <w:tr w:rsidR="002564DC" w:rsidRPr="002564DC" w14:paraId="3126AB51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C6740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Top 10 birim bar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chart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1CC47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Kalmalı</w:t>
            </w:r>
          </w:p>
        </w:tc>
      </w:tr>
      <w:tr w:rsidR="002564DC" w:rsidRPr="002564DC" w14:paraId="36D4BB9E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70F01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Birim bazlı sayaç / ÖEK sayısı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76544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Kalmalı</w:t>
            </w:r>
          </w:p>
        </w:tc>
      </w:tr>
      <w:tr w:rsidR="002564DC" w:rsidRPr="002564DC" w14:paraId="35B6CD85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E750B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Birim bazlı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kWh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değişimi (%)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CD5E8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Kalmalı</w:t>
            </w:r>
          </w:p>
        </w:tc>
      </w:tr>
      <w:tr w:rsidR="002564DC" w:rsidRPr="002564DC" w14:paraId="10B88146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72F8D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Yönetim gözden geçirme karşılaştırması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80298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→ </w:t>
            </w: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Enerji Gözden Geçirmeye taşınmalı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EnPG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durumu kolonu eklenerek)</w:t>
            </w:r>
          </w:p>
        </w:tc>
      </w:tr>
    </w:tbl>
    <w:p w14:paraId="11441E2B" w14:textId="77777777" w:rsidR="002564DC" w:rsidRPr="002564DC" w:rsidRDefault="002564DC" w:rsidP="002564DC">
      <w:pPr>
        <w:shd w:val="clear" w:color="auto" w:fill="F6F5F4"/>
        <w:spacing w:before="360" w:after="36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pict w14:anchorId="1BCE8866">
          <v:rect id="_x0000_i1335" style="width:0;height:.75pt" o:hralign="center" o:hrstd="t" o:hr="t" fillcolor="#a0a0a0" stroked="f"/>
        </w:pict>
      </w:r>
    </w:p>
    <w:p w14:paraId="7D4612E3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10. Rol ve Veri Güvenliği Riskleri</w:t>
      </w:r>
    </w:p>
    <w:tbl>
      <w:tblPr>
        <w:tblW w:w="156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5"/>
        <w:gridCol w:w="5437"/>
        <w:gridCol w:w="8085"/>
      </w:tblGrid>
      <w:tr w:rsidR="002564DC" w:rsidRPr="002564DC" w14:paraId="6A7EBF6A" w14:textId="77777777" w:rsidTr="002564DC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F824F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Risk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6BD47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Açıklama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84FEB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Çözüm</w:t>
            </w:r>
          </w:p>
        </w:tc>
      </w:tr>
      <w:tr w:rsidR="002564DC" w:rsidRPr="002564DC" w14:paraId="1C4E612C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22592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1. Kaynak bazlı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endpoint'te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birim sızması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80044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Yeni 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source-breakdown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endpoint'i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unitId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 filtresi uygulamazsa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admin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olmayan kullanıcı başka birimin verisini görebilir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F33AD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Her yeni endpoint'e </w:t>
            </w: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requireAuth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+ </w:t>
            </w: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sessionCompanyId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+ </w:t>
            </w:r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sessionUnitId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filtresi zorunlu</w:t>
            </w:r>
          </w:p>
        </w:tc>
      </w:tr>
      <w:tr w:rsidR="002564DC" w:rsidRPr="002564DC" w14:paraId="06DE4754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288FD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2.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Hardcoded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TEP/CO₂ katsayıları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E07A2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consumption</w:t>
            </w:r>
            <w:proofErr w:type="gram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.ts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 içindeki katsayılar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DB'den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değil koddan geliyor; farklı firmalar için özelleştirilemiyor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7B4C2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vadede 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energySourcesTable.tepFactor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kullanılmalı; şu an veri tutarsızlığı riski düşük ama büyüyünce sorun olur</w:t>
            </w:r>
          </w:p>
        </w:tc>
      </w:tr>
      <w:tr w:rsidR="002564DC" w:rsidRPr="002564DC" w14:paraId="5D5F838C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3149F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3. Karma birim toplama (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kWh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+ m³ = "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kWh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 toplamı)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AC698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Mevcut </w:t>
            </w: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kwh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 sütununda elektrik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kWh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+ doğalgaz m³ karışık toplanıyor; yeni "Kaynak Bazlı" görünümde bu toplam gösterilirse kullanıcıyı yanıltır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17CDA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Yeni modülde </w:t>
            </w: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yalnızca TEP ve ton CO₂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toplam olarak gösterilmeli; doğal birimler hiç toplanmamalı</w:t>
            </w:r>
          </w:p>
        </w:tc>
      </w:tr>
    </w:tbl>
    <w:p w14:paraId="34466F39" w14:textId="77777777" w:rsidR="002564DC" w:rsidRPr="002564DC" w:rsidRDefault="002564DC" w:rsidP="002564DC">
      <w:pPr>
        <w:shd w:val="clear" w:color="auto" w:fill="F6F5F4"/>
        <w:spacing w:before="360" w:after="36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pict w14:anchorId="5D537E61">
          <v:rect id="_x0000_i1336" style="width:0;height:.75pt" o:hralign="center" o:hrstd="t" o:hr="t" fillcolor="#a0a0a0" stroked="f"/>
        </w:pict>
      </w:r>
    </w:p>
    <w:p w14:paraId="0D259DA0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11. Enerji Gözden Geçirme MVP — Önerilen Teknik Plan</w:t>
      </w:r>
    </w:p>
    <w:p w14:paraId="771CB446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lastRenderedPageBreak/>
        <w:t>Mimari yaklaşım</w:t>
      </w:r>
    </w:p>
    <w:p w14:paraId="233CE7A1" w14:textId="77777777" w:rsidR="002564DC" w:rsidRPr="002564DC" w:rsidRDefault="002564DC" w:rsidP="002564DC">
      <w:pPr>
        <w:numPr>
          <w:ilvl w:val="0"/>
          <w:numId w:val="2"/>
        </w:numPr>
        <w:shd w:val="clear" w:color="auto" w:fill="F6F5F4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Tek yeni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route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dosyası: 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artifacts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api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-server/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src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routes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energy-review.ts</w:t>
      </w:r>
      <w:proofErr w:type="spellEnd"/>
    </w:p>
    <w:p w14:paraId="728ECB40" w14:textId="77777777" w:rsidR="002564DC" w:rsidRPr="002564DC" w:rsidRDefault="002564DC" w:rsidP="002564DC">
      <w:pPr>
        <w:numPr>
          <w:ilvl w:val="0"/>
          <w:numId w:val="2"/>
        </w:numPr>
        <w:shd w:val="clear" w:color="auto" w:fill="F6F5F4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Tek yeni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frontend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sayfası: 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artifacts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ems-dashboard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src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pages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EnergyReview.tsx</w:t>
      </w:r>
      <w:proofErr w:type="spellEnd"/>
    </w:p>
    <w:p w14:paraId="6B184631" w14:textId="77777777" w:rsidR="002564DC" w:rsidRPr="002564DC" w:rsidRDefault="002564DC" w:rsidP="002564DC">
      <w:pPr>
        <w:numPr>
          <w:ilvl w:val="0"/>
          <w:numId w:val="2"/>
        </w:numPr>
        <w:shd w:val="clear" w:color="auto" w:fill="F6F5F4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Mevcut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endpoint'lerin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büyük çoğunluğu doğrudan yeniden kullanılır</w:t>
      </w:r>
    </w:p>
    <w:p w14:paraId="1D49AE07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MVP Bölümleri ve Veri Kaynakları</w:t>
      </w:r>
    </w:p>
    <w:p w14:paraId="2EA60F7F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Tab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1: Genel Performans</w:t>
      </w:r>
    </w:p>
    <w:p w14:paraId="33AD4385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├── Toplam TEP + CO</w:t>
      </w:r>
      <w:r w:rsidRPr="002564DC">
        <w:rPr>
          <w:rFonts w:ascii="Cambria Math" w:eastAsia="Times New Roman" w:hAnsi="Cambria Math" w:cs="Cambria Math"/>
          <w:color w:val="0E0E0F"/>
          <w:sz w:val="21"/>
          <w:szCs w:val="21"/>
          <w:lang w:eastAsia="tr-TR"/>
        </w:rPr>
        <w:t>₂</w:t>
      </w: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(mevcut: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dashboard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kpi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)</w:t>
      </w:r>
    </w:p>
    <w:p w14:paraId="19040AA1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├── Aylık trend (mevcut: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dashboard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monthly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-trend)</w:t>
      </w:r>
    </w:p>
    <w:p w14:paraId="4B1876A3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└── HDD/CDD iklim trendi (mevcut: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mgm_degree_days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tablosu)</w:t>
      </w:r>
    </w:p>
    <w:p w14:paraId="048C353E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Tab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2: Enerji Kaynakları</w:t>
      </w:r>
    </w:p>
    <w:p w14:paraId="11E33FD4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├── Kaynak başına doğal birim (YENİ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endpoint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gerekli)</w:t>
      </w:r>
    </w:p>
    <w:p w14:paraId="56145340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│   Sorgu: GROUP BY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energySourceId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→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sum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(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kwh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),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sum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(tep),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sum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(co2)</w:t>
      </w:r>
    </w:p>
    <w:p w14:paraId="64CA90AB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│   +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energySourcesTable.unitOfMeasure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ile etiket</w:t>
      </w:r>
    </w:p>
    <w:p w14:paraId="4A1CE8D5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└── Her kaynak için ayrı kart (elektrik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kWh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, doğalgaz m³, ...)</w:t>
      </w:r>
    </w:p>
    <w:p w14:paraId="521CFEC2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Tab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3: ÖEK &amp;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EnPG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Performansı</w:t>
      </w:r>
    </w:p>
    <w:p w14:paraId="3D6627FA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├── ÖEK listesi + kapsama % (mevcut: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dashboard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seu-summary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)</w:t>
      </w:r>
    </w:p>
    <w:p w14:paraId="131870F3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├── Her ÖEK için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EnPG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durumu (YENİ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endpoint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: en son EEI, CUSUM)</w:t>
      </w:r>
    </w:p>
    <w:p w14:paraId="2BB1C690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└── İyileşme / kötüleşme / izlenmiyor sayıları</w:t>
      </w:r>
    </w:p>
    <w:p w14:paraId="5E1B4333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Tab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4: Birim Karşılaştırma (yalnızca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admin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)</w:t>
      </w:r>
    </w:p>
    <w:p w14:paraId="56EDE0E7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└── Mevcut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api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summary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+ 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EnPG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durumu kolonu eklenerek genişletme</w:t>
      </w:r>
    </w:p>
    <w:p w14:paraId="7ED9F4E7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Tab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 xml:space="preserve"> 5: Hedefler &amp; Aksiyonlar</w:t>
      </w:r>
    </w:p>
    <w:p w14:paraId="0A952CD8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├── Hedef durumu (mevcut: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dashboard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target-status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)</w:t>
      </w:r>
    </w:p>
    <w:p w14:paraId="17E615BD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├── Eylem planları (mevcut: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dashboard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action-status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)</w:t>
      </w:r>
    </w:p>
    <w:p w14:paraId="70DCC122" w14:textId="77777777" w:rsidR="002564DC" w:rsidRPr="002564DC" w:rsidRDefault="002564DC" w:rsidP="002564DC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</w:pPr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└── VAP portföyü (mevcut: 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dashboard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vap-summary</w:t>
      </w:r>
      <w:proofErr w:type="spellEnd"/>
      <w:r w:rsidRPr="002564DC">
        <w:rPr>
          <w:rFonts w:ascii="Courier New" w:eastAsia="Times New Roman" w:hAnsi="Courier New" w:cs="Courier New"/>
          <w:color w:val="0E0E0F"/>
          <w:sz w:val="21"/>
          <w:szCs w:val="21"/>
          <w:lang w:eastAsia="tr-TR"/>
        </w:rPr>
        <w:t>)</w:t>
      </w:r>
    </w:p>
    <w:p w14:paraId="5FEA2E82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Tahmini Efor</w:t>
      </w:r>
    </w:p>
    <w:tbl>
      <w:tblPr>
        <w:tblW w:w="79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30"/>
        <w:gridCol w:w="2128"/>
      </w:tblGrid>
      <w:tr w:rsidR="002564DC" w:rsidRPr="002564DC" w14:paraId="33E22E35" w14:textId="77777777" w:rsidTr="002564DC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7267E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Görev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C6D84" w14:textId="77777777" w:rsidR="002564DC" w:rsidRPr="002564DC" w:rsidRDefault="002564DC" w:rsidP="002564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Efor</w:t>
            </w:r>
          </w:p>
        </w:tc>
      </w:tr>
      <w:tr w:rsidR="002564DC" w:rsidRPr="002564DC" w14:paraId="66C35780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36526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</w:t>
            </w:r>
            <w:proofErr w:type="gramEnd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-review.ts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 (3 yeni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endpoint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C17A2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  <w:tr w:rsidR="002564DC" w:rsidRPr="002564DC" w14:paraId="16889C46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0A56F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64DC">
              <w:rPr>
                <w:rFonts w:ascii="Courier New" w:eastAsia="Times New Roman" w:hAnsi="Courier New" w:cs="Courier New"/>
                <w:color w:val="61646B"/>
                <w:sz w:val="20"/>
                <w:szCs w:val="20"/>
                <w:lang w:eastAsia="tr-TR"/>
              </w:rPr>
              <w:t>EnergyReview.tsx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 (5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tab</w:t>
            </w:r>
            <w:proofErr w:type="spellEnd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yeniden kullanılan bileşenlerle)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78EA9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Orta-Yüksek</w:t>
            </w:r>
          </w:p>
        </w:tc>
      </w:tr>
      <w:tr w:rsidR="002564DC" w:rsidRPr="002564DC" w14:paraId="26D10256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FE9B9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Menüye ekleme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60BD6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</w:tr>
      <w:tr w:rsidR="002564DC" w:rsidRPr="002564DC" w14:paraId="39D488CA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5ECE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Yetkilendirme kontrolü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8DC35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</w:tr>
      <w:tr w:rsidR="002564DC" w:rsidRPr="002564DC" w14:paraId="38EDF1C3" w14:textId="77777777" w:rsidTr="002564DC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07551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Yeni </w:t>
            </w:r>
            <w:proofErr w:type="spellStart"/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migration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1664A" w14:textId="77777777" w:rsidR="002564DC" w:rsidRPr="002564DC" w:rsidRDefault="002564DC" w:rsidP="002564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64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Yok</w:t>
            </w:r>
            <w:r w:rsidRPr="002564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 (şema yeterli)</w:t>
            </w:r>
          </w:p>
        </w:tc>
      </w:tr>
    </w:tbl>
    <w:p w14:paraId="1B608741" w14:textId="77777777" w:rsidR="002564DC" w:rsidRPr="002564DC" w:rsidRDefault="002564DC" w:rsidP="002564DC">
      <w:pPr>
        <w:shd w:val="clear" w:color="auto" w:fill="F6F5F4"/>
        <w:spacing w:before="360" w:after="36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pict w14:anchorId="67243A75">
          <v:rect id="_x0000_i1337" style="width:0;height:.75pt" o:hralign="center" o:hrstd="t" o:hr="t" fillcolor="#a0a0a0" stroked="f"/>
        </w:pict>
      </w:r>
    </w:p>
    <w:p w14:paraId="6131920B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12. Değişiklik Yapılması Gerekecek Tahmini Dosyalar</w:t>
      </w:r>
    </w:p>
    <w:p w14:paraId="45BC8A23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>Backend</w:t>
      </w:r>
      <w:proofErr w:type="spellEnd"/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 xml:space="preserve"> (yeni):</w:t>
      </w:r>
    </w:p>
    <w:p w14:paraId="6D0C27E5" w14:textId="77777777" w:rsidR="002564DC" w:rsidRPr="002564DC" w:rsidRDefault="002564DC" w:rsidP="002564DC">
      <w:pPr>
        <w:numPr>
          <w:ilvl w:val="0"/>
          <w:numId w:val="3"/>
        </w:numPr>
        <w:shd w:val="clear" w:color="auto" w:fill="F6F5F4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proofErr w:type="gram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artifacts</w:t>
      </w:r>
      <w:proofErr w:type="spellEnd"/>
      <w:proofErr w:type="gram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api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-server/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src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routes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energy-review.ts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 (yeni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route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dosyası)</w:t>
      </w:r>
    </w:p>
    <w:p w14:paraId="06636B77" w14:textId="77777777" w:rsidR="002564DC" w:rsidRPr="002564DC" w:rsidRDefault="002564DC" w:rsidP="002564DC">
      <w:pPr>
        <w:numPr>
          <w:ilvl w:val="0"/>
          <w:numId w:val="3"/>
        </w:numPr>
        <w:shd w:val="clear" w:color="auto" w:fill="F6F5F4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proofErr w:type="gram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artifacts</w:t>
      </w:r>
      <w:proofErr w:type="spellEnd"/>
      <w:proofErr w:type="gram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api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-server/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src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index.ts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 (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route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kaydı)</w:t>
      </w:r>
    </w:p>
    <w:p w14:paraId="2F1E5DAB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>Frontend</w:t>
      </w:r>
      <w:proofErr w:type="spellEnd"/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 xml:space="preserve"> (yeni):</w:t>
      </w:r>
    </w:p>
    <w:p w14:paraId="3AFC2DC2" w14:textId="77777777" w:rsidR="002564DC" w:rsidRPr="002564DC" w:rsidRDefault="002564DC" w:rsidP="002564DC">
      <w:pPr>
        <w:numPr>
          <w:ilvl w:val="0"/>
          <w:numId w:val="4"/>
        </w:numPr>
        <w:shd w:val="clear" w:color="auto" w:fill="F6F5F4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artifacts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ems-dashboard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src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pages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EnergyReview.tsx</w:t>
      </w:r>
      <w:proofErr w:type="spellEnd"/>
    </w:p>
    <w:p w14:paraId="77742DA3" w14:textId="77777777" w:rsidR="002564DC" w:rsidRPr="002564DC" w:rsidRDefault="002564DC" w:rsidP="002564DC">
      <w:pPr>
        <w:numPr>
          <w:ilvl w:val="0"/>
          <w:numId w:val="4"/>
        </w:numPr>
        <w:shd w:val="clear" w:color="auto" w:fill="F6F5F4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artifacts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ems-dashboard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src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App.tsx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 (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route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+ menü ekleme)</w:t>
      </w:r>
    </w:p>
    <w:p w14:paraId="3F07AEF7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>Dokunulmayacak:</w:t>
      </w:r>
    </w:p>
    <w:p w14:paraId="24D0112C" w14:textId="77777777" w:rsidR="002564DC" w:rsidRPr="002564DC" w:rsidRDefault="002564DC" w:rsidP="002564DC">
      <w:pPr>
        <w:numPr>
          <w:ilvl w:val="0"/>
          <w:numId w:val="5"/>
        </w:numPr>
        <w:shd w:val="clear" w:color="auto" w:fill="F6F5F4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proofErr w:type="spellStart"/>
      <w:proofErr w:type="gram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lib</w:t>
      </w:r>
      <w:proofErr w:type="spellEnd"/>
      <w:proofErr w:type="gram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db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src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schema</w:t>
      </w:r>
      <w:proofErr w:type="spellEnd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/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energy.ts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 (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migration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yok)</w:t>
      </w:r>
    </w:p>
    <w:p w14:paraId="5D2F9DD9" w14:textId="77777777" w:rsidR="002564DC" w:rsidRPr="002564DC" w:rsidRDefault="002564DC" w:rsidP="002564DC">
      <w:pPr>
        <w:numPr>
          <w:ilvl w:val="0"/>
          <w:numId w:val="5"/>
        </w:numPr>
        <w:shd w:val="clear" w:color="auto" w:fill="F6F5F4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Mevcut sayfalar (taşıma değil kopyalama önerilir — kaldırma sonraki adım)</w:t>
      </w:r>
    </w:p>
    <w:p w14:paraId="06C77802" w14:textId="77777777" w:rsidR="002564DC" w:rsidRPr="002564DC" w:rsidRDefault="002564DC" w:rsidP="002564DC">
      <w:pPr>
        <w:shd w:val="clear" w:color="auto" w:fill="F6F5F4"/>
        <w:spacing w:before="360" w:after="36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pict w14:anchorId="73E397EE">
          <v:rect id="_x0000_i1338" style="width:0;height:.75pt" o:hralign="center" o:hrstd="t" o:hr="t" fillcolor="#a0a0a0" stroked="f"/>
        </w:pict>
      </w:r>
    </w:p>
    <w:p w14:paraId="2D53A6F7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Sonuç Bildirimi</w:t>
      </w:r>
    </w:p>
    <w:p w14:paraId="7D391B15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Segoe UI Emoji" w:eastAsia="Times New Roman" w:hAnsi="Segoe UI Emoji" w:cs="Segoe UI Emoji"/>
          <w:color w:val="0E0E0F"/>
          <w:sz w:val="21"/>
          <w:szCs w:val="21"/>
          <w:lang w:eastAsia="tr-TR"/>
        </w:rPr>
        <w:t>✅</w:t>
      </w: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 </w:t>
      </w:r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>Herhangi bir dosya değiştirildi mi?</w:t>
      </w: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 Hayır.</w:t>
      </w: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br/>
      </w:r>
      <w:r w:rsidRPr="002564DC">
        <w:rPr>
          <w:rFonts w:ascii="Segoe UI Emoji" w:eastAsia="Times New Roman" w:hAnsi="Segoe UI Emoji" w:cs="Segoe UI Emoji"/>
          <w:color w:val="0E0E0F"/>
          <w:sz w:val="21"/>
          <w:szCs w:val="21"/>
          <w:lang w:eastAsia="tr-TR"/>
        </w:rPr>
        <w:t>✅</w:t>
      </w: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 </w:t>
      </w:r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>Migration oluşturuldu mu?</w:t>
      </w: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 Hayır.</w:t>
      </w: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br/>
      </w:r>
      <w:r w:rsidRPr="002564DC">
        <w:rPr>
          <w:rFonts w:ascii="Segoe UI Emoji" w:eastAsia="Times New Roman" w:hAnsi="Segoe UI Emoji" w:cs="Segoe UI Emoji"/>
          <w:color w:val="0E0E0F"/>
          <w:sz w:val="21"/>
          <w:szCs w:val="21"/>
          <w:lang w:eastAsia="tr-TR"/>
        </w:rPr>
        <w:t>✅</w:t>
      </w: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 </w:t>
      </w:r>
      <w:proofErr w:type="spellStart"/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>Veritabanına</w:t>
      </w:r>
      <w:proofErr w:type="spellEnd"/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 xml:space="preserve"> müdahale edildi mi?</w:t>
      </w: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 Hayır.</w:t>
      </w:r>
    </w:p>
    <w:p w14:paraId="12D0EE2A" w14:textId="77777777" w:rsidR="002564DC" w:rsidRPr="002564DC" w:rsidRDefault="002564DC" w:rsidP="002564DC">
      <w:pPr>
        <w:shd w:val="clear" w:color="auto" w:fill="F6F5F4"/>
        <w:spacing w:before="360" w:after="36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pict w14:anchorId="7D488835">
          <v:rect id="_x0000_i1339" style="width:0;height:.75pt" o:hralign="center" o:hrstd="t" o:hr="t" fillcolor="#a0a0a0" stroked="f"/>
        </w:pict>
      </w:r>
    </w:p>
    <w:p w14:paraId="744D8CB5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color w:val="36373B"/>
          <w:sz w:val="21"/>
          <w:szCs w:val="21"/>
          <w:bdr w:val="single" w:sz="2" w:space="0" w:color="auto" w:frame="1"/>
          <w:lang w:eastAsia="tr-TR"/>
        </w:rPr>
        <w:t>En Kritik 3 Risk</w:t>
      </w:r>
    </w:p>
    <w:p w14:paraId="5E1BF895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lastRenderedPageBreak/>
        <w:t>Risk 1 — Karma birim toplama yanıltıcılığı</w:t>
      </w: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br/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consumption.kwh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 sütunu fiziksel olarak farklı birimleri (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kWh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+ m³) toplar. Yeni modülde bu toplam "Toplam Enerji" olarak gösterilirse kullanıcıyı yanıltır. Çözüm: Toplam yalnızca TEP ve CO</w:t>
      </w:r>
      <w:r w:rsidRPr="002564DC">
        <w:rPr>
          <w:rFonts w:ascii="Cambria Math" w:eastAsia="Times New Roman" w:hAnsi="Cambria Math" w:cs="Cambria Math"/>
          <w:color w:val="0E0E0F"/>
          <w:sz w:val="21"/>
          <w:szCs w:val="21"/>
          <w:lang w:eastAsia="tr-TR"/>
        </w:rPr>
        <w:t>₂</w:t>
      </w: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olarak sunulmalı; doğal birimler hiç toplanmamalı.</w:t>
      </w:r>
    </w:p>
    <w:p w14:paraId="721C5DA4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 xml:space="preserve">Risk 2 — </w:t>
      </w:r>
      <w:proofErr w:type="spellStart"/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>EnPG</w:t>
      </w:r>
      <w:proofErr w:type="spellEnd"/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>/ÖEK bağlantısı eksikliği</w:t>
      </w: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br/>
        <w:t xml:space="preserve">Mevcut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API'de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hangi ÖEK öğesinin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EnPG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izlemesinin olduğu ve bu izlemenin durumu (iyileşme/kötüleşme/izlenmiyor) birleşik olarak dönmüyor. Bu özet olmadan "ÖEK &amp;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EnPG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Performansı" sekmesi yeni bir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endpoint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gerektiriyor; bu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endpoint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yazılmazsa veri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frontend'de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birden fazla çağrıyla parçalı gelir ve performans sorunu yaratır.</w:t>
      </w:r>
    </w:p>
    <w:p w14:paraId="454163E6" w14:textId="77777777" w:rsidR="002564DC" w:rsidRPr="002564DC" w:rsidRDefault="002564DC" w:rsidP="002564DC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tr-TR"/>
        </w:rPr>
      </w:pPr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>Risk 3 — TEP/CO</w:t>
      </w:r>
      <w:r w:rsidRPr="002564DC">
        <w:rPr>
          <w:rFonts w:ascii="Cambria Math" w:eastAsia="Times New Roman" w:hAnsi="Cambria Math" w:cs="Cambria Math"/>
          <w:b/>
          <w:bCs/>
          <w:color w:val="0E0E0F"/>
          <w:sz w:val="21"/>
          <w:szCs w:val="21"/>
          <w:lang w:eastAsia="tr-TR"/>
        </w:rPr>
        <w:t>₂</w:t>
      </w:r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 xml:space="preserve"> katsayılarının </w:t>
      </w:r>
      <w:proofErr w:type="spellStart"/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>hardcoded</w:t>
      </w:r>
      <w:proofErr w:type="spellEnd"/>
      <w:r w:rsidRPr="002564DC">
        <w:rPr>
          <w:rFonts w:ascii="Arial" w:eastAsia="Times New Roman" w:hAnsi="Arial" w:cs="Arial"/>
          <w:b/>
          <w:bCs/>
          <w:color w:val="0E0E0F"/>
          <w:sz w:val="21"/>
          <w:szCs w:val="21"/>
          <w:lang w:eastAsia="tr-TR"/>
        </w:rPr>
        <w:t xml:space="preserve"> olması</w:t>
      </w: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br/>
        <w:t>Dönüşüm katsayıları </w:t>
      </w:r>
      <w:proofErr w:type="spellStart"/>
      <w:r w:rsidRPr="002564DC">
        <w:rPr>
          <w:rFonts w:ascii="Courier New" w:eastAsia="Times New Roman" w:hAnsi="Courier New" w:cs="Courier New"/>
          <w:color w:val="61646B"/>
          <w:sz w:val="20"/>
          <w:szCs w:val="20"/>
          <w:lang w:eastAsia="tr-TR"/>
        </w:rPr>
        <w:t>consumption.ts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 içinde sabit. Farklı şirketler veya ülkeler için farklı katsayı gerekirse (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örn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. şebeke CO</w:t>
      </w:r>
      <w:r w:rsidRPr="002564DC">
        <w:rPr>
          <w:rFonts w:ascii="Cambria Math" w:eastAsia="Times New Roman" w:hAnsi="Cambria Math" w:cs="Cambria Math"/>
          <w:color w:val="0E0E0F"/>
          <w:sz w:val="21"/>
          <w:szCs w:val="21"/>
          <w:lang w:eastAsia="tr-TR"/>
        </w:rPr>
        <w:t>₂</w:t>
      </w:r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faktörü bölgeye göre farklı) güncelleme için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deployment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gerekir. Bu risk şu an düşük etkili, ancak </w:t>
      </w:r>
      <w:proofErr w:type="spellStart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>multi-tenant</w:t>
      </w:r>
      <w:proofErr w:type="spellEnd"/>
      <w:r w:rsidRPr="002564DC">
        <w:rPr>
          <w:rFonts w:ascii="Arial" w:eastAsia="Times New Roman" w:hAnsi="Arial" w:cs="Arial"/>
          <w:color w:val="0E0E0F"/>
          <w:sz w:val="21"/>
          <w:szCs w:val="21"/>
          <w:lang w:eastAsia="tr-TR"/>
        </w:rPr>
        <w:t xml:space="preserve"> büyümede sorun olabilir.</w:t>
      </w:r>
    </w:p>
    <w:p w14:paraId="64DF6220" w14:textId="77777777" w:rsidR="00C34FF3" w:rsidRPr="002564DC" w:rsidRDefault="00C34FF3">
      <w:pPr>
        <w:rPr>
          <w:sz w:val="18"/>
        </w:rPr>
      </w:pPr>
    </w:p>
    <w:sectPr w:rsidR="00C34FF3" w:rsidRPr="002564DC" w:rsidSect="002564D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144DE9"/>
    <w:multiLevelType w:val="multilevel"/>
    <w:tmpl w:val="7048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FF5EEE"/>
    <w:multiLevelType w:val="multilevel"/>
    <w:tmpl w:val="1504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E031A0"/>
    <w:multiLevelType w:val="multilevel"/>
    <w:tmpl w:val="E6A0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0B3992"/>
    <w:multiLevelType w:val="multilevel"/>
    <w:tmpl w:val="C798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0E1226"/>
    <w:multiLevelType w:val="multilevel"/>
    <w:tmpl w:val="EDC4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F3"/>
    <w:rsid w:val="002564DC"/>
    <w:rsid w:val="00C3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73E89F-086E-4506-9B01-6DDDB558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6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2564DC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256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2564DC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codeviewer2-moduley4kcwspan">
    <w:name w:val="codeviewer2-module___y4kcw__span"/>
    <w:basedOn w:val="VarsaylanParagrafYazTipi"/>
    <w:rsid w:val="002564DC"/>
  </w:style>
  <w:style w:type="character" w:styleId="Gl">
    <w:name w:val="Strong"/>
    <w:basedOn w:val="VarsaylanParagrafYazTipi"/>
    <w:uiPriority w:val="22"/>
    <w:qFormat/>
    <w:rsid w:val="002564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6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7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7980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3818289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2520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6336844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1158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134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auto"/>
                            <w:left w:val="single" w:sz="2" w:space="6" w:color="auto"/>
                            <w:bottom w:val="single" w:sz="2" w:space="6" w:color="auto"/>
                            <w:right w:val="single" w:sz="2" w:space="6" w:color="auto"/>
                          </w:divBdr>
                          <w:divsChild>
                            <w:div w:id="203079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9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91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1183561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6699104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4213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69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1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03434">
          <w:marLeft w:val="0"/>
          <w:marRight w:val="0"/>
          <w:marTop w:val="0"/>
          <w:marBottom w:val="0"/>
          <w:divBdr>
            <w:top w:val="single" w:sz="2" w:space="2" w:color="auto"/>
            <w:left w:val="single" w:sz="2" w:space="0" w:color="auto"/>
            <w:bottom w:val="single" w:sz="2" w:space="2" w:color="auto"/>
            <w:right w:val="single" w:sz="2" w:space="0" w:color="auto"/>
          </w:divBdr>
        </w:div>
        <w:div w:id="8798967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19943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5556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0505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563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0605940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432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359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432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368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9135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550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138651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9339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06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1015628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6371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459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225444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5665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206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938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06159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2707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3" w:color="auto"/>
                        <w:bottom w:val="single" w:sz="2" w:space="0" w:color="auto"/>
                        <w:right w:val="single" w:sz="2" w:space="3" w:color="auto"/>
                      </w:divBdr>
                      <w:divsChild>
                        <w:div w:id="125234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990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86796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6057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540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827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3646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7652951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11832040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327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817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4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80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7286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5944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14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3607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0581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8475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60072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684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29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069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100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289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249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253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01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232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6037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696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716585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684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080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8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042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84732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346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4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92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232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434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6342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37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08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9453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46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38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17320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single" w:sz="6" w:space="12" w:color="E3E2DD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443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0215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858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8423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40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8246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70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7355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04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1143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43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4460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45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26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66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8319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50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7938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2891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7361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94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984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42953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33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499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617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94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522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956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105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3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38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058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90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927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76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74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87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68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56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15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234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9154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50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2151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3804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8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45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89759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20356444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6834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1229909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1229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786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auto"/>
                            <w:left w:val="single" w:sz="2" w:space="6" w:color="auto"/>
                            <w:bottom w:val="single" w:sz="2" w:space="6" w:color="auto"/>
                            <w:right w:val="single" w:sz="2" w:space="6" w:color="auto"/>
                          </w:divBdr>
                          <w:divsChild>
                            <w:div w:id="21686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9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0494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001117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8210446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012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922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40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542720">
          <w:marLeft w:val="0"/>
          <w:marRight w:val="0"/>
          <w:marTop w:val="0"/>
          <w:marBottom w:val="0"/>
          <w:divBdr>
            <w:top w:val="single" w:sz="2" w:space="2" w:color="auto"/>
            <w:left w:val="single" w:sz="2" w:space="0" w:color="auto"/>
            <w:bottom w:val="single" w:sz="2" w:space="2" w:color="auto"/>
            <w:right w:val="single" w:sz="2" w:space="0" w:color="auto"/>
          </w:divBdr>
        </w:div>
        <w:div w:id="399253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8222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73206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0966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0653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3419810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8758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527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581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7311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6118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761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8734221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817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50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1322904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8191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281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4271226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3605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852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08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67936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621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3" w:color="auto"/>
                        <w:bottom w:val="single" w:sz="2" w:space="0" w:color="auto"/>
                        <w:right w:val="single" w:sz="2" w:space="3" w:color="auto"/>
                      </w:divBdr>
                      <w:divsChild>
                        <w:div w:id="12166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277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23664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6924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971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641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5938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8673384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6920783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0775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851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2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9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2555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392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01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2922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8270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7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845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53662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115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195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939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833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556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335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28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075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992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6806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2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321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57990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171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3133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1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400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26145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33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95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403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8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583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8017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0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5285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209158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423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955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51405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single" w:sz="6" w:space="12" w:color="E3E2DD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00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1569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92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8692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99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9576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90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4620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153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8946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371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6414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28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5442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79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8556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77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7444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3524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2179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07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3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81216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145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18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636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81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165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653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604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162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26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63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880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3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015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43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465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02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992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988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710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8652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1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6878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9779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9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15363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16061842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0543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7727002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8957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699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auto"/>
                            <w:left w:val="single" w:sz="2" w:space="6" w:color="auto"/>
                            <w:bottom w:val="single" w:sz="2" w:space="6" w:color="auto"/>
                            <w:right w:val="single" w:sz="2" w:space="6" w:color="auto"/>
                          </w:divBdr>
                          <w:divsChild>
                            <w:div w:id="110476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5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9772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362285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16626615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1334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120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63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2642">
          <w:marLeft w:val="0"/>
          <w:marRight w:val="0"/>
          <w:marTop w:val="0"/>
          <w:marBottom w:val="0"/>
          <w:divBdr>
            <w:top w:val="single" w:sz="2" w:space="2" w:color="auto"/>
            <w:left w:val="single" w:sz="2" w:space="0" w:color="auto"/>
            <w:bottom w:val="single" w:sz="2" w:space="2" w:color="auto"/>
            <w:right w:val="single" w:sz="2" w:space="0" w:color="auto"/>
          </w:divBdr>
        </w:div>
        <w:div w:id="578367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85701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66001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2946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075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7349307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6859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09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778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1278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7418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355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2650430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929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375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0023221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7286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596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2723240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3656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22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423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2187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6894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3" w:color="auto"/>
                        <w:bottom w:val="single" w:sz="2" w:space="0" w:color="auto"/>
                        <w:right w:val="single" w:sz="2" w:space="3" w:color="auto"/>
                      </w:divBdr>
                      <w:divsChild>
                        <w:div w:id="37508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600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09663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0578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492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634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5162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8285112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16369868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9187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8787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33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7220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8134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34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6007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4660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5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999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04702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777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95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971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165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351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694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0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84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64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1811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62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38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8468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45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8347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9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3060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95344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210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754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252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37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9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3716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34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3518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35831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412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381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774247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single" w:sz="6" w:space="12" w:color="E3E2DD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01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6756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53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5488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288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7729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87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3189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4430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41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2935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86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106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04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2460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32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1943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9384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5885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06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998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58980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09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850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465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64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912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992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911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027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554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696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465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227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858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621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251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045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82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305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142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1823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71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0998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8056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1924</Words>
  <Characters>10967</Characters>
  <Application>Microsoft Office Word</Application>
  <DocSecurity>0</DocSecurity>
  <Lines>91</Lines>
  <Paragraphs>25</Paragraphs>
  <ScaleCrop>false</ScaleCrop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Ömür Umut DAMAR</dc:creator>
  <cp:keywords/>
  <dc:description/>
  <cp:lastModifiedBy>Ömür Umut DAMAR</cp:lastModifiedBy>
  <cp:revision>2</cp:revision>
  <dcterms:created xsi:type="dcterms:W3CDTF">2026-07-02T10:00:00Z</dcterms:created>
  <dcterms:modified xsi:type="dcterms:W3CDTF">2026-07-02T10:03:00Z</dcterms:modified>
</cp:coreProperties>
</file>