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Rtest</w:t>
      </w:r>
    </w:p>
    <w:p>
      <w:pPr>
        <w:pStyle w:val="Author"/>
      </w:pPr>
      <w:r>
        <w:t xml:space="preserve">Scatter</w:t>
      </w:r>
      <w:r>
        <w:t xml:space="preserve"> </w:t>
      </w:r>
      <w:r>
        <w:t xml:space="preserve">Point</w:t>
      </w:r>
      <w:r>
        <w:t xml:space="preserve"> </w:t>
      </w:r>
      <w:r>
        <w:t xml:space="preserve">Chart</w:t>
      </w:r>
    </w:p>
    <w:p>
      <w:pPr>
        <w:pStyle w:val="Date"/>
      </w:pPr>
      <w:r>
        <w:t xml:space="preserve">2022-07-30</w:t>
      </w:r>
    </w:p>
    <w:bookmarkStart w:id="26" w:name="X089eead0694ea39d23190877767755afd6fb2f5"/>
    <w:p>
      <w:pPr>
        <w:pStyle w:val="Heading1"/>
      </w:pPr>
      <w:r>
        <w:t xml:space="preserve">Scatter point chart indicating all features found in Iris dataset</w:t>
      </w:r>
    </w:p>
    <w:p>
      <w:pPr>
        <w:pStyle w:val="SourceCode"/>
      </w:pPr>
      <w:r>
        <w:rPr>
          <w:rStyle w:val="DocumentationTok"/>
        </w:rPr>
        <w:t xml:space="preserve">##Data Reading</w:t>
      </w:r>
      <w:r>
        <w:br/>
      </w:r>
      <w:r>
        <w:rPr>
          <w:rStyle w:val="NormalTok"/>
        </w:rPr>
        <w:t xml:space="preserve">iris.df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"Iris.csv"</w:t>
      </w:r>
      <w:r>
        <w:rPr>
          <w:rStyle w:val="NormalTok"/>
        </w:rPr>
        <w:t xml:space="preserve">)</w:t>
      </w:r>
      <w:r>
        <w:br/>
      </w:r>
      <w:r>
        <w:br/>
      </w:r>
      <w:r>
        <w:rPr>
          <w:rStyle w:val="CommentTok"/>
        </w:rPr>
        <w:t xml:space="preserve"># we have to change our target variable to factor type for it to work</w:t>
      </w:r>
      <w:r>
        <w:br/>
      </w:r>
      <w:r>
        <w:rPr>
          <w:rStyle w:val="NormalTok"/>
        </w:rPr>
        <w:t xml:space="preserve">iris.df</w:t>
      </w:r>
      <w:r>
        <w:rPr>
          <w:rStyle w:val="SpecialCharTok"/>
        </w:rPr>
        <w:t xml:space="preserve">$</w:t>
      </w:r>
      <w:r>
        <w:rPr>
          <w:rStyle w:val="NormalTok"/>
        </w:rPr>
        <w:t xml:space="preserve">Species </w:t>
      </w:r>
      <w:r>
        <w:rPr>
          <w:rStyle w:val="OtherTok"/>
        </w:rPr>
        <w:t xml:space="preserve">&lt;-</w:t>
      </w:r>
      <w:r>
        <w:rPr>
          <w:rStyle w:val="NormalTok"/>
        </w:rPr>
        <w:t xml:space="preserve"> </w:t>
      </w:r>
      <w:r>
        <w:rPr>
          <w:rStyle w:val="FunctionTok"/>
        </w:rPr>
        <w:t xml:space="preserve">as.factor</w:t>
      </w:r>
      <w:r>
        <w:rPr>
          <w:rStyle w:val="NormalTok"/>
        </w:rPr>
        <w:t xml:space="preserve">(iris.df</w:t>
      </w:r>
      <w:r>
        <w:rPr>
          <w:rStyle w:val="SpecialCharTok"/>
        </w:rPr>
        <w:t xml:space="preserve">$</w:t>
      </w:r>
      <w:r>
        <w:rPr>
          <w:rStyle w:val="NormalTok"/>
        </w:rPr>
        <w:t xml:space="preserve">Species)</w:t>
      </w:r>
      <w:r>
        <w:br/>
      </w:r>
      <w:r>
        <w:rPr>
          <w:rStyle w:val="NormalTok"/>
        </w:rPr>
        <w:t xml:space="preserve">  </w:t>
      </w:r>
      <w:r>
        <w:br/>
      </w:r>
      <w:r>
        <w:rPr>
          <w:rStyle w:val="CommentTok"/>
        </w:rPr>
        <w:t xml:space="preserve"># scatter point chart with all features included</w:t>
      </w:r>
      <w:r>
        <w:br/>
      </w:r>
      <w:r>
        <w:rPr>
          <w:rStyle w:val="FunctionTok"/>
        </w:rPr>
        <w:t xml:space="preserve">pairs</w:t>
      </w:r>
      <w:r>
        <w:rPr>
          <w:rStyle w:val="NormalTok"/>
        </w:rPr>
        <w:t xml:space="preserve">(iris.df[, </w:t>
      </w:r>
      <w:r>
        <w:rPr>
          <w:rStyle w:val="DecValTok"/>
        </w:rPr>
        <w:t xml:space="preserve">2</w:t>
      </w:r>
      <w:r>
        <w:rPr>
          <w:rStyle w:val="SpecialCharTok"/>
        </w:rPr>
        <w:t xml:space="preserve">:</w:t>
      </w:r>
      <w:r>
        <w:rPr>
          <w:rStyle w:val="DecValTok"/>
        </w:rPr>
        <w:t xml:space="preserve">5</w:t>
      </w:r>
      <w:r>
        <w:rPr>
          <w:rStyle w:val="NormalTok"/>
        </w:rPr>
        <w:t xml:space="preserve">], </w:t>
      </w:r>
      <w:r>
        <w:rPr>
          <w:rStyle w:val="AttributeTok"/>
        </w:rPr>
        <w:t xml:space="preserve">col =</w:t>
      </w:r>
      <w:r>
        <w:rPr>
          <w:rStyle w:val="NormalTok"/>
        </w:rPr>
        <w:t xml:space="preserve"> iris.df</w:t>
      </w:r>
      <w:r>
        <w:rPr>
          <w:rStyle w:val="SpecialCharTok"/>
        </w:rPr>
        <w:t xml:space="preserve">$</w:t>
      </w:r>
      <w:r>
        <w:rPr>
          <w:rStyle w:val="NormalTok"/>
        </w:rPr>
        <w:t xml:space="preserve">Species, </w:t>
      </w:r>
      <w:r>
        <w:rPr>
          <w:rStyle w:val="AttributeTok"/>
        </w:rPr>
        <w:t xml:space="preserve">oma=</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15</w:t>
      </w:r>
      <w:r>
        <w:rPr>
          <w:rStyle w:val="NormalTok"/>
        </w:rPr>
        <w:t xml:space="preserve">))</w:t>
      </w:r>
      <w:r>
        <w:br/>
      </w:r>
      <w:r>
        <w:rPr>
          <w:rStyle w:val="FunctionTok"/>
        </w:rPr>
        <w:t xml:space="preserve">par</w:t>
      </w:r>
      <w:r>
        <w:rPr>
          <w:rStyle w:val="NormalTok"/>
        </w:rPr>
        <w:t xml:space="preserve">(</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fill =</w:t>
      </w:r>
      <w:r>
        <w:rPr>
          <w:rStyle w:val="NormalTok"/>
        </w:rPr>
        <w:t xml:space="preserve"> </w:t>
      </w:r>
      <w:r>
        <w:rPr>
          <w:rStyle w:val="FunctionTok"/>
        </w:rPr>
        <w:t xml:space="preserve">unique</w:t>
      </w:r>
      <w:r>
        <w:rPr>
          <w:rStyle w:val="NormalTok"/>
        </w:rPr>
        <w:t xml:space="preserve">(iris.df</w:t>
      </w:r>
      <w:r>
        <w:rPr>
          <w:rStyle w:val="SpecialCharTok"/>
        </w:rPr>
        <w:t xml:space="preserve">$</w:t>
      </w:r>
      <w:r>
        <w:rPr>
          <w:rStyle w:val="NormalTok"/>
        </w:rPr>
        <w:t xml:space="preserve">Species), </w:t>
      </w:r>
      <w:r>
        <w:rPr>
          <w:rStyle w:val="AttributeTok"/>
        </w:rPr>
        <w:t xml:space="preserve">legend =</w:t>
      </w:r>
      <w:r>
        <w:rPr>
          <w:rStyle w:val="NormalTok"/>
        </w:rPr>
        <w:t xml:space="preserve"> </w:t>
      </w:r>
      <w:r>
        <w:rPr>
          <w:rStyle w:val="FunctionTok"/>
        </w:rPr>
        <w:t xml:space="preserve">c</w:t>
      </w:r>
      <w:r>
        <w:rPr>
          <w:rStyle w:val="NormalTok"/>
        </w:rPr>
        <w:t xml:space="preserve">( </w:t>
      </w:r>
      <w:r>
        <w:rPr>
          <w:rStyle w:val="FunctionTok"/>
        </w:rPr>
        <w:t xml:space="preserve">levels</w:t>
      </w:r>
      <w:r>
        <w:rPr>
          <w:rStyle w:val="NormalTok"/>
        </w:rPr>
        <w:t xml:space="preserve">(iris.df</w:t>
      </w:r>
      <w:r>
        <w:rPr>
          <w:rStyle w:val="SpecialCharTok"/>
        </w:rPr>
        <w:t xml:space="preserve">$</w:t>
      </w:r>
      <w:r>
        <w:rPr>
          <w:rStyle w:val="NormalTok"/>
        </w:rPr>
        <w:t xml:space="preserve">Species)))</w:t>
      </w:r>
    </w:p>
    <w:p>
      <w:pPr>
        <w:pStyle w:val="FirstParagraph"/>
      </w:pPr>
      <w:r>
        <w:drawing>
          <wp:inline>
            <wp:extent cx="4620126" cy="3696101"/>
            <wp:effectExtent b="0" l="0" r="0" t="0"/>
            <wp:docPr descr="" title="" id="21" name="Picture"/>
            <a:graphic>
              <a:graphicData uri="http://schemas.openxmlformats.org/drawingml/2006/picture">
                <pic:pic>
                  <pic:nvPicPr>
                    <pic:cNvPr descr="Rtest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Conclusion made from the main chart:</w:t>
      </w:r>
    </w:p>
    <w:bookmarkStart w:id="23" w:name="Xe573cfb223331475ef1ebc675c01b54d67ff775"/>
    <w:p>
      <w:pPr>
        <w:pStyle w:val="Heading2"/>
      </w:pPr>
      <w:r>
        <w:t xml:space="preserve">1. We can conclude that, Petal Length and Petal Width are more important features than Sepal Length and Sepal Width This is because whenever we have P.L and P.W, the accuracy of separating Iris-Setora from others automatically becomes 100%.</w:t>
      </w:r>
    </w:p>
    <w:bookmarkEnd w:id="23"/>
    <w:bookmarkStart w:id="24" w:name="Xacca0e2fde3a312185b79e24844f12bab4da2e5"/>
    <w:p>
      <w:pPr>
        <w:pStyle w:val="Heading2"/>
      </w:pPr>
      <w:r>
        <w:t xml:space="preserve">2. We can also conclude that, in absolutely all diagrams;Iris Setosa is linearly separable from the other two species(Iris versicolor and Iris virginica)</w:t>
      </w:r>
    </w:p>
    <w:bookmarkEnd w:id="24"/>
    <w:bookmarkStart w:id="25" w:name="Xcfaf69e9b4a238e96ad603c7e422ad33f8e2945"/>
    <w:p>
      <w:pPr>
        <w:pStyle w:val="Heading2"/>
      </w:pPr>
      <w:r>
        <w:t xml:space="preserve">3. That,Iris versicolor and Iris virginica are have overlap</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Rtest</dc:title>
  <dc:creator>Scatter Point Chart</dc:creator>
  <cp:keywords/>
  <dcterms:created xsi:type="dcterms:W3CDTF">2022-07-30T17:53:21Z</dcterms:created>
  <dcterms:modified xsi:type="dcterms:W3CDTF">2022-07-30T17:53:21Z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2022-07-30</vt:lpwstr>
  </property>
  <property fmtid="{D5CDD505-2E9C-101B-9397-08002B2CF9AE}" pid="3" name="output">
    <vt:lpwstr/>
  </property>
</Properties>
</file>