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0DCF54D"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9" w:history="1">
        <w:r>
          <w:rPr>
            <w:rStyle w:val="Hyperlink"/>
          </w:rPr>
          <w:t>keywords@ieee.org</w:t>
        </w:r>
      </w:hyperlink>
      <w:r>
        <w:t xml:space="preserve"> or visit </w:t>
      </w:r>
      <w:hyperlink r:id="rId10" w:history="1">
        <w:r w:rsidRPr="00F65266">
          <w:rPr>
            <w:rStyle w:val="Hyperlink"/>
            <w:b w:val="0"/>
            <w:bCs w:val="0"/>
            <w:szCs w:val="20"/>
          </w:rPr>
          <w:t>http://www.ieee.org/organizations/pubs/ani_prod/keywrd98.txt</w:t>
        </w:r>
      </w:hyperlink>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1"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5FEED00" w:rsidR="008A3C23" w:rsidRDefault="0022656B" w:rsidP="001F4C5C">
      <w:pPr>
        <w:pStyle w:val="Heading1"/>
      </w:pPr>
      <w:r>
        <w:t>Materials A</w:t>
      </w:r>
      <w:bookmarkStart w:id="1" w:name="_GoBack"/>
      <w:bookmarkEnd w:id="1"/>
      <w:r>
        <w:t>nd Methods (</w:t>
      </w:r>
      <w:r w:rsidR="008A3C23">
        <w:t>Guidelines For Manuscript Prepar</w:t>
      </w:r>
      <w:r w:rsidR="00904C7E">
        <w:t>a</w:t>
      </w:r>
      <w:r w:rsidR="008A3C23">
        <w:t>tion</w:t>
      </w:r>
      <w:r>
        <w:t>)</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w:t>
      </w:r>
      <w:proofErr w:type="gramStart"/>
      <w:r>
        <w:t>.25</w:t>
      </w:r>
      <w:proofErr w:type="gramEnd"/>
      <w:r>
        <w:t>.”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CF4A60F" w14:textId="77777777" w:rsidR="00E97B99" w:rsidRDefault="00E97B99" w:rsidP="00E97B99">
      <w:pPr>
        <w:pStyle w:val="Text"/>
      </w:pPr>
      <w:r>
        <w:lastRenderedPageBreak/>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t>
      </w:r>
      <w:proofErr w:type="gramStart"/>
      <w:r>
        <w:t>write</w:t>
      </w:r>
      <w:proofErr w:type="gramEnd"/>
      <w:r>
        <w:t xml:space="preserve"> “do not” instead of “don’t.” The serial comma is preferred: “A, B, and C” instead of “A, B and C.”</w:t>
      </w:r>
    </w:p>
    <w:p w14:paraId="00938364" w14:textId="77777777" w:rsidR="00E97B99" w:rsidRDefault="00E97B99" w:rsidP="00E97B99">
      <w:pPr>
        <w:pStyle w:val="Text"/>
      </w:pPr>
      <w:r>
        <w:t xml:space="preserve">If you wish, you may write in the first person singular or plural and use the active voice (“I observed </w:t>
      </w:r>
      <w:proofErr w:type="gramStart"/>
      <w:r>
        <w:t>that ...</w:t>
      </w:r>
      <w:proofErr w:type="gramEnd"/>
      <w:r>
        <w:t>”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366501B" w14:textId="7C39BC7A" w:rsidR="00E97B99" w:rsidRDefault="0022656B" w:rsidP="00E97B99">
      <w:pPr>
        <w:pStyle w:val="Heading1"/>
      </w:pPr>
      <w:r>
        <w:t>Results (</w:t>
      </w:r>
      <w:r w:rsidR="00E97B99">
        <w:t>M</w:t>
      </w:r>
      <w:r w:rsidR="00E97B99">
        <w:rPr>
          <w:sz w:val="16"/>
          <w:szCs w:val="16"/>
        </w:rPr>
        <w:t>A</w:t>
      </w:r>
      <w:r>
        <w:rPr>
          <w:sz w:val="16"/>
          <w:szCs w:val="16"/>
        </w:rPr>
        <w:t>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6pt" o:ole="" fillcolor="window">
            <v:imagedata r:id="rId12" o:title=""/>
          </v:shape>
          <o:OLEObject Type="Embed" ProgID="Equation.3" ShapeID="_x0000_i1025" DrawAspect="Content" ObjectID="_1358315085" r:id="rId13"/>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7B46C13D" w14:textId="3F29D9BF" w:rsidR="0022656B" w:rsidRDefault="0022656B" w:rsidP="0022656B">
      <w:pPr>
        <w:pStyle w:val="Heading2"/>
      </w:pPr>
      <w:r>
        <w:t>Units</w:t>
      </w:r>
    </w:p>
    <w:p w14:paraId="5DBC9EAD" w14:textId="77777777" w:rsidR="00E97B99" w:rsidRDefault="00E97B99" w:rsidP="00E97B99">
      <w:pPr>
        <w:pStyle w:val="Text"/>
      </w:pPr>
      <w:r>
        <w:t xml:space="preserve">Use either SI (MKS) or CGS as primary units. (SI units are strongly encouraged.) English units may be used as secondary </w:t>
      </w:r>
      <w:r>
        <w:lastRenderedPageBreak/>
        <w:t xml:space="preserve">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03300FA3" w14:textId="27359ED9" w:rsidR="0022656B" w:rsidRDefault="0022656B" w:rsidP="0022656B">
      <w:pPr>
        <w:pStyle w:val="Heading2"/>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4"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 xml:space="preserve">Fig. 1.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E965C5" w:rsidRDefault="00E965C5"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965C5" w:rsidRDefault="00E965C5"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E965C5" w:rsidRDefault="00E965C5"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proofErr w:type="gramStart"/>
                                  <w:r>
                                    <w:rPr>
                                      <w:sz w:val="16"/>
                                      <w:szCs w:val="16"/>
                                    </w:rPr>
                                    <w:t>magnetic</w:t>
                                  </w:r>
                                  <w:proofErr w:type="gramEnd"/>
                                  <w:r>
                                    <w:rPr>
                                      <w:sz w:val="16"/>
                                      <w:szCs w:val="16"/>
                                    </w:rPr>
                                    <w:t xml:space="preserve">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proofErr w:type="gramStart"/>
                                  <w:r>
                                    <w:rPr>
                                      <w:sz w:val="16"/>
                                      <w:szCs w:val="16"/>
                                    </w:rPr>
                                    <w:t>magnetic</w:t>
                                  </w:r>
                                  <w:proofErr w:type="gramEnd"/>
                                  <w:r>
                                    <w:rPr>
                                      <w:sz w:val="16"/>
                                      <w:szCs w:val="16"/>
                                    </w:rPr>
                                    <w:t xml:space="preserve"> flux density, </w:t>
                                  </w:r>
                                </w:p>
                                <w:p w14:paraId="71064950" w14:textId="77777777" w:rsidR="00DE07FA" w:rsidRDefault="00DE07FA">
                                  <w:pPr>
                                    <w:rPr>
                                      <w:sz w:val="16"/>
                                      <w:szCs w:val="16"/>
                                    </w:rPr>
                                  </w:pPr>
                                  <w:r>
                                    <w:rPr>
                                      <w:sz w:val="16"/>
                                      <w:szCs w:val="16"/>
                                    </w:rPr>
                                    <w:t xml:space="preserve">  </w:t>
                                  </w:r>
                                  <w:proofErr w:type="gramStart"/>
                                  <w:r>
                                    <w:rPr>
                                      <w:sz w:val="16"/>
                                      <w:szCs w:val="16"/>
                                    </w:rPr>
                                    <w:t>magnetic</w:t>
                                  </w:r>
                                  <w:proofErr w:type="gramEnd"/>
                                  <w:r>
                                    <w:rPr>
                                      <w:sz w:val="16"/>
                                      <w:szCs w:val="16"/>
                                    </w:rPr>
                                    <w:t xml:space="preserve">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proofErr w:type="gramStart"/>
                                  <w:r>
                                    <w:rPr>
                                      <w:sz w:val="16"/>
                                      <w:szCs w:val="16"/>
                                    </w:rPr>
                                    <w:t>magnetic</w:t>
                                  </w:r>
                                  <w:proofErr w:type="gramEnd"/>
                                  <w:r>
                                    <w:rPr>
                                      <w:sz w:val="16"/>
                                      <w:szCs w:val="16"/>
                                    </w:rPr>
                                    <w:t xml:space="preserve">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proofErr w:type="gramStart"/>
                                  <w:r>
                                    <w:rPr>
                                      <w:i/>
                                      <w:iCs/>
                                      <w:sz w:val="16"/>
                                      <w:szCs w:val="16"/>
                                    </w:rPr>
                                    <w:t>m</w:t>
                                  </w:r>
                                  <w:proofErr w:type="gramEnd"/>
                                </w:p>
                              </w:tc>
                              <w:tc>
                                <w:tcPr>
                                  <w:tcW w:w="1710" w:type="dxa"/>
                                  <w:tcBorders>
                                    <w:top w:val="nil"/>
                                    <w:left w:val="nil"/>
                                    <w:bottom w:val="nil"/>
                                    <w:right w:val="nil"/>
                                  </w:tcBorders>
                                </w:tcPr>
                                <w:p w14:paraId="50377045" w14:textId="77777777" w:rsidR="00DE07FA" w:rsidRDefault="00DE07FA">
                                  <w:pPr>
                                    <w:rPr>
                                      <w:sz w:val="16"/>
                                      <w:szCs w:val="16"/>
                                      <w:vertAlign w:val="superscript"/>
                                    </w:rPr>
                                  </w:pPr>
                                  <w:proofErr w:type="gramStart"/>
                                  <w:r>
                                    <w:rPr>
                                      <w:sz w:val="16"/>
                                      <w:szCs w:val="16"/>
                                    </w:rPr>
                                    <w:t>magnetic</w:t>
                                  </w:r>
                                  <w:proofErr w:type="gramEnd"/>
                                  <w:r>
                                    <w:rPr>
                                      <w:sz w:val="16"/>
                                      <w:szCs w:val="16"/>
                                    </w:rPr>
                                    <w:t xml:space="preserve">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proofErr w:type="gramStart"/>
                                  <w:r>
                                    <w:rPr>
                                      <w:sz w:val="16"/>
                                      <w:szCs w:val="16"/>
                                    </w:rPr>
                                    <w:t>magnetization</w:t>
                                  </w:r>
                                  <w:proofErr w:type="gramEnd"/>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proofErr w:type="gramStart"/>
                                  <w:r>
                                    <w:rPr>
                                      <w:sz w:val="16"/>
                                      <w:szCs w:val="16"/>
                                    </w:rPr>
                                    <w:t>magnetization</w:t>
                                  </w:r>
                                  <w:proofErr w:type="gramEnd"/>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proofErr w:type="gramStart"/>
                                  <w:r>
                                    <w:rPr>
                                      <w:sz w:val="16"/>
                                      <w:szCs w:val="16"/>
                                    </w:rPr>
                                    <w:t>specific</w:t>
                                  </w:r>
                                  <w:proofErr w:type="gramEnd"/>
                                  <w:r>
                                    <w:rPr>
                                      <w:sz w:val="16"/>
                                      <w:szCs w:val="16"/>
                                    </w:rPr>
                                    <w:t xml:space="preserve">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proofErr w:type="gramStart"/>
                                  <w:r>
                                    <w:rPr>
                                      <w:i/>
                                      <w:iCs/>
                                      <w:sz w:val="16"/>
                                      <w:szCs w:val="16"/>
                                    </w:rPr>
                                    <w:t>j</w:t>
                                  </w:r>
                                  <w:proofErr w:type="gramEnd"/>
                                </w:p>
                              </w:tc>
                              <w:tc>
                                <w:tcPr>
                                  <w:tcW w:w="1710" w:type="dxa"/>
                                  <w:tcBorders>
                                    <w:top w:val="nil"/>
                                    <w:left w:val="nil"/>
                                    <w:bottom w:val="nil"/>
                                    <w:right w:val="nil"/>
                                  </w:tcBorders>
                                </w:tcPr>
                                <w:p w14:paraId="554F13BD" w14:textId="77777777" w:rsidR="00DE07FA" w:rsidRDefault="00DE07FA">
                                  <w:pPr>
                                    <w:rPr>
                                      <w:sz w:val="16"/>
                                      <w:szCs w:val="16"/>
                                    </w:rPr>
                                  </w:pPr>
                                  <w:proofErr w:type="gramStart"/>
                                  <w:r>
                                    <w:rPr>
                                      <w:sz w:val="16"/>
                                      <w:szCs w:val="16"/>
                                    </w:rPr>
                                    <w:t>magnetic</w:t>
                                  </w:r>
                                  <w:proofErr w:type="gramEnd"/>
                                  <w:r>
                                    <w:rPr>
                                      <w:sz w:val="16"/>
                                      <w:szCs w:val="16"/>
                                    </w:rPr>
                                    <w:t xml:space="preserve"> dipole </w:t>
                                  </w:r>
                                </w:p>
                                <w:p w14:paraId="55B520C3" w14:textId="77777777" w:rsidR="00DE07FA" w:rsidRDefault="00DE07FA">
                                  <w:pPr>
                                    <w:rPr>
                                      <w:sz w:val="16"/>
                                      <w:szCs w:val="16"/>
                                    </w:rPr>
                                  </w:pPr>
                                  <w:r>
                                    <w:rPr>
                                      <w:sz w:val="16"/>
                                      <w:szCs w:val="16"/>
                                    </w:rPr>
                                    <w:t xml:space="preserve">  </w:t>
                                  </w:r>
                                  <w:proofErr w:type="gramStart"/>
                                  <w:r>
                                    <w:rPr>
                                      <w:sz w:val="16"/>
                                      <w:szCs w:val="16"/>
                                    </w:rPr>
                                    <w:t>moment</w:t>
                                  </w:r>
                                  <w:proofErr w:type="gramEnd"/>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proofErr w:type="gramStart"/>
                                  <w:r>
                                    <w:rPr>
                                      <w:sz w:val="16"/>
                                      <w:szCs w:val="16"/>
                                    </w:rPr>
                                    <w:t>magnetic</w:t>
                                  </w:r>
                                  <w:proofErr w:type="gramEnd"/>
                                  <w:r>
                                    <w:rPr>
                                      <w:sz w:val="16"/>
                                      <w:szCs w:val="16"/>
                                    </w:rPr>
                                    <w:t xml:space="preserve">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proofErr w:type="gramStart"/>
                                  <w:r>
                                    <w:rPr>
                                      <w:sz w:val="16"/>
                                      <w:szCs w:val="16"/>
                                    </w:rPr>
                                    <w:t>susceptibility</w:t>
                                  </w:r>
                                  <w:proofErr w:type="gramEnd"/>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proofErr w:type="gramStart"/>
                                  <w:r>
                                    <w:rPr>
                                      <w:sz w:val="16"/>
                                      <w:szCs w:val="16"/>
                                    </w:rPr>
                                    <w:t>mass</w:t>
                                  </w:r>
                                  <w:proofErr w:type="gramEnd"/>
                                  <w:r>
                                    <w:rPr>
                                      <w:sz w:val="16"/>
                                      <w:szCs w:val="16"/>
                                    </w:rPr>
                                    <w:t xml:space="preserve">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proofErr w:type="gramStart"/>
                                  <w:r>
                                    <w:rPr>
                                      <w:sz w:val="16"/>
                                      <w:szCs w:val="16"/>
                                    </w:rPr>
                                    <w:t>permeability</w:t>
                                  </w:r>
                                  <w:proofErr w:type="gramEnd"/>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proofErr w:type="gramStart"/>
                                  <w:r>
                                    <w:rPr>
                                      <w:sz w:val="16"/>
                                      <w:szCs w:val="16"/>
                                      <w:vertAlign w:val="subscript"/>
                                    </w:rPr>
                                    <w:t>r</w:t>
                                  </w:r>
                                  <w:proofErr w:type="gramEnd"/>
                                </w:p>
                              </w:tc>
                              <w:tc>
                                <w:tcPr>
                                  <w:tcW w:w="1710" w:type="dxa"/>
                                  <w:tcBorders>
                                    <w:top w:val="nil"/>
                                    <w:left w:val="nil"/>
                                    <w:bottom w:val="nil"/>
                                    <w:right w:val="nil"/>
                                  </w:tcBorders>
                                </w:tcPr>
                                <w:p w14:paraId="2BEBBB10" w14:textId="77777777" w:rsidR="00DE07FA" w:rsidRDefault="00DE07FA">
                                  <w:pPr>
                                    <w:rPr>
                                      <w:sz w:val="16"/>
                                      <w:szCs w:val="16"/>
                                    </w:rPr>
                                  </w:pPr>
                                  <w:proofErr w:type="gramStart"/>
                                  <w:r>
                                    <w:rPr>
                                      <w:sz w:val="16"/>
                                      <w:szCs w:val="16"/>
                                    </w:rPr>
                                    <w:t>relative</w:t>
                                  </w:r>
                                  <w:proofErr w:type="gramEnd"/>
                                  <w:r>
                                    <w:rPr>
                                      <w:sz w:val="16"/>
                                      <w:szCs w:val="16"/>
                                    </w:rPr>
                                    <w:t xml:space="preser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proofErr w:type="gramStart"/>
                                  <w:r>
                                    <w:rPr>
                                      <w:sz w:val="16"/>
                                      <w:szCs w:val="16"/>
                                      <w:vertAlign w:val="subscript"/>
                                    </w:rPr>
                                    <w:t>r</w:t>
                                  </w:r>
                                  <w:proofErr w:type="gramEnd"/>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proofErr w:type="gramStart"/>
                                  <w:r>
                                    <w:rPr>
                                      <w:i/>
                                      <w:iCs/>
                                      <w:sz w:val="16"/>
                                      <w:szCs w:val="16"/>
                                    </w:rPr>
                                    <w:t>w</w:t>
                                  </w:r>
                                  <w:proofErr w:type="gramEnd"/>
                                  <w:r>
                                    <w:rPr>
                                      <w:i/>
                                      <w:iCs/>
                                      <w:sz w:val="16"/>
                                      <w:szCs w:val="16"/>
                                    </w:rPr>
                                    <w:t>, W</w:t>
                                  </w:r>
                                </w:p>
                              </w:tc>
                              <w:tc>
                                <w:tcPr>
                                  <w:tcW w:w="1710" w:type="dxa"/>
                                  <w:tcBorders>
                                    <w:top w:val="nil"/>
                                    <w:left w:val="nil"/>
                                    <w:bottom w:val="nil"/>
                                    <w:right w:val="nil"/>
                                  </w:tcBorders>
                                </w:tcPr>
                                <w:p w14:paraId="40428FD0" w14:textId="77777777" w:rsidR="00DE07FA" w:rsidRDefault="00DE07FA">
                                  <w:pPr>
                                    <w:rPr>
                                      <w:sz w:val="16"/>
                                      <w:szCs w:val="16"/>
                                    </w:rPr>
                                  </w:pPr>
                                  <w:proofErr w:type="gramStart"/>
                                  <w:r>
                                    <w:rPr>
                                      <w:sz w:val="16"/>
                                      <w:szCs w:val="16"/>
                                    </w:rPr>
                                    <w:t>energy</w:t>
                                  </w:r>
                                  <w:proofErr w:type="gramEnd"/>
                                  <w:r>
                                    <w:rPr>
                                      <w:sz w:val="16"/>
                                      <w:szCs w:val="16"/>
                                    </w:rPr>
                                    <w:t xml:space="preserve">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proofErr w:type="gramStart"/>
                                  <w:r>
                                    <w:rPr>
                                      <w:sz w:val="16"/>
                                      <w:szCs w:val="16"/>
                                    </w:rPr>
                                    <w:t>demagnetizing</w:t>
                                  </w:r>
                                  <w:proofErr w:type="gramEnd"/>
                                  <w:r>
                                    <w:rPr>
                                      <w:sz w:val="16"/>
                                      <w:szCs w:val="16"/>
                                    </w:rPr>
                                    <w:t xml:space="preserve">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proofErr w:type="gramStart"/>
                            <w:r>
                              <w:rPr>
                                <w:sz w:val="16"/>
                                <w:szCs w:val="16"/>
                              </w:rPr>
                              <w:t>magnetic</w:t>
                            </w:r>
                            <w:proofErr w:type="gramEnd"/>
                            <w:r>
                              <w:rPr>
                                <w:sz w:val="16"/>
                                <w:szCs w:val="16"/>
                              </w:rPr>
                              <w:t xml:space="preserve">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proofErr w:type="gramStart"/>
                            <w:r>
                              <w:rPr>
                                <w:sz w:val="16"/>
                                <w:szCs w:val="16"/>
                              </w:rPr>
                              <w:t>magnetic</w:t>
                            </w:r>
                            <w:proofErr w:type="gramEnd"/>
                            <w:r>
                              <w:rPr>
                                <w:sz w:val="16"/>
                                <w:szCs w:val="16"/>
                              </w:rPr>
                              <w:t xml:space="preserve"> flux density, </w:t>
                            </w:r>
                          </w:p>
                          <w:p w14:paraId="71064950" w14:textId="77777777" w:rsidR="00DE07FA" w:rsidRDefault="00DE07FA">
                            <w:pPr>
                              <w:rPr>
                                <w:sz w:val="16"/>
                                <w:szCs w:val="16"/>
                              </w:rPr>
                            </w:pPr>
                            <w:r>
                              <w:rPr>
                                <w:sz w:val="16"/>
                                <w:szCs w:val="16"/>
                              </w:rPr>
                              <w:t xml:space="preserve">  </w:t>
                            </w:r>
                            <w:proofErr w:type="gramStart"/>
                            <w:r>
                              <w:rPr>
                                <w:sz w:val="16"/>
                                <w:szCs w:val="16"/>
                              </w:rPr>
                              <w:t>magnetic</w:t>
                            </w:r>
                            <w:proofErr w:type="gramEnd"/>
                            <w:r>
                              <w:rPr>
                                <w:sz w:val="16"/>
                                <w:szCs w:val="16"/>
                              </w:rPr>
                              <w:t xml:space="preserve">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proofErr w:type="gramStart"/>
                            <w:r>
                              <w:rPr>
                                <w:sz w:val="16"/>
                                <w:szCs w:val="16"/>
                              </w:rPr>
                              <w:t>magnetic</w:t>
                            </w:r>
                            <w:proofErr w:type="gramEnd"/>
                            <w:r>
                              <w:rPr>
                                <w:sz w:val="16"/>
                                <w:szCs w:val="16"/>
                              </w:rPr>
                              <w:t xml:space="preserve">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proofErr w:type="gramStart"/>
                            <w:r>
                              <w:rPr>
                                <w:i/>
                                <w:iCs/>
                                <w:sz w:val="16"/>
                                <w:szCs w:val="16"/>
                              </w:rPr>
                              <w:t>m</w:t>
                            </w:r>
                            <w:proofErr w:type="gramEnd"/>
                          </w:p>
                        </w:tc>
                        <w:tc>
                          <w:tcPr>
                            <w:tcW w:w="1710" w:type="dxa"/>
                            <w:tcBorders>
                              <w:top w:val="nil"/>
                              <w:left w:val="nil"/>
                              <w:bottom w:val="nil"/>
                              <w:right w:val="nil"/>
                            </w:tcBorders>
                          </w:tcPr>
                          <w:p w14:paraId="50377045" w14:textId="77777777" w:rsidR="00DE07FA" w:rsidRDefault="00DE07FA">
                            <w:pPr>
                              <w:rPr>
                                <w:sz w:val="16"/>
                                <w:szCs w:val="16"/>
                                <w:vertAlign w:val="superscript"/>
                              </w:rPr>
                            </w:pPr>
                            <w:proofErr w:type="gramStart"/>
                            <w:r>
                              <w:rPr>
                                <w:sz w:val="16"/>
                                <w:szCs w:val="16"/>
                              </w:rPr>
                              <w:t>magnetic</w:t>
                            </w:r>
                            <w:proofErr w:type="gramEnd"/>
                            <w:r>
                              <w:rPr>
                                <w:sz w:val="16"/>
                                <w:szCs w:val="16"/>
                              </w:rPr>
                              <w:t xml:space="preserve">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proofErr w:type="gramStart"/>
                            <w:r>
                              <w:rPr>
                                <w:sz w:val="16"/>
                                <w:szCs w:val="16"/>
                              </w:rPr>
                              <w:t>magnetization</w:t>
                            </w:r>
                            <w:proofErr w:type="gramEnd"/>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proofErr w:type="gramStart"/>
                            <w:r>
                              <w:rPr>
                                <w:sz w:val="16"/>
                                <w:szCs w:val="16"/>
                              </w:rPr>
                              <w:t>magnetization</w:t>
                            </w:r>
                            <w:proofErr w:type="gramEnd"/>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proofErr w:type="gramStart"/>
                            <w:r>
                              <w:rPr>
                                <w:sz w:val="16"/>
                                <w:szCs w:val="16"/>
                              </w:rPr>
                              <w:t>specific</w:t>
                            </w:r>
                            <w:proofErr w:type="gramEnd"/>
                            <w:r>
                              <w:rPr>
                                <w:sz w:val="16"/>
                                <w:szCs w:val="16"/>
                              </w:rPr>
                              <w:t xml:space="preserve">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proofErr w:type="gramStart"/>
                            <w:r>
                              <w:rPr>
                                <w:i/>
                                <w:iCs/>
                                <w:sz w:val="16"/>
                                <w:szCs w:val="16"/>
                              </w:rPr>
                              <w:t>j</w:t>
                            </w:r>
                            <w:proofErr w:type="gramEnd"/>
                          </w:p>
                        </w:tc>
                        <w:tc>
                          <w:tcPr>
                            <w:tcW w:w="1710" w:type="dxa"/>
                            <w:tcBorders>
                              <w:top w:val="nil"/>
                              <w:left w:val="nil"/>
                              <w:bottom w:val="nil"/>
                              <w:right w:val="nil"/>
                            </w:tcBorders>
                          </w:tcPr>
                          <w:p w14:paraId="554F13BD" w14:textId="77777777" w:rsidR="00DE07FA" w:rsidRDefault="00DE07FA">
                            <w:pPr>
                              <w:rPr>
                                <w:sz w:val="16"/>
                                <w:szCs w:val="16"/>
                              </w:rPr>
                            </w:pPr>
                            <w:proofErr w:type="gramStart"/>
                            <w:r>
                              <w:rPr>
                                <w:sz w:val="16"/>
                                <w:szCs w:val="16"/>
                              </w:rPr>
                              <w:t>magnetic</w:t>
                            </w:r>
                            <w:proofErr w:type="gramEnd"/>
                            <w:r>
                              <w:rPr>
                                <w:sz w:val="16"/>
                                <w:szCs w:val="16"/>
                              </w:rPr>
                              <w:t xml:space="preserve"> dipole </w:t>
                            </w:r>
                          </w:p>
                          <w:p w14:paraId="55B520C3" w14:textId="77777777" w:rsidR="00DE07FA" w:rsidRDefault="00DE07FA">
                            <w:pPr>
                              <w:rPr>
                                <w:sz w:val="16"/>
                                <w:szCs w:val="16"/>
                              </w:rPr>
                            </w:pPr>
                            <w:r>
                              <w:rPr>
                                <w:sz w:val="16"/>
                                <w:szCs w:val="16"/>
                              </w:rPr>
                              <w:t xml:space="preserve">  </w:t>
                            </w:r>
                            <w:proofErr w:type="gramStart"/>
                            <w:r>
                              <w:rPr>
                                <w:sz w:val="16"/>
                                <w:szCs w:val="16"/>
                              </w:rPr>
                              <w:t>moment</w:t>
                            </w:r>
                            <w:proofErr w:type="gramEnd"/>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proofErr w:type="gramStart"/>
                            <w:r>
                              <w:rPr>
                                <w:sz w:val="16"/>
                                <w:szCs w:val="16"/>
                              </w:rPr>
                              <w:t>magnetic</w:t>
                            </w:r>
                            <w:proofErr w:type="gramEnd"/>
                            <w:r>
                              <w:rPr>
                                <w:sz w:val="16"/>
                                <w:szCs w:val="16"/>
                              </w:rPr>
                              <w:t xml:space="preserve">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proofErr w:type="gramStart"/>
                            <w:r>
                              <w:rPr>
                                <w:sz w:val="16"/>
                                <w:szCs w:val="16"/>
                              </w:rPr>
                              <w:t>susceptibility</w:t>
                            </w:r>
                            <w:proofErr w:type="gramEnd"/>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proofErr w:type="gramStart"/>
                            <w:r>
                              <w:rPr>
                                <w:sz w:val="16"/>
                                <w:szCs w:val="16"/>
                              </w:rPr>
                              <w:t>mass</w:t>
                            </w:r>
                            <w:proofErr w:type="gramEnd"/>
                            <w:r>
                              <w:rPr>
                                <w:sz w:val="16"/>
                                <w:szCs w:val="16"/>
                              </w:rPr>
                              <w:t xml:space="preserve">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proofErr w:type="gramStart"/>
                            <w:r>
                              <w:rPr>
                                <w:sz w:val="16"/>
                                <w:szCs w:val="16"/>
                              </w:rPr>
                              <w:t>permeability</w:t>
                            </w:r>
                            <w:proofErr w:type="gramEnd"/>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proofErr w:type="gramStart"/>
                            <w:r>
                              <w:rPr>
                                <w:sz w:val="16"/>
                                <w:szCs w:val="16"/>
                                <w:vertAlign w:val="subscript"/>
                              </w:rPr>
                              <w:t>r</w:t>
                            </w:r>
                            <w:proofErr w:type="gramEnd"/>
                          </w:p>
                        </w:tc>
                        <w:tc>
                          <w:tcPr>
                            <w:tcW w:w="1710" w:type="dxa"/>
                            <w:tcBorders>
                              <w:top w:val="nil"/>
                              <w:left w:val="nil"/>
                              <w:bottom w:val="nil"/>
                              <w:right w:val="nil"/>
                            </w:tcBorders>
                          </w:tcPr>
                          <w:p w14:paraId="2BEBBB10" w14:textId="77777777" w:rsidR="00DE07FA" w:rsidRDefault="00DE07FA">
                            <w:pPr>
                              <w:rPr>
                                <w:sz w:val="16"/>
                                <w:szCs w:val="16"/>
                              </w:rPr>
                            </w:pPr>
                            <w:proofErr w:type="gramStart"/>
                            <w:r>
                              <w:rPr>
                                <w:sz w:val="16"/>
                                <w:szCs w:val="16"/>
                              </w:rPr>
                              <w:t>relative</w:t>
                            </w:r>
                            <w:proofErr w:type="gramEnd"/>
                            <w:r>
                              <w:rPr>
                                <w:sz w:val="16"/>
                                <w:szCs w:val="16"/>
                              </w:rPr>
                              <w:t xml:space="preser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proofErr w:type="gramStart"/>
                            <w:r>
                              <w:rPr>
                                <w:sz w:val="16"/>
                                <w:szCs w:val="16"/>
                                <w:vertAlign w:val="subscript"/>
                              </w:rPr>
                              <w:t>r</w:t>
                            </w:r>
                            <w:proofErr w:type="gramEnd"/>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proofErr w:type="gramStart"/>
                            <w:r>
                              <w:rPr>
                                <w:i/>
                                <w:iCs/>
                                <w:sz w:val="16"/>
                                <w:szCs w:val="16"/>
                              </w:rPr>
                              <w:t>w</w:t>
                            </w:r>
                            <w:proofErr w:type="gramEnd"/>
                            <w:r>
                              <w:rPr>
                                <w:i/>
                                <w:iCs/>
                                <w:sz w:val="16"/>
                                <w:szCs w:val="16"/>
                              </w:rPr>
                              <w:t>, W</w:t>
                            </w:r>
                          </w:p>
                        </w:tc>
                        <w:tc>
                          <w:tcPr>
                            <w:tcW w:w="1710" w:type="dxa"/>
                            <w:tcBorders>
                              <w:top w:val="nil"/>
                              <w:left w:val="nil"/>
                              <w:bottom w:val="nil"/>
                              <w:right w:val="nil"/>
                            </w:tcBorders>
                          </w:tcPr>
                          <w:p w14:paraId="40428FD0" w14:textId="77777777" w:rsidR="00DE07FA" w:rsidRDefault="00DE07FA">
                            <w:pPr>
                              <w:rPr>
                                <w:sz w:val="16"/>
                                <w:szCs w:val="16"/>
                              </w:rPr>
                            </w:pPr>
                            <w:proofErr w:type="gramStart"/>
                            <w:r>
                              <w:rPr>
                                <w:sz w:val="16"/>
                                <w:szCs w:val="16"/>
                              </w:rPr>
                              <w:t>energy</w:t>
                            </w:r>
                            <w:proofErr w:type="gramEnd"/>
                            <w:r>
                              <w:rPr>
                                <w:sz w:val="16"/>
                                <w:szCs w:val="16"/>
                              </w:rPr>
                              <w:t xml:space="preserve">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proofErr w:type="gramStart"/>
                            <w:r>
                              <w:rPr>
                                <w:sz w:val="16"/>
                                <w:szCs w:val="16"/>
                              </w:rPr>
                              <w:t>demagnetizing</w:t>
                            </w:r>
                            <w:proofErr w:type="gramEnd"/>
                            <w:r>
                              <w:rPr>
                                <w:sz w:val="16"/>
                                <w:szCs w:val="16"/>
                              </w:rPr>
                              <w:t xml:space="preserve">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09067691" w:rsidR="001B36B1" w:rsidRPr="00E857A2" w:rsidRDefault="0022656B" w:rsidP="001B36B1">
      <w:pPr>
        <w:pStyle w:val="Heading1"/>
      </w:pPr>
      <w:r>
        <w:t>Results (</w:t>
      </w:r>
      <w:r w:rsidR="001B36B1" w:rsidRPr="00E857A2">
        <w:t>Guidelines for Graphics Preparation</w:t>
      </w:r>
      <w:r w:rsidR="001B36B1">
        <w:t xml:space="preserve"> </w:t>
      </w:r>
      <w:r w:rsidR="009E484E">
        <w:br/>
      </w:r>
      <w:r w:rsidR="001B36B1">
        <w:t>and Submission</w:t>
      </w:r>
      <w:r>
        <w:t>)</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w:t>
      </w:r>
      <w:proofErr w:type="spellStart"/>
      <w:r w:rsidRPr="005052CD">
        <w:rPr>
          <w:rStyle w:val="Heading2Char"/>
          <w:i/>
        </w:rPr>
        <w:t>Grayscale</w:t>
      </w:r>
      <w:proofErr w:type="spellEnd"/>
      <w:r w:rsidRPr="005052CD">
        <w:rPr>
          <w:rStyle w:val="Heading2Char"/>
          <w:i/>
        </w:rPr>
        <w:t xml:space="preserv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Figures that are composed of only black lines and shapes. These figures should have no shades or </w:t>
      </w:r>
      <w:proofErr w:type="gramStart"/>
      <w:r w:rsidRPr="001F4C5C">
        <w:rPr>
          <w:rStyle w:val="BodyText2"/>
          <w:rFonts w:ascii="Times" w:hAnsi="Times"/>
          <w:i w:val="0"/>
          <w:color w:val="000000" w:themeColor="text1"/>
          <w:sz w:val="20"/>
          <w:szCs w:val="20"/>
        </w:rPr>
        <w:t>half-tones</w:t>
      </w:r>
      <w:proofErr w:type="gramEnd"/>
      <w:r w:rsidRPr="001F4C5C">
        <w:rPr>
          <w:rStyle w:val="BodyText2"/>
          <w:rFonts w:ascii="Times" w:hAnsi="Times"/>
          <w:i w:val="0"/>
          <w:color w:val="000000" w:themeColor="text1"/>
          <w:sz w:val="20"/>
          <w:szCs w:val="20"/>
        </w:rPr>
        <w:t xml:space="preserve"> of gray. </w:t>
      </w:r>
      <w:proofErr w:type="gramStart"/>
      <w:r w:rsidRPr="001F4C5C">
        <w:rPr>
          <w:rStyle w:val="BodyText2"/>
          <w:rFonts w:ascii="Times" w:hAnsi="Times"/>
          <w:i w:val="0"/>
          <w:color w:val="000000" w:themeColor="text1"/>
          <w:sz w:val="20"/>
          <w:szCs w:val="20"/>
        </w:rPr>
        <w:t>Only black and white.</w:t>
      </w:r>
      <w:proofErr w:type="gramEnd"/>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 xml:space="preserve">Data </w:t>
      </w:r>
      <w:proofErr w:type="gramStart"/>
      <w:r w:rsidRPr="001F4C5C">
        <w:rPr>
          <w:rStyle w:val="BodyText2"/>
          <w:rFonts w:ascii="Times" w:hAnsi="Times"/>
          <w:i w:val="0"/>
          <w:color w:val="000000" w:themeColor="text1"/>
          <w:sz w:val="20"/>
          <w:szCs w:val="20"/>
        </w:rPr>
        <w:t>charts which</w:t>
      </w:r>
      <w:proofErr w:type="gramEnd"/>
      <w:r w:rsidRPr="001F4C5C">
        <w:rPr>
          <w:rStyle w:val="BodyText2"/>
          <w:rFonts w:ascii="Times" w:hAnsi="Times"/>
          <w:i w:val="0"/>
          <w:color w:val="000000" w:themeColor="text1"/>
          <w:sz w:val="20"/>
          <w:szCs w:val="20"/>
        </w:rPr>
        <w:t xml:space="preserve"> are typically black and white, but sometimes include color.</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w:t>
      </w:r>
      <w:proofErr w:type="spellStart"/>
      <w:r w:rsidRPr="001F4C5C">
        <w:rPr>
          <w:rStyle w:val="bodytype"/>
          <w:rFonts w:ascii="Times" w:hAnsi="Times"/>
          <w:color w:val="000000" w:themeColor="text1"/>
          <w:sz w:val="20"/>
          <w:szCs w:val="20"/>
        </w:rPr>
        <w:t>grayscale</w:t>
      </w:r>
      <w:proofErr w:type="spellEnd"/>
      <w:r w:rsidRPr="001F4C5C">
        <w:rPr>
          <w:rStyle w:val="bodytype"/>
          <w:rFonts w:ascii="Times" w:hAnsi="Times"/>
          <w:color w:val="000000" w:themeColor="text1"/>
          <w:sz w:val="20"/>
          <w:szCs w:val="20"/>
        </w:rPr>
        <w:t xml:space="preserv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 xml:space="preserve">lor spaces are </w:t>
      </w:r>
      <w:proofErr w:type="spellStart"/>
      <w:r w:rsidR="00216141">
        <w:rPr>
          <w:rStyle w:val="BodyText2"/>
          <w:rFonts w:ascii="Times" w:hAnsi="Times"/>
          <w:color w:val="000000" w:themeColor="text1"/>
          <w:sz w:val="20"/>
          <w:szCs w:val="20"/>
        </w:rPr>
        <w:t>Grayscale</w:t>
      </w:r>
      <w:proofErr w:type="spellEnd"/>
      <w:r w:rsidR="00216141">
        <w:rPr>
          <w:rStyle w:val="BodyText2"/>
          <w:rFonts w:ascii="Times" w:hAnsi="Times"/>
          <w:color w:val="000000" w:themeColor="text1"/>
          <w:sz w:val="20"/>
          <w:szCs w:val="20"/>
        </w:rPr>
        <w:t>,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w:t>
      </w:r>
      <w:proofErr w:type="spellStart"/>
      <w:r w:rsidRPr="001F4C5C">
        <w:rPr>
          <w:rStyle w:val="BodyText2"/>
          <w:rFonts w:ascii="Times" w:hAnsi="Times"/>
          <w:color w:val="000000" w:themeColor="text1"/>
          <w:sz w:val="20"/>
          <w:szCs w:val="20"/>
        </w:rPr>
        <w:t>Grayscale</w:t>
      </w:r>
      <w:proofErr w:type="spellEnd"/>
      <w:r w:rsidRPr="001F4C5C">
        <w:rPr>
          <w:rStyle w:val="BodyText2"/>
          <w:rFonts w:ascii="Times" w:hAnsi="Times"/>
          <w:color w:val="000000" w:themeColor="text1"/>
          <w:sz w:val="20"/>
          <w:szCs w:val="20"/>
        </w:rPr>
        <w:t xml:space="preserve"> images should be submitted in </w:t>
      </w:r>
      <w:proofErr w:type="spellStart"/>
      <w:r w:rsidRPr="001F4C5C">
        <w:rPr>
          <w:rStyle w:val="BodyText2"/>
          <w:rFonts w:ascii="Times" w:hAnsi="Times"/>
          <w:color w:val="000000" w:themeColor="text1"/>
          <w:sz w:val="20"/>
          <w:szCs w:val="20"/>
        </w:rPr>
        <w:t>Grayscale</w:t>
      </w:r>
      <w:proofErr w:type="spellEnd"/>
      <w:r w:rsidRPr="001F4C5C">
        <w:rPr>
          <w:rStyle w:val="BodyText2"/>
          <w:rFonts w:ascii="Times" w:hAnsi="Times"/>
          <w:color w:val="000000" w:themeColor="text1"/>
          <w:sz w:val="20"/>
          <w:szCs w:val="20"/>
        </w:rPr>
        <w:t xml:space="preserve"> color space. Line art may be provided in </w:t>
      </w:r>
      <w:proofErr w:type="spellStart"/>
      <w:r w:rsidRPr="001F4C5C">
        <w:rPr>
          <w:rStyle w:val="BodyText2"/>
          <w:rFonts w:ascii="Times" w:hAnsi="Times"/>
          <w:color w:val="000000" w:themeColor="text1"/>
          <w:sz w:val="20"/>
          <w:szCs w:val="20"/>
        </w:rPr>
        <w:t>grayscale</w:t>
      </w:r>
      <w:proofErr w:type="spellEnd"/>
      <w:r w:rsidRPr="001F4C5C">
        <w:rPr>
          <w:rStyle w:val="BodyText2"/>
          <w:rFonts w:ascii="Times" w:hAnsi="Times"/>
          <w:color w:val="000000" w:themeColor="text1"/>
          <w:sz w:val="20"/>
          <w:szCs w:val="20"/>
        </w:rPr>
        <w:t xml:space="preserv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proofErr w:type="gramStart"/>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w:t>
      </w:r>
      <w:proofErr w:type="gramEnd"/>
      <w:r w:rsidRPr="001F4C5C">
        <w:rPr>
          <w:rStyle w:val="BodyText2"/>
          <w:rFonts w:ascii="Times" w:hAnsi="Times"/>
          <w:color w:val="000000" w:themeColor="text1"/>
          <w:sz w:val="20"/>
          <w:szCs w:val="20"/>
        </w:rPr>
        <w:t xml:space="preserve">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5.35pt;height:6pt" o:ole="" fillcolor="window">
            <v:imagedata r:id="rId19" o:title=""/>
          </v:shape>
          <o:OLEObject Type="Embed" ProgID="Equation.3" ShapeID="_x0000_i1026" DrawAspect="Content" ObjectID="_1358315086" r:id="rId20"/>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lastRenderedPageBreak/>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w:t>
      </w:r>
      <w:proofErr w:type="gramStart"/>
      <w:r w:rsidRPr="001F4C5C">
        <w:rPr>
          <w:rStyle w:val="BodyText2"/>
          <w:rFonts w:ascii="Times" w:hAnsi="Times"/>
          <w:color w:val="000000" w:themeColor="text1"/>
          <w:sz w:val="20"/>
          <w:szCs w:val="20"/>
        </w:rPr>
        <w:t>.t’</w:t>
      </w:r>
      <w:proofErr w:type="gramEnd"/>
      <w:r w:rsidRPr="001F4C5C">
        <w:rPr>
          <w:rStyle w:val="BodyText2"/>
          <w:rFonts w:ascii="Times" w:hAnsi="Times"/>
          <w:color w:val="000000" w:themeColor="text1"/>
          <w:sz w:val="20"/>
          <w:szCs w:val="20"/>
        </w:rPr>
        <w:t xml:space="preserve"> is inserted in-between the author’s name and the table number. For example, author Anderson’s first three tables would be named ander.t1.tif, ander.t2.ps, </w:t>
      </w:r>
      <w:proofErr w:type="gramStart"/>
      <w:r w:rsidRPr="001F4C5C">
        <w:rPr>
          <w:rStyle w:val="BodyText2"/>
          <w:rFonts w:ascii="Times" w:hAnsi="Times"/>
          <w:color w:val="000000" w:themeColor="text1"/>
          <w:sz w:val="20"/>
          <w:szCs w:val="20"/>
        </w:rPr>
        <w:t>ander.t3.eps</w:t>
      </w:r>
      <w:proofErr w:type="gramEnd"/>
      <w:r w:rsidRPr="001F4C5C">
        <w:rPr>
          <w:rStyle w:val="BodyText2"/>
          <w:rFonts w:ascii="Times" w:hAnsi="Times"/>
          <w:color w:val="000000" w:themeColor="text1"/>
          <w:sz w:val="20"/>
          <w:szCs w:val="20"/>
        </w:rPr>
        <w:t>.</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1"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2"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3D2024FD" w14:textId="51686347" w:rsidR="005D72BB" w:rsidRPr="00717AE1" w:rsidRDefault="005D72BB" w:rsidP="0013354F">
      <w:pPr>
        <w:pStyle w:val="Text"/>
      </w:pPr>
    </w:p>
    <w:p w14:paraId="0037124E" w14:textId="4389EB59" w:rsidR="00E97402" w:rsidRDefault="0022656B" w:rsidP="001F4C5C">
      <w:pPr>
        <w:pStyle w:val="Heading1"/>
        <w:jc w:val="both"/>
      </w:pPr>
      <w:r>
        <w:t>Discussion</w:t>
      </w:r>
    </w:p>
    <w:p w14:paraId="5BC5F17B" w14:textId="4F5F38B4" w:rsidR="00E97402" w:rsidRPr="00CD684F" w:rsidRDefault="0022656B" w:rsidP="00CD684F">
      <w:pPr>
        <w:pStyle w:val="Heading2"/>
        <w:numPr>
          <w:ilvl w:val="0"/>
          <w:numId w:val="0"/>
        </w:numPr>
        <w:rPr>
          <w:i w:val="0"/>
        </w:rPr>
      </w:pPr>
      <w:r>
        <w:rPr>
          <w:i w:val="0"/>
        </w:rPr>
        <w:t xml:space="preserve">Discuss results here. </w:t>
      </w:r>
    </w:p>
    <w:p w14:paraId="14B07D6F" w14:textId="707BA8F2" w:rsidR="005D72BB" w:rsidRDefault="005D72BB" w:rsidP="0022656B">
      <w:pPr>
        <w:pStyle w:val="Text"/>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proofErr w:type="gramStart"/>
      <w:r>
        <w:rPr>
          <w:spacing w:val="6"/>
        </w:rPr>
        <w:t>W</w:t>
      </w:r>
      <w:r>
        <w:rPr>
          <w:spacing w:val="5"/>
        </w:rPr>
        <w:t>.</w:t>
      </w:r>
      <w:r>
        <w:rPr>
          <w:spacing w:val="6"/>
        </w:rPr>
        <w:t>-</w:t>
      </w:r>
      <w:proofErr w:type="gramEnd"/>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proofErr w:type="gramStart"/>
      <w:r>
        <w:rPr>
          <w:rFonts w:ascii="TimesNewRomanPS-ItalicMT" w:hAnsi="TimesNewRomanPS-ItalicMT" w:cs="TimesNewRomanPS-ItalicMT"/>
          <w:i/>
          <w:iCs/>
        </w:rPr>
        <w:t>x</w:t>
      </w:r>
      <w:proofErr w:type="gramEnd"/>
      <w:r>
        <w:rPr>
          <w:rFonts w:ascii="TimesNewRomanPS-ItalicMT" w:hAnsi="TimesNewRomanPS-ItalicMT" w:cs="TimesNewRomanPS-ItalicMT"/>
          <w:i/>
          <w:iCs/>
        </w:rPr>
        <w:t xml:space="preserve">,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proofErr w:type="gramStart"/>
      <w:r w:rsidRPr="007F7AA6">
        <w:t>.,</w:t>
      </w:r>
      <w:proofErr w:type="gramEnd"/>
      <w:r w:rsidRPr="007F7AA6">
        <w:t xml:space="preserve">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w:t>
      </w:r>
      <w:proofErr w:type="gramStart"/>
      <w:r>
        <w:t>e</w:t>
      </w:r>
      <w:r>
        <w:rPr>
          <w:spacing w:val="1"/>
        </w:rPr>
        <w:t>d</w:t>
      </w:r>
      <w:r>
        <w:t>iti</w:t>
      </w:r>
      <w:r>
        <w:rPr>
          <w:spacing w:val="1"/>
        </w:rPr>
        <w:t>o</w:t>
      </w:r>
      <w:r>
        <w:t>n</w:t>
      </w:r>
      <w:proofErr w:type="gramEnd"/>
      <w:r>
        <w:t>)</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23"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lastRenderedPageBreak/>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4"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5"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proofErr w:type="gramStart"/>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proofErr w:type="gramEnd"/>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proofErr w:type="spellStart"/>
      <w:r w:rsidR="001A60B1" w:rsidRPr="00263943">
        <w:rPr>
          <w:spacing w:val="26"/>
        </w:rPr>
        <w:t>Ar</w:t>
      </w:r>
      <w:r w:rsidR="001A60B1" w:rsidRPr="00263943">
        <w:rPr>
          <w:spacing w:val="24"/>
        </w:rPr>
        <w:t>ch</w:t>
      </w:r>
      <w:r w:rsidR="001A60B1" w:rsidRPr="00263943">
        <w:t>i</w:t>
      </w:r>
      <w:proofErr w:type="spellEnd"/>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proofErr w:type="spellStart"/>
      <w:r w:rsidR="001A60B1" w:rsidRPr="00263943">
        <w:rPr>
          <w:spacing w:val="24"/>
        </w:rPr>
        <w:t>n</w:t>
      </w:r>
      <w:r w:rsidR="001A60B1" w:rsidRPr="00263943">
        <w:t>g</w:t>
      </w:r>
      <w:proofErr w:type="spellEnd"/>
      <w:r w:rsidR="001A60B1" w:rsidRPr="00263943">
        <w:t xml:space="preserve">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6"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7"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proofErr w:type="spellStart"/>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proofErr w:type="spellEnd"/>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xml:space="preserve">, Standard number, </w:t>
      </w:r>
      <w:proofErr w:type="gramStart"/>
      <w:r>
        <w:t>date</w:t>
      </w:r>
      <w:proofErr w:type="gramEnd"/>
      <w:r>
        <w:t>.</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6F86F84" w14:textId="77777777" w:rsidR="0037551B" w:rsidRPr="00CD684F" w:rsidRDefault="0037551B" w:rsidP="009F40FB">
      <w:pPr>
        <w:pStyle w:val="FigureCaption"/>
        <w:rPr>
          <w:sz w:val="20"/>
          <w:szCs w:val="20"/>
        </w:rPr>
      </w:pPr>
    </w:p>
    <w:sectPr w:rsidR="0037551B" w:rsidRPr="00CD684F" w:rsidSect="00143F2E">
      <w:headerReference w:type="default" r:id="rId2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A7CB8" w14:textId="77777777" w:rsidR="00DE07FA" w:rsidRDefault="00DE07FA">
      <w:r>
        <w:separator/>
      </w:r>
    </w:p>
  </w:endnote>
  <w:endnote w:type="continuationSeparator" w:id="0">
    <w:p w14:paraId="54678EC2" w14:textId="77777777" w:rsidR="00DE07FA" w:rsidRDefault="00DE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CF810" w14:textId="77777777" w:rsidR="00DE07FA" w:rsidRDefault="00DE07FA"/>
  </w:footnote>
  <w:footnote w:type="continuationSeparator" w:id="0">
    <w:p w14:paraId="6AF228CA" w14:textId="77777777" w:rsidR="00DE07FA" w:rsidRDefault="00DE07FA">
      <w:r>
        <w:continuationSeparator/>
      </w:r>
    </w:p>
  </w:footnote>
  <w:footnote w:id="1">
    <w:p w14:paraId="6181040B" w14:textId="25E0FB68" w:rsidR="00DE07FA" w:rsidRDefault="00DE07FA">
      <w:pPr>
        <w:pStyle w:val="FootnoteText"/>
      </w:pPr>
      <w:r>
        <w:t xml:space="preserve">This paragraph of the first footnote will contain </w:t>
      </w:r>
      <w:proofErr w:type="gramStart"/>
      <w:r>
        <w:t>the  date</w:t>
      </w:r>
      <w:proofErr w:type="gramEnd"/>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FootnoteText"/>
      </w:pPr>
      <w:r>
        <w:t xml:space="preserve">S. B. Author, Jr., was with Rice University, Houston, </w:t>
      </w:r>
      <w:proofErr w:type="gramStart"/>
      <w:r>
        <w:t>TX</w:t>
      </w:r>
      <w:proofErr w:type="gramEnd"/>
      <w:r>
        <w:t xml:space="preserve"> 77005 USA. He is now with the Department of Physics, Colorado State University, Fort Collins, CO 80523 USA (e-mail: author@lamar.colostate.edu).</w:t>
      </w:r>
    </w:p>
    <w:p w14:paraId="3BB80BC9"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96525A">
      <w:rPr>
        <w:noProof/>
      </w:rPr>
      <w:t>6</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2656B"/>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525A"/>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Microsoft_Equation2.bin"/><Relationship Id="rId21" Type="http://schemas.openxmlformats.org/officeDocument/2006/relationships/hyperlink" Target="http://graphicsqc.ieee.org/" TargetMode="External"/><Relationship Id="rId22" Type="http://schemas.openxmlformats.org/officeDocument/2006/relationships/hyperlink" Target="mailto:graphics@ieee.org" TargetMode="External"/><Relationship Id="rId23" Type="http://schemas.openxmlformats.org/officeDocument/2006/relationships/hyperlink" Target="http://www.atm.com/" TargetMode="External"/><Relationship Id="rId24" Type="http://schemas.openxmlformats.org/officeDocument/2006/relationships/hyperlink" Target="http://www.halcyon.com/pub/journals/21ps03-vidmar" TargetMode="External"/><Relationship Id="rId25" Type="http://schemas.openxmlformats.org/officeDocument/2006/relationships/hyperlink" Target="http://home.process.com/Intranets/wp2.htp" TargetMode="External"/><Relationship Id="rId26" Type="http://schemas.openxmlformats.org/officeDocument/2006/relationships/hyperlink" Target="http://www.amdahl.com/doc/products/bsg/intra/infra/html" TargetMode="External"/><Relationship Id="rId27" Type="http://schemas.openxmlformats.org/officeDocument/2006/relationships/hyperlink" Target="mailto:HUMANIST@NYVM.ORG" TargetMode="External"/><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ieee.org/organizations/pubs/ani_prod/keywrd98.txt" TargetMode="External"/><Relationship Id="rId11" Type="http://schemas.openxmlformats.org/officeDocument/2006/relationships/hyperlink" Target="http://www.ieee.org/web/publications/authors/transjnl/index.html" TargetMode="External"/><Relationship Id="rId12" Type="http://schemas.openxmlformats.org/officeDocument/2006/relationships/image" Target="media/image1.wmf"/><Relationship Id="rId13" Type="http://schemas.openxmlformats.org/officeDocument/2006/relationships/oleObject" Target="embeddings/Microsoft_Equation1.bin"/><Relationship Id="rId14" Type="http://schemas.openxmlformats.org/officeDocument/2006/relationships/hyperlink" Target="http://www.ieee.org/web/publications/authors/transjnl/index.html" TargetMode="External"/><Relationship Id="rId15"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18" Type="http://schemas.openxmlformats.org/officeDocument/2006/relationships/image" Target="media/image20.png"/><Relationship Id="rId19" Type="http://schemas.openxmlformats.org/officeDocument/2006/relationships/image" Target="media/image3.wmf"/><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eywords@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8E653-B9B8-AC49-9121-EA97D7FB7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3572</Words>
  <Characters>20364</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23889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Aysegul Gunduz</cp:lastModifiedBy>
  <cp:revision>2</cp:revision>
  <cp:lastPrinted>2012-08-02T18:53:00Z</cp:lastPrinted>
  <dcterms:created xsi:type="dcterms:W3CDTF">2015-02-03T13:58:00Z</dcterms:created>
  <dcterms:modified xsi:type="dcterms:W3CDTF">2015-02-03T13:58:00Z</dcterms:modified>
</cp:coreProperties>
</file>