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0C32" w14:textId="77777777" w:rsidR="00F72D69" w:rsidRPr="009830D3" w:rsidRDefault="00F72D69" w:rsidP="00F72D69">
      <w:pPr>
        <w:rPr>
          <w:rFonts w:asciiTheme="majorHAnsi" w:hAnsiTheme="majorHAnsi" w:cstheme="majorHAnsi"/>
          <w:b/>
          <w:spacing w:val="-2"/>
          <w:sz w:val="28"/>
          <w:szCs w:val="28"/>
        </w:rPr>
      </w:pPr>
      <w:r w:rsidRPr="009830D3">
        <w:rPr>
          <w:rFonts w:asciiTheme="majorHAnsi" w:hAnsiTheme="majorHAnsi" w:cstheme="majorHAnsi"/>
          <w:noProof/>
          <w:lang w:eastAsia="en-GB"/>
        </w:rPr>
        <w:drawing>
          <wp:anchor distT="0" distB="0" distL="114300" distR="114300" simplePos="0" relativeHeight="251659264" behindDoc="0" locked="0" layoutInCell="1" allowOverlap="1" wp14:anchorId="1B8BCB8E" wp14:editId="5D0CCAC5">
            <wp:simplePos x="0" y="0"/>
            <wp:positionH relativeFrom="column">
              <wp:posOffset>1931035</wp:posOffset>
            </wp:positionH>
            <wp:positionV relativeFrom="paragraph">
              <wp:posOffset>69850</wp:posOffset>
            </wp:positionV>
            <wp:extent cx="2163445" cy="836930"/>
            <wp:effectExtent l="0" t="0" r="0"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nal%20MMU%20logo/Manchester_Met_University_Horizonal_black_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344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0CB4F" w14:textId="77777777" w:rsidR="00F72D69" w:rsidRPr="009830D3" w:rsidRDefault="00F72D69" w:rsidP="00F72D69">
      <w:pPr>
        <w:rPr>
          <w:rFonts w:asciiTheme="majorHAnsi" w:hAnsiTheme="majorHAnsi" w:cstheme="majorHAnsi"/>
          <w:b/>
          <w:spacing w:val="-2"/>
          <w:sz w:val="28"/>
          <w:szCs w:val="28"/>
        </w:rPr>
      </w:pPr>
    </w:p>
    <w:p w14:paraId="4DD453D0" w14:textId="77777777" w:rsidR="00F72D69" w:rsidRPr="009830D3" w:rsidRDefault="00F72D69" w:rsidP="00F72D69">
      <w:pPr>
        <w:jc w:val="center"/>
        <w:rPr>
          <w:rFonts w:asciiTheme="majorHAnsi" w:hAnsiTheme="majorHAnsi" w:cstheme="majorHAnsi"/>
          <w:b/>
          <w:spacing w:val="-2"/>
          <w:sz w:val="28"/>
          <w:szCs w:val="28"/>
        </w:rPr>
      </w:pPr>
    </w:p>
    <w:p w14:paraId="65A042A8" w14:textId="77777777" w:rsidR="00F72D69" w:rsidRPr="009830D3" w:rsidRDefault="00F72D69" w:rsidP="00F72D69">
      <w:pPr>
        <w:jc w:val="center"/>
        <w:rPr>
          <w:rFonts w:asciiTheme="majorHAnsi" w:hAnsiTheme="majorHAnsi" w:cstheme="majorHAnsi"/>
          <w:b/>
          <w:spacing w:val="-2"/>
          <w:sz w:val="28"/>
          <w:szCs w:val="28"/>
        </w:rPr>
      </w:pPr>
    </w:p>
    <w:p w14:paraId="502A0225" w14:textId="77777777" w:rsidR="00F72D69" w:rsidRPr="009830D3" w:rsidRDefault="00F72D69" w:rsidP="00F72D69">
      <w:pPr>
        <w:jc w:val="center"/>
        <w:rPr>
          <w:rFonts w:asciiTheme="majorHAnsi" w:hAnsiTheme="majorHAnsi" w:cstheme="majorHAnsi"/>
          <w:b/>
          <w:spacing w:val="-2"/>
          <w:sz w:val="28"/>
          <w:szCs w:val="28"/>
        </w:rPr>
      </w:pPr>
    </w:p>
    <w:p w14:paraId="76A11A7B" w14:textId="77777777" w:rsidR="00F72D69" w:rsidRPr="009830D3" w:rsidRDefault="00F72D69" w:rsidP="00F72D69">
      <w:pPr>
        <w:jc w:val="center"/>
        <w:rPr>
          <w:rFonts w:asciiTheme="majorHAnsi" w:hAnsiTheme="majorHAnsi" w:cstheme="majorHAnsi"/>
          <w:b/>
          <w:spacing w:val="-2"/>
          <w:sz w:val="28"/>
          <w:szCs w:val="28"/>
        </w:rPr>
      </w:pPr>
      <w:r w:rsidRPr="009830D3">
        <w:rPr>
          <w:rFonts w:asciiTheme="majorHAnsi" w:hAnsiTheme="majorHAnsi" w:cstheme="majorHAnsi"/>
          <w:b/>
          <w:spacing w:val="-2"/>
          <w:sz w:val="28"/>
          <w:szCs w:val="28"/>
        </w:rPr>
        <w:t>Faculty of Business and Law</w:t>
      </w:r>
    </w:p>
    <w:p w14:paraId="601BFB36" w14:textId="7534584B" w:rsidR="00CB3570" w:rsidRPr="009830D3" w:rsidRDefault="00F72D69" w:rsidP="00F72D69">
      <w:pPr>
        <w:jc w:val="center"/>
        <w:rPr>
          <w:rFonts w:asciiTheme="majorHAnsi" w:hAnsiTheme="majorHAnsi" w:cstheme="majorHAnsi"/>
          <w:b/>
          <w:spacing w:val="-2"/>
          <w:sz w:val="28"/>
          <w:szCs w:val="28"/>
        </w:rPr>
      </w:pPr>
      <w:r w:rsidRPr="009830D3">
        <w:rPr>
          <w:rFonts w:asciiTheme="majorHAnsi" w:hAnsiTheme="majorHAnsi" w:cstheme="majorHAnsi"/>
          <w:b/>
          <w:spacing w:val="-2"/>
          <w:sz w:val="28"/>
          <w:szCs w:val="28"/>
        </w:rPr>
        <w:t>Assignment Brief 20</w:t>
      </w:r>
      <w:r w:rsidR="00B04D26" w:rsidRPr="009830D3">
        <w:rPr>
          <w:rFonts w:asciiTheme="majorHAnsi" w:hAnsiTheme="majorHAnsi" w:cstheme="majorHAnsi"/>
          <w:b/>
          <w:spacing w:val="-2"/>
          <w:sz w:val="28"/>
          <w:szCs w:val="28"/>
        </w:rPr>
        <w:t>2</w:t>
      </w:r>
      <w:r w:rsidR="00514D67">
        <w:rPr>
          <w:rFonts w:asciiTheme="majorHAnsi" w:hAnsiTheme="majorHAnsi" w:cstheme="majorHAnsi"/>
          <w:b/>
          <w:spacing w:val="-2"/>
          <w:sz w:val="28"/>
          <w:szCs w:val="28"/>
        </w:rPr>
        <w:t>2</w:t>
      </w:r>
      <w:r w:rsidRPr="009830D3">
        <w:rPr>
          <w:rFonts w:asciiTheme="majorHAnsi" w:hAnsiTheme="majorHAnsi" w:cstheme="majorHAnsi"/>
          <w:b/>
          <w:spacing w:val="-2"/>
          <w:sz w:val="28"/>
          <w:szCs w:val="28"/>
        </w:rPr>
        <w:t>/</w:t>
      </w:r>
      <w:r w:rsidR="006228D5" w:rsidRPr="009830D3">
        <w:rPr>
          <w:rFonts w:asciiTheme="majorHAnsi" w:hAnsiTheme="majorHAnsi" w:cstheme="majorHAnsi"/>
          <w:b/>
          <w:spacing w:val="-2"/>
          <w:sz w:val="28"/>
          <w:szCs w:val="28"/>
        </w:rPr>
        <w:t>2</w:t>
      </w:r>
      <w:r w:rsidR="00514D67">
        <w:rPr>
          <w:rFonts w:asciiTheme="majorHAnsi" w:hAnsiTheme="majorHAnsi" w:cstheme="majorHAnsi"/>
          <w:b/>
          <w:spacing w:val="-2"/>
          <w:sz w:val="28"/>
          <w:szCs w:val="28"/>
        </w:rPr>
        <w:t>3</w:t>
      </w:r>
    </w:p>
    <w:p w14:paraId="3DA9BBB9" w14:textId="77777777" w:rsidR="00B61206" w:rsidRPr="009830D3" w:rsidRDefault="00B61206" w:rsidP="00402899">
      <w:pPr>
        <w:rPr>
          <w:rFonts w:asciiTheme="majorHAnsi" w:hAnsiTheme="majorHAnsi" w:cstheme="maj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9"/>
        <w:gridCol w:w="2950"/>
        <w:gridCol w:w="99"/>
        <w:gridCol w:w="1838"/>
        <w:gridCol w:w="3397"/>
      </w:tblGrid>
      <w:tr w:rsidR="009830D3" w:rsidRPr="009830D3" w14:paraId="16681DEC" w14:textId="77777777" w:rsidTr="00382C4C">
        <w:trPr>
          <w:trHeight w:val="440"/>
        </w:trPr>
        <w:tc>
          <w:tcPr>
            <w:tcW w:w="4428" w:type="dxa"/>
            <w:gridSpan w:val="3"/>
            <w:tcBorders>
              <w:bottom w:val="nil"/>
              <w:right w:val="nil"/>
            </w:tcBorders>
            <w:vAlign w:val="center"/>
          </w:tcPr>
          <w:p w14:paraId="33937B74" w14:textId="536D73B3" w:rsidR="00635F09" w:rsidRPr="009830D3" w:rsidRDefault="00635F09" w:rsidP="00382C4C">
            <w:pPr>
              <w:rPr>
                <w:rFonts w:asciiTheme="majorHAnsi" w:hAnsiTheme="majorHAnsi" w:cstheme="majorHAnsi"/>
              </w:rPr>
            </w:pPr>
            <w:r w:rsidRPr="009830D3">
              <w:rPr>
                <w:rFonts w:asciiTheme="majorHAnsi" w:hAnsiTheme="majorHAnsi" w:cstheme="majorHAnsi"/>
              </w:rPr>
              <w:t>Unit Title:</w:t>
            </w:r>
            <w:r w:rsidR="00233932" w:rsidRPr="009830D3">
              <w:rPr>
                <w:rFonts w:asciiTheme="majorHAnsi" w:hAnsiTheme="majorHAnsi" w:cstheme="majorHAnsi"/>
              </w:rPr>
              <w:t xml:space="preserve"> </w:t>
            </w:r>
            <w:r w:rsidR="002A0A6A" w:rsidRPr="009830D3">
              <w:rPr>
                <w:rFonts w:asciiTheme="majorHAnsi" w:hAnsiTheme="majorHAnsi" w:cstheme="majorHAnsi"/>
              </w:rPr>
              <w:t>Leading and Managing Project Teams</w:t>
            </w:r>
          </w:p>
        </w:tc>
        <w:tc>
          <w:tcPr>
            <w:tcW w:w="5235" w:type="dxa"/>
            <w:gridSpan w:val="2"/>
            <w:tcBorders>
              <w:left w:val="nil"/>
            </w:tcBorders>
            <w:vAlign w:val="center"/>
          </w:tcPr>
          <w:p w14:paraId="3BF3E36A" w14:textId="77777777" w:rsidR="00635F09" w:rsidRPr="009830D3" w:rsidRDefault="00635F09" w:rsidP="00382C4C">
            <w:pPr>
              <w:rPr>
                <w:rFonts w:asciiTheme="majorHAnsi" w:hAnsiTheme="majorHAnsi" w:cstheme="majorHAnsi"/>
              </w:rPr>
            </w:pPr>
          </w:p>
        </w:tc>
      </w:tr>
      <w:tr w:rsidR="009830D3" w:rsidRPr="009830D3" w14:paraId="3EC81B3C" w14:textId="77777777" w:rsidTr="00AB7CF6">
        <w:trPr>
          <w:trHeight w:val="503"/>
        </w:trPr>
        <w:tc>
          <w:tcPr>
            <w:tcW w:w="1379" w:type="dxa"/>
            <w:tcBorders>
              <w:top w:val="single" w:sz="4" w:space="0" w:color="auto"/>
              <w:right w:val="nil"/>
            </w:tcBorders>
            <w:vAlign w:val="center"/>
          </w:tcPr>
          <w:p w14:paraId="335093FE" w14:textId="77777777" w:rsidR="00635F09" w:rsidRPr="009830D3" w:rsidRDefault="00635F09" w:rsidP="00382C4C">
            <w:pPr>
              <w:rPr>
                <w:rFonts w:asciiTheme="majorHAnsi" w:hAnsiTheme="majorHAnsi" w:cstheme="majorHAnsi"/>
              </w:rPr>
            </w:pPr>
            <w:r w:rsidRPr="009830D3">
              <w:rPr>
                <w:rFonts w:asciiTheme="majorHAnsi" w:hAnsiTheme="majorHAnsi" w:cstheme="majorHAnsi"/>
              </w:rPr>
              <w:t>Unit Code:</w:t>
            </w:r>
          </w:p>
        </w:tc>
        <w:tc>
          <w:tcPr>
            <w:tcW w:w="2950" w:type="dxa"/>
            <w:tcBorders>
              <w:top w:val="single" w:sz="4" w:space="0" w:color="auto"/>
              <w:left w:val="nil"/>
            </w:tcBorders>
            <w:vAlign w:val="center"/>
          </w:tcPr>
          <w:p w14:paraId="354A4606" w14:textId="0E930817" w:rsidR="00635F09" w:rsidRPr="009830D3" w:rsidRDefault="002A0A6A" w:rsidP="00382C4C">
            <w:pPr>
              <w:rPr>
                <w:rFonts w:asciiTheme="majorHAnsi" w:hAnsiTheme="majorHAnsi" w:cstheme="majorHAnsi"/>
              </w:rPr>
            </w:pPr>
            <w:r w:rsidRPr="009830D3">
              <w:rPr>
                <w:rFonts w:asciiTheme="majorHAnsi" w:hAnsiTheme="majorHAnsi" w:cstheme="majorHAnsi"/>
              </w:rPr>
              <w:t>5Z7V0004</w:t>
            </w:r>
          </w:p>
        </w:tc>
        <w:tc>
          <w:tcPr>
            <w:tcW w:w="1937" w:type="dxa"/>
            <w:gridSpan w:val="2"/>
            <w:vAlign w:val="center"/>
          </w:tcPr>
          <w:p w14:paraId="7D6D2A58" w14:textId="0E984355" w:rsidR="00635F09" w:rsidRPr="009830D3" w:rsidRDefault="00635F09" w:rsidP="00382C4C">
            <w:pPr>
              <w:rPr>
                <w:rFonts w:asciiTheme="majorHAnsi" w:hAnsiTheme="majorHAnsi" w:cstheme="majorHAnsi"/>
              </w:rPr>
            </w:pPr>
            <w:r w:rsidRPr="009830D3">
              <w:rPr>
                <w:rFonts w:asciiTheme="majorHAnsi" w:hAnsiTheme="majorHAnsi" w:cstheme="majorHAnsi"/>
              </w:rPr>
              <w:t>Core:</w:t>
            </w:r>
            <w:r w:rsidR="002A0A6A" w:rsidRPr="009830D3">
              <w:rPr>
                <w:rFonts w:asciiTheme="majorHAnsi" w:hAnsiTheme="majorHAnsi" w:cstheme="majorHAnsi"/>
              </w:rPr>
              <w:t xml:space="preserve"> MSc PM</w:t>
            </w:r>
          </w:p>
        </w:tc>
        <w:tc>
          <w:tcPr>
            <w:tcW w:w="3397" w:type="dxa"/>
            <w:vAlign w:val="center"/>
          </w:tcPr>
          <w:p w14:paraId="5FFE6DD3" w14:textId="79151D0F" w:rsidR="00635F09" w:rsidRPr="009830D3" w:rsidRDefault="00635F09" w:rsidP="00382C4C">
            <w:pPr>
              <w:rPr>
                <w:rFonts w:asciiTheme="majorHAnsi" w:hAnsiTheme="majorHAnsi" w:cstheme="majorHAnsi"/>
              </w:rPr>
            </w:pPr>
            <w:r w:rsidRPr="009830D3">
              <w:rPr>
                <w:rFonts w:asciiTheme="majorHAnsi" w:hAnsiTheme="majorHAnsi" w:cstheme="majorHAnsi"/>
              </w:rPr>
              <w:t>Level:</w:t>
            </w:r>
            <w:r w:rsidR="002A0A6A" w:rsidRPr="009830D3">
              <w:rPr>
                <w:rFonts w:asciiTheme="majorHAnsi" w:hAnsiTheme="majorHAnsi" w:cstheme="majorHAnsi"/>
              </w:rPr>
              <w:t xml:space="preserve"> 7 </w:t>
            </w:r>
          </w:p>
        </w:tc>
      </w:tr>
      <w:tr w:rsidR="009830D3" w:rsidRPr="009830D3" w14:paraId="58981497" w14:textId="77777777" w:rsidTr="00382C4C">
        <w:trPr>
          <w:trHeight w:val="503"/>
        </w:trPr>
        <w:tc>
          <w:tcPr>
            <w:tcW w:w="9663" w:type="dxa"/>
            <w:gridSpan w:val="5"/>
            <w:vAlign w:val="center"/>
          </w:tcPr>
          <w:p w14:paraId="1DC98FA3" w14:textId="36667BF7" w:rsidR="00D652F4" w:rsidRPr="009830D3" w:rsidRDefault="00D652F4" w:rsidP="00382C4C">
            <w:pPr>
              <w:rPr>
                <w:rFonts w:asciiTheme="majorHAnsi" w:hAnsiTheme="majorHAnsi" w:cstheme="majorHAnsi"/>
              </w:rPr>
            </w:pPr>
            <w:r w:rsidRPr="009830D3">
              <w:rPr>
                <w:rFonts w:asciiTheme="majorHAnsi" w:hAnsiTheme="majorHAnsi" w:cstheme="majorHAnsi"/>
              </w:rPr>
              <w:t xml:space="preserve">Assignment </w:t>
            </w:r>
            <w:r w:rsidR="00382C4C" w:rsidRPr="009830D3">
              <w:rPr>
                <w:rFonts w:asciiTheme="majorHAnsi" w:hAnsiTheme="majorHAnsi" w:cstheme="majorHAnsi"/>
              </w:rPr>
              <w:t>Title</w:t>
            </w:r>
            <w:r w:rsidR="00635F09" w:rsidRPr="009830D3">
              <w:rPr>
                <w:rFonts w:asciiTheme="majorHAnsi" w:hAnsiTheme="majorHAnsi" w:cstheme="majorHAnsi"/>
              </w:rPr>
              <w:t>:</w:t>
            </w:r>
            <w:r w:rsidR="00283ADF" w:rsidRPr="009830D3">
              <w:rPr>
                <w:rFonts w:asciiTheme="majorHAnsi" w:hAnsiTheme="majorHAnsi" w:cstheme="majorHAnsi"/>
              </w:rPr>
              <w:t xml:space="preserve"> </w:t>
            </w:r>
            <w:proofErr w:type="spellStart"/>
            <w:r w:rsidR="002A0A6A" w:rsidRPr="009830D3">
              <w:rPr>
                <w:rFonts w:asciiTheme="majorHAnsi" w:hAnsiTheme="majorHAnsi" w:cstheme="majorHAnsi"/>
              </w:rPr>
              <w:t>Report</w:t>
            </w:r>
            <w:r w:rsidR="00D06CF4">
              <w:rPr>
                <w:rFonts w:asciiTheme="majorHAnsi" w:hAnsiTheme="majorHAnsi" w:cstheme="majorHAnsi"/>
              </w:rPr>
              <w:t>_SIT</w:t>
            </w:r>
            <w:proofErr w:type="spellEnd"/>
          </w:p>
        </w:tc>
      </w:tr>
      <w:tr w:rsidR="009830D3" w:rsidRPr="009830D3" w14:paraId="7D21A688" w14:textId="77777777" w:rsidTr="00382C4C">
        <w:trPr>
          <w:trHeight w:val="512"/>
        </w:trPr>
        <w:tc>
          <w:tcPr>
            <w:tcW w:w="9663" w:type="dxa"/>
            <w:gridSpan w:val="5"/>
            <w:vAlign w:val="center"/>
          </w:tcPr>
          <w:p w14:paraId="5D5ABD6B" w14:textId="6159ABD1" w:rsidR="00402899" w:rsidRPr="009830D3" w:rsidRDefault="00402899" w:rsidP="00382C4C">
            <w:pPr>
              <w:rPr>
                <w:rFonts w:asciiTheme="majorHAnsi" w:hAnsiTheme="majorHAnsi" w:cstheme="majorHAnsi"/>
              </w:rPr>
            </w:pPr>
            <w:r w:rsidRPr="009830D3">
              <w:rPr>
                <w:rFonts w:asciiTheme="majorHAnsi" w:hAnsiTheme="majorHAnsi" w:cstheme="majorHAnsi"/>
              </w:rPr>
              <w:t>Unit Leader</w:t>
            </w:r>
            <w:r w:rsidR="00635F09" w:rsidRPr="009830D3">
              <w:rPr>
                <w:rFonts w:asciiTheme="majorHAnsi" w:hAnsiTheme="majorHAnsi" w:cstheme="majorHAnsi"/>
              </w:rPr>
              <w:t>:</w:t>
            </w:r>
            <w:r w:rsidR="002A0A6A" w:rsidRPr="009830D3">
              <w:rPr>
                <w:rFonts w:asciiTheme="majorHAnsi" w:hAnsiTheme="majorHAnsi" w:cstheme="majorHAnsi"/>
              </w:rPr>
              <w:t xml:space="preserve"> Dr </w:t>
            </w:r>
            <w:r w:rsidR="009830D3" w:rsidRPr="009830D3">
              <w:rPr>
                <w:rFonts w:asciiTheme="majorHAnsi" w:hAnsiTheme="majorHAnsi" w:cstheme="majorHAnsi"/>
              </w:rPr>
              <w:t>Amin Akhavan Tabassi</w:t>
            </w:r>
          </w:p>
        </w:tc>
      </w:tr>
      <w:tr w:rsidR="009830D3" w:rsidRPr="009830D3" w14:paraId="5A92B1A1" w14:textId="77777777" w:rsidTr="00382C4C">
        <w:trPr>
          <w:trHeight w:val="500"/>
        </w:trPr>
        <w:tc>
          <w:tcPr>
            <w:tcW w:w="9663" w:type="dxa"/>
            <w:gridSpan w:val="5"/>
            <w:vAlign w:val="center"/>
          </w:tcPr>
          <w:p w14:paraId="0EFEA87E" w14:textId="280898F2" w:rsidR="00402899" w:rsidRPr="009830D3" w:rsidRDefault="00D652F4" w:rsidP="00382C4C">
            <w:pPr>
              <w:rPr>
                <w:rFonts w:asciiTheme="majorHAnsi" w:hAnsiTheme="majorHAnsi" w:cstheme="majorHAnsi"/>
              </w:rPr>
            </w:pPr>
            <w:r w:rsidRPr="009830D3">
              <w:rPr>
                <w:rFonts w:asciiTheme="majorHAnsi" w:hAnsiTheme="majorHAnsi" w:cstheme="majorHAnsi"/>
              </w:rPr>
              <w:t>Contact Details</w:t>
            </w:r>
            <w:r w:rsidR="00635F09" w:rsidRPr="009830D3">
              <w:rPr>
                <w:rFonts w:asciiTheme="majorHAnsi" w:hAnsiTheme="majorHAnsi" w:cstheme="majorHAnsi"/>
              </w:rPr>
              <w:t>:</w:t>
            </w:r>
            <w:r w:rsidR="002A0A6A" w:rsidRPr="009830D3">
              <w:rPr>
                <w:rFonts w:asciiTheme="majorHAnsi" w:hAnsiTheme="majorHAnsi" w:cstheme="majorHAnsi"/>
              </w:rPr>
              <w:t xml:space="preserve"> </w:t>
            </w:r>
            <w:r w:rsidR="009830D3" w:rsidRPr="009830D3">
              <w:rPr>
                <w:rFonts w:asciiTheme="majorHAnsi" w:hAnsiTheme="majorHAnsi" w:cstheme="majorHAnsi"/>
              </w:rPr>
              <w:t>a.akhavan.tabassi</w:t>
            </w:r>
            <w:r w:rsidR="002A0A6A" w:rsidRPr="009830D3">
              <w:rPr>
                <w:rFonts w:asciiTheme="majorHAnsi" w:hAnsiTheme="majorHAnsi" w:cstheme="majorHAnsi"/>
              </w:rPr>
              <w:t>@mmu.ac.uk</w:t>
            </w:r>
          </w:p>
        </w:tc>
      </w:tr>
      <w:tr w:rsidR="009830D3" w:rsidRPr="009830D3" w14:paraId="42B98501" w14:textId="77777777" w:rsidTr="00382C4C">
        <w:trPr>
          <w:trHeight w:val="440"/>
        </w:trPr>
        <w:tc>
          <w:tcPr>
            <w:tcW w:w="4329" w:type="dxa"/>
            <w:gridSpan w:val="2"/>
            <w:vAlign w:val="center"/>
          </w:tcPr>
          <w:p w14:paraId="48B54EBF" w14:textId="4BF62C21" w:rsidR="00635F09" w:rsidRPr="009830D3" w:rsidRDefault="00635F09" w:rsidP="00382C4C">
            <w:pPr>
              <w:rPr>
                <w:rFonts w:asciiTheme="majorHAnsi" w:hAnsiTheme="majorHAnsi" w:cstheme="majorHAnsi"/>
              </w:rPr>
            </w:pPr>
            <w:r w:rsidRPr="009830D3">
              <w:rPr>
                <w:rFonts w:asciiTheme="majorHAnsi" w:hAnsiTheme="majorHAnsi" w:cstheme="majorHAnsi"/>
              </w:rPr>
              <w:t>Submission Date:</w:t>
            </w:r>
            <w:r w:rsidR="009D1E0C" w:rsidRPr="009830D3">
              <w:rPr>
                <w:rFonts w:asciiTheme="majorHAnsi" w:hAnsiTheme="majorHAnsi" w:cstheme="majorHAnsi"/>
              </w:rPr>
              <w:t xml:space="preserve"> </w:t>
            </w:r>
            <w:r w:rsidR="009830D3" w:rsidRPr="009830D3">
              <w:rPr>
                <w:rFonts w:asciiTheme="majorHAnsi" w:hAnsiTheme="majorHAnsi" w:cstheme="majorHAnsi"/>
              </w:rPr>
              <w:t>See Date on Moodle</w:t>
            </w:r>
            <w:r w:rsidR="00AB7CF6">
              <w:rPr>
                <w:rFonts w:asciiTheme="majorHAnsi" w:hAnsiTheme="majorHAnsi" w:cstheme="majorHAnsi"/>
              </w:rPr>
              <w:t>_10 Jan 2023</w:t>
            </w:r>
          </w:p>
        </w:tc>
        <w:tc>
          <w:tcPr>
            <w:tcW w:w="5334" w:type="dxa"/>
            <w:gridSpan w:val="3"/>
            <w:vAlign w:val="center"/>
          </w:tcPr>
          <w:p w14:paraId="6E9AC662" w14:textId="77777777" w:rsidR="00635F09" w:rsidRPr="009830D3" w:rsidRDefault="00635F09" w:rsidP="00382C4C">
            <w:pPr>
              <w:rPr>
                <w:rFonts w:asciiTheme="majorHAnsi" w:hAnsiTheme="majorHAnsi" w:cstheme="majorHAnsi"/>
              </w:rPr>
            </w:pPr>
            <w:r w:rsidRPr="009830D3">
              <w:rPr>
                <w:rFonts w:asciiTheme="majorHAnsi" w:hAnsiTheme="majorHAnsi" w:cstheme="majorHAnsi"/>
              </w:rPr>
              <w:t>Feedback Return Date:</w:t>
            </w:r>
            <w:r w:rsidR="009D1E0C" w:rsidRPr="009830D3">
              <w:rPr>
                <w:rFonts w:asciiTheme="majorHAnsi" w:hAnsiTheme="majorHAnsi" w:cstheme="majorHAnsi"/>
              </w:rPr>
              <w:t xml:space="preserve">  See Date on Moodle</w:t>
            </w:r>
          </w:p>
        </w:tc>
      </w:tr>
      <w:tr w:rsidR="009830D3" w:rsidRPr="009830D3" w14:paraId="70B99FCE" w14:textId="77777777" w:rsidTr="00382C4C">
        <w:trPr>
          <w:trHeight w:val="440"/>
        </w:trPr>
        <w:tc>
          <w:tcPr>
            <w:tcW w:w="9663" w:type="dxa"/>
            <w:gridSpan w:val="5"/>
            <w:vAlign w:val="center"/>
          </w:tcPr>
          <w:p w14:paraId="62304450" w14:textId="084167B7" w:rsidR="00635F09" w:rsidRPr="009830D3" w:rsidRDefault="00635F09" w:rsidP="00382C4C">
            <w:pPr>
              <w:rPr>
                <w:rFonts w:asciiTheme="majorHAnsi" w:hAnsiTheme="majorHAnsi" w:cstheme="majorHAnsi"/>
              </w:rPr>
            </w:pPr>
            <w:r w:rsidRPr="009830D3">
              <w:rPr>
                <w:rFonts w:asciiTheme="majorHAnsi" w:hAnsiTheme="majorHAnsi" w:cstheme="majorHAnsi"/>
              </w:rPr>
              <w:t>Submission Instructions:</w:t>
            </w:r>
            <w:r w:rsidR="00283ADF" w:rsidRPr="009830D3">
              <w:rPr>
                <w:rFonts w:asciiTheme="majorHAnsi" w:hAnsiTheme="majorHAnsi" w:cstheme="majorHAnsi"/>
              </w:rPr>
              <w:t xml:space="preserve"> </w:t>
            </w:r>
            <w:r w:rsidR="002A0A6A" w:rsidRPr="009830D3">
              <w:rPr>
                <w:rFonts w:asciiTheme="majorHAnsi" w:hAnsiTheme="majorHAnsi" w:cstheme="majorHAnsi"/>
              </w:rPr>
              <w:t>submit through Moodle</w:t>
            </w:r>
          </w:p>
        </w:tc>
      </w:tr>
      <w:tr w:rsidR="009830D3" w:rsidRPr="009830D3" w14:paraId="27258ED1" w14:textId="77777777" w:rsidTr="00382C4C">
        <w:trPr>
          <w:trHeight w:val="440"/>
        </w:trPr>
        <w:tc>
          <w:tcPr>
            <w:tcW w:w="9663" w:type="dxa"/>
            <w:gridSpan w:val="5"/>
            <w:vAlign w:val="center"/>
          </w:tcPr>
          <w:p w14:paraId="1C348D83" w14:textId="4D07168B" w:rsidR="00243D01" w:rsidRPr="009830D3" w:rsidRDefault="00243D01" w:rsidP="00382C4C">
            <w:pPr>
              <w:rPr>
                <w:rFonts w:asciiTheme="majorHAnsi" w:hAnsiTheme="majorHAnsi" w:cstheme="majorHAnsi"/>
              </w:rPr>
            </w:pPr>
            <w:r w:rsidRPr="009830D3">
              <w:rPr>
                <w:rFonts w:asciiTheme="majorHAnsi" w:hAnsiTheme="majorHAnsi" w:cstheme="majorHAnsi"/>
              </w:rPr>
              <w:t>Feedback Return Information</w:t>
            </w:r>
            <w:r w:rsidR="0071719D" w:rsidRPr="009830D3">
              <w:rPr>
                <w:rFonts w:asciiTheme="majorHAnsi" w:hAnsiTheme="majorHAnsi" w:cstheme="majorHAnsi"/>
              </w:rPr>
              <w:t>:</w:t>
            </w:r>
            <w:r w:rsidR="002A0A6A" w:rsidRPr="009830D3">
              <w:rPr>
                <w:rFonts w:asciiTheme="majorHAnsi" w:hAnsiTheme="majorHAnsi" w:cstheme="majorHAnsi"/>
              </w:rPr>
              <w:t xml:space="preserve"> Feedback will be uploaded to Moodle</w:t>
            </w:r>
          </w:p>
        </w:tc>
      </w:tr>
      <w:tr w:rsidR="009830D3" w:rsidRPr="009830D3" w14:paraId="081FED1B" w14:textId="77777777" w:rsidTr="00382C4C">
        <w:trPr>
          <w:trHeight w:val="399"/>
        </w:trPr>
        <w:tc>
          <w:tcPr>
            <w:tcW w:w="9663" w:type="dxa"/>
            <w:gridSpan w:val="5"/>
            <w:vAlign w:val="center"/>
          </w:tcPr>
          <w:p w14:paraId="4AE781DB" w14:textId="384A0F30" w:rsidR="00FF75D2" w:rsidRPr="009830D3" w:rsidRDefault="00FF75D2" w:rsidP="00382C4C">
            <w:pPr>
              <w:rPr>
                <w:rFonts w:asciiTheme="majorHAnsi" w:hAnsiTheme="majorHAnsi" w:cstheme="majorHAnsi"/>
                <w:b/>
                <w:bCs/>
              </w:rPr>
            </w:pPr>
            <w:r w:rsidRPr="009830D3">
              <w:rPr>
                <w:rFonts w:asciiTheme="majorHAnsi" w:hAnsiTheme="majorHAnsi" w:cstheme="majorHAnsi"/>
                <w:b/>
                <w:bCs/>
              </w:rPr>
              <w:t>Assignment Task</w:t>
            </w:r>
            <w:r w:rsidR="00EB0E4B" w:rsidRPr="009830D3">
              <w:rPr>
                <w:rFonts w:asciiTheme="majorHAnsi" w:hAnsiTheme="majorHAnsi" w:cstheme="majorHAnsi"/>
                <w:b/>
                <w:bCs/>
              </w:rPr>
              <w:t xml:space="preserve"> and </w:t>
            </w:r>
            <w:r w:rsidR="00382C4C" w:rsidRPr="009830D3">
              <w:rPr>
                <w:rFonts w:asciiTheme="majorHAnsi" w:hAnsiTheme="majorHAnsi" w:cstheme="majorHAnsi"/>
                <w:b/>
                <w:bCs/>
              </w:rPr>
              <w:t>W</w:t>
            </w:r>
            <w:r w:rsidR="00EB0E4B" w:rsidRPr="009830D3">
              <w:rPr>
                <w:rFonts w:asciiTheme="majorHAnsi" w:hAnsiTheme="majorHAnsi" w:cstheme="majorHAnsi"/>
                <w:b/>
                <w:bCs/>
              </w:rPr>
              <w:t xml:space="preserve">ord </w:t>
            </w:r>
            <w:r w:rsidR="00382C4C" w:rsidRPr="009830D3">
              <w:rPr>
                <w:rFonts w:asciiTheme="majorHAnsi" w:hAnsiTheme="majorHAnsi" w:cstheme="majorHAnsi"/>
                <w:b/>
                <w:bCs/>
              </w:rPr>
              <w:t>C</w:t>
            </w:r>
            <w:r w:rsidR="00EB0E4B" w:rsidRPr="009830D3">
              <w:rPr>
                <w:rFonts w:asciiTheme="majorHAnsi" w:hAnsiTheme="majorHAnsi" w:cstheme="majorHAnsi"/>
                <w:b/>
                <w:bCs/>
              </w:rPr>
              <w:t>ount</w:t>
            </w:r>
            <w:r w:rsidR="00130B75" w:rsidRPr="009830D3">
              <w:rPr>
                <w:rFonts w:asciiTheme="majorHAnsi" w:hAnsiTheme="majorHAnsi" w:cstheme="majorHAnsi"/>
                <w:b/>
                <w:bCs/>
              </w:rPr>
              <w:t>:</w:t>
            </w:r>
          </w:p>
          <w:p w14:paraId="6407539F" w14:textId="2E780290" w:rsidR="00382C4C" w:rsidRPr="009830D3" w:rsidRDefault="002A0A6A" w:rsidP="002A0A6A">
            <w:pPr>
              <w:jc w:val="both"/>
              <w:rPr>
                <w:rFonts w:asciiTheme="majorHAnsi" w:hAnsiTheme="majorHAnsi" w:cstheme="majorHAnsi"/>
              </w:rPr>
            </w:pPr>
            <w:r w:rsidRPr="009830D3">
              <w:rPr>
                <w:rFonts w:asciiTheme="majorHAnsi" w:hAnsiTheme="majorHAnsi" w:cstheme="majorHAnsi"/>
              </w:rPr>
              <w:t>P</w:t>
            </w:r>
            <w:r w:rsidRPr="009830D3">
              <w:rPr>
                <w:rFonts w:asciiTheme="majorHAnsi" w:eastAsia="Times New Roman" w:hAnsiTheme="majorHAnsi" w:cstheme="majorHAnsi"/>
                <w:lang w:eastAsia="en-GB"/>
              </w:rPr>
              <w:t xml:space="preserve">repare a </w:t>
            </w:r>
            <w:r w:rsidR="009830D3">
              <w:rPr>
                <w:rFonts w:asciiTheme="majorHAnsi" w:eastAsia="Times New Roman" w:hAnsiTheme="majorHAnsi" w:cstheme="majorHAnsi"/>
                <w:lang w:eastAsia="en-GB"/>
              </w:rPr>
              <w:t>3500-word</w:t>
            </w:r>
            <w:r w:rsidRPr="009830D3">
              <w:rPr>
                <w:rFonts w:asciiTheme="majorHAnsi" w:eastAsia="Times New Roman" w:hAnsiTheme="majorHAnsi" w:cstheme="majorHAnsi"/>
                <w:lang w:eastAsia="en-GB"/>
              </w:rPr>
              <w:t xml:space="preserve"> report that critically discusses and analyses the development and management of a team that will successfully deliver future projects</w:t>
            </w:r>
            <w:r w:rsidRPr="009830D3">
              <w:rPr>
                <w:rFonts w:asciiTheme="majorHAnsi" w:hAnsiTheme="majorHAnsi" w:cstheme="majorHAnsi"/>
              </w:rPr>
              <w:t xml:space="preserve">. </w:t>
            </w:r>
          </w:p>
        </w:tc>
      </w:tr>
      <w:tr w:rsidR="009830D3" w:rsidRPr="009830D3" w14:paraId="52A94EAB" w14:textId="77777777" w:rsidTr="00382C4C">
        <w:trPr>
          <w:trHeight w:val="342"/>
        </w:trPr>
        <w:tc>
          <w:tcPr>
            <w:tcW w:w="9663" w:type="dxa"/>
            <w:gridSpan w:val="5"/>
          </w:tcPr>
          <w:p w14:paraId="18D15BE0" w14:textId="2745B554" w:rsidR="00382C4C" w:rsidRPr="009830D3" w:rsidRDefault="00382C4C" w:rsidP="00382C4C">
            <w:pPr>
              <w:rPr>
                <w:rFonts w:asciiTheme="majorHAnsi" w:hAnsiTheme="majorHAnsi" w:cstheme="majorHAnsi"/>
                <w:b/>
                <w:bCs/>
              </w:rPr>
            </w:pPr>
            <w:r w:rsidRPr="009830D3">
              <w:rPr>
                <w:rFonts w:asciiTheme="majorHAnsi" w:hAnsiTheme="majorHAnsi" w:cstheme="majorHAnsi"/>
                <w:b/>
                <w:bCs/>
              </w:rPr>
              <w:t>Unit Learning Outcomes Assessed</w:t>
            </w:r>
            <w:r w:rsidR="00130B75" w:rsidRPr="009830D3">
              <w:rPr>
                <w:rFonts w:asciiTheme="majorHAnsi" w:hAnsiTheme="majorHAnsi" w:cstheme="majorHAnsi"/>
                <w:b/>
                <w:bCs/>
              </w:rPr>
              <w:t>:</w:t>
            </w:r>
          </w:p>
          <w:p w14:paraId="207B043B" w14:textId="77777777" w:rsidR="002A0A6A" w:rsidRPr="009830D3" w:rsidRDefault="002A0A6A" w:rsidP="002A0A6A">
            <w:pPr>
              <w:pStyle w:val="ListParagraph"/>
              <w:numPr>
                <w:ilvl w:val="0"/>
                <w:numId w:val="10"/>
              </w:numPr>
              <w:jc w:val="both"/>
              <w:rPr>
                <w:rFonts w:asciiTheme="majorHAnsi" w:hAnsiTheme="majorHAnsi" w:cstheme="majorHAnsi"/>
              </w:rPr>
            </w:pPr>
            <w:r w:rsidRPr="009830D3">
              <w:rPr>
                <w:rFonts w:asciiTheme="majorHAnsi" w:hAnsiTheme="majorHAnsi" w:cstheme="majorHAnsi"/>
              </w:rPr>
              <w:t xml:space="preserve">Critically examine the complex nature of team dynamics when delivering projects. </w:t>
            </w:r>
          </w:p>
          <w:p w14:paraId="2A5E086D" w14:textId="77777777" w:rsidR="002A0A6A" w:rsidRPr="009830D3" w:rsidRDefault="002A0A6A" w:rsidP="002A0A6A">
            <w:pPr>
              <w:pStyle w:val="ListParagraph"/>
              <w:numPr>
                <w:ilvl w:val="0"/>
                <w:numId w:val="10"/>
              </w:numPr>
              <w:jc w:val="both"/>
              <w:rPr>
                <w:rFonts w:asciiTheme="majorHAnsi" w:hAnsiTheme="majorHAnsi" w:cstheme="majorHAnsi"/>
              </w:rPr>
            </w:pPr>
            <w:r w:rsidRPr="009830D3">
              <w:rPr>
                <w:rFonts w:asciiTheme="majorHAnsi" w:hAnsiTheme="majorHAnsi" w:cstheme="majorHAnsi"/>
              </w:rPr>
              <w:t xml:space="preserve">Identify and evaluate contemporary managerial concerns relating to multi-cultural project teams and conflict resolution. </w:t>
            </w:r>
          </w:p>
          <w:p w14:paraId="2CDDC3B2" w14:textId="28A14D22" w:rsidR="00382C4C" w:rsidRPr="009830D3" w:rsidRDefault="002A0A6A" w:rsidP="002A0A6A">
            <w:pPr>
              <w:pStyle w:val="ListParagraph"/>
              <w:numPr>
                <w:ilvl w:val="0"/>
                <w:numId w:val="10"/>
              </w:numPr>
              <w:jc w:val="both"/>
              <w:rPr>
                <w:rFonts w:asciiTheme="majorHAnsi" w:hAnsiTheme="majorHAnsi" w:cstheme="majorHAnsi"/>
              </w:rPr>
            </w:pPr>
            <w:r w:rsidRPr="009830D3">
              <w:rPr>
                <w:rFonts w:asciiTheme="majorHAnsi" w:hAnsiTheme="majorHAnsi" w:cstheme="majorHAnsi"/>
              </w:rPr>
              <w:t>Demonstrate a critical awareness of organisational factors influencing people's behaviour and performance during the delivery of projects.</w:t>
            </w:r>
          </w:p>
        </w:tc>
      </w:tr>
      <w:tr w:rsidR="009830D3" w:rsidRPr="009830D3" w14:paraId="7A69B953" w14:textId="77777777" w:rsidTr="00382C4C">
        <w:trPr>
          <w:trHeight w:val="342"/>
        </w:trPr>
        <w:tc>
          <w:tcPr>
            <w:tcW w:w="9663" w:type="dxa"/>
            <w:gridSpan w:val="5"/>
          </w:tcPr>
          <w:p w14:paraId="347C5E17" w14:textId="759183FF" w:rsidR="00984F17" w:rsidRPr="009830D3" w:rsidRDefault="00984F17" w:rsidP="00984F17">
            <w:pPr>
              <w:rPr>
                <w:rFonts w:asciiTheme="majorHAnsi" w:hAnsiTheme="majorHAnsi" w:cstheme="majorHAnsi"/>
                <w:b/>
                <w:bCs/>
              </w:rPr>
            </w:pPr>
            <w:r w:rsidRPr="009830D3">
              <w:rPr>
                <w:rFonts w:asciiTheme="majorHAnsi" w:hAnsiTheme="majorHAnsi" w:cstheme="majorHAnsi"/>
                <w:b/>
                <w:bCs/>
              </w:rPr>
              <w:t>Early Career/ World Class Professional Skills (PLOs) being assessed or developed/assessed</w:t>
            </w:r>
            <w:r w:rsidR="00130B75" w:rsidRPr="009830D3">
              <w:rPr>
                <w:rFonts w:asciiTheme="majorHAnsi" w:hAnsiTheme="majorHAnsi" w:cstheme="majorHAnsi"/>
                <w:b/>
                <w:bCs/>
              </w:rPr>
              <w:t>:</w:t>
            </w:r>
          </w:p>
          <w:p w14:paraId="1B9C7C5D" w14:textId="6D8CBE09" w:rsidR="002A0A6A" w:rsidRPr="009830D3" w:rsidRDefault="002A0A6A" w:rsidP="002A0A6A">
            <w:pPr>
              <w:jc w:val="both"/>
              <w:rPr>
                <w:rFonts w:asciiTheme="majorHAnsi" w:hAnsiTheme="majorHAnsi" w:cstheme="majorHAnsi"/>
              </w:rPr>
            </w:pPr>
            <w:r w:rsidRPr="009830D3">
              <w:rPr>
                <w:rFonts w:asciiTheme="majorHAnsi" w:hAnsiTheme="majorHAnsi" w:cstheme="majorHAnsi"/>
              </w:rPr>
              <w:t>This assignment will help further develop your information gathering capabilities, critical analysis and thinking skills and practical decision making</w:t>
            </w:r>
            <w:r w:rsidR="009366AA">
              <w:rPr>
                <w:rFonts w:asciiTheme="majorHAnsi" w:hAnsiTheme="majorHAnsi" w:cstheme="majorHAnsi"/>
              </w:rPr>
              <w:t>, and</w:t>
            </w:r>
            <w:r w:rsidRPr="009830D3">
              <w:rPr>
                <w:rFonts w:asciiTheme="majorHAnsi" w:hAnsiTheme="majorHAnsi" w:cstheme="majorHAnsi"/>
              </w:rPr>
              <w:t xml:space="preserve"> </w:t>
            </w:r>
            <w:r w:rsidR="009366AA">
              <w:rPr>
                <w:rFonts w:asciiTheme="majorHAnsi" w:hAnsiTheme="majorHAnsi" w:cstheme="majorHAnsi"/>
              </w:rPr>
              <w:t>enhance</w:t>
            </w:r>
            <w:r w:rsidRPr="009830D3">
              <w:rPr>
                <w:rFonts w:asciiTheme="majorHAnsi" w:hAnsiTheme="majorHAnsi" w:cstheme="majorHAnsi"/>
              </w:rPr>
              <w:t xml:space="preserve"> your written communication skills essential for employability and lifelong learning.</w:t>
            </w:r>
          </w:p>
          <w:p w14:paraId="5D5BAC1D" w14:textId="77777777" w:rsidR="002A0A6A" w:rsidRPr="009830D3" w:rsidRDefault="002A0A6A" w:rsidP="002A0A6A">
            <w:pPr>
              <w:jc w:val="both"/>
              <w:rPr>
                <w:rFonts w:asciiTheme="majorHAnsi" w:hAnsiTheme="majorHAnsi" w:cstheme="majorHAnsi"/>
              </w:rPr>
            </w:pPr>
          </w:p>
          <w:p w14:paraId="20E6B472" w14:textId="77777777" w:rsidR="002A0A6A" w:rsidRPr="009830D3" w:rsidRDefault="002A0A6A" w:rsidP="002A0A6A">
            <w:pPr>
              <w:jc w:val="both"/>
              <w:rPr>
                <w:rFonts w:asciiTheme="majorHAnsi" w:hAnsiTheme="majorHAnsi" w:cstheme="majorHAnsi"/>
              </w:rPr>
            </w:pPr>
            <w:r w:rsidRPr="009830D3">
              <w:rPr>
                <w:rFonts w:asciiTheme="majorHAnsi" w:hAnsiTheme="majorHAnsi" w:cstheme="majorHAnsi"/>
              </w:rPr>
              <w:t>PLO1. Our graduates will apply critical thinking to practical and theoretical problems (developed)</w:t>
            </w:r>
          </w:p>
          <w:p w14:paraId="4DA54012" w14:textId="77777777" w:rsidR="002A0A6A" w:rsidRPr="009830D3" w:rsidRDefault="002A0A6A" w:rsidP="002A0A6A">
            <w:pPr>
              <w:jc w:val="both"/>
              <w:rPr>
                <w:rFonts w:asciiTheme="majorHAnsi" w:hAnsiTheme="majorHAnsi" w:cstheme="majorHAnsi"/>
              </w:rPr>
            </w:pPr>
            <w:r w:rsidRPr="009830D3">
              <w:rPr>
                <w:rFonts w:asciiTheme="majorHAnsi" w:hAnsiTheme="majorHAnsi" w:cstheme="majorHAnsi"/>
              </w:rPr>
              <w:t>PLO2. Our graduates will be effective communicators using a range of media (developed and assessed)</w:t>
            </w:r>
          </w:p>
          <w:p w14:paraId="020E51EE" w14:textId="05F8B709" w:rsidR="00CB3570" w:rsidRPr="009830D3" w:rsidRDefault="002A0A6A" w:rsidP="002A0A6A">
            <w:pPr>
              <w:jc w:val="both"/>
              <w:rPr>
                <w:rFonts w:asciiTheme="majorHAnsi" w:hAnsiTheme="majorHAnsi" w:cstheme="majorHAnsi"/>
              </w:rPr>
            </w:pPr>
            <w:r w:rsidRPr="009830D3">
              <w:rPr>
                <w:rFonts w:asciiTheme="majorHAnsi" w:hAnsiTheme="majorHAnsi" w:cstheme="majorHAnsi"/>
              </w:rPr>
              <w:t>PLO4. Our graduates will demonstrate professional and commercial/corporate awareness (developed)</w:t>
            </w:r>
          </w:p>
        </w:tc>
      </w:tr>
      <w:tr w:rsidR="009830D3" w:rsidRPr="009830D3" w14:paraId="59AAFA5B" w14:textId="77777777" w:rsidTr="002A0A6A">
        <w:trPr>
          <w:trHeight w:val="1401"/>
        </w:trPr>
        <w:tc>
          <w:tcPr>
            <w:tcW w:w="9663" w:type="dxa"/>
            <w:gridSpan w:val="5"/>
          </w:tcPr>
          <w:p w14:paraId="7DD3A8B0" w14:textId="39D94B6F" w:rsidR="0047547D" w:rsidRPr="009830D3" w:rsidRDefault="00D22F2B" w:rsidP="00D22F2B">
            <w:pPr>
              <w:rPr>
                <w:rFonts w:asciiTheme="majorHAnsi" w:hAnsiTheme="majorHAnsi" w:cstheme="majorHAnsi"/>
                <w:b/>
                <w:bCs/>
              </w:rPr>
            </w:pPr>
            <w:r w:rsidRPr="009830D3">
              <w:rPr>
                <w:rFonts w:asciiTheme="majorHAnsi" w:hAnsiTheme="majorHAnsi" w:cstheme="majorHAnsi"/>
                <w:b/>
                <w:bCs/>
              </w:rPr>
              <w:t>Assignment Details and Instructions</w:t>
            </w:r>
            <w:r w:rsidR="00130B75" w:rsidRPr="009830D3">
              <w:rPr>
                <w:rFonts w:asciiTheme="majorHAnsi" w:hAnsiTheme="majorHAnsi" w:cstheme="majorHAnsi"/>
                <w:b/>
                <w:bCs/>
              </w:rPr>
              <w:t>:</w:t>
            </w:r>
          </w:p>
          <w:p w14:paraId="602FA788" w14:textId="1F3AEDD1" w:rsidR="00130B75" w:rsidRPr="009830D3" w:rsidRDefault="00130B75" w:rsidP="00D22F2B">
            <w:pPr>
              <w:rPr>
                <w:rFonts w:asciiTheme="majorHAnsi" w:hAnsiTheme="majorHAnsi" w:cstheme="majorHAnsi"/>
                <w:b/>
                <w:bCs/>
              </w:rPr>
            </w:pPr>
          </w:p>
          <w:p w14:paraId="7ADC8A47" w14:textId="0E40F474" w:rsidR="002A0A6A" w:rsidRPr="009830D3" w:rsidRDefault="002A0A6A" w:rsidP="009366AA">
            <w:pPr>
              <w:jc w:val="both"/>
              <w:rPr>
                <w:rFonts w:asciiTheme="majorHAnsi" w:hAnsiTheme="majorHAnsi" w:cstheme="majorHAnsi"/>
              </w:rPr>
            </w:pPr>
            <w:r w:rsidRPr="009830D3">
              <w:rPr>
                <w:rFonts w:asciiTheme="majorHAnsi" w:hAnsiTheme="majorHAnsi" w:cstheme="majorHAnsi"/>
              </w:rPr>
              <w:t>Prime Group is a leading company and trusted partner to a range of clients focused on project delivery across the energy, built environment, hospitality, automobile</w:t>
            </w:r>
            <w:r w:rsidR="009366AA">
              <w:rPr>
                <w:rFonts w:asciiTheme="majorHAnsi" w:hAnsiTheme="majorHAnsi" w:cstheme="majorHAnsi"/>
              </w:rPr>
              <w:t>, and</w:t>
            </w:r>
            <w:r w:rsidRPr="009830D3">
              <w:rPr>
                <w:rFonts w:asciiTheme="majorHAnsi" w:hAnsiTheme="majorHAnsi" w:cstheme="majorHAnsi"/>
              </w:rPr>
              <w:t xml:space="preserve"> other industrial sectors. The company has a history of separated departments with focused functional line managers and four major departments: marketing, engineering, R&amp;</w:t>
            </w:r>
            <w:proofErr w:type="gramStart"/>
            <w:r w:rsidRPr="009830D3">
              <w:rPr>
                <w:rFonts w:asciiTheme="majorHAnsi" w:hAnsiTheme="majorHAnsi" w:cstheme="majorHAnsi"/>
              </w:rPr>
              <w:t>D</w:t>
            </w:r>
            <w:proofErr w:type="gramEnd"/>
            <w:r w:rsidRPr="009830D3">
              <w:rPr>
                <w:rFonts w:asciiTheme="majorHAnsi" w:hAnsiTheme="majorHAnsi" w:cstheme="majorHAnsi"/>
              </w:rPr>
              <w:t xml:space="preserve"> and administration. Through these departments, they offer </w:t>
            </w:r>
            <w:r w:rsidRPr="009830D3">
              <w:rPr>
                <w:rFonts w:asciiTheme="majorHAnsi" w:hAnsiTheme="majorHAnsi" w:cstheme="majorHAnsi"/>
                <w:shd w:val="clear" w:color="auto" w:fill="FFFFFF"/>
              </w:rPr>
              <w:t>unique products and subject matter expertise to deliver innovative solutions to critical challenges for their clients’ projects</w:t>
            </w:r>
            <w:r w:rsidRPr="009830D3">
              <w:rPr>
                <w:rFonts w:asciiTheme="majorHAnsi" w:hAnsiTheme="majorHAnsi" w:cstheme="majorHAnsi"/>
              </w:rPr>
              <w:t>.</w:t>
            </w:r>
          </w:p>
          <w:p w14:paraId="79B1BFB3" w14:textId="77777777" w:rsidR="002A0A6A" w:rsidRPr="009830D3" w:rsidRDefault="002A0A6A" w:rsidP="009366AA">
            <w:pPr>
              <w:jc w:val="both"/>
              <w:rPr>
                <w:rFonts w:asciiTheme="majorHAnsi" w:hAnsiTheme="majorHAnsi" w:cstheme="majorHAnsi"/>
              </w:rPr>
            </w:pPr>
            <w:r w:rsidRPr="009830D3">
              <w:rPr>
                <w:rFonts w:asciiTheme="majorHAnsi" w:hAnsiTheme="majorHAnsi" w:cstheme="majorHAnsi"/>
                <w:shd w:val="clear" w:color="auto" w:fill="FFFFFF"/>
              </w:rPr>
              <w:lastRenderedPageBreak/>
              <w:t xml:space="preserve">Due to the strong level of autonomy of the departments, internal competition always exists. Functional line managers frequently </w:t>
            </w:r>
            <w:proofErr w:type="gramStart"/>
            <w:r w:rsidRPr="009830D3">
              <w:rPr>
                <w:rFonts w:asciiTheme="majorHAnsi" w:hAnsiTheme="majorHAnsi" w:cstheme="majorHAnsi"/>
                <w:shd w:val="clear" w:color="auto" w:fill="FFFFFF"/>
              </w:rPr>
              <w:t>compete with each other</w:t>
            </w:r>
            <w:proofErr w:type="gramEnd"/>
            <w:r w:rsidRPr="009830D3">
              <w:rPr>
                <w:rFonts w:asciiTheme="majorHAnsi" w:hAnsiTheme="majorHAnsi" w:cstheme="majorHAnsi"/>
                <w:shd w:val="clear" w:color="auto" w:fill="FFFFFF"/>
              </w:rPr>
              <w:t xml:space="preserve"> rather than focusing on the best interests of Prime Group. Each functional line manager would hope the other would be the cause for project delays rather than working together to avoid delays altogether. Once dates slipped, fingers were </w:t>
            </w:r>
            <w:proofErr w:type="gramStart"/>
            <w:r w:rsidRPr="009830D3">
              <w:rPr>
                <w:rFonts w:asciiTheme="majorHAnsi" w:hAnsiTheme="majorHAnsi" w:cstheme="majorHAnsi"/>
                <w:shd w:val="clear" w:color="auto" w:fill="FFFFFF"/>
              </w:rPr>
              <w:t>pointed</w:t>
            </w:r>
            <w:proofErr w:type="gramEnd"/>
            <w:r w:rsidRPr="009830D3">
              <w:rPr>
                <w:rFonts w:asciiTheme="majorHAnsi" w:hAnsiTheme="majorHAnsi" w:cstheme="majorHAnsi"/>
                <w:shd w:val="clear" w:color="auto" w:fill="FFFFFF"/>
              </w:rPr>
              <w:t xml:space="preserve"> and the problem would deteriorate over time. </w:t>
            </w:r>
          </w:p>
          <w:p w14:paraId="3314243F" w14:textId="6F77BC78" w:rsidR="002A0A6A" w:rsidRPr="009830D3" w:rsidRDefault="002A0A6A" w:rsidP="009366AA">
            <w:pPr>
              <w:jc w:val="both"/>
              <w:rPr>
                <w:rFonts w:asciiTheme="majorHAnsi" w:hAnsiTheme="majorHAnsi" w:cstheme="majorHAnsi"/>
              </w:rPr>
            </w:pPr>
            <w:r w:rsidRPr="009830D3">
              <w:rPr>
                <w:rFonts w:asciiTheme="majorHAnsi" w:hAnsiTheme="majorHAnsi" w:cstheme="majorHAnsi"/>
                <w:shd w:val="clear" w:color="auto" w:fill="FFFFFF"/>
              </w:rPr>
              <w:t xml:space="preserve">The CEO of Prime Group is an ardent believer </w:t>
            </w:r>
            <w:r w:rsidR="009853F9">
              <w:rPr>
                <w:rFonts w:asciiTheme="majorHAnsi" w:hAnsiTheme="majorHAnsi" w:cstheme="majorHAnsi"/>
                <w:shd w:val="clear" w:color="auto" w:fill="FFFFFF"/>
              </w:rPr>
              <w:t>in</w:t>
            </w:r>
            <w:r w:rsidRPr="009830D3">
              <w:rPr>
                <w:rFonts w:asciiTheme="majorHAnsi" w:hAnsiTheme="majorHAnsi" w:cstheme="majorHAnsi"/>
                <w:shd w:val="clear" w:color="auto" w:fill="FFFFFF"/>
              </w:rPr>
              <w:t xml:space="preserve"> project management and usually highlights t</w:t>
            </w:r>
            <w:r w:rsidRPr="009830D3">
              <w:rPr>
                <w:rFonts w:asciiTheme="majorHAnsi" w:eastAsia="Yu Gothic UI" w:hAnsiTheme="majorHAnsi" w:cstheme="majorHAnsi"/>
              </w:rPr>
              <w:t xml:space="preserve">he linkages between effective and appropriate leadership and successful project delivery. </w:t>
            </w:r>
            <w:r w:rsidRPr="009830D3">
              <w:rPr>
                <w:rFonts w:asciiTheme="majorHAnsi" w:hAnsiTheme="majorHAnsi" w:cstheme="majorHAnsi"/>
                <w:shd w:val="clear" w:color="auto" w:fill="FFFFFF"/>
              </w:rPr>
              <w:t xml:space="preserve"> Unfortunately, the CEO’s ideologies seem to fall on deaf ears and projects continued to fail miserably. </w:t>
            </w:r>
            <w:proofErr w:type="gramStart"/>
            <w:r w:rsidR="009853F9">
              <w:rPr>
                <w:rFonts w:asciiTheme="majorHAnsi" w:hAnsiTheme="majorHAnsi" w:cstheme="majorHAnsi"/>
                <w:shd w:val="clear" w:color="auto" w:fill="FFFFFF"/>
              </w:rPr>
              <w:t>The majority</w:t>
            </w:r>
            <w:r w:rsidRPr="009830D3">
              <w:rPr>
                <w:rFonts w:asciiTheme="majorHAnsi" w:hAnsiTheme="majorHAnsi" w:cstheme="majorHAnsi"/>
                <w:shd w:val="clear" w:color="auto" w:fill="FFFFFF"/>
              </w:rPr>
              <w:t xml:space="preserve"> of</w:t>
            </w:r>
            <w:proofErr w:type="gramEnd"/>
            <w:r w:rsidRPr="009830D3">
              <w:rPr>
                <w:rFonts w:asciiTheme="majorHAnsi" w:hAnsiTheme="majorHAnsi" w:cstheme="majorHAnsi"/>
                <w:shd w:val="clear" w:color="auto" w:fill="FFFFFF"/>
              </w:rPr>
              <w:t xml:space="preserve"> failures have been attributed to limited knowledge of </w:t>
            </w:r>
            <w:r w:rsidRPr="009830D3">
              <w:rPr>
                <w:rFonts w:asciiTheme="majorHAnsi" w:hAnsiTheme="majorHAnsi" w:cstheme="majorHAnsi"/>
              </w:rPr>
              <w:t xml:space="preserve">organisational factors influencing people's behaviour and performance during the delivery of projects. Project failures were also attributed to </w:t>
            </w:r>
            <w:r w:rsidR="009853F9">
              <w:rPr>
                <w:rFonts w:asciiTheme="majorHAnsi" w:hAnsiTheme="majorHAnsi" w:cstheme="majorHAnsi"/>
              </w:rPr>
              <w:t xml:space="preserve">a </w:t>
            </w:r>
            <w:r w:rsidRPr="009830D3">
              <w:rPr>
                <w:rFonts w:asciiTheme="majorHAnsi" w:hAnsiTheme="majorHAnsi" w:cstheme="majorHAnsi"/>
              </w:rPr>
              <w:t xml:space="preserve">lack of commitment and collaboration from functional line managers. </w:t>
            </w:r>
            <w:r w:rsidRPr="009830D3">
              <w:rPr>
                <w:rFonts w:asciiTheme="majorHAnsi" w:hAnsiTheme="majorHAnsi" w:cstheme="majorHAnsi"/>
                <w:shd w:val="clear" w:color="auto" w:fill="FFFFFF"/>
              </w:rPr>
              <w:t>As Prime Group is set to adopt new ways of working</w:t>
            </w:r>
            <w:r w:rsidRPr="009830D3">
              <w:rPr>
                <w:rFonts w:asciiTheme="majorHAnsi" w:hAnsiTheme="majorHAnsi" w:cstheme="majorHAnsi"/>
              </w:rPr>
              <w:t xml:space="preserve"> to optimise team performance</w:t>
            </w:r>
            <w:r w:rsidRPr="009830D3">
              <w:rPr>
                <w:rFonts w:asciiTheme="majorHAnsi" w:hAnsiTheme="majorHAnsi" w:cstheme="majorHAnsi"/>
                <w:shd w:val="clear" w:color="auto" w:fill="FFFFFF"/>
              </w:rPr>
              <w:t>, the CEO is also interested in exploring alternatives</w:t>
            </w:r>
            <w:r w:rsidR="009853F9">
              <w:rPr>
                <w:rFonts w:asciiTheme="majorHAnsi" w:hAnsiTheme="majorHAnsi" w:cstheme="majorHAnsi"/>
                <w:shd w:val="clear" w:color="auto" w:fill="FFFFFF"/>
              </w:rPr>
              <w:t>,</w:t>
            </w:r>
            <w:r w:rsidRPr="009830D3">
              <w:rPr>
                <w:rFonts w:asciiTheme="majorHAnsi" w:hAnsiTheme="majorHAnsi" w:cstheme="majorHAnsi"/>
                <w:shd w:val="clear" w:color="auto" w:fill="FFFFFF"/>
              </w:rPr>
              <w:t xml:space="preserve"> especially with several viable opportunities to attract clients internationally.</w:t>
            </w:r>
          </w:p>
          <w:p w14:paraId="26BF6638" w14:textId="7D536B0B" w:rsidR="002A0A6A" w:rsidRPr="009830D3" w:rsidRDefault="002A0A6A" w:rsidP="009366AA">
            <w:pPr>
              <w:jc w:val="both"/>
              <w:rPr>
                <w:rFonts w:asciiTheme="majorHAnsi" w:eastAsia="Times New Roman" w:hAnsiTheme="majorHAnsi" w:cstheme="majorHAnsi"/>
                <w:lang w:eastAsia="en-GB"/>
              </w:rPr>
            </w:pPr>
            <w:r w:rsidRPr="009830D3">
              <w:rPr>
                <w:rFonts w:asciiTheme="majorHAnsi" w:eastAsia="Times New Roman" w:hAnsiTheme="majorHAnsi" w:cstheme="majorHAnsi"/>
                <w:lang w:eastAsia="en-GB"/>
              </w:rPr>
              <w:t>As a project management consultant, the CEO has asked you to prepare a report that critically discusses and analyses the development and management of teams responsible for the successful delivery of future business activities for Prime Group.  Your report needs to critically examine and consider t</w:t>
            </w:r>
            <w:r w:rsidRPr="009830D3">
              <w:rPr>
                <w:rFonts w:asciiTheme="majorHAnsi" w:hAnsiTheme="majorHAnsi" w:cstheme="majorHAnsi"/>
              </w:rPr>
              <w:t xml:space="preserve">he contribution of leadership, stakeholder engagement, organisational structures, team roles, communication and conflict resolution </w:t>
            </w:r>
            <w:r w:rsidR="009853F9">
              <w:rPr>
                <w:rFonts w:asciiTheme="majorHAnsi" w:hAnsiTheme="majorHAnsi" w:cstheme="majorHAnsi"/>
              </w:rPr>
              <w:t>to</w:t>
            </w:r>
            <w:r w:rsidRPr="009830D3">
              <w:rPr>
                <w:rFonts w:asciiTheme="majorHAnsi" w:hAnsiTheme="majorHAnsi" w:cstheme="majorHAnsi"/>
              </w:rPr>
              <w:t xml:space="preserve"> the behaviour and performance of teams. </w:t>
            </w:r>
            <w:r w:rsidRPr="009830D3">
              <w:rPr>
                <w:rFonts w:asciiTheme="majorHAnsi" w:eastAsia="Times New Roman" w:hAnsiTheme="majorHAnsi" w:cstheme="majorHAnsi"/>
                <w:lang w:eastAsia="en-GB"/>
              </w:rPr>
              <w:t xml:space="preserve">To achieve this, your report </w:t>
            </w:r>
            <w:proofErr w:type="gramStart"/>
            <w:r w:rsidRPr="009830D3">
              <w:rPr>
                <w:rFonts w:asciiTheme="majorHAnsi" w:eastAsia="Times New Roman" w:hAnsiTheme="majorHAnsi" w:cstheme="majorHAnsi"/>
                <w:lang w:eastAsia="en-GB"/>
              </w:rPr>
              <w:t>has to</w:t>
            </w:r>
            <w:proofErr w:type="gramEnd"/>
            <w:r w:rsidRPr="009830D3">
              <w:rPr>
                <w:rFonts w:asciiTheme="majorHAnsi" w:eastAsia="Times New Roman" w:hAnsiTheme="majorHAnsi" w:cstheme="majorHAnsi"/>
                <w:lang w:eastAsia="en-GB"/>
              </w:rPr>
              <w:t xml:space="preserve"> demonstrate a critical awareness of at least eighteen relevant academic literature. As a minimum, your report must contain:</w:t>
            </w:r>
          </w:p>
          <w:p w14:paraId="17C14A50" w14:textId="77777777" w:rsidR="002A0A6A" w:rsidRPr="009830D3" w:rsidRDefault="002A0A6A" w:rsidP="009366AA">
            <w:pPr>
              <w:pStyle w:val="ListParagraph"/>
              <w:numPr>
                <w:ilvl w:val="0"/>
                <w:numId w:val="13"/>
              </w:numPr>
              <w:jc w:val="both"/>
              <w:rPr>
                <w:rFonts w:asciiTheme="majorHAnsi" w:eastAsia="Times New Roman" w:hAnsiTheme="majorHAnsi" w:cstheme="majorHAnsi"/>
                <w:lang w:eastAsia="en-GB"/>
              </w:rPr>
            </w:pPr>
            <w:r w:rsidRPr="009830D3">
              <w:rPr>
                <w:rFonts w:asciiTheme="majorHAnsi" w:eastAsia="Times New Roman" w:hAnsiTheme="majorHAnsi" w:cstheme="majorHAnsi"/>
                <w:lang w:eastAsia="en-GB"/>
              </w:rPr>
              <w:t>An introduction</w:t>
            </w:r>
          </w:p>
          <w:p w14:paraId="6D4C9BFA" w14:textId="1A22BB24" w:rsidR="002A0A6A" w:rsidRPr="009830D3" w:rsidRDefault="009853F9" w:rsidP="009366AA">
            <w:pPr>
              <w:pStyle w:val="ListParagraph"/>
              <w:numPr>
                <w:ilvl w:val="0"/>
                <w:numId w:val="13"/>
              </w:numPr>
              <w:jc w:val="both"/>
              <w:rPr>
                <w:rFonts w:asciiTheme="majorHAnsi" w:eastAsia="Times New Roman" w:hAnsiTheme="majorHAnsi" w:cstheme="majorHAnsi"/>
                <w:lang w:eastAsia="en-GB"/>
              </w:rPr>
            </w:pPr>
            <w:r>
              <w:rPr>
                <w:rFonts w:asciiTheme="majorHAnsi" w:eastAsia="Times New Roman" w:hAnsiTheme="majorHAnsi" w:cstheme="majorHAnsi"/>
                <w:lang w:eastAsia="en-GB"/>
              </w:rPr>
              <w:t>The</w:t>
            </w:r>
            <w:r w:rsidR="002A0A6A" w:rsidRPr="009830D3">
              <w:rPr>
                <w:rFonts w:asciiTheme="majorHAnsi" w:eastAsia="Times New Roman" w:hAnsiTheme="majorHAnsi" w:cstheme="majorHAnsi"/>
                <w:lang w:eastAsia="en-GB"/>
              </w:rPr>
              <w:t xml:space="preserve"> main discussion area that focuses on the task</w:t>
            </w:r>
          </w:p>
          <w:p w14:paraId="2F08B983" w14:textId="77777777" w:rsidR="002A0A6A" w:rsidRPr="009830D3" w:rsidRDefault="002A0A6A" w:rsidP="009366AA">
            <w:pPr>
              <w:pStyle w:val="ListParagraph"/>
              <w:numPr>
                <w:ilvl w:val="0"/>
                <w:numId w:val="13"/>
              </w:numPr>
              <w:jc w:val="both"/>
              <w:rPr>
                <w:rFonts w:asciiTheme="majorHAnsi" w:eastAsia="Times New Roman" w:hAnsiTheme="majorHAnsi" w:cstheme="majorHAnsi"/>
                <w:lang w:eastAsia="en-GB"/>
              </w:rPr>
            </w:pPr>
            <w:r w:rsidRPr="009830D3">
              <w:rPr>
                <w:rFonts w:asciiTheme="majorHAnsi" w:eastAsia="Times New Roman" w:hAnsiTheme="majorHAnsi" w:cstheme="majorHAnsi"/>
                <w:lang w:eastAsia="en-GB"/>
              </w:rPr>
              <w:t>Three main recommendations for Prime Group’s future teams</w:t>
            </w:r>
          </w:p>
          <w:p w14:paraId="7CC19B72" w14:textId="77777777" w:rsidR="002A0A6A" w:rsidRPr="009830D3" w:rsidRDefault="002A0A6A" w:rsidP="009366AA">
            <w:pPr>
              <w:pStyle w:val="ListParagraph"/>
              <w:numPr>
                <w:ilvl w:val="0"/>
                <w:numId w:val="13"/>
              </w:numPr>
              <w:jc w:val="both"/>
              <w:rPr>
                <w:rFonts w:asciiTheme="majorHAnsi" w:eastAsia="Times New Roman" w:hAnsiTheme="majorHAnsi" w:cstheme="majorHAnsi"/>
                <w:lang w:eastAsia="en-GB"/>
              </w:rPr>
            </w:pPr>
            <w:r w:rsidRPr="009830D3">
              <w:rPr>
                <w:rFonts w:asciiTheme="majorHAnsi" w:eastAsia="Times New Roman" w:hAnsiTheme="majorHAnsi" w:cstheme="majorHAnsi"/>
                <w:lang w:eastAsia="en-GB"/>
              </w:rPr>
              <w:t xml:space="preserve">A conclusion and a list of references. </w:t>
            </w:r>
          </w:p>
          <w:p w14:paraId="18857EC8" w14:textId="6FC44526" w:rsidR="002A0A6A" w:rsidRPr="009830D3" w:rsidRDefault="002A0A6A" w:rsidP="009366AA">
            <w:pPr>
              <w:jc w:val="both"/>
              <w:rPr>
                <w:rFonts w:asciiTheme="majorHAnsi" w:eastAsia="Times New Roman" w:hAnsiTheme="majorHAnsi" w:cstheme="majorHAnsi"/>
                <w:lang w:eastAsia="en-GB"/>
              </w:rPr>
            </w:pPr>
            <w:r w:rsidRPr="009830D3">
              <w:rPr>
                <w:rFonts w:asciiTheme="majorHAnsi" w:eastAsia="Times New Roman" w:hAnsiTheme="majorHAnsi" w:cstheme="majorHAnsi"/>
                <w:lang w:eastAsia="en-GB"/>
              </w:rPr>
              <w:t>Your report should be </w:t>
            </w:r>
            <w:r w:rsidRPr="009830D3">
              <w:rPr>
                <w:rFonts w:asciiTheme="majorHAnsi" w:eastAsia="Times New Roman" w:hAnsiTheme="majorHAnsi" w:cstheme="majorHAnsi"/>
                <w:iCs/>
                <w:lang w:eastAsia="en-GB"/>
              </w:rPr>
              <w:t xml:space="preserve">a maximum of 3500 words </w:t>
            </w:r>
            <w:r w:rsidRPr="009830D3">
              <w:rPr>
                <w:rFonts w:asciiTheme="majorHAnsi" w:eastAsia="Times New Roman" w:hAnsiTheme="majorHAnsi" w:cstheme="majorHAnsi"/>
                <w:i/>
                <w:iCs/>
                <w:lang w:eastAsia="en-GB"/>
              </w:rPr>
              <w:t>(</w:t>
            </w:r>
            <w:r w:rsidR="009853F9">
              <w:rPr>
                <w:rFonts w:asciiTheme="majorHAnsi" w:eastAsia="Times New Roman" w:hAnsiTheme="majorHAnsi" w:cstheme="majorHAnsi"/>
                <w:i/>
                <w:iCs/>
                <w:lang w:eastAsia="en-GB"/>
              </w:rPr>
              <w:t xml:space="preserve">the </w:t>
            </w:r>
            <w:r w:rsidRPr="009830D3">
              <w:rPr>
                <w:rFonts w:asciiTheme="majorHAnsi" w:eastAsia="Times New Roman" w:hAnsiTheme="majorHAnsi" w:cstheme="majorHAnsi"/>
                <w:i/>
                <w:iCs/>
                <w:lang w:eastAsia="en-GB"/>
              </w:rPr>
              <w:t>excess will be ignored</w:t>
            </w:r>
            <w:r w:rsidR="009853F9">
              <w:rPr>
                <w:rFonts w:asciiTheme="majorHAnsi" w:eastAsia="Times New Roman" w:hAnsiTheme="majorHAnsi" w:cstheme="majorHAnsi"/>
                <w:i/>
                <w:iCs/>
                <w:lang w:eastAsia="en-GB"/>
              </w:rPr>
              <w:t xml:space="preserve"> from evaluation</w:t>
            </w:r>
            <w:r w:rsidRPr="009830D3">
              <w:rPr>
                <w:rFonts w:asciiTheme="majorHAnsi" w:eastAsia="Times New Roman" w:hAnsiTheme="majorHAnsi" w:cstheme="majorHAnsi"/>
                <w:i/>
                <w:iCs/>
                <w:lang w:eastAsia="en-GB"/>
              </w:rPr>
              <w:t>)</w:t>
            </w:r>
            <w:r w:rsidRPr="009830D3">
              <w:rPr>
                <w:rFonts w:asciiTheme="majorHAnsi" w:eastAsia="Times New Roman" w:hAnsiTheme="majorHAnsi" w:cstheme="majorHAnsi"/>
                <w:lang w:eastAsia="en-GB"/>
              </w:rPr>
              <w:t xml:space="preserve">. Diagrams, </w:t>
            </w:r>
            <w:proofErr w:type="gramStart"/>
            <w:r w:rsidRPr="009830D3">
              <w:rPr>
                <w:rFonts w:asciiTheme="majorHAnsi" w:eastAsia="Times New Roman" w:hAnsiTheme="majorHAnsi" w:cstheme="majorHAnsi"/>
                <w:lang w:eastAsia="en-GB"/>
              </w:rPr>
              <w:t>tables</w:t>
            </w:r>
            <w:proofErr w:type="gramEnd"/>
            <w:r w:rsidRPr="009830D3">
              <w:rPr>
                <w:rFonts w:asciiTheme="majorHAnsi" w:eastAsia="Times New Roman" w:hAnsiTheme="majorHAnsi" w:cstheme="majorHAnsi"/>
                <w:lang w:eastAsia="en-GB"/>
              </w:rPr>
              <w:t xml:space="preserve"> and appendices do not contribute to the word count. All diagrams and tables should be clearly labelled and linked to the text they support.</w:t>
            </w:r>
          </w:p>
          <w:p w14:paraId="59188370" w14:textId="77777777" w:rsidR="009853F9" w:rsidRDefault="009853F9" w:rsidP="002A0A6A">
            <w:pPr>
              <w:jc w:val="both"/>
              <w:rPr>
                <w:rFonts w:asciiTheme="majorHAnsi" w:hAnsiTheme="majorHAnsi" w:cstheme="majorHAnsi"/>
                <w:b/>
              </w:rPr>
            </w:pPr>
          </w:p>
          <w:p w14:paraId="6BF44220" w14:textId="579DBAEA" w:rsidR="002A0A6A" w:rsidRPr="009830D3" w:rsidRDefault="002A0A6A" w:rsidP="002A0A6A">
            <w:pPr>
              <w:jc w:val="both"/>
              <w:rPr>
                <w:rFonts w:asciiTheme="majorHAnsi" w:hAnsiTheme="majorHAnsi" w:cstheme="majorHAnsi"/>
                <w:b/>
              </w:rPr>
            </w:pPr>
            <w:r w:rsidRPr="009830D3">
              <w:rPr>
                <w:rFonts w:asciiTheme="majorHAnsi" w:hAnsiTheme="majorHAnsi" w:cstheme="majorHAnsi"/>
                <w:b/>
              </w:rPr>
              <w:t>Additional information.</w:t>
            </w:r>
          </w:p>
          <w:p w14:paraId="1499AB02" w14:textId="77777777" w:rsidR="002A0A6A" w:rsidRPr="009830D3" w:rsidRDefault="002A0A6A" w:rsidP="002A0A6A">
            <w:pPr>
              <w:jc w:val="both"/>
              <w:rPr>
                <w:rFonts w:asciiTheme="majorHAnsi" w:hAnsiTheme="majorHAnsi" w:cstheme="majorHAnsi"/>
              </w:rPr>
            </w:pPr>
          </w:p>
          <w:p w14:paraId="6642160F" w14:textId="1C775720" w:rsidR="002A0A6A" w:rsidRPr="009830D3" w:rsidRDefault="002A0A6A" w:rsidP="002A0A6A">
            <w:pPr>
              <w:jc w:val="both"/>
              <w:rPr>
                <w:rFonts w:asciiTheme="majorHAnsi" w:hAnsiTheme="majorHAnsi" w:cstheme="majorHAnsi"/>
              </w:rPr>
            </w:pPr>
            <w:r w:rsidRPr="009830D3">
              <w:rPr>
                <w:rFonts w:asciiTheme="majorHAnsi" w:hAnsiTheme="majorHAnsi" w:cstheme="majorHAnsi"/>
              </w:rPr>
              <w:t>The expectation is that ALL students will attend all lectures. During the lectures, there will be formative tutorials to introduce the assignment and enhance your ability to draft the assignment.</w:t>
            </w:r>
          </w:p>
          <w:p w14:paraId="10552F58" w14:textId="77777777" w:rsidR="002A0A6A" w:rsidRPr="009830D3" w:rsidRDefault="002A0A6A" w:rsidP="002A0A6A">
            <w:pPr>
              <w:jc w:val="both"/>
              <w:rPr>
                <w:rFonts w:asciiTheme="majorHAnsi" w:hAnsiTheme="majorHAnsi" w:cstheme="majorHAnsi"/>
              </w:rPr>
            </w:pPr>
          </w:p>
          <w:p w14:paraId="2F05FA0B" w14:textId="77777777" w:rsidR="002A0A6A" w:rsidRPr="009830D3" w:rsidRDefault="002A0A6A" w:rsidP="002A0A6A">
            <w:pPr>
              <w:jc w:val="both"/>
              <w:rPr>
                <w:rFonts w:asciiTheme="majorHAnsi" w:hAnsiTheme="majorHAnsi" w:cstheme="majorHAnsi"/>
              </w:rPr>
            </w:pPr>
            <w:r w:rsidRPr="009830D3">
              <w:rPr>
                <w:rFonts w:asciiTheme="majorHAnsi" w:hAnsiTheme="majorHAnsi" w:cstheme="majorHAnsi"/>
              </w:rPr>
              <w:t>What you MUST do:</w:t>
            </w:r>
          </w:p>
          <w:p w14:paraId="00192590"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Use MMU Harvard referencing appropriately and in full both in the text as citations and listed in full, alphabetically, at the end.</w:t>
            </w:r>
          </w:p>
          <w:p w14:paraId="5FC2C17A"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Use grammatically correct formal English.</w:t>
            </w:r>
          </w:p>
          <w:p w14:paraId="4D85600E" w14:textId="28AB67A5" w:rsidR="002A0A6A" w:rsidRPr="009830D3" w:rsidRDefault="009853F9" w:rsidP="002A0A6A">
            <w:pPr>
              <w:pStyle w:val="ListParagraph"/>
              <w:numPr>
                <w:ilvl w:val="0"/>
                <w:numId w:val="14"/>
              </w:numPr>
              <w:jc w:val="both"/>
              <w:rPr>
                <w:rFonts w:asciiTheme="majorHAnsi" w:hAnsiTheme="majorHAnsi" w:cstheme="majorHAnsi"/>
              </w:rPr>
            </w:pPr>
            <w:r>
              <w:rPr>
                <w:rFonts w:asciiTheme="majorHAnsi" w:hAnsiTheme="majorHAnsi" w:cstheme="majorHAnsi"/>
              </w:rPr>
              <w:t>Proofread</w:t>
            </w:r>
            <w:r w:rsidR="002A0A6A" w:rsidRPr="009830D3">
              <w:rPr>
                <w:rFonts w:asciiTheme="majorHAnsi" w:hAnsiTheme="majorHAnsi" w:cstheme="majorHAnsi"/>
              </w:rPr>
              <w:t xml:space="preserve"> your work.</w:t>
            </w:r>
          </w:p>
          <w:p w14:paraId="10C2CE6F"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Provide a robust structure and context for your analysis.</w:t>
            </w:r>
          </w:p>
          <w:p w14:paraId="1C762788" w14:textId="6DC4A0B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 xml:space="preserve">You must use your own words – the assignment is designed to demonstrate YOUR knowledge.  You must </w:t>
            </w:r>
            <w:r w:rsidR="009853F9">
              <w:rPr>
                <w:rFonts w:asciiTheme="majorHAnsi" w:hAnsiTheme="majorHAnsi" w:cstheme="majorHAnsi"/>
              </w:rPr>
              <w:t>synthesise</w:t>
            </w:r>
            <w:r w:rsidRPr="009830D3">
              <w:rPr>
                <w:rFonts w:asciiTheme="majorHAnsi" w:hAnsiTheme="majorHAnsi" w:cstheme="majorHAnsi"/>
              </w:rPr>
              <w:t xml:space="preserve"> and interpret what the various authors are saying.</w:t>
            </w:r>
          </w:p>
          <w:p w14:paraId="7BD75083"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You must read the assignment brief.</w:t>
            </w:r>
          </w:p>
          <w:p w14:paraId="0E38B611"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You must use UK English, not USA English.</w:t>
            </w:r>
          </w:p>
          <w:p w14:paraId="30AD630C"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Include a word count on your front page.</w:t>
            </w:r>
          </w:p>
          <w:p w14:paraId="06BD9808"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 xml:space="preserve">Adhere to the 9:00 pm submission deadline on the submission date. </w:t>
            </w:r>
          </w:p>
          <w:p w14:paraId="327E2820" w14:textId="77777777" w:rsidR="002A0A6A" w:rsidRPr="009830D3" w:rsidRDefault="002A0A6A" w:rsidP="002A0A6A">
            <w:pPr>
              <w:jc w:val="both"/>
              <w:rPr>
                <w:rFonts w:asciiTheme="majorHAnsi" w:hAnsiTheme="majorHAnsi" w:cstheme="majorHAnsi"/>
              </w:rPr>
            </w:pPr>
          </w:p>
          <w:p w14:paraId="2CD61676" w14:textId="77777777" w:rsidR="002A0A6A" w:rsidRPr="009830D3" w:rsidRDefault="002A0A6A" w:rsidP="002A0A6A">
            <w:pPr>
              <w:jc w:val="both"/>
              <w:rPr>
                <w:rFonts w:asciiTheme="majorHAnsi" w:hAnsiTheme="majorHAnsi" w:cstheme="majorHAnsi"/>
              </w:rPr>
            </w:pPr>
            <w:r w:rsidRPr="009830D3">
              <w:rPr>
                <w:rFonts w:asciiTheme="majorHAnsi" w:hAnsiTheme="majorHAnsi" w:cstheme="majorHAnsi"/>
              </w:rPr>
              <w:t xml:space="preserve">What you must NOT do: </w:t>
            </w:r>
          </w:p>
          <w:p w14:paraId="2C28879B" w14:textId="3CB310F6"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 xml:space="preserve">Do not use Wikipedia or other inappropriate </w:t>
            </w:r>
            <w:r w:rsidR="009853F9">
              <w:rPr>
                <w:rFonts w:asciiTheme="majorHAnsi" w:hAnsiTheme="majorHAnsi" w:cstheme="majorHAnsi"/>
              </w:rPr>
              <w:t>websites</w:t>
            </w:r>
            <w:r w:rsidRPr="009830D3">
              <w:rPr>
                <w:rFonts w:asciiTheme="majorHAnsi" w:hAnsiTheme="majorHAnsi" w:cstheme="majorHAnsi"/>
              </w:rPr>
              <w:t>.</w:t>
            </w:r>
          </w:p>
          <w:p w14:paraId="29E71DE0"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Do not use generic texts books, these will not contain the information you need.</w:t>
            </w:r>
          </w:p>
          <w:p w14:paraId="2271E8AD"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lastRenderedPageBreak/>
              <w:t>Do not leave the task to the last minute.</w:t>
            </w:r>
          </w:p>
          <w:p w14:paraId="06F80793" w14:textId="77777777" w:rsidR="002A0A6A" w:rsidRPr="009830D3" w:rsidRDefault="002A0A6A" w:rsidP="002A0A6A">
            <w:pPr>
              <w:pStyle w:val="ListParagraph"/>
              <w:numPr>
                <w:ilvl w:val="0"/>
                <w:numId w:val="14"/>
              </w:numPr>
              <w:jc w:val="both"/>
              <w:rPr>
                <w:rFonts w:asciiTheme="majorHAnsi" w:hAnsiTheme="majorHAnsi" w:cstheme="majorHAnsi"/>
              </w:rPr>
            </w:pPr>
            <w:r w:rsidRPr="009830D3">
              <w:rPr>
                <w:rFonts w:asciiTheme="majorHAnsi" w:hAnsiTheme="majorHAnsi" w:cstheme="majorHAnsi"/>
              </w:rPr>
              <w:t>Do not go over the word count, no work will be marked over the maximum limit.</w:t>
            </w:r>
          </w:p>
          <w:p w14:paraId="7FA690B9" w14:textId="77777777" w:rsidR="009853F9" w:rsidRDefault="002A0A6A" w:rsidP="009853F9">
            <w:pPr>
              <w:pStyle w:val="ListParagraph"/>
              <w:numPr>
                <w:ilvl w:val="0"/>
                <w:numId w:val="14"/>
              </w:numPr>
              <w:jc w:val="both"/>
              <w:rPr>
                <w:rFonts w:asciiTheme="majorHAnsi" w:hAnsiTheme="majorHAnsi" w:cstheme="majorHAnsi"/>
              </w:rPr>
            </w:pPr>
            <w:r w:rsidRPr="009830D3">
              <w:rPr>
                <w:rFonts w:asciiTheme="majorHAnsi" w:hAnsiTheme="majorHAnsi" w:cstheme="majorHAnsi"/>
              </w:rPr>
              <w:t>Do not use unnecessary quotations; you have a limited word count.</w:t>
            </w:r>
          </w:p>
          <w:p w14:paraId="629DCB75" w14:textId="77777777" w:rsidR="002A0A6A" w:rsidRDefault="002A0A6A" w:rsidP="009853F9">
            <w:pPr>
              <w:pStyle w:val="ListParagraph"/>
              <w:numPr>
                <w:ilvl w:val="0"/>
                <w:numId w:val="14"/>
              </w:numPr>
              <w:jc w:val="both"/>
              <w:rPr>
                <w:rFonts w:asciiTheme="majorHAnsi" w:hAnsiTheme="majorHAnsi" w:cstheme="majorHAnsi"/>
              </w:rPr>
            </w:pPr>
            <w:r w:rsidRPr="009830D3">
              <w:rPr>
                <w:rFonts w:asciiTheme="majorHAnsi" w:hAnsiTheme="majorHAnsi" w:cstheme="majorHAnsi"/>
              </w:rPr>
              <w:t xml:space="preserve">Do not submit late.  </w:t>
            </w:r>
          </w:p>
          <w:p w14:paraId="00793C3A" w14:textId="77777777" w:rsidR="009853F9" w:rsidRDefault="009853F9" w:rsidP="009853F9">
            <w:pPr>
              <w:jc w:val="both"/>
              <w:rPr>
                <w:rFonts w:asciiTheme="majorHAnsi" w:hAnsiTheme="majorHAnsi" w:cstheme="majorHAnsi"/>
                <w:b/>
                <w:bCs/>
                <w:u w:val="single"/>
              </w:rPr>
            </w:pPr>
          </w:p>
          <w:p w14:paraId="3ED6EE6D" w14:textId="04670D63" w:rsidR="009853F9" w:rsidRPr="009853F9" w:rsidRDefault="009853F9" w:rsidP="009853F9">
            <w:pPr>
              <w:jc w:val="both"/>
              <w:rPr>
                <w:rFonts w:asciiTheme="majorHAnsi" w:hAnsiTheme="majorHAnsi" w:cstheme="majorHAnsi"/>
                <w:b/>
                <w:bCs/>
                <w:u w:val="single"/>
              </w:rPr>
            </w:pPr>
            <w:r w:rsidRPr="009853F9">
              <w:rPr>
                <w:rFonts w:asciiTheme="majorHAnsi" w:hAnsiTheme="majorHAnsi" w:cstheme="majorHAnsi"/>
                <w:b/>
                <w:bCs/>
                <w:u w:val="single"/>
              </w:rPr>
              <w:t>Quality of Analysis</w:t>
            </w:r>
          </w:p>
          <w:p w14:paraId="56859FAB" w14:textId="77777777" w:rsidR="009853F9" w:rsidRPr="009853F9" w:rsidRDefault="009853F9" w:rsidP="009853F9">
            <w:pPr>
              <w:jc w:val="both"/>
              <w:rPr>
                <w:rFonts w:asciiTheme="majorHAnsi" w:hAnsiTheme="majorHAnsi" w:cstheme="majorHAnsi"/>
              </w:rPr>
            </w:pPr>
          </w:p>
          <w:p w14:paraId="5F4B3551" w14:textId="46082575" w:rsidR="009853F9" w:rsidRPr="009853F9" w:rsidRDefault="009853F9" w:rsidP="009853F9">
            <w:pPr>
              <w:jc w:val="both"/>
              <w:rPr>
                <w:rFonts w:asciiTheme="majorHAnsi" w:hAnsiTheme="majorHAnsi" w:cstheme="majorHAnsi"/>
              </w:rPr>
            </w:pPr>
            <w:r w:rsidRPr="009853F9">
              <w:rPr>
                <w:rFonts w:asciiTheme="majorHAnsi" w:hAnsiTheme="majorHAnsi" w:cstheme="majorHAnsi"/>
              </w:rPr>
              <w:t xml:space="preserve">The quality of your analysis will be considered. This should comprise a critical use of the literature, to underpin and ground evidence, data, models, and theory. </w:t>
            </w:r>
          </w:p>
          <w:p w14:paraId="6349483A" w14:textId="77777777" w:rsidR="009853F9" w:rsidRPr="009853F9" w:rsidRDefault="009853F9" w:rsidP="009853F9">
            <w:pPr>
              <w:jc w:val="both"/>
              <w:rPr>
                <w:rFonts w:asciiTheme="majorHAnsi" w:hAnsiTheme="majorHAnsi" w:cstheme="majorHAnsi"/>
              </w:rPr>
            </w:pPr>
          </w:p>
          <w:p w14:paraId="0D64D72E" w14:textId="77777777" w:rsidR="009853F9" w:rsidRPr="009853F9" w:rsidRDefault="009853F9" w:rsidP="009853F9">
            <w:pPr>
              <w:jc w:val="both"/>
              <w:rPr>
                <w:rFonts w:asciiTheme="majorHAnsi" w:hAnsiTheme="majorHAnsi" w:cstheme="majorHAnsi"/>
                <w:b/>
                <w:bCs/>
                <w:u w:val="single"/>
              </w:rPr>
            </w:pPr>
            <w:r w:rsidRPr="009853F9">
              <w:rPr>
                <w:rFonts w:asciiTheme="majorHAnsi" w:hAnsiTheme="majorHAnsi" w:cstheme="majorHAnsi"/>
                <w:b/>
                <w:bCs/>
                <w:u w:val="single"/>
              </w:rPr>
              <w:t>Presentation</w:t>
            </w:r>
          </w:p>
          <w:p w14:paraId="709FA7B8" w14:textId="77777777" w:rsidR="009853F9" w:rsidRPr="009853F9" w:rsidRDefault="009853F9" w:rsidP="009853F9">
            <w:pPr>
              <w:jc w:val="both"/>
              <w:rPr>
                <w:rFonts w:asciiTheme="majorHAnsi" w:hAnsiTheme="majorHAnsi" w:cstheme="majorHAnsi"/>
              </w:rPr>
            </w:pPr>
          </w:p>
          <w:p w14:paraId="37F23DE6" w14:textId="77777777" w:rsidR="009853F9" w:rsidRPr="009853F9" w:rsidRDefault="009853F9" w:rsidP="009853F9">
            <w:pPr>
              <w:jc w:val="both"/>
              <w:rPr>
                <w:rFonts w:asciiTheme="majorHAnsi" w:hAnsiTheme="majorHAnsi" w:cstheme="majorHAnsi"/>
              </w:rPr>
            </w:pPr>
            <w:r w:rsidRPr="009853F9">
              <w:rPr>
                <w:rFonts w:asciiTheme="majorHAnsi" w:hAnsiTheme="majorHAnsi" w:cstheme="majorHAnsi"/>
              </w:rPr>
              <w:t>The assignment should be presented in a well-structured essay, with appropriate topics chosen, identifying key themes and sub-themes and be well-scoped. A clear, coherent assignment with appropriate referencing should be produced.</w:t>
            </w:r>
          </w:p>
          <w:p w14:paraId="633D645D" w14:textId="77777777" w:rsidR="009853F9" w:rsidRPr="009853F9" w:rsidRDefault="009853F9" w:rsidP="009853F9">
            <w:pPr>
              <w:jc w:val="both"/>
              <w:rPr>
                <w:rFonts w:asciiTheme="majorHAnsi" w:hAnsiTheme="majorHAnsi" w:cstheme="majorHAnsi"/>
              </w:rPr>
            </w:pPr>
          </w:p>
          <w:p w14:paraId="6E6CFEE1" w14:textId="77777777" w:rsidR="009853F9" w:rsidRPr="00EC67F7" w:rsidRDefault="009853F9" w:rsidP="009853F9">
            <w:pPr>
              <w:pStyle w:val="Heading2"/>
              <w:numPr>
                <w:ilvl w:val="0"/>
                <w:numId w:val="0"/>
              </w:numPr>
              <w:rPr>
                <w:rFonts w:asciiTheme="majorHAnsi" w:hAnsiTheme="majorHAnsi"/>
                <w:sz w:val="24"/>
                <w:szCs w:val="24"/>
                <w:u w:val="single"/>
              </w:rPr>
            </w:pPr>
            <w:r w:rsidRPr="00EC67F7">
              <w:rPr>
                <w:rFonts w:asciiTheme="majorHAnsi" w:hAnsiTheme="majorHAnsi"/>
                <w:i w:val="0"/>
                <w:sz w:val="24"/>
                <w:szCs w:val="24"/>
                <w:u w:val="single"/>
              </w:rPr>
              <w:t xml:space="preserve">Referencing: </w:t>
            </w:r>
          </w:p>
          <w:p w14:paraId="667AF7DF" w14:textId="77777777" w:rsidR="009853F9" w:rsidRDefault="009853F9" w:rsidP="009853F9">
            <w:pPr>
              <w:rPr>
                <w:rFonts w:asciiTheme="majorHAnsi" w:hAnsiTheme="majorHAnsi"/>
              </w:rPr>
            </w:pPr>
          </w:p>
          <w:p w14:paraId="168402DA" w14:textId="7F37828D" w:rsidR="009853F9" w:rsidRDefault="009853F9" w:rsidP="009853F9">
            <w:pPr>
              <w:rPr>
                <w:rStyle w:val="Hyperlink"/>
                <w:rFonts w:asciiTheme="majorHAnsi" w:hAnsiTheme="majorHAnsi"/>
              </w:rPr>
            </w:pPr>
            <w:r w:rsidRPr="005140B2">
              <w:rPr>
                <w:rFonts w:asciiTheme="majorHAnsi" w:hAnsiTheme="majorHAnsi"/>
              </w:rPr>
              <w:t xml:space="preserve">Please ensure to reference all work using the Harvard Referencing System (H.R.S.). See the library guide on the HRS, for further information, at  </w:t>
            </w:r>
            <w:hyperlink r:id="rId12" w:history="1">
              <w:r w:rsidRPr="005140B2">
                <w:rPr>
                  <w:rStyle w:val="Hyperlink"/>
                  <w:rFonts w:asciiTheme="majorHAnsi" w:hAnsiTheme="majorHAnsi"/>
                </w:rPr>
                <w:t>http://libguides.mmu.ac.uk/refguide</w:t>
              </w:r>
            </w:hyperlink>
          </w:p>
          <w:p w14:paraId="0F9854D6" w14:textId="61FB41B9" w:rsidR="009853F9" w:rsidRDefault="009853F9" w:rsidP="009853F9">
            <w:pPr>
              <w:rPr>
                <w:rStyle w:val="Hyperlink"/>
              </w:rPr>
            </w:pPr>
          </w:p>
          <w:p w14:paraId="6E7604C6" w14:textId="77777777" w:rsidR="009853F9" w:rsidRPr="009853F9" w:rsidRDefault="009853F9" w:rsidP="009853F9">
            <w:pPr>
              <w:jc w:val="both"/>
              <w:rPr>
                <w:rFonts w:asciiTheme="majorHAnsi" w:hAnsiTheme="majorHAnsi" w:cstheme="majorHAnsi"/>
                <w:b/>
                <w:bCs/>
              </w:rPr>
            </w:pPr>
            <w:r w:rsidRPr="009853F9">
              <w:rPr>
                <w:rFonts w:asciiTheme="majorHAnsi" w:hAnsiTheme="majorHAnsi" w:cstheme="majorHAnsi"/>
                <w:b/>
                <w:bCs/>
              </w:rPr>
              <w:t>Notes</w:t>
            </w:r>
          </w:p>
          <w:p w14:paraId="40A2157E" w14:textId="77777777" w:rsidR="009853F9" w:rsidRPr="009853F9" w:rsidRDefault="009853F9" w:rsidP="009853F9">
            <w:pPr>
              <w:jc w:val="both"/>
              <w:rPr>
                <w:rFonts w:asciiTheme="majorHAnsi" w:hAnsiTheme="majorHAnsi" w:cstheme="majorHAnsi"/>
              </w:rPr>
            </w:pPr>
          </w:p>
          <w:p w14:paraId="251F5C77" w14:textId="77777777" w:rsidR="009853F9" w:rsidRPr="009853F9" w:rsidRDefault="009853F9" w:rsidP="009853F9">
            <w:pPr>
              <w:jc w:val="both"/>
              <w:rPr>
                <w:rFonts w:asciiTheme="majorHAnsi" w:hAnsiTheme="majorHAnsi" w:cstheme="majorHAnsi"/>
              </w:rPr>
            </w:pPr>
            <w:r w:rsidRPr="009853F9">
              <w:rPr>
                <w:rFonts w:asciiTheme="majorHAnsi" w:hAnsiTheme="majorHAnsi" w:cstheme="majorHAnsi"/>
              </w:rPr>
              <w:t>The individual assignment accounts for 100 percent of the marks awarded for this unit.</w:t>
            </w:r>
          </w:p>
          <w:p w14:paraId="3F2B04F7" w14:textId="77777777" w:rsidR="009853F9" w:rsidRPr="009853F9" w:rsidRDefault="009853F9" w:rsidP="009853F9">
            <w:pPr>
              <w:jc w:val="both"/>
              <w:rPr>
                <w:rFonts w:asciiTheme="majorHAnsi" w:hAnsiTheme="majorHAnsi" w:cstheme="majorHAnsi"/>
              </w:rPr>
            </w:pPr>
          </w:p>
          <w:p w14:paraId="706A595C" w14:textId="77777777" w:rsidR="009853F9" w:rsidRPr="009853F9" w:rsidRDefault="009853F9" w:rsidP="009853F9">
            <w:pPr>
              <w:jc w:val="both"/>
              <w:rPr>
                <w:rFonts w:asciiTheme="majorHAnsi" w:hAnsiTheme="majorHAnsi" w:cstheme="majorHAnsi"/>
              </w:rPr>
            </w:pPr>
            <w:r w:rsidRPr="009853F9">
              <w:rPr>
                <w:rFonts w:asciiTheme="majorHAnsi" w:hAnsiTheme="majorHAnsi" w:cstheme="majorHAnsi"/>
              </w:rPr>
              <w:t xml:space="preserve">This comprises an individual piece of work of a maximum </w:t>
            </w:r>
            <w:r>
              <w:rPr>
                <w:rFonts w:asciiTheme="majorHAnsi" w:hAnsiTheme="majorHAnsi" w:cstheme="majorHAnsi"/>
              </w:rPr>
              <w:t xml:space="preserve">of </w:t>
            </w:r>
            <w:r w:rsidRPr="009853F9">
              <w:rPr>
                <w:rFonts w:asciiTheme="majorHAnsi" w:hAnsiTheme="majorHAnsi" w:cstheme="majorHAnsi"/>
              </w:rPr>
              <w:t>3500 words for 100 percent (as specified in this brief).</w:t>
            </w:r>
          </w:p>
          <w:p w14:paraId="3AF31243" w14:textId="77777777" w:rsidR="009853F9" w:rsidRPr="009853F9" w:rsidRDefault="009853F9" w:rsidP="009853F9">
            <w:pPr>
              <w:jc w:val="both"/>
              <w:rPr>
                <w:rFonts w:asciiTheme="majorHAnsi" w:hAnsiTheme="majorHAnsi" w:cstheme="majorHAnsi"/>
              </w:rPr>
            </w:pPr>
          </w:p>
          <w:p w14:paraId="7F1547F2" w14:textId="02573849" w:rsidR="009853F9" w:rsidRPr="009853F9" w:rsidRDefault="009853F9" w:rsidP="009853F9">
            <w:pPr>
              <w:jc w:val="both"/>
              <w:rPr>
                <w:rFonts w:asciiTheme="majorHAnsi" w:hAnsiTheme="majorHAnsi" w:cstheme="majorHAnsi"/>
              </w:rPr>
            </w:pPr>
            <w:r w:rsidRPr="009853F9">
              <w:rPr>
                <w:rFonts w:asciiTheme="majorHAnsi" w:hAnsiTheme="majorHAnsi" w:cstheme="majorHAnsi"/>
              </w:rPr>
              <w:t xml:space="preserve">See the </w:t>
            </w:r>
            <w:r>
              <w:rPr>
                <w:rFonts w:asciiTheme="majorHAnsi" w:hAnsiTheme="majorHAnsi" w:cstheme="majorHAnsi"/>
              </w:rPr>
              <w:t>unit</w:t>
            </w:r>
            <w:r w:rsidRPr="009853F9">
              <w:rPr>
                <w:rFonts w:asciiTheme="majorHAnsi" w:hAnsiTheme="majorHAnsi" w:cstheme="majorHAnsi"/>
              </w:rPr>
              <w:t xml:space="preserve"> folder on Moodle for further information.</w:t>
            </w:r>
          </w:p>
          <w:p w14:paraId="4C865D02" w14:textId="58229F1F" w:rsidR="009853F9" w:rsidRPr="009853F9" w:rsidRDefault="009853F9" w:rsidP="009853F9">
            <w:pPr>
              <w:jc w:val="both"/>
              <w:rPr>
                <w:rFonts w:asciiTheme="majorHAnsi" w:hAnsiTheme="majorHAnsi" w:cstheme="majorHAnsi"/>
              </w:rPr>
            </w:pPr>
          </w:p>
        </w:tc>
      </w:tr>
      <w:tr w:rsidR="009830D3" w:rsidRPr="009830D3" w14:paraId="29F1C2D4" w14:textId="77777777" w:rsidTr="00437D49">
        <w:trPr>
          <w:trHeight w:val="2740"/>
        </w:trPr>
        <w:tc>
          <w:tcPr>
            <w:tcW w:w="9663" w:type="dxa"/>
            <w:gridSpan w:val="5"/>
          </w:tcPr>
          <w:p w14:paraId="7B954F25" w14:textId="72BE86ED" w:rsidR="00E52E5D" w:rsidRPr="009830D3" w:rsidRDefault="00E52E5D" w:rsidP="00E52E5D">
            <w:pPr>
              <w:rPr>
                <w:rFonts w:asciiTheme="majorHAnsi" w:hAnsiTheme="majorHAnsi" w:cstheme="majorHAnsi"/>
                <w:b/>
                <w:bCs/>
              </w:rPr>
            </w:pPr>
            <w:r w:rsidRPr="009830D3">
              <w:rPr>
                <w:rFonts w:asciiTheme="majorHAnsi" w:hAnsiTheme="majorHAnsi" w:cstheme="majorHAnsi"/>
                <w:b/>
                <w:bCs/>
              </w:rPr>
              <w:lastRenderedPageBreak/>
              <w:t>Plagiarism and Academic Integrity</w:t>
            </w:r>
            <w:r w:rsidR="00130B75" w:rsidRPr="009830D3">
              <w:rPr>
                <w:rFonts w:asciiTheme="majorHAnsi" w:hAnsiTheme="majorHAnsi" w:cstheme="majorHAnsi"/>
                <w:b/>
                <w:bCs/>
              </w:rPr>
              <w:t>:</w:t>
            </w:r>
          </w:p>
          <w:p w14:paraId="2A0A2ADD" w14:textId="77777777" w:rsidR="00E52E5D" w:rsidRPr="009830D3" w:rsidRDefault="00E52E5D" w:rsidP="00E52E5D">
            <w:pPr>
              <w:rPr>
                <w:rFonts w:asciiTheme="majorHAnsi" w:hAnsiTheme="majorHAnsi" w:cstheme="majorHAnsi"/>
              </w:rPr>
            </w:pPr>
          </w:p>
          <w:p w14:paraId="1F722AA6" w14:textId="77777777" w:rsidR="009853F9" w:rsidRDefault="009853F9" w:rsidP="009853F9">
            <w:pPr>
              <w:rPr>
                <w:rFonts w:asciiTheme="majorHAnsi" w:hAnsiTheme="majorHAnsi"/>
              </w:rPr>
            </w:pPr>
            <w:r>
              <w:rPr>
                <w:rFonts w:asciiTheme="majorHAnsi" w:hAnsiTheme="majorHAnsi"/>
              </w:rPr>
              <w:t xml:space="preserve">The work submitted must be your own.  All submissions are checked for originality using various tools such as Turnitin.  Please refer to the University’s guidelines </w:t>
            </w:r>
            <w:hyperlink r:id="rId13" w:history="1">
              <w:r w:rsidRPr="00244B58">
                <w:rPr>
                  <w:rStyle w:val="Hyperlink"/>
                  <w:rFonts w:asciiTheme="majorHAnsi" w:hAnsiTheme="majorHAnsi"/>
                </w:rPr>
                <w:t>https://www2.mmu.ac.uk/student-case-management/guidance-for-students/academic-misconduct/</w:t>
              </w:r>
            </w:hyperlink>
          </w:p>
          <w:p w14:paraId="79DAD8B3" w14:textId="77777777" w:rsidR="009853F9" w:rsidRDefault="009853F9" w:rsidP="009853F9">
            <w:pPr>
              <w:rPr>
                <w:rFonts w:asciiTheme="majorHAnsi" w:hAnsiTheme="majorHAnsi"/>
              </w:rPr>
            </w:pPr>
          </w:p>
          <w:p w14:paraId="25F7AE98" w14:textId="422905FF" w:rsidR="009E3497" w:rsidRPr="009830D3" w:rsidRDefault="009853F9" w:rsidP="009853F9">
            <w:pPr>
              <w:pStyle w:val="Text1"/>
              <w:ind w:left="0"/>
              <w:jc w:val="both"/>
              <w:rPr>
                <w:rFonts w:asciiTheme="majorHAnsi" w:hAnsiTheme="majorHAnsi" w:cstheme="majorHAnsi"/>
              </w:rPr>
            </w:pPr>
            <w:r w:rsidRPr="005140B2">
              <w:rPr>
                <w:rFonts w:asciiTheme="majorHAnsi" w:hAnsiTheme="majorHAnsi"/>
                <w:sz w:val="24"/>
                <w:szCs w:val="24"/>
              </w:rPr>
              <w:t>Penalties may be applied if you copy or otherwise re-use the work of others without full acknowledgement (</w:t>
            </w:r>
            <w:proofErr w:type="gramStart"/>
            <w:r w:rsidRPr="005140B2">
              <w:rPr>
                <w:rFonts w:asciiTheme="majorHAnsi" w:hAnsiTheme="majorHAnsi"/>
                <w:sz w:val="24"/>
                <w:szCs w:val="24"/>
              </w:rPr>
              <w:t>e.g.</w:t>
            </w:r>
            <w:proofErr w:type="gramEnd"/>
            <w:r w:rsidRPr="005140B2">
              <w:rPr>
                <w:rFonts w:asciiTheme="majorHAnsi" w:hAnsiTheme="majorHAnsi"/>
                <w:sz w:val="24"/>
                <w:szCs w:val="24"/>
              </w:rPr>
              <w:t xml:space="preserve"> you </w:t>
            </w:r>
            <w:r w:rsidRPr="005140B2">
              <w:rPr>
                <w:rFonts w:asciiTheme="majorHAnsi" w:hAnsiTheme="majorHAnsi"/>
                <w:sz w:val="24"/>
                <w:szCs w:val="24"/>
                <w:u w:val="single"/>
              </w:rPr>
              <w:t>must</w:t>
            </w:r>
            <w:r w:rsidRPr="005140B2">
              <w:rPr>
                <w:rFonts w:asciiTheme="majorHAnsi" w:hAnsiTheme="majorHAnsi"/>
                <w:sz w:val="24"/>
                <w:szCs w:val="24"/>
              </w:rPr>
              <w:t xml:space="preserve"> reference your work appropriately). </w:t>
            </w:r>
          </w:p>
        </w:tc>
      </w:tr>
      <w:tr w:rsidR="00437D49" w:rsidRPr="009830D3" w14:paraId="06F3FB64" w14:textId="77777777" w:rsidTr="00130B75">
        <w:trPr>
          <w:trHeight w:val="2365"/>
        </w:trPr>
        <w:tc>
          <w:tcPr>
            <w:tcW w:w="9663" w:type="dxa"/>
            <w:gridSpan w:val="5"/>
          </w:tcPr>
          <w:p w14:paraId="6BE80CEF" w14:textId="77777777" w:rsidR="00437D49" w:rsidRPr="004B4DCC" w:rsidRDefault="00437D49" w:rsidP="00437D49">
            <w:pPr>
              <w:rPr>
                <w:rFonts w:ascii="Calibri" w:hAnsi="Calibri" w:cs="Calibri"/>
                <w:b/>
                <w:bCs/>
                <w:u w:val="single"/>
              </w:rPr>
            </w:pPr>
            <w:r w:rsidRPr="004B4DCC">
              <w:rPr>
                <w:rFonts w:ascii="Calibri" w:hAnsi="Calibri" w:cs="Calibri"/>
                <w:b/>
                <w:bCs/>
                <w:u w:val="single"/>
              </w:rPr>
              <w:t>Ethics:</w:t>
            </w:r>
          </w:p>
          <w:p w14:paraId="40452E87" w14:textId="77777777" w:rsidR="00437D49" w:rsidRPr="0064285E" w:rsidRDefault="00437D49" w:rsidP="00437D49">
            <w:pPr>
              <w:rPr>
                <w:rFonts w:asciiTheme="majorHAnsi" w:hAnsiTheme="majorHAnsi" w:cstheme="majorHAnsi"/>
              </w:rPr>
            </w:pPr>
            <w:r w:rsidRPr="0064285E">
              <w:rPr>
                <w:rFonts w:ascii="Calibri" w:hAnsi="Calibri" w:cs="Calibri"/>
              </w:rPr>
              <w:t xml:space="preserve">Making use of empirical data, or </w:t>
            </w:r>
            <w:r w:rsidRPr="0064285E">
              <w:rPr>
                <w:rFonts w:asciiTheme="majorHAnsi" w:hAnsiTheme="majorHAnsi" w:cstheme="majorHAnsi"/>
              </w:rPr>
              <w:t xml:space="preserve">access to sensitive documents that are not available in public domains will require you to apply for </w:t>
            </w:r>
            <w:proofErr w:type="gramStart"/>
            <w:r w:rsidRPr="0064285E">
              <w:rPr>
                <w:rFonts w:asciiTheme="majorHAnsi" w:hAnsiTheme="majorHAnsi" w:cstheme="majorHAnsi"/>
              </w:rPr>
              <w:t>Ethics</w:t>
            </w:r>
            <w:proofErr w:type="gramEnd"/>
            <w:r w:rsidRPr="0064285E">
              <w:rPr>
                <w:rFonts w:asciiTheme="majorHAnsi" w:hAnsiTheme="majorHAnsi" w:cstheme="majorHAnsi"/>
              </w:rPr>
              <w:t xml:space="preserve"> approval. To get more about research ethics and governance </w:t>
            </w:r>
            <w:r>
              <w:rPr>
                <w:rFonts w:asciiTheme="majorHAnsi" w:hAnsiTheme="majorHAnsi" w:cstheme="majorHAnsi"/>
              </w:rPr>
              <w:t>visit:</w:t>
            </w:r>
          </w:p>
          <w:p w14:paraId="3916B4B4" w14:textId="77777777" w:rsidR="00437D49" w:rsidRPr="0064285E" w:rsidRDefault="00DE4238" w:rsidP="00437D49">
            <w:pPr>
              <w:rPr>
                <w:rFonts w:asciiTheme="majorHAnsi" w:hAnsiTheme="majorHAnsi" w:cstheme="majorHAnsi"/>
              </w:rPr>
            </w:pPr>
            <w:hyperlink r:id="rId14" w:history="1">
              <w:r w:rsidR="00437D49" w:rsidRPr="0064285E">
                <w:rPr>
                  <w:rStyle w:val="Hyperlink"/>
                  <w:rFonts w:asciiTheme="majorHAnsi" w:hAnsiTheme="majorHAnsi" w:cstheme="majorHAnsi"/>
                  <w:spacing w:val="-2"/>
                </w:rPr>
                <w:t>https://www2.mmu.ac.uk/research/staff/ethics-and-governance/ethics/</w:t>
              </w:r>
            </w:hyperlink>
          </w:p>
          <w:p w14:paraId="371F380E" w14:textId="77777777" w:rsidR="00437D49" w:rsidRDefault="00437D49" w:rsidP="00437D49">
            <w:pPr>
              <w:rPr>
                <w:rFonts w:ascii="Calibri" w:hAnsi="Calibri" w:cs="Calibri"/>
              </w:rPr>
            </w:pPr>
            <w:r w:rsidRPr="0064285E">
              <w:rPr>
                <w:rFonts w:ascii="Calibri" w:hAnsi="Calibri" w:cs="Calibri"/>
              </w:rPr>
              <w:t xml:space="preserve"> </w:t>
            </w:r>
          </w:p>
          <w:p w14:paraId="43B642AF" w14:textId="77777777" w:rsidR="00437D49" w:rsidRDefault="00437D49" w:rsidP="00437D49">
            <w:pPr>
              <w:rPr>
                <w:rFonts w:ascii="Calibri" w:hAnsi="Calibri" w:cs="Calibri"/>
              </w:rPr>
            </w:pPr>
            <w:r w:rsidRPr="0064285E">
              <w:rPr>
                <w:rFonts w:ascii="Calibri" w:hAnsi="Calibri" w:cs="Calibri"/>
              </w:rPr>
              <w:t>It is</w:t>
            </w:r>
            <w:r>
              <w:rPr>
                <w:rFonts w:ascii="Calibri" w:hAnsi="Calibri" w:cs="Calibri"/>
              </w:rPr>
              <w:t>,</w:t>
            </w:r>
            <w:r w:rsidRPr="0064285E">
              <w:rPr>
                <w:rFonts w:ascii="Calibri" w:hAnsi="Calibri" w:cs="Calibri"/>
              </w:rPr>
              <w:t xml:space="preserve"> however, advised to use only published work for this assignment.</w:t>
            </w:r>
          </w:p>
          <w:p w14:paraId="4F3031D1" w14:textId="77777777" w:rsidR="00437D49" w:rsidRPr="009830D3" w:rsidRDefault="00437D49" w:rsidP="00674439">
            <w:pPr>
              <w:rPr>
                <w:rFonts w:asciiTheme="majorHAnsi" w:hAnsiTheme="majorHAnsi" w:cstheme="majorHAnsi"/>
                <w:b/>
                <w:bCs/>
              </w:rPr>
            </w:pPr>
          </w:p>
        </w:tc>
      </w:tr>
      <w:tr w:rsidR="009830D3" w:rsidRPr="009830D3" w14:paraId="7E97C0DF" w14:textId="77777777" w:rsidTr="00130B75">
        <w:trPr>
          <w:trHeight w:val="2544"/>
        </w:trPr>
        <w:tc>
          <w:tcPr>
            <w:tcW w:w="9663" w:type="dxa"/>
            <w:gridSpan w:val="5"/>
          </w:tcPr>
          <w:p w14:paraId="7E7C33B2" w14:textId="77777777" w:rsidR="00DE4238" w:rsidRDefault="00DE4238" w:rsidP="00DE42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lastRenderedPageBreak/>
              <w:t>Late submissions &amp; Assessment Mitigations:</w:t>
            </w:r>
            <w:r>
              <w:rPr>
                <w:rStyle w:val="normaltextrun"/>
                <w:rFonts w:ascii="Calibri" w:hAnsi="Calibri" w:cs="Calibri"/>
                <w:i/>
                <w:iCs/>
                <w:color w:val="000000"/>
              </w:rPr>
              <w:t> </w:t>
            </w:r>
            <w:r>
              <w:rPr>
                <w:rStyle w:val="normaltextrun"/>
                <w:rFonts w:ascii="Calibri" w:hAnsi="Calibri" w:cs="Calibri"/>
                <w:color w:val="000000"/>
              </w:rPr>
              <w:t> </w:t>
            </w:r>
            <w:r>
              <w:rPr>
                <w:rStyle w:val="eop"/>
                <w:rFonts w:ascii="Calibri" w:hAnsi="Calibri" w:cs="Calibri"/>
                <w:color w:val="000000"/>
              </w:rPr>
              <w:t> </w:t>
            </w:r>
          </w:p>
          <w:p w14:paraId="7DD81E49" w14:textId="77777777" w:rsidR="00DE4238" w:rsidRDefault="00DE4238" w:rsidP="00DE423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xml:space="preserve">Please refer to </w:t>
            </w:r>
            <w:hyperlink r:id="rId15" w:tgtFrame="_blank" w:history="1">
              <w:r>
                <w:rPr>
                  <w:rStyle w:val="normaltextrun"/>
                  <w:rFonts w:ascii="Calibri" w:hAnsi="Calibri" w:cs="Calibri"/>
                  <w:color w:val="0000FF"/>
                  <w:u w:val="single"/>
                </w:rPr>
                <w:t>this link</w:t>
              </w:r>
            </w:hyperlink>
            <w:r>
              <w:rPr>
                <w:rStyle w:val="normaltextrun"/>
                <w:rFonts w:ascii="Calibri" w:hAnsi="Calibri" w:cs="Calibri"/>
                <w:color w:val="000000"/>
              </w:rPr>
              <w:t xml:space="preserve"> which will take you to MMU Student Life Assessment &amp; Results guidance. Here you will find information for MMU’s assessment mitigations process. Further guidance can be found in this </w:t>
            </w:r>
            <w:hyperlink r:id="rId16" w:tgtFrame="_blank" w:history="1">
              <w:r>
                <w:rPr>
                  <w:rStyle w:val="normaltextrun"/>
                  <w:rFonts w:ascii="Calibri" w:hAnsi="Calibri" w:cs="Calibri"/>
                  <w:color w:val="0000FF"/>
                  <w:u w:val="single"/>
                </w:rPr>
                <w:t>video link</w:t>
              </w:r>
            </w:hyperlink>
            <w:r>
              <w:rPr>
                <w:rStyle w:val="normaltextrun"/>
                <w:rFonts w:ascii="Calibri" w:hAnsi="Calibri" w:cs="Calibri"/>
                <w:color w:val="000000"/>
              </w:rPr>
              <w:t xml:space="preserve"> for step-by-step instructions on how to apply for your extension via Moodle. </w:t>
            </w:r>
            <w:r>
              <w:rPr>
                <w:rStyle w:val="eop"/>
                <w:rFonts w:ascii="Calibri" w:hAnsi="Calibri" w:cs="Calibri"/>
                <w:color w:val="000000"/>
              </w:rPr>
              <w:t> </w:t>
            </w:r>
          </w:p>
          <w:p w14:paraId="670ED991" w14:textId="77777777" w:rsidR="00DE4238" w:rsidRDefault="00DE4238" w:rsidP="00DE423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w:t>
            </w:r>
            <w:r>
              <w:rPr>
                <w:rStyle w:val="eop"/>
                <w:rFonts w:ascii="Calibri" w:hAnsi="Calibri" w:cs="Calibri"/>
                <w:color w:val="000000"/>
              </w:rPr>
              <w:t> </w:t>
            </w:r>
          </w:p>
          <w:p w14:paraId="3FBD840A" w14:textId="77777777" w:rsidR="00DE4238" w:rsidRDefault="00DE4238" w:rsidP="00DE423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000000"/>
              </w:rPr>
              <w:t>Please Note:</w:t>
            </w:r>
            <w:r>
              <w:rPr>
                <w:rStyle w:val="normaltextrun"/>
                <w:rFonts w:ascii="Calibri" w:hAnsi="Calibri" w:cs="Calibri"/>
                <w:color w:val="000000"/>
              </w:rPr>
              <w:t xml:space="preserve"> If you think you are unable to submit on time due to a health or some other unforeseen issue you must request this via your unit Moodle page, referring to the guidance in the links provided above. </w:t>
            </w:r>
            <w:r>
              <w:rPr>
                <w:rStyle w:val="normaltextrun"/>
                <w:rFonts w:ascii="Calibri" w:hAnsi="Calibri" w:cs="Calibri"/>
                <w:color w:val="000000"/>
                <w:sz w:val="36"/>
                <w:szCs w:val="36"/>
              </w:rPr>
              <w:t> </w:t>
            </w:r>
            <w:r>
              <w:rPr>
                <w:rStyle w:val="eop"/>
                <w:rFonts w:ascii="Calibri" w:hAnsi="Calibri" w:cs="Calibri"/>
                <w:color w:val="000000"/>
                <w:sz w:val="36"/>
                <w:szCs w:val="36"/>
              </w:rPr>
              <w:t> </w:t>
            </w:r>
          </w:p>
          <w:p w14:paraId="2725B5C8" w14:textId="77777777" w:rsidR="00DE4238" w:rsidRPr="009830D3" w:rsidRDefault="00DE4238" w:rsidP="00130B75">
            <w:pPr>
              <w:rPr>
                <w:rFonts w:asciiTheme="majorHAnsi" w:hAnsiTheme="majorHAnsi" w:cstheme="majorHAnsi"/>
              </w:rPr>
            </w:pPr>
          </w:p>
          <w:p w14:paraId="1CBBAC66" w14:textId="4FF358DD" w:rsidR="00437D49" w:rsidRPr="00437D49" w:rsidRDefault="00130B75" w:rsidP="00437D49">
            <w:pPr>
              <w:rPr>
                <w:rFonts w:asciiTheme="majorHAnsi" w:hAnsiTheme="majorHAnsi" w:cstheme="majorHAnsi"/>
              </w:rPr>
            </w:pPr>
            <w:r w:rsidRPr="009830D3">
              <w:rPr>
                <w:rFonts w:asciiTheme="majorHAnsi" w:hAnsiTheme="majorHAnsi" w:cstheme="majorHAnsi"/>
              </w:rPr>
              <w:t xml:space="preserve">If your submission is after the deadline but within </w:t>
            </w:r>
            <w:r w:rsidR="00437D49">
              <w:rPr>
                <w:rFonts w:asciiTheme="majorHAnsi" w:hAnsiTheme="majorHAnsi" w:cstheme="majorHAnsi"/>
              </w:rPr>
              <w:t xml:space="preserve">the </w:t>
            </w:r>
            <w:r w:rsidR="00437D49" w:rsidRPr="00437D49">
              <w:rPr>
                <w:rFonts w:asciiTheme="majorHAnsi" w:hAnsiTheme="majorHAnsi" w:cstheme="majorHAnsi"/>
              </w:rPr>
              <w:t>5-working-day period</w:t>
            </w:r>
            <w:r w:rsidR="00437D49" w:rsidRPr="009830D3">
              <w:rPr>
                <w:rFonts w:asciiTheme="majorHAnsi" w:hAnsiTheme="majorHAnsi" w:cstheme="majorHAnsi"/>
              </w:rPr>
              <w:t xml:space="preserve"> </w:t>
            </w:r>
            <w:r w:rsidRPr="009830D3">
              <w:rPr>
                <w:rFonts w:asciiTheme="majorHAnsi" w:hAnsiTheme="majorHAnsi" w:cstheme="majorHAnsi"/>
              </w:rPr>
              <w:t xml:space="preserve">of it, </w:t>
            </w:r>
            <w:r w:rsidR="00437D49" w:rsidRPr="00437D49">
              <w:rPr>
                <w:rFonts w:asciiTheme="majorHAnsi" w:hAnsiTheme="majorHAnsi" w:cstheme="majorHAnsi"/>
              </w:rPr>
              <w:t>element marks will be automatically capped at 50% for Level 7 submissions.</w:t>
            </w:r>
          </w:p>
          <w:p w14:paraId="66D1802C"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The Unit mark will remain uncapped. Application of the late submission cap will not be considered as a re-assessment, nor will it impact upon a student's re-assessment opportunities elsewhere in the Unit.</w:t>
            </w:r>
          </w:p>
          <w:p w14:paraId="4C5E2485" w14:textId="77777777" w:rsidR="00437D49" w:rsidRDefault="00437D49" w:rsidP="00437D49">
            <w:pPr>
              <w:rPr>
                <w:rFonts w:asciiTheme="majorHAnsi" w:hAnsiTheme="majorHAnsi" w:cstheme="majorHAnsi"/>
              </w:rPr>
            </w:pPr>
            <w:r w:rsidRPr="00437D49">
              <w:rPr>
                <w:rFonts w:asciiTheme="majorHAnsi" w:hAnsiTheme="majorHAnsi" w:cstheme="majorHAnsi"/>
              </w:rPr>
              <w:t>Any assignments submitted after the 5-working-day late submission period will be automatically capped at 0%.</w:t>
            </w:r>
            <w:r>
              <w:rPr>
                <w:rFonts w:asciiTheme="majorHAnsi" w:hAnsiTheme="majorHAnsi" w:cstheme="majorHAnsi"/>
              </w:rPr>
              <w:t xml:space="preserve"> </w:t>
            </w:r>
          </w:p>
          <w:p w14:paraId="0AE7EDBA" w14:textId="637A5FF8" w:rsidR="00130B75" w:rsidRPr="00DE4238" w:rsidRDefault="00130B75" w:rsidP="00DE4238">
            <w:pPr>
              <w:rPr>
                <w:rFonts w:asciiTheme="majorHAnsi" w:hAnsiTheme="majorHAnsi" w:cstheme="majorHAnsi"/>
              </w:rPr>
            </w:pPr>
            <w:r w:rsidRPr="009830D3">
              <w:rPr>
                <w:rFonts w:asciiTheme="majorHAnsi" w:hAnsiTheme="majorHAnsi" w:cstheme="majorHAnsi"/>
              </w:rPr>
              <w:t>If you attempt to submit after the five-day grace period, without approved exceptional factors, it will be classed as a non-submission.  You will then be offered the opportunity to resubmit at the next assessment opportunity as determined by the exam board.</w:t>
            </w:r>
          </w:p>
        </w:tc>
      </w:tr>
      <w:tr w:rsidR="009830D3" w:rsidRPr="009830D3" w14:paraId="78416DEA" w14:textId="77777777" w:rsidTr="002A0A6A">
        <w:trPr>
          <w:trHeight w:val="1968"/>
        </w:trPr>
        <w:tc>
          <w:tcPr>
            <w:tcW w:w="9663" w:type="dxa"/>
            <w:gridSpan w:val="5"/>
          </w:tcPr>
          <w:p w14:paraId="5F8F3939" w14:textId="77777777" w:rsidR="00130B75" w:rsidRPr="009830D3" w:rsidRDefault="00130B75" w:rsidP="00130B75">
            <w:pPr>
              <w:rPr>
                <w:rFonts w:asciiTheme="majorHAnsi" w:hAnsiTheme="majorHAnsi" w:cstheme="majorHAnsi"/>
                <w:b/>
              </w:rPr>
            </w:pPr>
            <w:r w:rsidRPr="009830D3">
              <w:rPr>
                <w:rFonts w:asciiTheme="majorHAnsi" w:hAnsiTheme="majorHAnsi" w:cstheme="majorHAnsi"/>
                <w:b/>
              </w:rPr>
              <w:t>Feedback and Support:</w:t>
            </w:r>
          </w:p>
          <w:p w14:paraId="149333B3" w14:textId="77777777" w:rsidR="00130B75" w:rsidRPr="009830D3" w:rsidRDefault="00130B75" w:rsidP="00130B75">
            <w:pPr>
              <w:rPr>
                <w:rFonts w:asciiTheme="majorHAnsi" w:hAnsiTheme="majorHAnsi" w:cstheme="majorHAnsi"/>
              </w:rPr>
            </w:pPr>
          </w:p>
          <w:p w14:paraId="7AFDDE2D" w14:textId="382B4B97" w:rsidR="00130B75" w:rsidRPr="009830D3" w:rsidRDefault="002A0A6A" w:rsidP="00D53444">
            <w:pPr>
              <w:rPr>
                <w:rFonts w:asciiTheme="majorHAnsi" w:hAnsiTheme="majorHAnsi" w:cstheme="majorHAnsi"/>
                <w:b/>
                <w:bCs/>
              </w:rPr>
            </w:pPr>
            <w:r w:rsidRPr="009830D3">
              <w:rPr>
                <w:rFonts w:asciiTheme="majorHAnsi" w:hAnsiTheme="majorHAnsi" w:cstheme="majorHAnsi"/>
              </w:rPr>
              <w:t xml:space="preserve">You will be given feedback on your submitted work.  This will comment </w:t>
            </w:r>
            <w:r w:rsidR="00437D49">
              <w:rPr>
                <w:rFonts w:asciiTheme="majorHAnsi" w:hAnsiTheme="majorHAnsi" w:cstheme="majorHAnsi"/>
              </w:rPr>
              <w:t xml:space="preserve">on </w:t>
            </w:r>
            <w:r w:rsidRPr="009830D3">
              <w:rPr>
                <w:rFonts w:asciiTheme="majorHAnsi" w:hAnsiTheme="majorHAnsi" w:cstheme="majorHAnsi"/>
              </w:rPr>
              <w:t>your ability to be critical of information to support your argument</w:t>
            </w:r>
            <w:r w:rsidR="00F9200D" w:rsidRPr="009830D3">
              <w:rPr>
                <w:rFonts w:asciiTheme="majorHAnsi" w:hAnsiTheme="majorHAnsi" w:cstheme="majorHAnsi"/>
              </w:rPr>
              <w:t>s</w:t>
            </w:r>
            <w:r w:rsidRPr="009830D3">
              <w:rPr>
                <w:rFonts w:asciiTheme="majorHAnsi" w:hAnsiTheme="majorHAnsi" w:cstheme="majorHAnsi"/>
              </w:rPr>
              <w:t xml:space="preserve"> and how you have analysed </w:t>
            </w:r>
            <w:r w:rsidR="00F9200D" w:rsidRPr="009830D3">
              <w:rPr>
                <w:rFonts w:asciiTheme="majorHAnsi" w:hAnsiTheme="majorHAnsi" w:cstheme="majorHAnsi"/>
              </w:rPr>
              <w:t xml:space="preserve">them </w:t>
            </w:r>
            <w:r w:rsidRPr="009830D3">
              <w:rPr>
                <w:rFonts w:asciiTheme="majorHAnsi" w:hAnsiTheme="majorHAnsi" w:cstheme="majorHAnsi"/>
              </w:rPr>
              <w:t>in context</w:t>
            </w:r>
            <w:r w:rsidR="00F9200D" w:rsidRPr="009830D3">
              <w:rPr>
                <w:rFonts w:asciiTheme="majorHAnsi" w:hAnsiTheme="majorHAnsi" w:cstheme="majorHAnsi"/>
              </w:rPr>
              <w:t xml:space="preserve">, </w:t>
            </w:r>
            <w:r w:rsidRPr="009830D3">
              <w:rPr>
                <w:rFonts w:asciiTheme="majorHAnsi" w:hAnsiTheme="majorHAnsi" w:cstheme="majorHAnsi"/>
              </w:rPr>
              <w:t>how you have used that to construct and communicate your argument</w:t>
            </w:r>
            <w:r w:rsidR="00F9200D" w:rsidRPr="009830D3">
              <w:rPr>
                <w:rFonts w:asciiTheme="majorHAnsi" w:hAnsiTheme="majorHAnsi" w:cstheme="majorHAnsi"/>
              </w:rPr>
              <w:t>s</w:t>
            </w:r>
            <w:r w:rsidRPr="009830D3">
              <w:rPr>
                <w:rFonts w:asciiTheme="majorHAnsi" w:hAnsiTheme="majorHAnsi" w:cstheme="majorHAnsi"/>
              </w:rPr>
              <w:t xml:space="preserve"> and how you have used academic and industry sources to underpin your thinking. </w:t>
            </w:r>
          </w:p>
        </w:tc>
      </w:tr>
      <w:tr w:rsidR="009830D3" w:rsidRPr="009830D3" w14:paraId="4A0B2D8A" w14:textId="77777777" w:rsidTr="008B3A08">
        <w:trPr>
          <w:trHeight w:val="1685"/>
        </w:trPr>
        <w:tc>
          <w:tcPr>
            <w:tcW w:w="9663" w:type="dxa"/>
            <w:gridSpan w:val="5"/>
          </w:tcPr>
          <w:p w14:paraId="332B2880" w14:textId="77777777" w:rsidR="008B3A08" w:rsidRPr="009830D3" w:rsidRDefault="008B3A08" w:rsidP="008B3A08">
            <w:pPr>
              <w:rPr>
                <w:rFonts w:asciiTheme="majorHAnsi" w:hAnsiTheme="majorHAnsi" w:cstheme="majorHAnsi"/>
                <w:b/>
              </w:rPr>
            </w:pPr>
            <w:r w:rsidRPr="009830D3">
              <w:rPr>
                <w:rFonts w:asciiTheme="majorHAnsi" w:hAnsiTheme="majorHAnsi" w:cstheme="majorHAnsi"/>
                <w:b/>
              </w:rPr>
              <w:t xml:space="preserve">Technical Support: </w:t>
            </w:r>
          </w:p>
          <w:p w14:paraId="416E9306" w14:textId="19BD7B49" w:rsidR="008B3A08" w:rsidRPr="009830D3" w:rsidRDefault="008B3A08" w:rsidP="008B3A08">
            <w:pPr>
              <w:rPr>
                <w:rFonts w:asciiTheme="majorHAnsi" w:hAnsiTheme="majorHAnsi" w:cstheme="majorHAnsi"/>
                <w:b/>
              </w:rPr>
            </w:pPr>
            <w:r w:rsidRPr="009830D3">
              <w:rPr>
                <w:rFonts w:asciiTheme="majorHAnsi" w:hAnsiTheme="majorHAnsi" w:cstheme="majorHAnsi"/>
              </w:rPr>
              <w:t xml:space="preserve">You are advised to check your work after upload, to make sure it has uploaded properly. You should make at least one full backup copy of your work. If you have technical problems submitting to Moodle you should </w:t>
            </w:r>
            <w:r w:rsidRPr="009830D3">
              <w:rPr>
                <w:rFonts w:asciiTheme="majorHAnsi" w:hAnsiTheme="majorHAnsi" w:cstheme="majorHAnsi"/>
                <w:b/>
                <w:bCs/>
              </w:rPr>
              <w:t>email the unit leader</w:t>
            </w:r>
            <w:r w:rsidRPr="009830D3">
              <w:rPr>
                <w:rFonts w:asciiTheme="majorHAnsi" w:hAnsiTheme="majorHAnsi" w:cstheme="majorHAnsi"/>
              </w:rPr>
              <w:t xml:space="preserve"> and </w:t>
            </w:r>
            <w:hyperlink r:id="rId17" w:history="1">
              <w:r w:rsidRPr="009830D3">
                <w:rPr>
                  <w:rStyle w:val="Hyperlink"/>
                  <w:rFonts w:asciiTheme="majorHAnsi" w:hAnsiTheme="majorHAnsi" w:cstheme="majorHAnsi"/>
                  <w:color w:val="auto"/>
                </w:rPr>
                <w:t>submit@mmu.ac.uk</w:t>
              </w:r>
            </w:hyperlink>
            <w:r w:rsidRPr="009830D3">
              <w:rPr>
                <w:rFonts w:asciiTheme="majorHAnsi" w:hAnsiTheme="majorHAnsi" w:cstheme="majorHAnsi"/>
              </w:rPr>
              <w:t xml:space="preserve"> with your file and log the issue with the IT Helpline, ithelpline@mmu.ac.uk or </w:t>
            </w:r>
            <w:proofErr w:type="spellStart"/>
            <w:r w:rsidRPr="009830D3">
              <w:rPr>
                <w:rFonts w:asciiTheme="majorHAnsi" w:hAnsiTheme="majorHAnsi" w:cstheme="majorHAnsi"/>
              </w:rPr>
              <w:t>tel</w:t>
            </w:r>
            <w:proofErr w:type="spellEnd"/>
            <w:r w:rsidRPr="009830D3">
              <w:rPr>
                <w:rFonts w:asciiTheme="majorHAnsi" w:hAnsiTheme="majorHAnsi" w:cstheme="majorHAnsi"/>
              </w:rPr>
              <w:t xml:space="preserve"> 0161 247 4646.</w:t>
            </w:r>
          </w:p>
        </w:tc>
      </w:tr>
      <w:tr w:rsidR="009830D3" w:rsidRPr="009830D3" w14:paraId="7606528D" w14:textId="77777777" w:rsidTr="00130B75">
        <w:trPr>
          <w:trHeight w:val="2544"/>
        </w:trPr>
        <w:tc>
          <w:tcPr>
            <w:tcW w:w="9663" w:type="dxa"/>
            <w:gridSpan w:val="5"/>
          </w:tcPr>
          <w:p w14:paraId="2133D81D" w14:textId="77777777" w:rsidR="00D53444" w:rsidRPr="009830D3" w:rsidRDefault="00D53444" w:rsidP="00D53444">
            <w:pPr>
              <w:rPr>
                <w:rFonts w:asciiTheme="majorHAnsi" w:hAnsiTheme="majorHAnsi" w:cstheme="majorHAnsi"/>
                <w:b/>
                <w:bCs/>
              </w:rPr>
            </w:pPr>
            <w:r w:rsidRPr="009830D3">
              <w:rPr>
                <w:rFonts w:asciiTheme="majorHAnsi" w:hAnsiTheme="majorHAnsi" w:cstheme="majorHAnsi"/>
                <w:b/>
                <w:bCs/>
              </w:rPr>
              <w:t>Resources:</w:t>
            </w:r>
          </w:p>
          <w:p w14:paraId="5CF698B1" w14:textId="77777777" w:rsidR="00D53444" w:rsidRPr="009830D3" w:rsidRDefault="00D53444" w:rsidP="00D53444">
            <w:pPr>
              <w:rPr>
                <w:rFonts w:asciiTheme="majorHAnsi" w:hAnsiTheme="majorHAnsi" w:cstheme="majorHAnsi"/>
              </w:rPr>
            </w:pPr>
          </w:p>
          <w:p w14:paraId="667E486C" w14:textId="77777777" w:rsidR="000B252C" w:rsidRPr="009830D3" w:rsidRDefault="000B252C" w:rsidP="000B252C">
            <w:pPr>
              <w:rPr>
                <w:rFonts w:asciiTheme="majorHAnsi" w:hAnsiTheme="majorHAnsi" w:cstheme="majorHAnsi"/>
              </w:rPr>
            </w:pPr>
            <w:r w:rsidRPr="009830D3">
              <w:rPr>
                <w:rFonts w:asciiTheme="majorHAnsi" w:hAnsiTheme="majorHAnsi" w:cstheme="majorHAnsi"/>
              </w:rPr>
              <w:t xml:space="preserve">The following resources will be available for you: </w:t>
            </w:r>
          </w:p>
          <w:p w14:paraId="15AD4528" w14:textId="77777777" w:rsidR="000B252C" w:rsidRPr="009830D3" w:rsidRDefault="000B252C" w:rsidP="000B252C">
            <w:pPr>
              <w:pStyle w:val="ListParagraph"/>
              <w:numPr>
                <w:ilvl w:val="0"/>
                <w:numId w:val="15"/>
              </w:numPr>
              <w:rPr>
                <w:rFonts w:asciiTheme="majorHAnsi" w:hAnsiTheme="majorHAnsi" w:cstheme="majorHAnsi"/>
              </w:rPr>
            </w:pPr>
            <w:r w:rsidRPr="009830D3">
              <w:rPr>
                <w:rFonts w:asciiTheme="majorHAnsi" w:hAnsiTheme="majorHAnsi" w:cstheme="majorHAnsi"/>
              </w:rPr>
              <w:t>Tutorial support and Moodle resources</w:t>
            </w:r>
          </w:p>
          <w:p w14:paraId="5FD40D61" w14:textId="77777777" w:rsidR="00D53444" w:rsidRDefault="000B252C" w:rsidP="00130B75">
            <w:pPr>
              <w:pStyle w:val="ListParagraph"/>
              <w:numPr>
                <w:ilvl w:val="0"/>
                <w:numId w:val="15"/>
              </w:numPr>
              <w:rPr>
                <w:rFonts w:asciiTheme="majorHAnsi" w:hAnsiTheme="majorHAnsi" w:cstheme="majorHAnsi"/>
              </w:rPr>
            </w:pPr>
            <w:r w:rsidRPr="009830D3">
              <w:rPr>
                <w:rFonts w:asciiTheme="majorHAnsi" w:hAnsiTheme="majorHAnsi" w:cstheme="majorHAnsi"/>
              </w:rPr>
              <w:t>Additional background reading and pertinent papers as highlighted within the lectures/tutorials.</w:t>
            </w:r>
          </w:p>
          <w:p w14:paraId="006F47AC" w14:textId="77777777" w:rsidR="00437D49" w:rsidRDefault="00437D49" w:rsidP="00437D49">
            <w:pPr>
              <w:rPr>
                <w:rFonts w:asciiTheme="majorHAnsi" w:hAnsiTheme="majorHAnsi" w:cstheme="majorHAnsi"/>
              </w:rPr>
            </w:pPr>
          </w:p>
          <w:p w14:paraId="52784D9B" w14:textId="59C1F20A" w:rsidR="00437D49" w:rsidRPr="00437D49" w:rsidRDefault="00437D49" w:rsidP="00437D49">
            <w:pPr>
              <w:rPr>
                <w:rFonts w:asciiTheme="majorHAnsi" w:hAnsiTheme="majorHAnsi" w:cstheme="majorHAnsi"/>
              </w:rPr>
            </w:pPr>
            <w:r w:rsidRPr="00437D49">
              <w:rPr>
                <w:rFonts w:asciiTheme="majorHAnsi" w:hAnsiTheme="majorHAnsi" w:cstheme="majorHAnsi"/>
              </w:rPr>
              <w:t xml:space="preserve">Core texts: </w:t>
            </w:r>
          </w:p>
          <w:p w14:paraId="6C4627AB" w14:textId="77777777" w:rsidR="00437D49" w:rsidRPr="00437D49" w:rsidRDefault="00437D49" w:rsidP="00437D49">
            <w:pPr>
              <w:rPr>
                <w:rFonts w:asciiTheme="majorHAnsi" w:hAnsiTheme="majorHAnsi" w:cstheme="majorHAnsi"/>
              </w:rPr>
            </w:pPr>
          </w:p>
          <w:p w14:paraId="5A6CCEB2"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 xml:space="preserve">Muller, </w:t>
            </w:r>
            <w:proofErr w:type="gramStart"/>
            <w:r w:rsidRPr="00437D49">
              <w:rPr>
                <w:rFonts w:asciiTheme="majorHAnsi" w:hAnsiTheme="majorHAnsi" w:cstheme="majorHAnsi"/>
              </w:rPr>
              <w:t>R.</w:t>
            </w:r>
            <w:proofErr w:type="gramEnd"/>
            <w:r w:rsidRPr="00437D49">
              <w:rPr>
                <w:rFonts w:asciiTheme="majorHAnsi" w:hAnsiTheme="majorHAnsi" w:cstheme="majorHAnsi"/>
              </w:rPr>
              <w:t xml:space="preserve"> and Turner, J.R. (2010). Project Oriented Leadership. Gower Publishing Limited: Surrey.</w:t>
            </w:r>
          </w:p>
          <w:p w14:paraId="1B425B02" w14:textId="77777777" w:rsidR="00437D49" w:rsidRPr="00437D49" w:rsidRDefault="00437D49" w:rsidP="00437D49">
            <w:pPr>
              <w:rPr>
                <w:rFonts w:asciiTheme="majorHAnsi" w:hAnsiTheme="majorHAnsi" w:cstheme="majorHAnsi"/>
              </w:rPr>
            </w:pPr>
          </w:p>
          <w:p w14:paraId="5BAA151F" w14:textId="77777777" w:rsidR="00437D49" w:rsidRPr="00437D49" w:rsidRDefault="00437D49" w:rsidP="00437D49">
            <w:pPr>
              <w:rPr>
                <w:rFonts w:asciiTheme="majorHAnsi" w:hAnsiTheme="majorHAnsi" w:cstheme="majorHAnsi"/>
              </w:rPr>
            </w:pPr>
          </w:p>
          <w:p w14:paraId="26F92559"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Other texts:</w:t>
            </w:r>
          </w:p>
          <w:p w14:paraId="3F1A8E11" w14:textId="77777777" w:rsidR="00437D49" w:rsidRPr="00437D49" w:rsidRDefault="00437D49" w:rsidP="00437D49">
            <w:pPr>
              <w:rPr>
                <w:rFonts w:asciiTheme="majorHAnsi" w:hAnsiTheme="majorHAnsi" w:cstheme="majorHAnsi"/>
              </w:rPr>
            </w:pPr>
          </w:p>
          <w:p w14:paraId="78C8E7A2"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 xml:space="preserve">Madsen, S. (2019). The Power of Project Leadership: 7 Keys to Help You Transform from Project Manager to Project Leader. 2nd ed. Kogan: London. </w:t>
            </w:r>
          </w:p>
          <w:p w14:paraId="4E6B1A4D" w14:textId="77777777" w:rsidR="00437D49" w:rsidRPr="00437D49" w:rsidRDefault="00437D49" w:rsidP="00437D49">
            <w:pPr>
              <w:rPr>
                <w:rFonts w:asciiTheme="majorHAnsi" w:hAnsiTheme="majorHAnsi" w:cstheme="majorHAnsi"/>
              </w:rPr>
            </w:pPr>
          </w:p>
          <w:p w14:paraId="7DDCDDE7"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 xml:space="preserve">McManus, J. (2006). Leadership: Project and Human Capital Management. Butterworth-Heinemann, Oxford. </w:t>
            </w:r>
          </w:p>
          <w:p w14:paraId="1D39D045" w14:textId="77777777" w:rsidR="00437D49" w:rsidRPr="00437D49" w:rsidRDefault="00437D49" w:rsidP="00437D49">
            <w:pPr>
              <w:rPr>
                <w:rFonts w:asciiTheme="majorHAnsi" w:hAnsiTheme="majorHAnsi" w:cstheme="majorHAnsi"/>
              </w:rPr>
            </w:pPr>
          </w:p>
          <w:p w14:paraId="4DF7A987"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 xml:space="preserve">Wilde, D.J. (2009). </w:t>
            </w:r>
            <w:proofErr w:type="spellStart"/>
            <w:r w:rsidRPr="00437D49">
              <w:rPr>
                <w:rFonts w:asciiTheme="majorHAnsi" w:hAnsiTheme="majorHAnsi" w:cstheme="majorHAnsi"/>
              </w:rPr>
              <w:t>Teamology</w:t>
            </w:r>
            <w:proofErr w:type="spellEnd"/>
            <w:r w:rsidRPr="00437D49">
              <w:rPr>
                <w:rFonts w:asciiTheme="majorHAnsi" w:hAnsiTheme="majorHAnsi" w:cstheme="majorHAnsi"/>
              </w:rPr>
              <w:t xml:space="preserve">: The Construction and Organization of Effective Teams. Springer Verlag: London. </w:t>
            </w:r>
          </w:p>
          <w:p w14:paraId="312F7E4E" w14:textId="77777777" w:rsidR="00437D49" w:rsidRPr="00437D49" w:rsidRDefault="00437D49" w:rsidP="00437D49">
            <w:pPr>
              <w:rPr>
                <w:rFonts w:asciiTheme="majorHAnsi" w:hAnsiTheme="majorHAnsi" w:cstheme="majorHAnsi"/>
              </w:rPr>
            </w:pPr>
          </w:p>
          <w:p w14:paraId="44EF80DE"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Journals:</w:t>
            </w:r>
          </w:p>
          <w:p w14:paraId="332FA8FB" w14:textId="77777777" w:rsidR="00437D49" w:rsidRPr="00437D49" w:rsidRDefault="00437D49" w:rsidP="00437D49">
            <w:pPr>
              <w:rPr>
                <w:rFonts w:asciiTheme="majorHAnsi" w:hAnsiTheme="majorHAnsi" w:cstheme="majorHAnsi"/>
              </w:rPr>
            </w:pPr>
          </w:p>
          <w:p w14:paraId="25726A82" w14:textId="77777777" w:rsidR="00437D49" w:rsidRDefault="00437D49" w:rsidP="00437D49">
            <w:pPr>
              <w:rPr>
                <w:rFonts w:asciiTheme="majorHAnsi" w:hAnsiTheme="majorHAnsi" w:cstheme="majorHAnsi"/>
              </w:rPr>
            </w:pPr>
            <w:r w:rsidRPr="00437D49">
              <w:rPr>
                <w:rFonts w:asciiTheme="majorHAnsi" w:hAnsiTheme="majorHAnsi" w:cstheme="majorHAnsi"/>
              </w:rPr>
              <w:t xml:space="preserve">International Journal of Project Management </w:t>
            </w:r>
          </w:p>
          <w:p w14:paraId="5B8541F9" w14:textId="333039F1" w:rsidR="00437D49" w:rsidRDefault="00DE4238" w:rsidP="00437D49">
            <w:pPr>
              <w:rPr>
                <w:rFonts w:asciiTheme="majorHAnsi" w:hAnsiTheme="majorHAnsi" w:cstheme="majorHAnsi"/>
              </w:rPr>
            </w:pPr>
            <w:hyperlink r:id="rId18" w:history="1">
              <w:r w:rsidR="00437D49" w:rsidRPr="00665F01">
                <w:rPr>
                  <w:rStyle w:val="Hyperlink"/>
                  <w:rFonts w:asciiTheme="majorHAnsi" w:hAnsiTheme="majorHAnsi" w:cstheme="majorHAnsi"/>
                </w:rPr>
                <w:t>https://www.journals.elsevier.com/international-journal-of-project-management</w:t>
              </w:r>
            </w:hyperlink>
          </w:p>
          <w:p w14:paraId="54AFD86E"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 xml:space="preserve">Project Management Institute Journal </w:t>
            </w:r>
          </w:p>
          <w:p w14:paraId="790EC568" w14:textId="43A6712A" w:rsidR="00437D49" w:rsidRDefault="00DE4238" w:rsidP="00437D49">
            <w:pPr>
              <w:rPr>
                <w:rFonts w:asciiTheme="majorHAnsi" w:hAnsiTheme="majorHAnsi" w:cstheme="majorHAnsi"/>
              </w:rPr>
            </w:pPr>
            <w:hyperlink r:id="rId19" w:history="1">
              <w:r w:rsidR="00437D49" w:rsidRPr="00665F01">
                <w:rPr>
                  <w:rStyle w:val="Hyperlink"/>
                  <w:rFonts w:asciiTheme="majorHAnsi" w:hAnsiTheme="majorHAnsi" w:cstheme="majorHAnsi"/>
                </w:rPr>
                <w:t>https://journals.sagepub.com/home/pmx</w:t>
              </w:r>
            </w:hyperlink>
          </w:p>
          <w:p w14:paraId="46B811A1" w14:textId="77777777" w:rsidR="00437D49" w:rsidRPr="00437D49" w:rsidRDefault="00437D49" w:rsidP="00437D49">
            <w:pPr>
              <w:rPr>
                <w:rFonts w:asciiTheme="majorHAnsi" w:hAnsiTheme="majorHAnsi" w:cstheme="majorHAnsi"/>
              </w:rPr>
            </w:pPr>
          </w:p>
          <w:p w14:paraId="1E89283B"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Human Relations</w:t>
            </w:r>
          </w:p>
          <w:p w14:paraId="0A32D1DF" w14:textId="25D52828" w:rsidR="00437D49" w:rsidRPr="00437D49" w:rsidRDefault="00DE4238" w:rsidP="00437D49">
            <w:pPr>
              <w:rPr>
                <w:rFonts w:asciiTheme="majorHAnsi" w:hAnsiTheme="majorHAnsi" w:cstheme="majorHAnsi"/>
              </w:rPr>
            </w:pPr>
            <w:hyperlink r:id="rId20" w:history="1">
              <w:r w:rsidR="00437D49" w:rsidRPr="00665F01">
                <w:rPr>
                  <w:rStyle w:val="Hyperlink"/>
                  <w:rFonts w:asciiTheme="majorHAnsi" w:hAnsiTheme="majorHAnsi" w:cstheme="majorHAnsi"/>
                </w:rPr>
                <w:t>https://journals.sagepub.com/home/hum</w:t>
              </w:r>
            </w:hyperlink>
          </w:p>
          <w:p w14:paraId="38866884" w14:textId="77777777" w:rsidR="00437D49" w:rsidRPr="00437D49" w:rsidRDefault="00437D49" w:rsidP="00437D49">
            <w:pPr>
              <w:rPr>
                <w:rFonts w:asciiTheme="majorHAnsi" w:hAnsiTheme="majorHAnsi" w:cstheme="majorHAnsi"/>
              </w:rPr>
            </w:pPr>
          </w:p>
          <w:p w14:paraId="012A4EB5" w14:textId="77777777" w:rsidR="00437D49" w:rsidRPr="00437D49" w:rsidRDefault="00437D49" w:rsidP="00437D49">
            <w:pPr>
              <w:rPr>
                <w:rFonts w:asciiTheme="majorHAnsi" w:hAnsiTheme="majorHAnsi" w:cstheme="majorHAnsi"/>
              </w:rPr>
            </w:pPr>
            <w:r w:rsidRPr="00437D49">
              <w:rPr>
                <w:rFonts w:asciiTheme="majorHAnsi" w:hAnsiTheme="majorHAnsi" w:cstheme="majorHAnsi"/>
              </w:rPr>
              <w:t>Websites:</w:t>
            </w:r>
          </w:p>
          <w:p w14:paraId="4F1A30A6" w14:textId="77777777" w:rsidR="00437D49" w:rsidRPr="00437D49" w:rsidRDefault="00437D49" w:rsidP="00437D49">
            <w:pPr>
              <w:rPr>
                <w:rFonts w:asciiTheme="majorHAnsi" w:hAnsiTheme="majorHAnsi" w:cstheme="majorHAnsi"/>
              </w:rPr>
            </w:pPr>
          </w:p>
          <w:p w14:paraId="3AC9214E" w14:textId="7F3D33B4" w:rsidR="00437D49" w:rsidRDefault="00437D49" w:rsidP="00437D49">
            <w:pPr>
              <w:rPr>
                <w:rFonts w:asciiTheme="majorHAnsi" w:hAnsiTheme="majorHAnsi" w:cstheme="majorHAnsi"/>
              </w:rPr>
            </w:pPr>
            <w:r w:rsidRPr="00437D49">
              <w:rPr>
                <w:rFonts w:asciiTheme="majorHAnsi" w:hAnsiTheme="majorHAnsi" w:cstheme="majorHAnsi"/>
              </w:rPr>
              <w:t xml:space="preserve">Association for Project Management (APM) </w:t>
            </w:r>
            <w:hyperlink r:id="rId21" w:history="1">
              <w:r w:rsidRPr="00665F01">
                <w:rPr>
                  <w:rStyle w:val="Hyperlink"/>
                  <w:rFonts w:asciiTheme="majorHAnsi" w:hAnsiTheme="majorHAnsi" w:cstheme="majorHAnsi"/>
                </w:rPr>
                <w:t>www.apm.org.uk</w:t>
              </w:r>
            </w:hyperlink>
          </w:p>
          <w:p w14:paraId="510F79D6" w14:textId="21E5419B" w:rsidR="00437D49" w:rsidRDefault="00437D49" w:rsidP="00437D49">
            <w:pPr>
              <w:rPr>
                <w:rFonts w:asciiTheme="majorHAnsi" w:hAnsiTheme="majorHAnsi" w:cstheme="majorHAnsi"/>
              </w:rPr>
            </w:pPr>
            <w:r w:rsidRPr="00437D49">
              <w:rPr>
                <w:rFonts w:asciiTheme="majorHAnsi" w:hAnsiTheme="majorHAnsi" w:cstheme="majorHAnsi"/>
              </w:rPr>
              <w:t xml:space="preserve">Project Management Institution (PMI)  </w:t>
            </w:r>
            <w:hyperlink r:id="rId22" w:history="1">
              <w:r w:rsidRPr="00665F01">
                <w:rPr>
                  <w:rStyle w:val="Hyperlink"/>
                  <w:rFonts w:asciiTheme="majorHAnsi" w:hAnsiTheme="majorHAnsi" w:cstheme="majorHAnsi"/>
                </w:rPr>
                <w:t>https://www.pmi.org</w:t>
              </w:r>
            </w:hyperlink>
          </w:p>
          <w:p w14:paraId="0B3D52B1" w14:textId="77777777" w:rsidR="00437D49" w:rsidRPr="00437D49" w:rsidRDefault="00437D49" w:rsidP="00437D49">
            <w:pPr>
              <w:rPr>
                <w:rFonts w:asciiTheme="majorHAnsi" w:hAnsiTheme="majorHAnsi" w:cstheme="majorHAnsi"/>
              </w:rPr>
            </w:pPr>
          </w:p>
          <w:p w14:paraId="04A982A9" w14:textId="60881680" w:rsidR="00437D49" w:rsidRPr="00437D49" w:rsidRDefault="00437D49" w:rsidP="00437D49">
            <w:pPr>
              <w:rPr>
                <w:rFonts w:asciiTheme="majorHAnsi" w:hAnsiTheme="majorHAnsi" w:cstheme="majorHAnsi"/>
              </w:rPr>
            </w:pPr>
          </w:p>
        </w:tc>
      </w:tr>
      <w:tr w:rsidR="009830D3" w:rsidRPr="009830D3" w14:paraId="74A91B72" w14:textId="77777777" w:rsidTr="00437D49">
        <w:trPr>
          <w:trHeight w:val="2110"/>
        </w:trPr>
        <w:tc>
          <w:tcPr>
            <w:tcW w:w="9663" w:type="dxa"/>
            <w:gridSpan w:val="5"/>
          </w:tcPr>
          <w:p w14:paraId="411AC61B" w14:textId="77777777" w:rsidR="00437D49" w:rsidRDefault="00437D49" w:rsidP="00437D49">
            <w:pPr>
              <w:rPr>
                <w:rFonts w:asciiTheme="majorHAnsi" w:hAnsiTheme="majorHAnsi"/>
              </w:rPr>
            </w:pPr>
            <w:r w:rsidRPr="004B4DCC">
              <w:rPr>
                <w:rFonts w:asciiTheme="majorHAnsi" w:hAnsiTheme="majorHAnsi"/>
                <w:b/>
                <w:bCs/>
                <w:u w:val="single"/>
              </w:rPr>
              <w:lastRenderedPageBreak/>
              <w:t>Marking Criteria:</w:t>
            </w:r>
            <w:r>
              <w:rPr>
                <w:rFonts w:asciiTheme="majorHAnsi" w:hAnsiTheme="majorHAnsi"/>
              </w:rPr>
              <w:t xml:space="preserve"> *</w:t>
            </w:r>
          </w:p>
          <w:p w14:paraId="3B2EBE5E" w14:textId="77777777" w:rsidR="00437D49" w:rsidRDefault="00437D49" w:rsidP="00437D49">
            <w:pPr>
              <w:rPr>
                <w:rFonts w:asciiTheme="majorHAnsi" w:hAnsiTheme="majorHAnsi"/>
              </w:rPr>
            </w:pPr>
          </w:p>
          <w:p w14:paraId="0B49FDB5" w14:textId="77777777" w:rsidR="00437D49" w:rsidRPr="005140B2" w:rsidRDefault="00437D49" w:rsidP="00437D49">
            <w:pPr>
              <w:rPr>
                <w:rFonts w:asciiTheme="majorHAnsi" w:hAnsiTheme="majorHAnsi"/>
              </w:rPr>
            </w:pPr>
            <w:r w:rsidRPr="005140B2">
              <w:rPr>
                <w:rFonts w:asciiTheme="majorHAnsi" w:hAnsiTheme="majorHAnsi"/>
              </w:rPr>
              <w:t xml:space="preserve">See </w:t>
            </w:r>
            <w:r>
              <w:rPr>
                <w:rFonts w:asciiTheme="majorHAnsi" w:hAnsiTheme="majorHAnsi"/>
              </w:rPr>
              <w:t>below</w:t>
            </w:r>
            <w:r w:rsidRPr="005140B2">
              <w:rPr>
                <w:rFonts w:asciiTheme="majorHAnsi" w:hAnsiTheme="majorHAnsi"/>
              </w:rPr>
              <w:t xml:space="preserve"> for the Assessment Marking Criteria (</w:t>
            </w:r>
            <w:r>
              <w:rPr>
                <w:rFonts w:asciiTheme="majorHAnsi" w:hAnsiTheme="majorHAnsi"/>
              </w:rPr>
              <w:t>i</w:t>
            </w:r>
            <w:r w:rsidRPr="005140B2">
              <w:rPr>
                <w:rFonts w:asciiTheme="majorHAnsi" w:hAnsiTheme="majorHAnsi"/>
              </w:rPr>
              <w:t>nclud</w:t>
            </w:r>
            <w:r>
              <w:rPr>
                <w:rFonts w:asciiTheme="majorHAnsi" w:hAnsiTheme="majorHAnsi"/>
              </w:rPr>
              <w:t>ing</w:t>
            </w:r>
            <w:r w:rsidRPr="005140B2">
              <w:rPr>
                <w:rFonts w:asciiTheme="majorHAnsi" w:hAnsiTheme="majorHAnsi"/>
              </w:rPr>
              <w:t xml:space="preserve"> Programme </w:t>
            </w:r>
            <w:r>
              <w:rPr>
                <w:rFonts w:asciiTheme="majorHAnsi" w:hAnsiTheme="majorHAnsi"/>
              </w:rPr>
              <w:t>L</w:t>
            </w:r>
            <w:r w:rsidRPr="005140B2">
              <w:rPr>
                <w:rFonts w:asciiTheme="majorHAnsi" w:hAnsiTheme="majorHAnsi"/>
              </w:rPr>
              <w:t>earning Outcomes Assessment Criteria, as applicable).</w:t>
            </w:r>
          </w:p>
          <w:p w14:paraId="3096CF43" w14:textId="77777777" w:rsidR="00437D49" w:rsidRPr="005140B2" w:rsidRDefault="00437D49" w:rsidP="00437D49">
            <w:pPr>
              <w:ind w:left="720"/>
              <w:rPr>
                <w:rFonts w:asciiTheme="majorHAnsi" w:eastAsia="Times New Roman" w:hAnsiTheme="majorHAnsi" w:cs="Times New Roman"/>
                <w:color w:val="000000"/>
                <w:lang w:eastAsia="en-GB"/>
              </w:rPr>
            </w:pPr>
          </w:p>
          <w:p w14:paraId="1A621DB7" w14:textId="50B9013D" w:rsidR="00437D49" w:rsidRDefault="00437D49" w:rsidP="00437D49">
            <w:pPr>
              <w:rPr>
                <w:rFonts w:asciiTheme="majorHAnsi" w:hAnsiTheme="majorHAnsi"/>
              </w:rPr>
            </w:pPr>
            <w:r w:rsidRPr="005140B2">
              <w:rPr>
                <w:rFonts w:asciiTheme="majorHAnsi" w:hAnsiTheme="majorHAnsi"/>
              </w:rPr>
              <w:t>Note that the pass mark for this assignment is 50%.</w:t>
            </w:r>
          </w:p>
          <w:p w14:paraId="644093A0" w14:textId="77777777" w:rsidR="00437D49" w:rsidRDefault="00437D49" w:rsidP="00437D49">
            <w:pPr>
              <w:rPr>
                <w:rFonts w:asciiTheme="majorHAnsi" w:hAnsiTheme="majorHAnsi" w:cstheme="majorHAnsi"/>
                <w:bCs/>
                <w:sz w:val="20"/>
                <w:szCs w:val="20"/>
              </w:rPr>
            </w:pPr>
          </w:p>
          <w:p w14:paraId="6D57EE2D" w14:textId="48B82C59" w:rsidR="00437D49" w:rsidRDefault="00437D49" w:rsidP="00437D49">
            <w:pPr>
              <w:rPr>
                <w:rFonts w:asciiTheme="majorHAnsi" w:hAnsiTheme="majorHAnsi" w:cstheme="majorHAnsi"/>
                <w:bCs/>
                <w:sz w:val="20"/>
                <w:szCs w:val="20"/>
              </w:rPr>
            </w:pPr>
            <w:r>
              <w:rPr>
                <w:rFonts w:asciiTheme="majorHAnsi" w:hAnsiTheme="majorHAnsi" w:cstheme="majorHAnsi"/>
                <w:bCs/>
                <w:sz w:val="20"/>
                <w:szCs w:val="20"/>
              </w:rPr>
              <w:t>T</w:t>
            </w:r>
            <w:r w:rsidRPr="001F77BE">
              <w:rPr>
                <w:rFonts w:asciiTheme="majorHAnsi" w:hAnsiTheme="majorHAnsi" w:cstheme="majorHAnsi"/>
                <w:bCs/>
                <w:sz w:val="20"/>
                <w:szCs w:val="20"/>
              </w:rPr>
              <w:t>he University Step Marking scheme will be used for each element of the assignment. The marking rubrics at the end of this brief gives the more specific criteria for guiding the marks awarded in the context of this unit.</w:t>
            </w:r>
          </w:p>
          <w:p w14:paraId="5C8A34B6" w14:textId="3D1516EA" w:rsidR="00437D49" w:rsidRDefault="00437D49" w:rsidP="00437D49">
            <w:pPr>
              <w:rPr>
                <w:rFonts w:asciiTheme="majorHAnsi" w:hAnsiTheme="majorHAnsi" w:cstheme="majorHAnsi"/>
                <w:bCs/>
                <w:sz w:val="20"/>
                <w:szCs w:val="20"/>
              </w:rPr>
            </w:pPr>
          </w:p>
          <w:tbl>
            <w:tblPr>
              <w:tblStyle w:val="TableGrid"/>
              <w:tblW w:w="0" w:type="auto"/>
              <w:jc w:val="center"/>
              <w:tblLook w:val="04A0" w:firstRow="1" w:lastRow="0" w:firstColumn="1" w:lastColumn="0" w:noHBand="0" w:noVBand="1"/>
            </w:tblPr>
            <w:tblGrid>
              <w:gridCol w:w="1413"/>
              <w:gridCol w:w="2126"/>
              <w:gridCol w:w="1985"/>
            </w:tblGrid>
            <w:tr w:rsidR="00437D49" w:rsidRPr="008B572B" w14:paraId="27DB7E15" w14:textId="77777777" w:rsidTr="00437D49">
              <w:trPr>
                <w:jc w:val="center"/>
              </w:trPr>
              <w:tc>
                <w:tcPr>
                  <w:tcW w:w="1413" w:type="dxa"/>
                  <w:shd w:val="clear" w:color="auto" w:fill="000000" w:themeFill="text1"/>
                </w:tcPr>
                <w:p w14:paraId="07A22F94" w14:textId="77777777" w:rsidR="00437D49" w:rsidRPr="00F778C9" w:rsidRDefault="00437D49" w:rsidP="00437D49">
                  <w:pPr>
                    <w:rPr>
                      <w:rFonts w:asciiTheme="majorHAnsi" w:hAnsiTheme="majorHAnsi"/>
                      <w:b/>
                      <w:color w:val="FFFFFF" w:themeColor="background1"/>
                      <w:sz w:val="20"/>
                      <w:szCs w:val="20"/>
                      <w:lang w:val="fr-FR"/>
                    </w:rPr>
                  </w:pPr>
                  <w:r w:rsidRPr="00F778C9">
                    <w:rPr>
                      <w:rFonts w:asciiTheme="majorHAnsi" w:hAnsiTheme="majorHAnsi"/>
                      <w:b/>
                      <w:color w:val="FFFFFF" w:themeColor="background1"/>
                      <w:sz w:val="20"/>
                      <w:szCs w:val="20"/>
                      <w:lang w:val="fr-FR"/>
                    </w:rPr>
                    <w:t xml:space="preserve">Mark </w:t>
                  </w:r>
                </w:p>
              </w:tc>
              <w:tc>
                <w:tcPr>
                  <w:tcW w:w="2126" w:type="dxa"/>
                  <w:shd w:val="clear" w:color="auto" w:fill="000000" w:themeFill="text1"/>
                </w:tcPr>
                <w:p w14:paraId="7407FAD5" w14:textId="77777777" w:rsidR="00437D49" w:rsidRPr="00F778C9" w:rsidRDefault="00437D49" w:rsidP="00437D49">
                  <w:pPr>
                    <w:rPr>
                      <w:rFonts w:asciiTheme="majorHAnsi" w:hAnsiTheme="majorHAnsi"/>
                      <w:b/>
                      <w:color w:val="FFFFFF" w:themeColor="background1"/>
                      <w:sz w:val="20"/>
                      <w:szCs w:val="20"/>
                      <w:lang w:val="fr-FR"/>
                    </w:rPr>
                  </w:pPr>
                  <w:r w:rsidRPr="00F778C9">
                    <w:rPr>
                      <w:rFonts w:asciiTheme="majorHAnsi" w:hAnsiTheme="majorHAnsi"/>
                      <w:b/>
                      <w:color w:val="FFFFFF" w:themeColor="background1"/>
                      <w:sz w:val="20"/>
                      <w:szCs w:val="20"/>
                      <w:lang w:val="fr-FR"/>
                    </w:rPr>
                    <w:t xml:space="preserve">UG Classification </w:t>
                  </w:r>
                </w:p>
              </w:tc>
              <w:tc>
                <w:tcPr>
                  <w:tcW w:w="1985" w:type="dxa"/>
                  <w:shd w:val="clear" w:color="auto" w:fill="000000" w:themeFill="text1"/>
                </w:tcPr>
                <w:p w14:paraId="712EB4D0" w14:textId="77777777" w:rsidR="00437D49" w:rsidRPr="00F778C9" w:rsidRDefault="00437D49" w:rsidP="00437D49">
                  <w:pPr>
                    <w:rPr>
                      <w:rFonts w:asciiTheme="majorHAnsi" w:hAnsiTheme="majorHAnsi"/>
                      <w:b/>
                      <w:color w:val="FFFFFF" w:themeColor="background1"/>
                      <w:sz w:val="20"/>
                      <w:szCs w:val="20"/>
                      <w:lang w:val="fr-FR"/>
                    </w:rPr>
                  </w:pPr>
                  <w:r w:rsidRPr="00F778C9">
                    <w:rPr>
                      <w:rFonts w:asciiTheme="majorHAnsi" w:hAnsiTheme="majorHAnsi"/>
                      <w:b/>
                      <w:color w:val="FFFFFF" w:themeColor="background1"/>
                      <w:sz w:val="20"/>
                      <w:szCs w:val="20"/>
                      <w:lang w:val="fr-FR"/>
                    </w:rPr>
                    <w:t>PGT Classification</w:t>
                  </w:r>
                </w:p>
              </w:tc>
            </w:tr>
            <w:tr w:rsidR="00437D49" w:rsidRPr="008B572B" w14:paraId="22F24ED6" w14:textId="77777777" w:rsidTr="00437D49">
              <w:trPr>
                <w:jc w:val="center"/>
              </w:trPr>
              <w:tc>
                <w:tcPr>
                  <w:tcW w:w="1413" w:type="dxa"/>
                </w:tcPr>
                <w:p w14:paraId="2A80C279"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95 - 100% </w:t>
                  </w:r>
                </w:p>
              </w:tc>
              <w:tc>
                <w:tcPr>
                  <w:tcW w:w="2126" w:type="dxa"/>
                </w:tcPr>
                <w:p w14:paraId="28B16371"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Outstanding </w:t>
                  </w:r>
                </w:p>
              </w:tc>
              <w:tc>
                <w:tcPr>
                  <w:tcW w:w="1985" w:type="dxa"/>
                </w:tcPr>
                <w:p w14:paraId="3840A478"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First Distinction</w:t>
                  </w:r>
                </w:p>
              </w:tc>
            </w:tr>
            <w:tr w:rsidR="00437D49" w:rsidRPr="008B572B" w14:paraId="4CFD6353" w14:textId="77777777" w:rsidTr="00437D49">
              <w:trPr>
                <w:jc w:val="center"/>
              </w:trPr>
              <w:tc>
                <w:tcPr>
                  <w:tcW w:w="1413" w:type="dxa"/>
                </w:tcPr>
                <w:p w14:paraId="44C726E8"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90%</w:t>
                  </w:r>
                </w:p>
              </w:tc>
              <w:tc>
                <w:tcPr>
                  <w:tcW w:w="2126" w:type="dxa"/>
                </w:tcPr>
                <w:p w14:paraId="272C70D8"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Very High First</w:t>
                  </w:r>
                </w:p>
              </w:tc>
              <w:tc>
                <w:tcPr>
                  <w:tcW w:w="1985" w:type="dxa"/>
                </w:tcPr>
                <w:p w14:paraId="6EF1CAC9" w14:textId="77777777" w:rsidR="00437D49" w:rsidRPr="00F778C9" w:rsidRDefault="00437D49" w:rsidP="00437D49">
                  <w:pPr>
                    <w:rPr>
                      <w:rFonts w:asciiTheme="majorHAnsi" w:hAnsiTheme="majorHAnsi"/>
                      <w:sz w:val="20"/>
                      <w:szCs w:val="20"/>
                    </w:rPr>
                  </w:pPr>
                </w:p>
              </w:tc>
            </w:tr>
            <w:tr w:rsidR="00437D49" w:rsidRPr="008B572B" w14:paraId="41391101" w14:textId="77777777" w:rsidTr="00437D49">
              <w:trPr>
                <w:jc w:val="center"/>
              </w:trPr>
              <w:tc>
                <w:tcPr>
                  <w:tcW w:w="1413" w:type="dxa"/>
                </w:tcPr>
                <w:p w14:paraId="2FD84CFB"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85% </w:t>
                  </w:r>
                </w:p>
              </w:tc>
              <w:tc>
                <w:tcPr>
                  <w:tcW w:w="2126" w:type="dxa"/>
                </w:tcPr>
                <w:p w14:paraId="180E0D42"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High First</w:t>
                  </w:r>
                </w:p>
              </w:tc>
              <w:tc>
                <w:tcPr>
                  <w:tcW w:w="1985" w:type="dxa"/>
                </w:tcPr>
                <w:p w14:paraId="6E1F48CF" w14:textId="77777777" w:rsidR="00437D49" w:rsidRPr="00F778C9" w:rsidRDefault="00437D49" w:rsidP="00437D49">
                  <w:pPr>
                    <w:rPr>
                      <w:rFonts w:asciiTheme="majorHAnsi" w:hAnsiTheme="majorHAnsi"/>
                      <w:sz w:val="20"/>
                      <w:szCs w:val="20"/>
                    </w:rPr>
                  </w:pPr>
                </w:p>
              </w:tc>
            </w:tr>
            <w:tr w:rsidR="00437D49" w:rsidRPr="008B572B" w14:paraId="1987F7F1" w14:textId="77777777" w:rsidTr="00437D49">
              <w:trPr>
                <w:jc w:val="center"/>
              </w:trPr>
              <w:tc>
                <w:tcPr>
                  <w:tcW w:w="1413" w:type="dxa"/>
                </w:tcPr>
                <w:p w14:paraId="454E2B1B"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80% </w:t>
                  </w:r>
                </w:p>
              </w:tc>
              <w:tc>
                <w:tcPr>
                  <w:tcW w:w="2126" w:type="dxa"/>
                </w:tcPr>
                <w:p w14:paraId="62D8792F"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Mid First</w:t>
                  </w:r>
                </w:p>
              </w:tc>
              <w:tc>
                <w:tcPr>
                  <w:tcW w:w="1985" w:type="dxa"/>
                </w:tcPr>
                <w:p w14:paraId="25ADD9C4" w14:textId="77777777" w:rsidR="00437D49" w:rsidRPr="00F778C9" w:rsidRDefault="00437D49" w:rsidP="00437D49">
                  <w:pPr>
                    <w:rPr>
                      <w:rFonts w:asciiTheme="majorHAnsi" w:hAnsiTheme="majorHAnsi"/>
                      <w:sz w:val="20"/>
                      <w:szCs w:val="20"/>
                    </w:rPr>
                  </w:pPr>
                </w:p>
              </w:tc>
            </w:tr>
            <w:tr w:rsidR="00437D49" w:rsidRPr="008B572B" w14:paraId="619604E6" w14:textId="77777777" w:rsidTr="00437D49">
              <w:trPr>
                <w:jc w:val="center"/>
              </w:trPr>
              <w:tc>
                <w:tcPr>
                  <w:tcW w:w="1413" w:type="dxa"/>
                </w:tcPr>
                <w:p w14:paraId="103F93D3"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75% </w:t>
                  </w:r>
                </w:p>
              </w:tc>
              <w:tc>
                <w:tcPr>
                  <w:tcW w:w="2126" w:type="dxa"/>
                </w:tcPr>
                <w:p w14:paraId="7216ACC3"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Low First</w:t>
                  </w:r>
                </w:p>
              </w:tc>
              <w:tc>
                <w:tcPr>
                  <w:tcW w:w="1985" w:type="dxa"/>
                </w:tcPr>
                <w:p w14:paraId="6AEEADFF" w14:textId="77777777" w:rsidR="00437D49" w:rsidRPr="00F778C9" w:rsidRDefault="00437D49" w:rsidP="00437D49">
                  <w:pPr>
                    <w:rPr>
                      <w:rFonts w:asciiTheme="majorHAnsi" w:hAnsiTheme="majorHAnsi"/>
                      <w:sz w:val="20"/>
                      <w:szCs w:val="20"/>
                    </w:rPr>
                  </w:pPr>
                </w:p>
              </w:tc>
            </w:tr>
            <w:tr w:rsidR="00437D49" w:rsidRPr="008B572B" w14:paraId="76283A8D" w14:textId="77777777" w:rsidTr="00437D49">
              <w:trPr>
                <w:jc w:val="center"/>
              </w:trPr>
              <w:tc>
                <w:tcPr>
                  <w:tcW w:w="1413" w:type="dxa"/>
                </w:tcPr>
                <w:p w14:paraId="5346CFBC"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72% </w:t>
                  </w:r>
                </w:p>
              </w:tc>
              <w:tc>
                <w:tcPr>
                  <w:tcW w:w="2126" w:type="dxa"/>
                </w:tcPr>
                <w:p w14:paraId="5E9C3384"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Marginal First</w:t>
                  </w:r>
                </w:p>
              </w:tc>
              <w:tc>
                <w:tcPr>
                  <w:tcW w:w="1985" w:type="dxa"/>
                </w:tcPr>
                <w:p w14:paraId="29712F16" w14:textId="77777777" w:rsidR="00437D49" w:rsidRPr="00F778C9" w:rsidRDefault="00437D49" w:rsidP="00437D49">
                  <w:pPr>
                    <w:rPr>
                      <w:rFonts w:asciiTheme="majorHAnsi" w:hAnsiTheme="majorHAnsi"/>
                      <w:sz w:val="20"/>
                      <w:szCs w:val="20"/>
                    </w:rPr>
                  </w:pPr>
                </w:p>
              </w:tc>
            </w:tr>
            <w:tr w:rsidR="00437D49" w:rsidRPr="008B572B" w14:paraId="49E2395B" w14:textId="77777777" w:rsidTr="00437D49">
              <w:trPr>
                <w:jc w:val="center"/>
              </w:trPr>
              <w:tc>
                <w:tcPr>
                  <w:tcW w:w="1413" w:type="dxa"/>
                  <w:shd w:val="clear" w:color="auto" w:fill="DDD9C3" w:themeFill="background2" w:themeFillShade="E6"/>
                </w:tcPr>
                <w:p w14:paraId="005B3215"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68% </w:t>
                  </w:r>
                </w:p>
              </w:tc>
              <w:tc>
                <w:tcPr>
                  <w:tcW w:w="2126" w:type="dxa"/>
                  <w:shd w:val="clear" w:color="auto" w:fill="DDD9C3" w:themeFill="background2" w:themeFillShade="E6"/>
                </w:tcPr>
                <w:p w14:paraId="459CF0AC"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High 2.1 </w:t>
                  </w:r>
                </w:p>
              </w:tc>
              <w:tc>
                <w:tcPr>
                  <w:tcW w:w="1985" w:type="dxa"/>
                  <w:shd w:val="clear" w:color="auto" w:fill="DDD9C3" w:themeFill="background2" w:themeFillShade="E6"/>
                </w:tcPr>
                <w:p w14:paraId="30C9D44C"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Merit</w:t>
                  </w:r>
                </w:p>
              </w:tc>
            </w:tr>
            <w:tr w:rsidR="00437D49" w:rsidRPr="008B572B" w14:paraId="5E6626BB" w14:textId="77777777" w:rsidTr="00437D49">
              <w:trPr>
                <w:jc w:val="center"/>
              </w:trPr>
              <w:tc>
                <w:tcPr>
                  <w:tcW w:w="1413" w:type="dxa"/>
                  <w:shd w:val="clear" w:color="auto" w:fill="DDD9C3" w:themeFill="background2" w:themeFillShade="E6"/>
                </w:tcPr>
                <w:p w14:paraId="06BF386C"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65% </w:t>
                  </w:r>
                </w:p>
              </w:tc>
              <w:tc>
                <w:tcPr>
                  <w:tcW w:w="2126" w:type="dxa"/>
                  <w:shd w:val="clear" w:color="auto" w:fill="DDD9C3" w:themeFill="background2" w:themeFillShade="E6"/>
                </w:tcPr>
                <w:p w14:paraId="70E42AF9"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Mid 2.1</w:t>
                  </w:r>
                </w:p>
              </w:tc>
              <w:tc>
                <w:tcPr>
                  <w:tcW w:w="1985" w:type="dxa"/>
                  <w:shd w:val="clear" w:color="auto" w:fill="DDD9C3" w:themeFill="background2" w:themeFillShade="E6"/>
                </w:tcPr>
                <w:p w14:paraId="7C5184F2" w14:textId="77777777" w:rsidR="00437D49" w:rsidRPr="00F778C9" w:rsidRDefault="00437D49" w:rsidP="00437D49">
                  <w:pPr>
                    <w:rPr>
                      <w:rFonts w:asciiTheme="majorHAnsi" w:hAnsiTheme="majorHAnsi"/>
                      <w:sz w:val="20"/>
                      <w:szCs w:val="20"/>
                    </w:rPr>
                  </w:pPr>
                </w:p>
              </w:tc>
            </w:tr>
            <w:tr w:rsidR="00437D49" w:rsidRPr="008B572B" w14:paraId="36A553DD" w14:textId="77777777" w:rsidTr="00437D49">
              <w:trPr>
                <w:jc w:val="center"/>
              </w:trPr>
              <w:tc>
                <w:tcPr>
                  <w:tcW w:w="1413" w:type="dxa"/>
                  <w:shd w:val="clear" w:color="auto" w:fill="DDD9C3" w:themeFill="background2" w:themeFillShade="E6"/>
                </w:tcPr>
                <w:p w14:paraId="0FE8C6A7"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62% </w:t>
                  </w:r>
                </w:p>
              </w:tc>
              <w:tc>
                <w:tcPr>
                  <w:tcW w:w="2126" w:type="dxa"/>
                  <w:shd w:val="clear" w:color="auto" w:fill="DDD9C3" w:themeFill="background2" w:themeFillShade="E6"/>
                </w:tcPr>
                <w:p w14:paraId="7019ABAA"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Low 2.1</w:t>
                  </w:r>
                </w:p>
              </w:tc>
              <w:tc>
                <w:tcPr>
                  <w:tcW w:w="1985" w:type="dxa"/>
                  <w:shd w:val="clear" w:color="auto" w:fill="DDD9C3" w:themeFill="background2" w:themeFillShade="E6"/>
                </w:tcPr>
                <w:p w14:paraId="23DB7F09" w14:textId="77777777" w:rsidR="00437D49" w:rsidRPr="00F778C9" w:rsidRDefault="00437D49" w:rsidP="00437D49">
                  <w:pPr>
                    <w:rPr>
                      <w:rFonts w:asciiTheme="majorHAnsi" w:hAnsiTheme="majorHAnsi"/>
                      <w:sz w:val="20"/>
                      <w:szCs w:val="20"/>
                    </w:rPr>
                  </w:pPr>
                </w:p>
              </w:tc>
            </w:tr>
            <w:tr w:rsidR="00437D49" w:rsidRPr="008B572B" w14:paraId="6D9E825B" w14:textId="77777777" w:rsidTr="00437D49">
              <w:trPr>
                <w:jc w:val="center"/>
              </w:trPr>
              <w:tc>
                <w:tcPr>
                  <w:tcW w:w="1413" w:type="dxa"/>
                </w:tcPr>
                <w:p w14:paraId="7F8F05B8"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58% </w:t>
                  </w:r>
                </w:p>
              </w:tc>
              <w:tc>
                <w:tcPr>
                  <w:tcW w:w="2126" w:type="dxa"/>
                </w:tcPr>
                <w:p w14:paraId="2CDB6C24"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High 2.2 </w:t>
                  </w:r>
                </w:p>
              </w:tc>
              <w:tc>
                <w:tcPr>
                  <w:tcW w:w="1985" w:type="dxa"/>
                </w:tcPr>
                <w:p w14:paraId="78D06423"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Pass</w:t>
                  </w:r>
                </w:p>
              </w:tc>
            </w:tr>
            <w:tr w:rsidR="00437D49" w:rsidRPr="008B572B" w14:paraId="02CECB40" w14:textId="77777777" w:rsidTr="00437D49">
              <w:trPr>
                <w:jc w:val="center"/>
              </w:trPr>
              <w:tc>
                <w:tcPr>
                  <w:tcW w:w="1413" w:type="dxa"/>
                </w:tcPr>
                <w:p w14:paraId="74FBCFC5"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55% </w:t>
                  </w:r>
                </w:p>
              </w:tc>
              <w:tc>
                <w:tcPr>
                  <w:tcW w:w="2126" w:type="dxa"/>
                </w:tcPr>
                <w:p w14:paraId="7B5EBC5D"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Mid 2.2</w:t>
                  </w:r>
                </w:p>
              </w:tc>
              <w:tc>
                <w:tcPr>
                  <w:tcW w:w="1985" w:type="dxa"/>
                </w:tcPr>
                <w:p w14:paraId="7C6D291A" w14:textId="77777777" w:rsidR="00437D49" w:rsidRPr="00F778C9" w:rsidRDefault="00437D49" w:rsidP="00437D49">
                  <w:pPr>
                    <w:rPr>
                      <w:rFonts w:asciiTheme="majorHAnsi" w:hAnsiTheme="majorHAnsi"/>
                      <w:sz w:val="20"/>
                      <w:szCs w:val="20"/>
                    </w:rPr>
                  </w:pPr>
                </w:p>
              </w:tc>
            </w:tr>
            <w:tr w:rsidR="00437D49" w:rsidRPr="008B572B" w14:paraId="12360DAD" w14:textId="77777777" w:rsidTr="00437D49">
              <w:trPr>
                <w:jc w:val="center"/>
              </w:trPr>
              <w:tc>
                <w:tcPr>
                  <w:tcW w:w="1413" w:type="dxa"/>
                </w:tcPr>
                <w:p w14:paraId="52581304"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52% </w:t>
                  </w:r>
                </w:p>
              </w:tc>
              <w:tc>
                <w:tcPr>
                  <w:tcW w:w="2126" w:type="dxa"/>
                </w:tcPr>
                <w:p w14:paraId="17DE6636"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Low 2.2</w:t>
                  </w:r>
                </w:p>
              </w:tc>
              <w:tc>
                <w:tcPr>
                  <w:tcW w:w="1985" w:type="dxa"/>
                </w:tcPr>
                <w:p w14:paraId="4A03E35C" w14:textId="77777777" w:rsidR="00437D49" w:rsidRPr="00F778C9" w:rsidRDefault="00437D49" w:rsidP="00437D49">
                  <w:pPr>
                    <w:rPr>
                      <w:rFonts w:asciiTheme="majorHAnsi" w:hAnsiTheme="majorHAnsi"/>
                      <w:sz w:val="20"/>
                      <w:szCs w:val="20"/>
                    </w:rPr>
                  </w:pPr>
                </w:p>
              </w:tc>
            </w:tr>
            <w:tr w:rsidR="00437D49" w:rsidRPr="008B572B" w14:paraId="1B635E69" w14:textId="77777777" w:rsidTr="00437D49">
              <w:trPr>
                <w:jc w:val="center"/>
              </w:trPr>
              <w:tc>
                <w:tcPr>
                  <w:tcW w:w="1413" w:type="dxa"/>
                  <w:shd w:val="clear" w:color="auto" w:fill="DDD9C3" w:themeFill="background2" w:themeFillShade="E6"/>
                </w:tcPr>
                <w:p w14:paraId="3EB763BD"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48% </w:t>
                  </w:r>
                </w:p>
              </w:tc>
              <w:tc>
                <w:tcPr>
                  <w:tcW w:w="2126" w:type="dxa"/>
                  <w:shd w:val="clear" w:color="auto" w:fill="DDD9C3" w:themeFill="background2" w:themeFillShade="E6"/>
                </w:tcPr>
                <w:p w14:paraId="1C7A24DA"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High third </w:t>
                  </w:r>
                </w:p>
              </w:tc>
              <w:tc>
                <w:tcPr>
                  <w:tcW w:w="1985" w:type="dxa"/>
                  <w:shd w:val="clear" w:color="auto" w:fill="DDD9C3" w:themeFill="background2" w:themeFillShade="E6"/>
                </w:tcPr>
                <w:p w14:paraId="14E474D9"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Fail</w:t>
                  </w:r>
                </w:p>
              </w:tc>
            </w:tr>
            <w:tr w:rsidR="00437D49" w:rsidRPr="008B572B" w14:paraId="498E0287" w14:textId="77777777" w:rsidTr="00437D49">
              <w:trPr>
                <w:jc w:val="center"/>
              </w:trPr>
              <w:tc>
                <w:tcPr>
                  <w:tcW w:w="1413" w:type="dxa"/>
                  <w:shd w:val="clear" w:color="auto" w:fill="DDD9C3" w:themeFill="background2" w:themeFillShade="E6"/>
                </w:tcPr>
                <w:p w14:paraId="4E2990C0"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45% </w:t>
                  </w:r>
                </w:p>
              </w:tc>
              <w:tc>
                <w:tcPr>
                  <w:tcW w:w="2126" w:type="dxa"/>
                  <w:shd w:val="clear" w:color="auto" w:fill="DDD9C3" w:themeFill="background2" w:themeFillShade="E6"/>
                </w:tcPr>
                <w:p w14:paraId="2BA2EED7"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Mid third</w:t>
                  </w:r>
                </w:p>
              </w:tc>
              <w:tc>
                <w:tcPr>
                  <w:tcW w:w="1985" w:type="dxa"/>
                  <w:shd w:val="clear" w:color="auto" w:fill="DDD9C3" w:themeFill="background2" w:themeFillShade="E6"/>
                </w:tcPr>
                <w:p w14:paraId="24B186D3" w14:textId="77777777" w:rsidR="00437D49" w:rsidRPr="00F778C9" w:rsidRDefault="00437D49" w:rsidP="00437D49">
                  <w:pPr>
                    <w:rPr>
                      <w:rFonts w:asciiTheme="majorHAnsi" w:hAnsiTheme="majorHAnsi"/>
                      <w:sz w:val="20"/>
                      <w:szCs w:val="20"/>
                    </w:rPr>
                  </w:pPr>
                </w:p>
              </w:tc>
            </w:tr>
            <w:tr w:rsidR="00437D49" w:rsidRPr="008B572B" w14:paraId="500A9C72" w14:textId="77777777" w:rsidTr="00437D49">
              <w:trPr>
                <w:jc w:val="center"/>
              </w:trPr>
              <w:tc>
                <w:tcPr>
                  <w:tcW w:w="1413" w:type="dxa"/>
                  <w:shd w:val="clear" w:color="auto" w:fill="DDD9C3" w:themeFill="background2" w:themeFillShade="E6"/>
                </w:tcPr>
                <w:p w14:paraId="6803BF85"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42% </w:t>
                  </w:r>
                </w:p>
              </w:tc>
              <w:tc>
                <w:tcPr>
                  <w:tcW w:w="2126" w:type="dxa"/>
                  <w:shd w:val="clear" w:color="auto" w:fill="DDD9C3" w:themeFill="background2" w:themeFillShade="E6"/>
                </w:tcPr>
                <w:p w14:paraId="72D74048"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Low third</w:t>
                  </w:r>
                </w:p>
              </w:tc>
              <w:tc>
                <w:tcPr>
                  <w:tcW w:w="1985" w:type="dxa"/>
                  <w:shd w:val="clear" w:color="auto" w:fill="DDD9C3" w:themeFill="background2" w:themeFillShade="E6"/>
                </w:tcPr>
                <w:p w14:paraId="46CA0ABC" w14:textId="77777777" w:rsidR="00437D49" w:rsidRPr="00F778C9" w:rsidRDefault="00437D49" w:rsidP="00437D49">
                  <w:pPr>
                    <w:rPr>
                      <w:rFonts w:asciiTheme="majorHAnsi" w:hAnsiTheme="majorHAnsi"/>
                      <w:sz w:val="20"/>
                      <w:szCs w:val="20"/>
                    </w:rPr>
                  </w:pPr>
                </w:p>
              </w:tc>
            </w:tr>
            <w:tr w:rsidR="00437D49" w:rsidRPr="008B572B" w14:paraId="168A6AB6" w14:textId="77777777" w:rsidTr="00437D49">
              <w:trPr>
                <w:jc w:val="center"/>
              </w:trPr>
              <w:tc>
                <w:tcPr>
                  <w:tcW w:w="1413" w:type="dxa"/>
                </w:tcPr>
                <w:p w14:paraId="4220AC90"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38% </w:t>
                  </w:r>
                </w:p>
              </w:tc>
              <w:tc>
                <w:tcPr>
                  <w:tcW w:w="2126" w:type="dxa"/>
                </w:tcPr>
                <w:p w14:paraId="7A88E068"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Marginal Fail</w:t>
                  </w:r>
                </w:p>
              </w:tc>
              <w:tc>
                <w:tcPr>
                  <w:tcW w:w="1985" w:type="dxa"/>
                </w:tcPr>
                <w:p w14:paraId="7015FCA6" w14:textId="77777777" w:rsidR="00437D49" w:rsidRPr="00F778C9" w:rsidRDefault="00437D49" w:rsidP="00437D49">
                  <w:pPr>
                    <w:rPr>
                      <w:rFonts w:asciiTheme="majorHAnsi" w:hAnsiTheme="majorHAnsi"/>
                      <w:sz w:val="20"/>
                      <w:szCs w:val="20"/>
                    </w:rPr>
                  </w:pPr>
                </w:p>
              </w:tc>
            </w:tr>
            <w:tr w:rsidR="00437D49" w:rsidRPr="008B572B" w14:paraId="1E77522E" w14:textId="77777777" w:rsidTr="00437D49">
              <w:trPr>
                <w:jc w:val="center"/>
              </w:trPr>
              <w:tc>
                <w:tcPr>
                  <w:tcW w:w="1413" w:type="dxa"/>
                </w:tcPr>
                <w:p w14:paraId="572C8C13"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35%</w:t>
                  </w:r>
                </w:p>
              </w:tc>
              <w:tc>
                <w:tcPr>
                  <w:tcW w:w="2126" w:type="dxa"/>
                </w:tcPr>
                <w:p w14:paraId="6306AB70" w14:textId="77777777" w:rsidR="00437D49" w:rsidRPr="00F778C9" w:rsidRDefault="00437D49" w:rsidP="00437D49">
                  <w:pPr>
                    <w:rPr>
                      <w:rFonts w:asciiTheme="majorHAnsi" w:hAnsiTheme="majorHAnsi"/>
                      <w:sz w:val="20"/>
                      <w:szCs w:val="20"/>
                    </w:rPr>
                  </w:pPr>
                </w:p>
              </w:tc>
              <w:tc>
                <w:tcPr>
                  <w:tcW w:w="1985" w:type="dxa"/>
                </w:tcPr>
                <w:p w14:paraId="11EBCF2B" w14:textId="77777777" w:rsidR="00437D49" w:rsidRPr="00F778C9" w:rsidRDefault="00437D49" w:rsidP="00437D49">
                  <w:pPr>
                    <w:rPr>
                      <w:rFonts w:asciiTheme="majorHAnsi" w:hAnsiTheme="majorHAnsi"/>
                      <w:sz w:val="20"/>
                      <w:szCs w:val="20"/>
                    </w:rPr>
                  </w:pPr>
                </w:p>
              </w:tc>
            </w:tr>
            <w:tr w:rsidR="00437D49" w:rsidRPr="008B572B" w14:paraId="6032D3F5" w14:textId="77777777" w:rsidTr="00437D49">
              <w:trPr>
                <w:jc w:val="center"/>
              </w:trPr>
              <w:tc>
                <w:tcPr>
                  <w:tcW w:w="1413" w:type="dxa"/>
                </w:tcPr>
                <w:p w14:paraId="629872F8"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32%</w:t>
                  </w:r>
                </w:p>
              </w:tc>
              <w:tc>
                <w:tcPr>
                  <w:tcW w:w="2126" w:type="dxa"/>
                </w:tcPr>
                <w:p w14:paraId="0D7F8025" w14:textId="77777777" w:rsidR="00437D49" w:rsidRPr="00F778C9" w:rsidRDefault="00437D49" w:rsidP="00437D49">
                  <w:pPr>
                    <w:rPr>
                      <w:rFonts w:asciiTheme="majorHAnsi" w:hAnsiTheme="majorHAnsi"/>
                      <w:sz w:val="20"/>
                      <w:szCs w:val="20"/>
                    </w:rPr>
                  </w:pPr>
                </w:p>
              </w:tc>
              <w:tc>
                <w:tcPr>
                  <w:tcW w:w="1985" w:type="dxa"/>
                </w:tcPr>
                <w:p w14:paraId="6F63BC11" w14:textId="77777777" w:rsidR="00437D49" w:rsidRPr="00F778C9" w:rsidRDefault="00437D49" w:rsidP="00437D49">
                  <w:pPr>
                    <w:rPr>
                      <w:rFonts w:asciiTheme="majorHAnsi" w:hAnsiTheme="majorHAnsi"/>
                      <w:sz w:val="20"/>
                      <w:szCs w:val="20"/>
                    </w:rPr>
                  </w:pPr>
                </w:p>
              </w:tc>
            </w:tr>
            <w:tr w:rsidR="00437D49" w:rsidRPr="008B572B" w14:paraId="6C745A1E" w14:textId="77777777" w:rsidTr="00437D49">
              <w:trPr>
                <w:jc w:val="center"/>
              </w:trPr>
              <w:tc>
                <w:tcPr>
                  <w:tcW w:w="1413" w:type="dxa"/>
                  <w:shd w:val="clear" w:color="auto" w:fill="DDD9C3" w:themeFill="background2" w:themeFillShade="E6"/>
                </w:tcPr>
                <w:p w14:paraId="18FA3A8B"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28% </w:t>
                  </w:r>
                </w:p>
              </w:tc>
              <w:tc>
                <w:tcPr>
                  <w:tcW w:w="2126" w:type="dxa"/>
                  <w:shd w:val="clear" w:color="auto" w:fill="DDD9C3" w:themeFill="background2" w:themeFillShade="E6"/>
                </w:tcPr>
                <w:p w14:paraId="52A4A67C"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Clear Fail</w:t>
                  </w:r>
                </w:p>
              </w:tc>
              <w:tc>
                <w:tcPr>
                  <w:tcW w:w="1985" w:type="dxa"/>
                  <w:shd w:val="clear" w:color="auto" w:fill="DDD9C3" w:themeFill="background2" w:themeFillShade="E6"/>
                </w:tcPr>
                <w:p w14:paraId="1193C189" w14:textId="77777777" w:rsidR="00437D49" w:rsidRPr="00F778C9" w:rsidRDefault="00437D49" w:rsidP="00437D49">
                  <w:pPr>
                    <w:rPr>
                      <w:rFonts w:asciiTheme="majorHAnsi" w:hAnsiTheme="majorHAnsi"/>
                      <w:sz w:val="20"/>
                      <w:szCs w:val="20"/>
                    </w:rPr>
                  </w:pPr>
                </w:p>
              </w:tc>
            </w:tr>
            <w:tr w:rsidR="00437D49" w:rsidRPr="008B572B" w14:paraId="1E2D2540" w14:textId="77777777" w:rsidTr="00437D49">
              <w:trPr>
                <w:jc w:val="center"/>
              </w:trPr>
              <w:tc>
                <w:tcPr>
                  <w:tcW w:w="1413" w:type="dxa"/>
                  <w:shd w:val="clear" w:color="auto" w:fill="DDD9C3" w:themeFill="background2" w:themeFillShade="E6"/>
                </w:tcPr>
                <w:p w14:paraId="46B21753"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25%</w:t>
                  </w:r>
                </w:p>
              </w:tc>
              <w:tc>
                <w:tcPr>
                  <w:tcW w:w="2126" w:type="dxa"/>
                  <w:shd w:val="clear" w:color="auto" w:fill="DDD9C3" w:themeFill="background2" w:themeFillShade="E6"/>
                </w:tcPr>
                <w:p w14:paraId="3935B0AE" w14:textId="77777777" w:rsidR="00437D49" w:rsidRPr="00F778C9" w:rsidRDefault="00437D49" w:rsidP="00437D49">
                  <w:pPr>
                    <w:rPr>
                      <w:rFonts w:asciiTheme="majorHAnsi" w:hAnsiTheme="majorHAnsi"/>
                      <w:sz w:val="20"/>
                      <w:szCs w:val="20"/>
                    </w:rPr>
                  </w:pPr>
                </w:p>
              </w:tc>
              <w:tc>
                <w:tcPr>
                  <w:tcW w:w="1985" w:type="dxa"/>
                  <w:shd w:val="clear" w:color="auto" w:fill="DDD9C3" w:themeFill="background2" w:themeFillShade="E6"/>
                </w:tcPr>
                <w:p w14:paraId="5BC7E1C5" w14:textId="77777777" w:rsidR="00437D49" w:rsidRPr="00F778C9" w:rsidRDefault="00437D49" w:rsidP="00437D49">
                  <w:pPr>
                    <w:rPr>
                      <w:rFonts w:asciiTheme="majorHAnsi" w:hAnsiTheme="majorHAnsi"/>
                      <w:sz w:val="20"/>
                      <w:szCs w:val="20"/>
                    </w:rPr>
                  </w:pPr>
                </w:p>
              </w:tc>
            </w:tr>
            <w:tr w:rsidR="00437D49" w:rsidRPr="00F778C9" w14:paraId="78B99D24" w14:textId="77777777" w:rsidTr="00437D49">
              <w:trPr>
                <w:jc w:val="center"/>
              </w:trPr>
              <w:tc>
                <w:tcPr>
                  <w:tcW w:w="1413" w:type="dxa"/>
                  <w:shd w:val="clear" w:color="auto" w:fill="DDD9C3" w:themeFill="background2" w:themeFillShade="E6"/>
                </w:tcPr>
                <w:p w14:paraId="44FAC431"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lastRenderedPageBreak/>
                    <w:t>22%</w:t>
                  </w:r>
                </w:p>
              </w:tc>
              <w:tc>
                <w:tcPr>
                  <w:tcW w:w="2126" w:type="dxa"/>
                  <w:shd w:val="clear" w:color="auto" w:fill="DDD9C3" w:themeFill="background2" w:themeFillShade="E6"/>
                </w:tcPr>
                <w:p w14:paraId="634571A0" w14:textId="77777777" w:rsidR="00437D49" w:rsidRPr="00F778C9" w:rsidRDefault="00437D49" w:rsidP="00437D49">
                  <w:pPr>
                    <w:rPr>
                      <w:rFonts w:asciiTheme="majorHAnsi" w:hAnsiTheme="majorHAnsi"/>
                      <w:sz w:val="20"/>
                      <w:szCs w:val="20"/>
                    </w:rPr>
                  </w:pPr>
                </w:p>
              </w:tc>
              <w:tc>
                <w:tcPr>
                  <w:tcW w:w="1985" w:type="dxa"/>
                  <w:shd w:val="clear" w:color="auto" w:fill="DDD9C3" w:themeFill="background2" w:themeFillShade="E6"/>
                </w:tcPr>
                <w:p w14:paraId="7A25018E" w14:textId="77777777" w:rsidR="00437D49" w:rsidRPr="00F778C9" w:rsidRDefault="00437D49" w:rsidP="00437D49">
                  <w:pPr>
                    <w:rPr>
                      <w:rFonts w:asciiTheme="majorHAnsi" w:hAnsiTheme="majorHAnsi"/>
                      <w:sz w:val="20"/>
                      <w:szCs w:val="20"/>
                    </w:rPr>
                  </w:pPr>
                </w:p>
              </w:tc>
            </w:tr>
            <w:tr w:rsidR="00437D49" w:rsidRPr="008B572B" w14:paraId="1CEE0812" w14:textId="77777777" w:rsidTr="00437D49">
              <w:trPr>
                <w:jc w:val="center"/>
              </w:trPr>
              <w:tc>
                <w:tcPr>
                  <w:tcW w:w="1413" w:type="dxa"/>
                </w:tcPr>
                <w:p w14:paraId="03CE7853"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18% </w:t>
                  </w:r>
                </w:p>
              </w:tc>
              <w:tc>
                <w:tcPr>
                  <w:tcW w:w="2126" w:type="dxa"/>
                </w:tcPr>
                <w:p w14:paraId="22EAC093"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Very poor Fail</w:t>
                  </w:r>
                </w:p>
              </w:tc>
              <w:tc>
                <w:tcPr>
                  <w:tcW w:w="1985" w:type="dxa"/>
                </w:tcPr>
                <w:p w14:paraId="22EA98A0" w14:textId="77777777" w:rsidR="00437D49" w:rsidRPr="00F778C9" w:rsidRDefault="00437D49" w:rsidP="00437D49">
                  <w:pPr>
                    <w:rPr>
                      <w:rFonts w:asciiTheme="majorHAnsi" w:hAnsiTheme="majorHAnsi"/>
                      <w:sz w:val="20"/>
                      <w:szCs w:val="20"/>
                    </w:rPr>
                  </w:pPr>
                </w:p>
              </w:tc>
            </w:tr>
            <w:tr w:rsidR="00437D49" w:rsidRPr="008B572B" w14:paraId="4F339508" w14:textId="77777777" w:rsidTr="00437D49">
              <w:trPr>
                <w:jc w:val="center"/>
              </w:trPr>
              <w:tc>
                <w:tcPr>
                  <w:tcW w:w="1413" w:type="dxa"/>
                </w:tcPr>
                <w:p w14:paraId="72B85B20"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15%</w:t>
                  </w:r>
                </w:p>
              </w:tc>
              <w:tc>
                <w:tcPr>
                  <w:tcW w:w="2126" w:type="dxa"/>
                </w:tcPr>
                <w:p w14:paraId="258CCA7F" w14:textId="77777777" w:rsidR="00437D49" w:rsidRPr="00F778C9" w:rsidRDefault="00437D49" w:rsidP="00437D49">
                  <w:pPr>
                    <w:rPr>
                      <w:rFonts w:asciiTheme="majorHAnsi" w:hAnsiTheme="majorHAnsi"/>
                      <w:sz w:val="20"/>
                      <w:szCs w:val="20"/>
                    </w:rPr>
                  </w:pPr>
                </w:p>
              </w:tc>
              <w:tc>
                <w:tcPr>
                  <w:tcW w:w="1985" w:type="dxa"/>
                </w:tcPr>
                <w:p w14:paraId="254124F5" w14:textId="77777777" w:rsidR="00437D49" w:rsidRPr="00F778C9" w:rsidRDefault="00437D49" w:rsidP="00437D49">
                  <w:pPr>
                    <w:rPr>
                      <w:rFonts w:asciiTheme="majorHAnsi" w:hAnsiTheme="majorHAnsi"/>
                      <w:sz w:val="20"/>
                      <w:szCs w:val="20"/>
                    </w:rPr>
                  </w:pPr>
                </w:p>
              </w:tc>
            </w:tr>
            <w:tr w:rsidR="00437D49" w:rsidRPr="008B572B" w14:paraId="613F4842" w14:textId="77777777" w:rsidTr="00437D49">
              <w:trPr>
                <w:jc w:val="center"/>
              </w:trPr>
              <w:tc>
                <w:tcPr>
                  <w:tcW w:w="1413" w:type="dxa"/>
                </w:tcPr>
                <w:p w14:paraId="08E93F6F"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12%</w:t>
                  </w:r>
                </w:p>
              </w:tc>
              <w:tc>
                <w:tcPr>
                  <w:tcW w:w="2126" w:type="dxa"/>
                </w:tcPr>
                <w:p w14:paraId="77332B89" w14:textId="77777777" w:rsidR="00437D49" w:rsidRPr="00F778C9" w:rsidRDefault="00437D49" w:rsidP="00437D49">
                  <w:pPr>
                    <w:rPr>
                      <w:rFonts w:asciiTheme="majorHAnsi" w:hAnsiTheme="majorHAnsi"/>
                      <w:sz w:val="20"/>
                      <w:szCs w:val="20"/>
                    </w:rPr>
                  </w:pPr>
                </w:p>
              </w:tc>
              <w:tc>
                <w:tcPr>
                  <w:tcW w:w="1985" w:type="dxa"/>
                </w:tcPr>
                <w:p w14:paraId="011A190A" w14:textId="77777777" w:rsidR="00437D49" w:rsidRPr="00F778C9" w:rsidRDefault="00437D49" w:rsidP="00437D49">
                  <w:pPr>
                    <w:rPr>
                      <w:rFonts w:asciiTheme="majorHAnsi" w:hAnsiTheme="majorHAnsi"/>
                      <w:sz w:val="20"/>
                      <w:szCs w:val="20"/>
                    </w:rPr>
                  </w:pPr>
                </w:p>
              </w:tc>
            </w:tr>
            <w:tr w:rsidR="00437D49" w:rsidRPr="008B572B" w14:paraId="21D86992" w14:textId="77777777" w:rsidTr="00437D49">
              <w:trPr>
                <w:jc w:val="center"/>
              </w:trPr>
              <w:tc>
                <w:tcPr>
                  <w:tcW w:w="1413" w:type="dxa"/>
                </w:tcPr>
                <w:p w14:paraId="53C3EB96"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8%</w:t>
                  </w:r>
                </w:p>
              </w:tc>
              <w:tc>
                <w:tcPr>
                  <w:tcW w:w="2126" w:type="dxa"/>
                </w:tcPr>
                <w:p w14:paraId="1E31B61B" w14:textId="77777777" w:rsidR="00437D49" w:rsidRPr="00F778C9" w:rsidRDefault="00437D49" w:rsidP="00437D49">
                  <w:pPr>
                    <w:rPr>
                      <w:rFonts w:asciiTheme="majorHAnsi" w:hAnsiTheme="majorHAnsi"/>
                      <w:sz w:val="20"/>
                      <w:szCs w:val="20"/>
                    </w:rPr>
                  </w:pPr>
                </w:p>
              </w:tc>
              <w:tc>
                <w:tcPr>
                  <w:tcW w:w="1985" w:type="dxa"/>
                </w:tcPr>
                <w:p w14:paraId="7423F0C3" w14:textId="77777777" w:rsidR="00437D49" w:rsidRPr="00F778C9" w:rsidRDefault="00437D49" w:rsidP="00437D49">
                  <w:pPr>
                    <w:rPr>
                      <w:rFonts w:asciiTheme="majorHAnsi" w:hAnsiTheme="majorHAnsi"/>
                      <w:sz w:val="20"/>
                      <w:szCs w:val="20"/>
                    </w:rPr>
                  </w:pPr>
                </w:p>
              </w:tc>
            </w:tr>
            <w:tr w:rsidR="00437D49" w:rsidRPr="008B572B" w14:paraId="382401AB" w14:textId="77777777" w:rsidTr="00437D49">
              <w:trPr>
                <w:jc w:val="center"/>
              </w:trPr>
              <w:tc>
                <w:tcPr>
                  <w:tcW w:w="1413" w:type="dxa"/>
                </w:tcPr>
                <w:p w14:paraId="0656BBEB"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5%</w:t>
                  </w:r>
                </w:p>
              </w:tc>
              <w:tc>
                <w:tcPr>
                  <w:tcW w:w="2126" w:type="dxa"/>
                </w:tcPr>
                <w:p w14:paraId="4873CA7D" w14:textId="77777777" w:rsidR="00437D49" w:rsidRPr="00F778C9" w:rsidRDefault="00437D49" w:rsidP="00437D49">
                  <w:pPr>
                    <w:rPr>
                      <w:rFonts w:asciiTheme="majorHAnsi" w:hAnsiTheme="majorHAnsi"/>
                      <w:sz w:val="20"/>
                      <w:szCs w:val="20"/>
                    </w:rPr>
                  </w:pPr>
                </w:p>
              </w:tc>
              <w:tc>
                <w:tcPr>
                  <w:tcW w:w="1985" w:type="dxa"/>
                </w:tcPr>
                <w:p w14:paraId="1D2BE605" w14:textId="77777777" w:rsidR="00437D49" w:rsidRPr="00F778C9" w:rsidRDefault="00437D49" w:rsidP="00437D49">
                  <w:pPr>
                    <w:rPr>
                      <w:rFonts w:asciiTheme="majorHAnsi" w:hAnsiTheme="majorHAnsi"/>
                      <w:sz w:val="20"/>
                      <w:szCs w:val="20"/>
                    </w:rPr>
                  </w:pPr>
                </w:p>
              </w:tc>
            </w:tr>
            <w:tr w:rsidR="00437D49" w:rsidRPr="008B572B" w14:paraId="6A42BEC5" w14:textId="77777777" w:rsidTr="00437D49">
              <w:trPr>
                <w:jc w:val="center"/>
              </w:trPr>
              <w:tc>
                <w:tcPr>
                  <w:tcW w:w="1413" w:type="dxa"/>
                </w:tcPr>
                <w:p w14:paraId="5860CB45"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2%</w:t>
                  </w:r>
                </w:p>
              </w:tc>
              <w:tc>
                <w:tcPr>
                  <w:tcW w:w="2126" w:type="dxa"/>
                </w:tcPr>
                <w:p w14:paraId="14630138" w14:textId="77777777" w:rsidR="00437D49" w:rsidRPr="00F778C9" w:rsidRDefault="00437D49" w:rsidP="00437D49">
                  <w:pPr>
                    <w:rPr>
                      <w:rFonts w:asciiTheme="majorHAnsi" w:hAnsiTheme="majorHAnsi"/>
                      <w:sz w:val="20"/>
                      <w:szCs w:val="20"/>
                    </w:rPr>
                  </w:pPr>
                </w:p>
              </w:tc>
              <w:tc>
                <w:tcPr>
                  <w:tcW w:w="1985" w:type="dxa"/>
                </w:tcPr>
                <w:p w14:paraId="35326B14" w14:textId="77777777" w:rsidR="00437D49" w:rsidRPr="00F778C9" w:rsidRDefault="00437D49" w:rsidP="00437D49">
                  <w:pPr>
                    <w:rPr>
                      <w:rFonts w:asciiTheme="majorHAnsi" w:hAnsiTheme="majorHAnsi"/>
                      <w:sz w:val="20"/>
                      <w:szCs w:val="20"/>
                    </w:rPr>
                  </w:pPr>
                </w:p>
              </w:tc>
            </w:tr>
            <w:tr w:rsidR="00437D49" w:rsidRPr="008B572B" w14:paraId="1FAA5995" w14:textId="77777777" w:rsidTr="00437D49">
              <w:trPr>
                <w:jc w:val="center"/>
              </w:trPr>
              <w:tc>
                <w:tcPr>
                  <w:tcW w:w="1413" w:type="dxa"/>
                  <w:shd w:val="clear" w:color="auto" w:fill="DDD9C3" w:themeFill="background2" w:themeFillShade="E6"/>
                </w:tcPr>
                <w:p w14:paraId="1D9D89F9"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 xml:space="preserve">0% </w:t>
                  </w:r>
                </w:p>
              </w:tc>
              <w:tc>
                <w:tcPr>
                  <w:tcW w:w="2126" w:type="dxa"/>
                  <w:shd w:val="clear" w:color="auto" w:fill="DDD9C3" w:themeFill="background2" w:themeFillShade="E6"/>
                </w:tcPr>
                <w:p w14:paraId="3FC2D958" w14:textId="77777777" w:rsidR="00437D49" w:rsidRPr="00F778C9" w:rsidRDefault="00437D49" w:rsidP="00437D49">
                  <w:pPr>
                    <w:rPr>
                      <w:rFonts w:asciiTheme="majorHAnsi" w:hAnsiTheme="majorHAnsi"/>
                      <w:sz w:val="20"/>
                      <w:szCs w:val="20"/>
                    </w:rPr>
                  </w:pPr>
                  <w:r w:rsidRPr="00F778C9">
                    <w:rPr>
                      <w:rFonts w:asciiTheme="majorHAnsi" w:hAnsiTheme="majorHAnsi"/>
                      <w:sz w:val="20"/>
                      <w:szCs w:val="20"/>
                    </w:rPr>
                    <w:t>Non submission</w:t>
                  </w:r>
                </w:p>
              </w:tc>
              <w:tc>
                <w:tcPr>
                  <w:tcW w:w="1985" w:type="dxa"/>
                  <w:shd w:val="clear" w:color="auto" w:fill="DDD9C3" w:themeFill="background2" w:themeFillShade="E6"/>
                </w:tcPr>
                <w:p w14:paraId="3118CE2D" w14:textId="77777777" w:rsidR="00437D49" w:rsidRPr="00F778C9" w:rsidRDefault="00437D49" w:rsidP="00437D49">
                  <w:pPr>
                    <w:rPr>
                      <w:rFonts w:asciiTheme="majorHAnsi" w:hAnsiTheme="majorHAnsi"/>
                      <w:sz w:val="20"/>
                      <w:szCs w:val="20"/>
                    </w:rPr>
                  </w:pPr>
                </w:p>
              </w:tc>
            </w:tr>
          </w:tbl>
          <w:p w14:paraId="2D10B2D3" w14:textId="77777777" w:rsidR="00D53444" w:rsidRPr="009830D3" w:rsidRDefault="00D53444" w:rsidP="00D53444">
            <w:pPr>
              <w:rPr>
                <w:rFonts w:asciiTheme="majorHAnsi" w:hAnsiTheme="majorHAnsi" w:cstheme="majorHAnsi"/>
                <w:b/>
                <w:bCs/>
              </w:rPr>
            </w:pPr>
          </w:p>
        </w:tc>
      </w:tr>
      <w:tr w:rsidR="009830D3" w:rsidRPr="009830D3" w14:paraId="227379A1" w14:textId="77777777" w:rsidTr="00D53444">
        <w:trPr>
          <w:trHeight w:val="1117"/>
        </w:trPr>
        <w:tc>
          <w:tcPr>
            <w:tcW w:w="9663" w:type="dxa"/>
            <w:gridSpan w:val="5"/>
          </w:tcPr>
          <w:p w14:paraId="01367D59" w14:textId="6092A83D" w:rsidR="00D53444" w:rsidRPr="009830D3" w:rsidRDefault="00D53444" w:rsidP="00D53444">
            <w:pPr>
              <w:rPr>
                <w:rFonts w:asciiTheme="majorHAnsi" w:hAnsiTheme="majorHAnsi" w:cstheme="majorHAnsi"/>
              </w:rPr>
            </w:pPr>
            <w:r w:rsidRPr="009830D3">
              <w:rPr>
                <w:rFonts w:asciiTheme="majorHAnsi" w:hAnsiTheme="majorHAnsi" w:cstheme="majorHAnsi"/>
                <w:b/>
                <w:bCs/>
              </w:rPr>
              <w:lastRenderedPageBreak/>
              <w:t>Group Work Guidelines (If applicable):</w:t>
            </w:r>
            <w:r w:rsidR="000B252C" w:rsidRPr="009830D3">
              <w:rPr>
                <w:rFonts w:asciiTheme="majorHAnsi" w:hAnsiTheme="majorHAnsi" w:cstheme="majorHAnsi"/>
                <w:b/>
                <w:bCs/>
              </w:rPr>
              <w:t xml:space="preserve"> </w:t>
            </w:r>
            <w:r w:rsidR="000B252C" w:rsidRPr="009830D3">
              <w:rPr>
                <w:rFonts w:asciiTheme="majorHAnsi" w:hAnsiTheme="majorHAnsi" w:cstheme="majorHAnsi"/>
                <w:bCs/>
              </w:rPr>
              <w:t>not applicable</w:t>
            </w:r>
            <w:r w:rsidR="000B252C" w:rsidRPr="009830D3">
              <w:rPr>
                <w:rFonts w:asciiTheme="majorHAnsi" w:hAnsiTheme="majorHAnsi" w:cstheme="majorHAnsi"/>
                <w:b/>
                <w:bCs/>
              </w:rPr>
              <w:t xml:space="preserve"> </w:t>
            </w:r>
          </w:p>
        </w:tc>
      </w:tr>
      <w:tr w:rsidR="009830D3" w:rsidRPr="009830D3" w14:paraId="670CC3EA" w14:textId="77777777" w:rsidTr="00D53444">
        <w:trPr>
          <w:trHeight w:val="1117"/>
        </w:trPr>
        <w:tc>
          <w:tcPr>
            <w:tcW w:w="9663" w:type="dxa"/>
            <w:gridSpan w:val="5"/>
          </w:tcPr>
          <w:p w14:paraId="6FC4D8C6" w14:textId="77777777" w:rsidR="00D53444" w:rsidRPr="009830D3" w:rsidRDefault="00D53444" w:rsidP="00D53444">
            <w:pPr>
              <w:rPr>
                <w:rFonts w:asciiTheme="majorHAnsi" w:hAnsiTheme="majorHAnsi" w:cstheme="majorHAnsi"/>
                <w:b/>
                <w:bCs/>
              </w:rPr>
            </w:pPr>
            <w:r w:rsidRPr="009830D3">
              <w:rPr>
                <w:rFonts w:asciiTheme="majorHAnsi" w:hAnsiTheme="majorHAnsi" w:cstheme="majorHAnsi"/>
                <w:b/>
                <w:bCs/>
              </w:rPr>
              <w:t>Unit Specification:</w:t>
            </w:r>
          </w:p>
          <w:p w14:paraId="6DBD0BED" w14:textId="77777777" w:rsidR="00D53444" w:rsidRPr="009830D3" w:rsidRDefault="00D53444" w:rsidP="00D53444">
            <w:pPr>
              <w:rPr>
                <w:rFonts w:asciiTheme="majorHAnsi" w:hAnsiTheme="majorHAnsi" w:cstheme="majorHAnsi"/>
              </w:rPr>
            </w:pPr>
          </w:p>
          <w:p w14:paraId="0DADFE98" w14:textId="087F87CD" w:rsidR="00D53444" w:rsidRPr="009830D3" w:rsidRDefault="00D53444" w:rsidP="00D53444">
            <w:pPr>
              <w:rPr>
                <w:rFonts w:asciiTheme="majorHAnsi" w:hAnsiTheme="majorHAnsi" w:cstheme="majorHAnsi"/>
                <w:b/>
                <w:bCs/>
              </w:rPr>
            </w:pPr>
            <w:r w:rsidRPr="009830D3">
              <w:rPr>
                <w:rFonts w:asciiTheme="majorHAnsi" w:hAnsiTheme="majorHAnsi" w:cstheme="majorHAnsi"/>
              </w:rPr>
              <w:t>See Moodle for Unit Specification</w:t>
            </w:r>
          </w:p>
        </w:tc>
      </w:tr>
    </w:tbl>
    <w:p w14:paraId="1BABE2D7" w14:textId="389F44B3" w:rsidR="00EB0E4B" w:rsidRPr="009830D3" w:rsidRDefault="00EB0E4B" w:rsidP="00402899">
      <w:pPr>
        <w:rPr>
          <w:rFonts w:asciiTheme="majorHAnsi" w:hAnsiTheme="majorHAnsi" w:cstheme="majorHAnsi"/>
        </w:rPr>
        <w:sectPr w:rsidR="00EB0E4B" w:rsidRPr="009830D3" w:rsidSect="00CB3570">
          <w:headerReference w:type="even" r:id="rId23"/>
          <w:headerReference w:type="default" r:id="rId24"/>
          <w:footerReference w:type="even" r:id="rId25"/>
          <w:footerReference w:type="default" r:id="rId26"/>
          <w:headerReference w:type="first" r:id="rId27"/>
          <w:footerReference w:type="first" r:id="rId28"/>
          <w:pgSz w:w="11900" w:h="16840"/>
          <w:pgMar w:top="558" w:right="843" w:bottom="753" w:left="1276" w:header="708" w:footer="708" w:gutter="0"/>
          <w:cols w:space="708"/>
          <w:docGrid w:linePitch="360"/>
        </w:sectPr>
      </w:pPr>
    </w:p>
    <w:p w14:paraId="6FE23B0A" w14:textId="77777777" w:rsidR="00437D49" w:rsidRPr="00F03E9A" w:rsidRDefault="00437D49" w:rsidP="00437D49">
      <w:pPr>
        <w:rPr>
          <w:rFonts w:asciiTheme="majorHAnsi" w:hAnsiTheme="majorHAnsi"/>
          <w:b/>
          <w:bCs/>
        </w:rPr>
      </w:pPr>
      <w:r w:rsidRPr="00F03E9A">
        <w:rPr>
          <w:rFonts w:asciiTheme="majorHAnsi" w:hAnsiTheme="majorHAnsi"/>
          <w:b/>
          <w:bCs/>
        </w:rPr>
        <w:lastRenderedPageBreak/>
        <w:t xml:space="preserve">Assessment Marking Criteria Rubric * </w:t>
      </w:r>
    </w:p>
    <w:p w14:paraId="54FFDCDA" w14:textId="77777777" w:rsidR="00437D49" w:rsidRDefault="00437D49" w:rsidP="00437D49">
      <w:pPr>
        <w:rPr>
          <w:rFonts w:asciiTheme="majorHAnsi" w:hAnsiTheme="majorHAnsi"/>
        </w:rPr>
      </w:pPr>
    </w:p>
    <w:p w14:paraId="76C87886" w14:textId="77777777" w:rsidR="00437D49" w:rsidRPr="00F778C9" w:rsidRDefault="00437D49" w:rsidP="00437D49">
      <w:pPr>
        <w:ind w:left="-709"/>
        <w:rPr>
          <w:rFonts w:asciiTheme="majorHAnsi" w:hAnsiTheme="majorHAnsi"/>
          <w:sz w:val="20"/>
          <w:szCs w:val="20"/>
        </w:rPr>
      </w:pPr>
      <w:r w:rsidRPr="00F778C9">
        <w:rPr>
          <w:rFonts w:asciiTheme="majorHAnsi" w:hAnsiTheme="majorHAnsi"/>
          <w:sz w:val="20"/>
          <w:szCs w:val="20"/>
        </w:rPr>
        <w:t xml:space="preserve">The University has introduced a step marking scheme.  Within a grade band you will be awarded a mark of 2, 5, or 8 </w:t>
      </w:r>
      <w:proofErr w:type="gramStart"/>
      <w:r w:rsidRPr="00F778C9">
        <w:rPr>
          <w:rFonts w:asciiTheme="majorHAnsi" w:hAnsiTheme="majorHAnsi"/>
          <w:sz w:val="20"/>
          <w:szCs w:val="20"/>
        </w:rPr>
        <w:t>e.g.</w:t>
      </w:r>
      <w:proofErr w:type="gramEnd"/>
      <w:r w:rsidRPr="00F778C9">
        <w:rPr>
          <w:rFonts w:asciiTheme="majorHAnsi" w:hAnsiTheme="majorHAnsi"/>
          <w:sz w:val="20"/>
          <w:szCs w:val="20"/>
        </w:rPr>
        <w:t xml:space="preserve"> 52, 55, 58 or 62, 65, 68, indicating whether your work is overall mid, low, or high within that grade band. The full step marking scheme can be found at</w:t>
      </w:r>
      <w:r w:rsidRPr="00F778C9">
        <w:rPr>
          <w:rFonts w:asciiTheme="majorHAnsi" w:hAnsiTheme="majorHAnsi"/>
          <w:b/>
          <w:sz w:val="20"/>
          <w:szCs w:val="20"/>
        </w:rPr>
        <w:t xml:space="preserve"> </w:t>
      </w:r>
      <w:hyperlink r:id="rId29" w:history="1">
        <w:r w:rsidRPr="00F778C9">
          <w:rPr>
            <w:rStyle w:val="Hyperlink"/>
            <w:rFonts w:asciiTheme="majorHAnsi" w:hAnsiTheme="majorHAnsi"/>
            <w:sz w:val="20"/>
          </w:rPr>
          <w:t>https://www.celt.mmu.ac.uk/assessment/lifecycle/5_step_marking.php</w:t>
        </w:r>
      </w:hyperlink>
      <w:r w:rsidRPr="00F778C9">
        <w:rPr>
          <w:rFonts w:asciiTheme="majorHAnsi" w:hAnsiTheme="majorHAnsi"/>
          <w:sz w:val="20"/>
          <w:szCs w:val="20"/>
        </w:rPr>
        <w:t xml:space="preserve"> </w:t>
      </w:r>
    </w:p>
    <w:p w14:paraId="5A8EB794" w14:textId="6B09BE9B" w:rsidR="00437D49" w:rsidRPr="00F778C9" w:rsidRDefault="00437D49" w:rsidP="00437D49">
      <w:pPr>
        <w:ind w:left="-709"/>
        <w:rPr>
          <w:rFonts w:asciiTheme="majorHAnsi" w:hAnsiTheme="majorHAnsi"/>
          <w:sz w:val="20"/>
          <w:szCs w:val="20"/>
        </w:rPr>
      </w:pPr>
      <w:r w:rsidRPr="00F778C9">
        <w:rPr>
          <w:rFonts w:asciiTheme="majorHAnsi" w:hAnsiTheme="majorHAnsi"/>
          <w:sz w:val="20"/>
          <w:szCs w:val="20"/>
        </w:rPr>
        <w:t xml:space="preserve"> </w:t>
      </w:r>
    </w:p>
    <w:p w14:paraId="3025890D" w14:textId="77777777" w:rsidR="00437D49" w:rsidRPr="00F778C9" w:rsidRDefault="00437D49" w:rsidP="00437D49">
      <w:pPr>
        <w:ind w:left="-709"/>
        <w:rPr>
          <w:rFonts w:asciiTheme="majorHAnsi" w:hAnsiTheme="majorHAnsi"/>
          <w:sz w:val="20"/>
          <w:szCs w:val="20"/>
        </w:rPr>
      </w:pPr>
    </w:p>
    <w:p w14:paraId="2B077ADC" w14:textId="77777777" w:rsidR="00437D49" w:rsidRDefault="00437D49" w:rsidP="00437D49">
      <w:pPr>
        <w:rPr>
          <w:rFonts w:asciiTheme="majorHAnsi" w:hAnsiTheme="majorHAnsi"/>
        </w:rPr>
      </w:pPr>
      <w:r w:rsidRPr="00F778C9">
        <w:rPr>
          <w:rFonts w:asciiTheme="majorHAnsi" w:hAnsiTheme="majorHAnsi"/>
          <w:b/>
          <w:sz w:val="20"/>
          <w:szCs w:val="20"/>
        </w:rPr>
        <w:t>Report (</w:t>
      </w:r>
      <w:r>
        <w:rPr>
          <w:rFonts w:asciiTheme="majorHAnsi" w:hAnsiTheme="majorHAnsi"/>
          <w:b/>
          <w:sz w:val="20"/>
          <w:szCs w:val="20"/>
        </w:rPr>
        <w:t>100</w:t>
      </w:r>
      <w:r w:rsidRPr="00F778C9">
        <w:rPr>
          <w:rFonts w:asciiTheme="majorHAnsi" w:hAnsiTheme="majorHAnsi"/>
          <w:b/>
          <w:sz w:val="20"/>
          <w:szCs w:val="20"/>
        </w:rPr>
        <w:t>% weighting)</w:t>
      </w:r>
    </w:p>
    <w:p w14:paraId="6C4FE337" w14:textId="77777777" w:rsidR="00984F17" w:rsidRPr="009830D3" w:rsidRDefault="00984F17" w:rsidP="00984F17">
      <w:pPr>
        <w:rPr>
          <w:rFonts w:asciiTheme="majorHAnsi" w:hAnsiTheme="majorHAnsi" w:cstheme="majorHAnsi"/>
          <w:sz w:val="20"/>
          <w:szCs w:val="20"/>
        </w:rPr>
      </w:pPr>
    </w:p>
    <w:tbl>
      <w:tblPr>
        <w:tblStyle w:val="TableGrid"/>
        <w:tblW w:w="14167" w:type="dxa"/>
        <w:jc w:val="center"/>
        <w:tblLayout w:type="fixed"/>
        <w:tblLook w:val="04A0" w:firstRow="1" w:lastRow="0" w:firstColumn="1" w:lastColumn="0" w:noHBand="0" w:noVBand="1"/>
      </w:tblPr>
      <w:tblGrid>
        <w:gridCol w:w="1552"/>
        <w:gridCol w:w="1417"/>
        <w:gridCol w:w="1559"/>
        <w:gridCol w:w="1418"/>
        <w:gridCol w:w="1417"/>
        <w:gridCol w:w="1276"/>
        <w:gridCol w:w="1276"/>
        <w:gridCol w:w="1276"/>
        <w:gridCol w:w="1398"/>
        <w:gridCol w:w="1578"/>
      </w:tblGrid>
      <w:tr w:rsidR="009830D3" w:rsidRPr="009830D3" w14:paraId="088D576E" w14:textId="77777777" w:rsidTr="00A8097A">
        <w:trPr>
          <w:jc w:val="center"/>
        </w:trPr>
        <w:tc>
          <w:tcPr>
            <w:tcW w:w="1552" w:type="dxa"/>
            <w:tcBorders>
              <w:top w:val="single" w:sz="6" w:space="0" w:color="808080"/>
              <w:left w:val="single" w:sz="6" w:space="0" w:color="auto"/>
              <w:bottom w:val="single" w:sz="6" w:space="0" w:color="808080"/>
              <w:right w:val="single" w:sz="6" w:space="0" w:color="auto"/>
            </w:tcBorders>
            <w:shd w:val="pct25" w:color="auto" w:fill="auto"/>
          </w:tcPr>
          <w:p w14:paraId="267D809D"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b/>
                <w:sz w:val="16"/>
                <w:szCs w:val="16"/>
              </w:rPr>
              <w:t>MARKING CRITERIA</w:t>
            </w:r>
          </w:p>
        </w:tc>
        <w:tc>
          <w:tcPr>
            <w:tcW w:w="1417" w:type="dxa"/>
            <w:tcBorders>
              <w:top w:val="single" w:sz="6" w:space="0" w:color="808080"/>
              <w:left w:val="single" w:sz="6" w:space="0" w:color="808080"/>
              <w:bottom w:val="single" w:sz="6" w:space="0" w:color="808080"/>
              <w:right w:val="single" w:sz="6" w:space="0" w:color="808080"/>
            </w:tcBorders>
            <w:shd w:val="pct30" w:color="auto" w:fill="auto"/>
          </w:tcPr>
          <w:p w14:paraId="37BBC60D"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0-19%</w:t>
            </w:r>
          </w:p>
        </w:tc>
        <w:tc>
          <w:tcPr>
            <w:tcW w:w="1559" w:type="dxa"/>
            <w:tcBorders>
              <w:top w:val="single" w:sz="6" w:space="0" w:color="808080"/>
              <w:left w:val="single" w:sz="6" w:space="0" w:color="808080"/>
              <w:bottom w:val="single" w:sz="6" w:space="0" w:color="808080"/>
              <w:right w:val="single" w:sz="6" w:space="0" w:color="auto"/>
            </w:tcBorders>
            <w:shd w:val="pct30" w:color="auto" w:fill="auto"/>
          </w:tcPr>
          <w:p w14:paraId="39A9B159"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20-29%</w:t>
            </w:r>
          </w:p>
        </w:tc>
        <w:tc>
          <w:tcPr>
            <w:tcW w:w="1418" w:type="dxa"/>
            <w:tcBorders>
              <w:top w:val="single" w:sz="6" w:space="0" w:color="808080"/>
              <w:left w:val="single" w:sz="6" w:space="0" w:color="808080"/>
              <w:bottom w:val="single" w:sz="6" w:space="0" w:color="808080"/>
              <w:right w:val="single" w:sz="6" w:space="0" w:color="auto"/>
            </w:tcBorders>
            <w:shd w:val="pct30" w:color="auto" w:fill="auto"/>
          </w:tcPr>
          <w:p w14:paraId="3E0567E4"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30 - 39%</w:t>
            </w:r>
          </w:p>
        </w:tc>
        <w:tc>
          <w:tcPr>
            <w:tcW w:w="1417" w:type="dxa"/>
            <w:tcBorders>
              <w:top w:val="single" w:sz="4" w:space="0" w:color="auto"/>
              <w:left w:val="single" w:sz="6" w:space="0" w:color="808080"/>
              <w:bottom w:val="single" w:sz="6" w:space="0" w:color="808080"/>
              <w:right w:val="single" w:sz="6" w:space="0" w:color="808080"/>
            </w:tcBorders>
            <w:shd w:val="pct30" w:color="auto" w:fill="auto"/>
          </w:tcPr>
          <w:p w14:paraId="706F7762"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40-49%</w:t>
            </w:r>
          </w:p>
        </w:tc>
        <w:tc>
          <w:tcPr>
            <w:tcW w:w="1276" w:type="dxa"/>
            <w:tcBorders>
              <w:top w:val="single" w:sz="4" w:space="0" w:color="auto"/>
              <w:left w:val="single" w:sz="6" w:space="0" w:color="808080"/>
              <w:bottom w:val="single" w:sz="6" w:space="0" w:color="808080"/>
              <w:right w:val="single" w:sz="6" w:space="0" w:color="808080"/>
            </w:tcBorders>
            <w:shd w:val="pct30" w:color="auto" w:fill="auto"/>
          </w:tcPr>
          <w:p w14:paraId="7F43D778"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50-59%</w:t>
            </w:r>
          </w:p>
        </w:tc>
        <w:tc>
          <w:tcPr>
            <w:tcW w:w="1276" w:type="dxa"/>
            <w:tcBorders>
              <w:top w:val="single" w:sz="6" w:space="0" w:color="808080"/>
              <w:left w:val="single" w:sz="6" w:space="0" w:color="808080"/>
              <w:bottom w:val="single" w:sz="6" w:space="0" w:color="808080"/>
              <w:right w:val="single" w:sz="6" w:space="0" w:color="auto"/>
            </w:tcBorders>
            <w:shd w:val="pct30" w:color="auto" w:fill="auto"/>
          </w:tcPr>
          <w:p w14:paraId="68AE13F2"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60- 69%</w:t>
            </w:r>
          </w:p>
        </w:tc>
        <w:tc>
          <w:tcPr>
            <w:tcW w:w="1276" w:type="dxa"/>
            <w:tcBorders>
              <w:top w:val="single" w:sz="6" w:space="0" w:color="808080"/>
              <w:left w:val="single" w:sz="6" w:space="0" w:color="808080"/>
              <w:bottom w:val="single" w:sz="6" w:space="0" w:color="808080"/>
              <w:right w:val="single" w:sz="6" w:space="0" w:color="auto"/>
            </w:tcBorders>
            <w:shd w:val="pct30" w:color="auto" w:fill="auto"/>
          </w:tcPr>
          <w:p w14:paraId="794026C4"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70-79%</w:t>
            </w:r>
          </w:p>
        </w:tc>
        <w:tc>
          <w:tcPr>
            <w:tcW w:w="1398" w:type="dxa"/>
            <w:tcBorders>
              <w:top w:val="single" w:sz="6" w:space="0" w:color="808080"/>
              <w:left w:val="single" w:sz="6" w:space="0" w:color="808080"/>
              <w:bottom w:val="single" w:sz="6" w:space="0" w:color="808080"/>
              <w:right w:val="single" w:sz="6" w:space="0" w:color="auto"/>
            </w:tcBorders>
            <w:shd w:val="pct30" w:color="auto" w:fill="auto"/>
          </w:tcPr>
          <w:p w14:paraId="2D1C3713"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80-89%</w:t>
            </w:r>
          </w:p>
        </w:tc>
        <w:tc>
          <w:tcPr>
            <w:tcW w:w="1578" w:type="dxa"/>
            <w:tcBorders>
              <w:top w:val="single" w:sz="6" w:space="0" w:color="808080"/>
              <w:left w:val="single" w:sz="6" w:space="0" w:color="808080"/>
              <w:bottom w:val="single" w:sz="6" w:space="0" w:color="808080"/>
              <w:right w:val="single" w:sz="6" w:space="0" w:color="auto"/>
            </w:tcBorders>
            <w:shd w:val="pct30" w:color="auto" w:fill="auto"/>
          </w:tcPr>
          <w:p w14:paraId="2E798FC5"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90-100%</w:t>
            </w:r>
          </w:p>
        </w:tc>
      </w:tr>
      <w:tr w:rsidR="009830D3" w:rsidRPr="009830D3" w14:paraId="3D3316EA" w14:textId="77777777" w:rsidTr="00A8097A">
        <w:trPr>
          <w:jc w:val="center"/>
        </w:trPr>
        <w:tc>
          <w:tcPr>
            <w:tcW w:w="1552" w:type="dxa"/>
            <w:shd w:val="clear" w:color="auto" w:fill="BFBFBF" w:themeFill="background1" w:themeFillShade="BF"/>
          </w:tcPr>
          <w:p w14:paraId="315FC8CA"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b/>
                <w:sz w:val="16"/>
                <w:szCs w:val="16"/>
              </w:rPr>
              <w:t xml:space="preserve">Key points framed and contextualised </w:t>
            </w:r>
          </w:p>
        </w:tc>
        <w:tc>
          <w:tcPr>
            <w:tcW w:w="1417" w:type="dxa"/>
          </w:tcPr>
          <w:p w14:paraId="42A6BF34"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No points outlined or framed </w:t>
            </w:r>
          </w:p>
        </w:tc>
        <w:tc>
          <w:tcPr>
            <w:tcW w:w="1559" w:type="dxa"/>
          </w:tcPr>
          <w:p w14:paraId="12021538"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Extremely limited background context and framing of concepts</w:t>
            </w:r>
          </w:p>
        </w:tc>
        <w:tc>
          <w:tcPr>
            <w:tcW w:w="1418" w:type="dxa"/>
          </w:tcPr>
          <w:p w14:paraId="74F4CB53"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 xml:space="preserve">Some </w:t>
            </w:r>
            <w:proofErr w:type="gramStart"/>
            <w:r w:rsidRPr="009830D3">
              <w:rPr>
                <w:rFonts w:asciiTheme="majorHAnsi" w:eastAsia="Times New Roman" w:hAnsiTheme="majorHAnsi" w:cstheme="majorHAnsi"/>
                <w:sz w:val="16"/>
                <w:szCs w:val="16"/>
              </w:rPr>
              <w:t>back ground</w:t>
            </w:r>
            <w:proofErr w:type="gramEnd"/>
            <w:r w:rsidRPr="009830D3">
              <w:rPr>
                <w:rFonts w:asciiTheme="majorHAnsi" w:eastAsia="Times New Roman" w:hAnsiTheme="majorHAnsi" w:cstheme="majorHAnsi"/>
                <w:sz w:val="16"/>
                <w:szCs w:val="16"/>
              </w:rPr>
              <w:t xml:space="preserve"> and contextualisation offered, incomplete and superficial points raised</w:t>
            </w:r>
          </w:p>
        </w:tc>
        <w:tc>
          <w:tcPr>
            <w:tcW w:w="1417" w:type="dxa"/>
          </w:tcPr>
          <w:p w14:paraId="6E292204"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Descriptive background and context adequate number of points raised</w:t>
            </w:r>
          </w:p>
        </w:tc>
        <w:tc>
          <w:tcPr>
            <w:tcW w:w="1276" w:type="dxa"/>
          </w:tcPr>
          <w:p w14:paraId="3B0ADED3"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Sufficient contextualisation and background, sufficient identification and framing of key issues</w:t>
            </w:r>
          </w:p>
        </w:tc>
        <w:tc>
          <w:tcPr>
            <w:tcW w:w="1276" w:type="dxa"/>
          </w:tcPr>
          <w:p w14:paraId="2B1329BB"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Good examination and contextualisation of key issues, well defined and framed with practical examples</w:t>
            </w:r>
          </w:p>
        </w:tc>
        <w:tc>
          <w:tcPr>
            <w:tcW w:w="1276" w:type="dxa"/>
          </w:tcPr>
          <w:p w14:paraId="1934C60D"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Rigorous critical contextualisation underpinned with theory. Thorough identification of issues</w:t>
            </w:r>
          </w:p>
        </w:tc>
        <w:tc>
          <w:tcPr>
            <w:tcW w:w="1398" w:type="dxa"/>
          </w:tcPr>
          <w:p w14:paraId="189E8F68"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 xml:space="preserve">Very high standard of contextualisation underpinned with theory. Thorough identification of issues  </w:t>
            </w:r>
          </w:p>
        </w:tc>
        <w:tc>
          <w:tcPr>
            <w:tcW w:w="1578" w:type="dxa"/>
          </w:tcPr>
          <w:p w14:paraId="15F0427B"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Exemplary contextualisation, meticulously framed</w:t>
            </w:r>
          </w:p>
        </w:tc>
      </w:tr>
      <w:tr w:rsidR="009830D3" w:rsidRPr="009830D3" w14:paraId="0F7E69BD" w14:textId="77777777" w:rsidTr="00A8097A">
        <w:trPr>
          <w:jc w:val="center"/>
        </w:trPr>
        <w:tc>
          <w:tcPr>
            <w:tcW w:w="1552" w:type="dxa"/>
            <w:tcBorders>
              <w:top w:val="single" w:sz="6" w:space="0" w:color="808080"/>
              <w:left w:val="single" w:sz="6" w:space="0" w:color="auto"/>
              <w:right w:val="single" w:sz="6" w:space="0" w:color="auto"/>
            </w:tcBorders>
            <w:shd w:val="clear" w:color="auto" w:fill="BFBFBF" w:themeFill="background1" w:themeFillShade="BF"/>
          </w:tcPr>
          <w:p w14:paraId="6C02EB9E"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b/>
                <w:sz w:val="16"/>
                <w:szCs w:val="16"/>
              </w:rPr>
              <w:t xml:space="preserve">Critical discussion on the factors affecting the team formation and management </w:t>
            </w:r>
          </w:p>
        </w:tc>
        <w:tc>
          <w:tcPr>
            <w:tcW w:w="1417" w:type="dxa"/>
            <w:tcBorders>
              <w:top w:val="single" w:sz="6" w:space="0" w:color="808080"/>
              <w:left w:val="single" w:sz="6" w:space="0" w:color="808080"/>
              <w:right w:val="single" w:sz="6" w:space="0" w:color="808080"/>
            </w:tcBorders>
          </w:tcPr>
          <w:p w14:paraId="4715F9B8"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Purely descriptive. No form of critical discussion on factors affecting the team formation and management</w:t>
            </w:r>
          </w:p>
        </w:tc>
        <w:tc>
          <w:tcPr>
            <w:tcW w:w="1559" w:type="dxa"/>
            <w:tcBorders>
              <w:top w:val="single" w:sz="6" w:space="0" w:color="808080"/>
              <w:left w:val="single" w:sz="6" w:space="0" w:color="808080"/>
              <w:right w:val="single" w:sz="6" w:space="0" w:color="auto"/>
            </w:tcBorders>
          </w:tcPr>
          <w:p w14:paraId="3119E249"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Very limited critical discussion on factors affecting the team formation and management</w:t>
            </w:r>
          </w:p>
        </w:tc>
        <w:tc>
          <w:tcPr>
            <w:tcW w:w="1418" w:type="dxa"/>
            <w:tcBorders>
              <w:top w:val="single" w:sz="6" w:space="0" w:color="808080"/>
              <w:left w:val="single" w:sz="6" w:space="0" w:color="808080"/>
              <w:right w:val="single" w:sz="6" w:space="0" w:color="auto"/>
            </w:tcBorders>
          </w:tcPr>
          <w:p w14:paraId="490AC736"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Some critical discussion on factors affecting the team formation and management</w:t>
            </w:r>
          </w:p>
        </w:tc>
        <w:tc>
          <w:tcPr>
            <w:tcW w:w="1417" w:type="dxa"/>
            <w:tcBorders>
              <w:top w:val="single" w:sz="6" w:space="0" w:color="808080"/>
              <w:left w:val="single" w:sz="6" w:space="0" w:color="808080"/>
              <w:right w:val="single" w:sz="6" w:space="0" w:color="808080"/>
            </w:tcBorders>
          </w:tcPr>
          <w:p w14:paraId="3D894167"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lang w:val="en-US"/>
              </w:rPr>
              <w:t xml:space="preserve">Adequate critical </w:t>
            </w:r>
            <w:r w:rsidRPr="009830D3">
              <w:rPr>
                <w:rFonts w:asciiTheme="majorHAnsi" w:eastAsia="Times New Roman" w:hAnsiTheme="majorHAnsi" w:cstheme="majorHAnsi"/>
                <w:sz w:val="16"/>
                <w:szCs w:val="16"/>
              </w:rPr>
              <w:t>discussion on factors affecting the team formation and management</w:t>
            </w:r>
          </w:p>
        </w:tc>
        <w:tc>
          <w:tcPr>
            <w:tcW w:w="1276" w:type="dxa"/>
            <w:tcBorders>
              <w:top w:val="single" w:sz="6" w:space="0" w:color="808080"/>
              <w:left w:val="single" w:sz="6" w:space="0" w:color="808080"/>
              <w:right w:val="single" w:sz="6" w:space="0" w:color="808080"/>
            </w:tcBorders>
          </w:tcPr>
          <w:p w14:paraId="559EDDA4"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lang w:val="en-US"/>
              </w:rPr>
              <w:t xml:space="preserve">Sufficient critical </w:t>
            </w:r>
            <w:r w:rsidRPr="009830D3">
              <w:rPr>
                <w:rFonts w:asciiTheme="majorHAnsi" w:eastAsia="Times New Roman" w:hAnsiTheme="majorHAnsi" w:cstheme="majorHAnsi"/>
                <w:sz w:val="16"/>
                <w:szCs w:val="16"/>
              </w:rPr>
              <w:t>discussion on factors affecting the team formation and management</w:t>
            </w:r>
          </w:p>
        </w:tc>
        <w:tc>
          <w:tcPr>
            <w:tcW w:w="1276" w:type="dxa"/>
            <w:tcBorders>
              <w:top w:val="single" w:sz="6" w:space="0" w:color="808080"/>
              <w:left w:val="single" w:sz="6" w:space="0" w:color="808080"/>
              <w:right w:val="single" w:sz="6" w:space="0" w:color="auto"/>
            </w:tcBorders>
          </w:tcPr>
          <w:p w14:paraId="4AA9B285"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Fluent critical discussion on factors affecting the team formation and management</w:t>
            </w:r>
          </w:p>
        </w:tc>
        <w:tc>
          <w:tcPr>
            <w:tcW w:w="1276" w:type="dxa"/>
            <w:tcBorders>
              <w:top w:val="single" w:sz="6" w:space="0" w:color="808080"/>
              <w:left w:val="single" w:sz="6" w:space="0" w:color="808080"/>
              <w:right w:val="single" w:sz="6" w:space="0" w:color="auto"/>
            </w:tcBorders>
          </w:tcPr>
          <w:p w14:paraId="6B327F44"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Original critical discussion on factors affecting the team formation and management</w:t>
            </w:r>
          </w:p>
        </w:tc>
        <w:tc>
          <w:tcPr>
            <w:tcW w:w="1398" w:type="dxa"/>
            <w:tcBorders>
              <w:top w:val="single" w:sz="6" w:space="0" w:color="808080"/>
              <w:left w:val="single" w:sz="6" w:space="0" w:color="808080"/>
              <w:right w:val="single" w:sz="6" w:space="0" w:color="auto"/>
            </w:tcBorders>
          </w:tcPr>
          <w:p w14:paraId="0B494393"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Very high standard of discussion on factors affecting the team formation and management</w:t>
            </w:r>
          </w:p>
        </w:tc>
        <w:tc>
          <w:tcPr>
            <w:tcW w:w="1578" w:type="dxa"/>
            <w:tcBorders>
              <w:top w:val="single" w:sz="6" w:space="0" w:color="808080"/>
              <w:left w:val="single" w:sz="6" w:space="0" w:color="808080"/>
              <w:right w:val="single" w:sz="6" w:space="0" w:color="auto"/>
            </w:tcBorders>
          </w:tcPr>
          <w:p w14:paraId="14B21939"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Insightful critical discussion on factors affecting the team formation and management</w:t>
            </w:r>
          </w:p>
        </w:tc>
      </w:tr>
      <w:tr w:rsidR="009830D3" w:rsidRPr="009830D3" w14:paraId="2D0D3D49" w14:textId="77777777" w:rsidTr="00A8097A">
        <w:trPr>
          <w:jc w:val="center"/>
        </w:trPr>
        <w:tc>
          <w:tcPr>
            <w:tcW w:w="1552" w:type="dxa"/>
            <w:tcBorders>
              <w:top w:val="single" w:sz="4" w:space="0" w:color="auto"/>
              <w:left w:val="single" w:sz="6" w:space="0" w:color="auto"/>
              <w:bottom w:val="single" w:sz="4" w:space="0" w:color="auto"/>
              <w:right w:val="single" w:sz="6" w:space="0" w:color="auto"/>
            </w:tcBorders>
            <w:shd w:val="clear" w:color="auto" w:fill="BFBFBF" w:themeFill="background1" w:themeFillShade="BF"/>
          </w:tcPr>
          <w:p w14:paraId="7FAB3CD1"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b/>
                <w:sz w:val="16"/>
                <w:szCs w:val="16"/>
              </w:rPr>
              <w:t>Utilisation of evidence from literature</w:t>
            </w:r>
          </w:p>
        </w:tc>
        <w:tc>
          <w:tcPr>
            <w:tcW w:w="1417" w:type="dxa"/>
            <w:tcBorders>
              <w:top w:val="single" w:sz="4" w:space="0" w:color="auto"/>
              <w:left w:val="single" w:sz="6" w:space="0" w:color="808080"/>
              <w:bottom w:val="single" w:sz="4" w:space="0" w:color="auto"/>
              <w:right w:val="single" w:sz="6" w:space="0" w:color="808080"/>
            </w:tcBorders>
          </w:tcPr>
          <w:p w14:paraId="674910DD"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No use of literature </w:t>
            </w:r>
          </w:p>
        </w:tc>
        <w:tc>
          <w:tcPr>
            <w:tcW w:w="1559" w:type="dxa"/>
            <w:tcBorders>
              <w:top w:val="single" w:sz="4" w:space="0" w:color="auto"/>
              <w:left w:val="single" w:sz="6" w:space="0" w:color="808080"/>
              <w:bottom w:val="single" w:sz="4" w:space="0" w:color="auto"/>
              <w:right w:val="single" w:sz="6" w:space="0" w:color="auto"/>
            </w:tcBorders>
          </w:tcPr>
          <w:p w14:paraId="7918E0B3"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 xml:space="preserve">Extremely limited use of evidence or data from literature </w:t>
            </w:r>
          </w:p>
        </w:tc>
        <w:tc>
          <w:tcPr>
            <w:tcW w:w="1418" w:type="dxa"/>
            <w:tcBorders>
              <w:top w:val="single" w:sz="4" w:space="0" w:color="auto"/>
              <w:left w:val="single" w:sz="6" w:space="0" w:color="808080"/>
              <w:bottom w:val="single" w:sz="4" w:space="0" w:color="auto"/>
              <w:right w:val="single" w:sz="6" w:space="0" w:color="auto"/>
            </w:tcBorders>
          </w:tcPr>
          <w:p w14:paraId="4A711AE1"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Some literature and evidence used</w:t>
            </w:r>
          </w:p>
        </w:tc>
        <w:tc>
          <w:tcPr>
            <w:tcW w:w="1417" w:type="dxa"/>
            <w:tcBorders>
              <w:top w:val="single" w:sz="4" w:space="0" w:color="auto"/>
              <w:left w:val="single" w:sz="6" w:space="0" w:color="808080"/>
              <w:bottom w:val="single" w:sz="4" w:space="0" w:color="auto"/>
              <w:right w:val="single" w:sz="6" w:space="0" w:color="808080"/>
            </w:tcBorders>
          </w:tcPr>
          <w:p w14:paraId="7020FA49"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Adequate evidence and data used from literature</w:t>
            </w:r>
          </w:p>
        </w:tc>
        <w:tc>
          <w:tcPr>
            <w:tcW w:w="1276" w:type="dxa"/>
            <w:tcBorders>
              <w:top w:val="single" w:sz="4" w:space="0" w:color="auto"/>
              <w:left w:val="single" w:sz="6" w:space="0" w:color="808080"/>
              <w:bottom w:val="single" w:sz="4" w:space="0" w:color="auto"/>
              <w:right w:val="single" w:sz="6" w:space="0" w:color="808080"/>
            </w:tcBorders>
          </w:tcPr>
          <w:p w14:paraId="3C2EA679"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Satisfactory use of data and evidence from literature</w:t>
            </w:r>
          </w:p>
        </w:tc>
        <w:tc>
          <w:tcPr>
            <w:tcW w:w="1276" w:type="dxa"/>
            <w:tcBorders>
              <w:top w:val="single" w:sz="4" w:space="0" w:color="auto"/>
              <w:left w:val="single" w:sz="6" w:space="0" w:color="808080"/>
              <w:bottom w:val="single" w:sz="4" w:space="0" w:color="auto"/>
              <w:right w:val="single" w:sz="6" w:space="0" w:color="auto"/>
            </w:tcBorders>
          </w:tcPr>
          <w:p w14:paraId="64B555C8"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Good critical use of evidence and data from literature</w:t>
            </w:r>
          </w:p>
        </w:tc>
        <w:tc>
          <w:tcPr>
            <w:tcW w:w="1276" w:type="dxa"/>
            <w:tcBorders>
              <w:top w:val="single" w:sz="4" w:space="0" w:color="auto"/>
              <w:left w:val="single" w:sz="6" w:space="0" w:color="808080"/>
              <w:bottom w:val="single" w:sz="4" w:space="0" w:color="auto"/>
              <w:right w:val="single" w:sz="6" w:space="0" w:color="auto"/>
            </w:tcBorders>
          </w:tcPr>
          <w:p w14:paraId="1BA8D417"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Rigorous use of data and evidence from literature</w:t>
            </w:r>
          </w:p>
        </w:tc>
        <w:tc>
          <w:tcPr>
            <w:tcW w:w="1398" w:type="dxa"/>
            <w:tcBorders>
              <w:top w:val="single" w:sz="4" w:space="0" w:color="auto"/>
              <w:left w:val="single" w:sz="6" w:space="0" w:color="808080"/>
              <w:bottom w:val="single" w:sz="4" w:space="0" w:color="auto"/>
              <w:right w:val="single" w:sz="6" w:space="0" w:color="auto"/>
            </w:tcBorders>
          </w:tcPr>
          <w:p w14:paraId="36DD488D"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 xml:space="preserve">Very high use of data and evidence from literature </w:t>
            </w:r>
          </w:p>
        </w:tc>
        <w:tc>
          <w:tcPr>
            <w:tcW w:w="1578" w:type="dxa"/>
            <w:tcBorders>
              <w:top w:val="single" w:sz="4" w:space="0" w:color="auto"/>
              <w:left w:val="single" w:sz="6" w:space="0" w:color="808080"/>
              <w:bottom w:val="single" w:sz="4" w:space="0" w:color="auto"/>
              <w:right w:val="single" w:sz="6" w:space="0" w:color="auto"/>
            </w:tcBorders>
          </w:tcPr>
          <w:p w14:paraId="62352D06"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Authoritative and exemplary use of data and evidence from secondary sources</w:t>
            </w:r>
          </w:p>
        </w:tc>
      </w:tr>
      <w:tr w:rsidR="009830D3" w:rsidRPr="009830D3" w14:paraId="1A69A115" w14:textId="77777777" w:rsidTr="00A8097A">
        <w:trPr>
          <w:jc w:val="center"/>
        </w:trPr>
        <w:tc>
          <w:tcPr>
            <w:tcW w:w="1552" w:type="dxa"/>
            <w:tcBorders>
              <w:top w:val="single" w:sz="4" w:space="0" w:color="auto"/>
              <w:left w:val="single" w:sz="6" w:space="0" w:color="auto"/>
              <w:bottom w:val="single" w:sz="4" w:space="0" w:color="auto"/>
              <w:right w:val="single" w:sz="6" w:space="0" w:color="auto"/>
            </w:tcBorders>
            <w:shd w:val="clear" w:color="auto" w:fill="BFBFBF" w:themeFill="background1" w:themeFillShade="BF"/>
          </w:tcPr>
          <w:p w14:paraId="6FF4E7E4" w14:textId="77777777" w:rsidR="000B252C" w:rsidRPr="009830D3" w:rsidRDefault="000B252C" w:rsidP="00A8097A">
            <w:pPr>
              <w:rPr>
                <w:rFonts w:asciiTheme="majorHAnsi" w:eastAsia="Times New Roman" w:hAnsiTheme="majorHAnsi" w:cstheme="majorHAnsi"/>
                <w:b/>
                <w:sz w:val="16"/>
                <w:szCs w:val="16"/>
              </w:rPr>
            </w:pPr>
            <w:r w:rsidRPr="009830D3">
              <w:rPr>
                <w:rFonts w:asciiTheme="majorHAnsi" w:eastAsia="Times New Roman" w:hAnsiTheme="majorHAnsi" w:cstheme="majorHAnsi"/>
                <w:b/>
                <w:sz w:val="16"/>
                <w:szCs w:val="16"/>
              </w:rPr>
              <w:t>Conclusions and recommendations are evidence based and supported through critical discussion</w:t>
            </w:r>
          </w:p>
          <w:p w14:paraId="217115E2" w14:textId="77777777" w:rsidR="000B252C" w:rsidRPr="009830D3" w:rsidRDefault="000B252C" w:rsidP="00A8097A">
            <w:pPr>
              <w:rPr>
                <w:rFonts w:asciiTheme="majorHAnsi" w:eastAsia="Times New Roman" w:hAnsiTheme="majorHAnsi" w:cstheme="majorHAnsi"/>
                <w:b/>
                <w:sz w:val="16"/>
                <w:szCs w:val="16"/>
              </w:rPr>
            </w:pPr>
            <w:r w:rsidRPr="009830D3">
              <w:rPr>
                <w:rFonts w:asciiTheme="majorHAnsi" w:eastAsia="Times New Roman" w:hAnsiTheme="majorHAnsi" w:cstheme="majorHAnsi"/>
                <w:b/>
                <w:sz w:val="16"/>
                <w:szCs w:val="16"/>
              </w:rPr>
              <w:t>PLO 2.1.1</w:t>
            </w:r>
          </w:p>
          <w:p w14:paraId="0A6142EA" w14:textId="77777777" w:rsidR="000B252C" w:rsidRPr="009830D3" w:rsidRDefault="000B252C" w:rsidP="00A8097A">
            <w:pPr>
              <w:rPr>
                <w:rFonts w:asciiTheme="majorHAnsi" w:eastAsia="Times New Roman" w:hAnsiTheme="majorHAnsi" w:cstheme="majorHAnsi"/>
                <w:b/>
                <w:sz w:val="16"/>
                <w:szCs w:val="16"/>
              </w:rPr>
            </w:pPr>
          </w:p>
        </w:tc>
        <w:tc>
          <w:tcPr>
            <w:tcW w:w="1417" w:type="dxa"/>
            <w:tcBorders>
              <w:top w:val="single" w:sz="4" w:space="0" w:color="auto"/>
              <w:left w:val="single" w:sz="6" w:space="0" w:color="808080"/>
              <w:bottom w:val="single" w:sz="4" w:space="0" w:color="auto"/>
              <w:right w:val="single" w:sz="6" w:space="0" w:color="808080"/>
            </w:tcBorders>
          </w:tcPr>
          <w:p w14:paraId="5050CD3E"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Does not include conclusions and recommendations </w:t>
            </w:r>
          </w:p>
        </w:tc>
        <w:tc>
          <w:tcPr>
            <w:tcW w:w="1559" w:type="dxa"/>
            <w:tcBorders>
              <w:top w:val="single" w:sz="4" w:space="0" w:color="auto"/>
              <w:left w:val="single" w:sz="6" w:space="0" w:color="808080"/>
              <w:bottom w:val="single" w:sz="4" w:space="0" w:color="auto"/>
              <w:right w:val="single" w:sz="6" w:space="0" w:color="auto"/>
            </w:tcBorders>
          </w:tcPr>
          <w:p w14:paraId="46DEB33E"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Very limited conclusions and recommendations that have tenuous links to the discussion</w:t>
            </w:r>
          </w:p>
        </w:tc>
        <w:tc>
          <w:tcPr>
            <w:tcW w:w="1418" w:type="dxa"/>
            <w:tcBorders>
              <w:top w:val="single" w:sz="4" w:space="0" w:color="auto"/>
              <w:left w:val="single" w:sz="6" w:space="0" w:color="808080"/>
              <w:bottom w:val="single" w:sz="4" w:space="0" w:color="auto"/>
              <w:right w:val="single" w:sz="6" w:space="0" w:color="auto"/>
            </w:tcBorders>
          </w:tcPr>
          <w:p w14:paraId="688F24B1"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Some conclusions and recommendations drawn but are more opinionated than evidence based</w:t>
            </w:r>
          </w:p>
        </w:tc>
        <w:tc>
          <w:tcPr>
            <w:tcW w:w="1417" w:type="dxa"/>
            <w:tcBorders>
              <w:top w:val="single" w:sz="4" w:space="0" w:color="auto"/>
              <w:left w:val="single" w:sz="6" w:space="0" w:color="808080"/>
              <w:bottom w:val="single" w:sz="4" w:space="0" w:color="auto"/>
              <w:right w:val="single" w:sz="6" w:space="0" w:color="808080"/>
            </w:tcBorders>
          </w:tcPr>
          <w:p w14:paraId="567F8BF7"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Adequate conclusions and recommendations drawn from discussion</w:t>
            </w:r>
          </w:p>
        </w:tc>
        <w:tc>
          <w:tcPr>
            <w:tcW w:w="1276" w:type="dxa"/>
            <w:tcBorders>
              <w:top w:val="single" w:sz="4" w:space="0" w:color="auto"/>
              <w:left w:val="single" w:sz="6" w:space="0" w:color="808080"/>
              <w:bottom w:val="single" w:sz="4" w:space="0" w:color="auto"/>
              <w:right w:val="single" w:sz="6" w:space="0" w:color="808080"/>
            </w:tcBorders>
          </w:tcPr>
          <w:p w14:paraId="7629719F"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Satisfactory conclusions and recommendations drawn from discussion</w:t>
            </w:r>
          </w:p>
        </w:tc>
        <w:tc>
          <w:tcPr>
            <w:tcW w:w="1276" w:type="dxa"/>
            <w:tcBorders>
              <w:top w:val="single" w:sz="4" w:space="0" w:color="auto"/>
              <w:left w:val="single" w:sz="6" w:space="0" w:color="808080"/>
              <w:bottom w:val="single" w:sz="4" w:space="0" w:color="auto"/>
              <w:right w:val="single" w:sz="6" w:space="0" w:color="auto"/>
            </w:tcBorders>
          </w:tcPr>
          <w:p w14:paraId="2EF8DA5F"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Appropriate and critical conclusions and recommendations drawn from discussion </w:t>
            </w:r>
          </w:p>
        </w:tc>
        <w:tc>
          <w:tcPr>
            <w:tcW w:w="1276" w:type="dxa"/>
            <w:tcBorders>
              <w:top w:val="single" w:sz="4" w:space="0" w:color="auto"/>
              <w:left w:val="single" w:sz="6" w:space="0" w:color="808080"/>
              <w:bottom w:val="single" w:sz="4" w:space="0" w:color="auto"/>
              <w:right w:val="single" w:sz="6" w:space="0" w:color="auto"/>
            </w:tcBorders>
          </w:tcPr>
          <w:p w14:paraId="1BDE40DC"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Reflective conclusions and recommendations drawn from discussion</w:t>
            </w:r>
          </w:p>
        </w:tc>
        <w:tc>
          <w:tcPr>
            <w:tcW w:w="1398" w:type="dxa"/>
            <w:tcBorders>
              <w:top w:val="single" w:sz="4" w:space="0" w:color="auto"/>
              <w:left w:val="single" w:sz="6" w:space="0" w:color="808080"/>
              <w:bottom w:val="single" w:sz="4" w:space="0" w:color="auto"/>
              <w:right w:val="single" w:sz="6" w:space="0" w:color="auto"/>
            </w:tcBorders>
          </w:tcPr>
          <w:p w14:paraId="386B034D"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Illuminating and insightful conclusions and recommendations drawn from discussion</w:t>
            </w:r>
          </w:p>
        </w:tc>
        <w:tc>
          <w:tcPr>
            <w:tcW w:w="1578" w:type="dxa"/>
            <w:tcBorders>
              <w:top w:val="single" w:sz="4" w:space="0" w:color="auto"/>
              <w:left w:val="single" w:sz="6" w:space="0" w:color="808080"/>
              <w:bottom w:val="single" w:sz="4" w:space="0" w:color="auto"/>
              <w:right w:val="single" w:sz="6" w:space="0" w:color="auto"/>
            </w:tcBorders>
          </w:tcPr>
          <w:p w14:paraId="7C6A7078"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Conclusions and </w:t>
            </w:r>
            <w:proofErr w:type="gramStart"/>
            <w:r w:rsidRPr="009830D3">
              <w:rPr>
                <w:rFonts w:asciiTheme="majorHAnsi" w:eastAsia="Times New Roman" w:hAnsiTheme="majorHAnsi" w:cstheme="majorHAnsi"/>
                <w:sz w:val="16"/>
                <w:szCs w:val="16"/>
              </w:rPr>
              <w:t>recommendations  lead</w:t>
            </w:r>
            <w:proofErr w:type="gramEnd"/>
            <w:r w:rsidRPr="009830D3">
              <w:rPr>
                <w:rFonts w:asciiTheme="majorHAnsi" w:eastAsia="Times New Roman" w:hAnsiTheme="majorHAnsi" w:cstheme="majorHAnsi"/>
                <w:sz w:val="16"/>
                <w:szCs w:val="16"/>
              </w:rPr>
              <w:t xml:space="preserve"> to very significant insights and relevant future work</w:t>
            </w:r>
          </w:p>
        </w:tc>
      </w:tr>
      <w:tr w:rsidR="009830D3" w:rsidRPr="009830D3" w14:paraId="0C1439CD" w14:textId="77777777" w:rsidTr="00A8097A">
        <w:trPr>
          <w:jc w:val="center"/>
        </w:trPr>
        <w:tc>
          <w:tcPr>
            <w:tcW w:w="1552" w:type="dxa"/>
            <w:shd w:val="clear" w:color="auto" w:fill="BFBFBF" w:themeFill="background1" w:themeFillShade="BF"/>
          </w:tcPr>
          <w:p w14:paraId="61557546" w14:textId="77777777" w:rsidR="000B252C" w:rsidRPr="009830D3" w:rsidRDefault="000B252C" w:rsidP="00A8097A">
            <w:pPr>
              <w:rPr>
                <w:rFonts w:asciiTheme="majorHAnsi" w:eastAsia="Times New Roman" w:hAnsiTheme="majorHAnsi" w:cstheme="majorHAnsi"/>
                <w:b/>
                <w:sz w:val="16"/>
                <w:szCs w:val="16"/>
              </w:rPr>
            </w:pPr>
            <w:r w:rsidRPr="009830D3">
              <w:rPr>
                <w:rFonts w:asciiTheme="majorHAnsi" w:eastAsia="Times New Roman" w:hAnsiTheme="majorHAnsi" w:cstheme="majorHAnsi"/>
                <w:b/>
                <w:sz w:val="16"/>
                <w:szCs w:val="16"/>
              </w:rPr>
              <w:t>Consistent and appropriate referencing and in text citation</w:t>
            </w:r>
          </w:p>
          <w:p w14:paraId="2680E5AF"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b/>
                <w:sz w:val="16"/>
                <w:szCs w:val="16"/>
              </w:rPr>
              <w:t>PLO 2.1.2</w:t>
            </w:r>
          </w:p>
        </w:tc>
        <w:tc>
          <w:tcPr>
            <w:tcW w:w="1417" w:type="dxa"/>
          </w:tcPr>
          <w:p w14:paraId="39F82997"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No evidence </w:t>
            </w:r>
            <w:proofErr w:type="gramStart"/>
            <w:r w:rsidRPr="009830D3">
              <w:rPr>
                <w:rFonts w:asciiTheme="majorHAnsi" w:eastAsia="Times New Roman" w:hAnsiTheme="majorHAnsi" w:cstheme="majorHAnsi"/>
                <w:sz w:val="16"/>
                <w:szCs w:val="16"/>
              </w:rPr>
              <w:t>of  MMU</w:t>
            </w:r>
            <w:proofErr w:type="gramEnd"/>
            <w:r w:rsidRPr="009830D3">
              <w:rPr>
                <w:rFonts w:asciiTheme="majorHAnsi" w:eastAsia="Times New Roman" w:hAnsiTheme="majorHAnsi" w:cstheme="majorHAnsi"/>
                <w:sz w:val="16"/>
                <w:szCs w:val="16"/>
              </w:rPr>
              <w:t xml:space="preserve"> referencing and in text citation </w:t>
            </w:r>
          </w:p>
        </w:tc>
        <w:tc>
          <w:tcPr>
            <w:tcW w:w="1559" w:type="dxa"/>
          </w:tcPr>
          <w:p w14:paraId="0060567C"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Very few references, inappropriate sources, poor in text citation.  Poor use of MMU Harvard style</w:t>
            </w:r>
          </w:p>
        </w:tc>
        <w:tc>
          <w:tcPr>
            <w:tcW w:w="1418" w:type="dxa"/>
          </w:tcPr>
          <w:p w14:paraId="0AE2713F"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Some references and in text citation.</w:t>
            </w:r>
          </w:p>
          <w:p w14:paraId="2C1F3915"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Not in the MMU Harvard style or inconsistently applied</w:t>
            </w:r>
          </w:p>
        </w:tc>
        <w:tc>
          <w:tcPr>
            <w:tcW w:w="1417" w:type="dxa"/>
          </w:tcPr>
          <w:p w14:paraId="44DDAF83"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lang w:val="en-US"/>
              </w:rPr>
              <w:t xml:space="preserve">Adequate MMU Harvard referencing, but still some inconsistences, some inappropriate sources. </w:t>
            </w:r>
            <w:r w:rsidRPr="009830D3">
              <w:rPr>
                <w:rFonts w:asciiTheme="majorHAnsi" w:eastAsia="Times New Roman" w:hAnsiTheme="majorHAnsi" w:cstheme="majorHAnsi"/>
                <w:sz w:val="16"/>
                <w:szCs w:val="16"/>
                <w:lang w:val="en-US"/>
              </w:rPr>
              <w:lastRenderedPageBreak/>
              <w:t>Adequate in text citations</w:t>
            </w:r>
          </w:p>
        </w:tc>
        <w:tc>
          <w:tcPr>
            <w:tcW w:w="1276" w:type="dxa"/>
          </w:tcPr>
          <w:p w14:paraId="07A31DD5" w14:textId="77777777" w:rsidR="000B252C" w:rsidRPr="009830D3" w:rsidRDefault="000B252C" w:rsidP="00A8097A">
            <w:pPr>
              <w:rPr>
                <w:rFonts w:asciiTheme="majorHAnsi" w:eastAsia="Times New Roman" w:hAnsiTheme="majorHAnsi" w:cstheme="majorHAnsi"/>
                <w:sz w:val="16"/>
                <w:szCs w:val="16"/>
                <w:lang w:val="en-US"/>
              </w:rPr>
            </w:pPr>
            <w:r w:rsidRPr="009830D3">
              <w:rPr>
                <w:rFonts w:asciiTheme="majorHAnsi" w:eastAsia="Times New Roman" w:hAnsiTheme="majorHAnsi" w:cstheme="majorHAnsi"/>
                <w:sz w:val="16"/>
                <w:szCs w:val="16"/>
              </w:rPr>
              <w:lastRenderedPageBreak/>
              <w:t>Satisfactory</w:t>
            </w:r>
            <w:r w:rsidRPr="009830D3">
              <w:rPr>
                <w:rFonts w:asciiTheme="majorHAnsi" w:eastAsia="Times New Roman" w:hAnsiTheme="majorHAnsi" w:cstheme="majorHAnsi"/>
                <w:sz w:val="16"/>
                <w:szCs w:val="16"/>
                <w:lang w:val="en-US"/>
              </w:rPr>
              <w:t xml:space="preserve"> MMU Harvard referencing, Sufficient in text citations, more needed</w:t>
            </w:r>
          </w:p>
        </w:tc>
        <w:tc>
          <w:tcPr>
            <w:tcW w:w="1276" w:type="dxa"/>
          </w:tcPr>
          <w:p w14:paraId="17BC1919"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lang w:val="en-US"/>
              </w:rPr>
              <w:t>Thorough and sufficient MMU referencing. Precise in text citations</w:t>
            </w:r>
          </w:p>
        </w:tc>
        <w:tc>
          <w:tcPr>
            <w:tcW w:w="1276" w:type="dxa"/>
          </w:tcPr>
          <w:p w14:paraId="261B87B6"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lang w:val="en-US"/>
              </w:rPr>
              <w:t>Sophisticated MMU referencing and in text citations</w:t>
            </w:r>
          </w:p>
        </w:tc>
        <w:tc>
          <w:tcPr>
            <w:tcW w:w="1398" w:type="dxa"/>
          </w:tcPr>
          <w:p w14:paraId="09320A5E" w14:textId="77777777" w:rsidR="000B252C" w:rsidRPr="009830D3" w:rsidRDefault="000B252C" w:rsidP="00A8097A">
            <w:pPr>
              <w:rPr>
                <w:rFonts w:asciiTheme="majorHAnsi" w:hAnsiTheme="majorHAnsi" w:cstheme="majorHAnsi"/>
                <w:sz w:val="16"/>
                <w:szCs w:val="16"/>
              </w:rPr>
            </w:pPr>
            <w:r w:rsidRPr="009830D3">
              <w:rPr>
                <w:rFonts w:asciiTheme="majorHAnsi" w:eastAsia="Times New Roman" w:hAnsiTheme="majorHAnsi" w:cstheme="majorHAnsi"/>
                <w:sz w:val="16"/>
                <w:szCs w:val="16"/>
              </w:rPr>
              <w:t xml:space="preserve">Very outstanding MMU referencing and in text citation </w:t>
            </w:r>
          </w:p>
        </w:tc>
        <w:tc>
          <w:tcPr>
            <w:tcW w:w="1578" w:type="dxa"/>
          </w:tcPr>
          <w:p w14:paraId="5FC462EE"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Authoritative MMU referencing and in text citations</w:t>
            </w:r>
          </w:p>
        </w:tc>
      </w:tr>
      <w:tr w:rsidR="009830D3" w:rsidRPr="009830D3" w14:paraId="25AAC7CE" w14:textId="77777777" w:rsidTr="00A8097A">
        <w:tblPrEx>
          <w:jc w:val="left"/>
        </w:tblPrEx>
        <w:trPr>
          <w:trHeight w:val="1265"/>
        </w:trPr>
        <w:tc>
          <w:tcPr>
            <w:tcW w:w="1552" w:type="dxa"/>
            <w:shd w:val="clear" w:color="auto" w:fill="BFBFBF" w:themeFill="background1" w:themeFillShade="BF"/>
          </w:tcPr>
          <w:p w14:paraId="7EFA322E" w14:textId="77777777" w:rsidR="000B252C" w:rsidRPr="009830D3" w:rsidRDefault="000B252C" w:rsidP="00A8097A">
            <w:pPr>
              <w:rPr>
                <w:rFonts w:asciiTheme="majorHAnsi" w:eastAsia="Times New Roman" w:hAnsiTheme="majorHAnsi" w:cstheme="majorHAnsi"/>
                <w:b/>
                <w:sz w:val="16"/>
                <w:szCs w:val="16"/>
              </w:rPr>
            </w:pPr>
            <w:r w:rsidRPr="009830D3">
              <w:rPr>
                <w:rFonts w:asciiTheme="majorHAnsi" w:eastAsia="Times New Roman" w:hAnsiTheme="majorHAnsi" w:cstheme="majorHAnsi"/>
                <w:b/>
                <w:sz w:val="16"/>
                <w:szCs w:val="16"/>
              </w:rPr>
              <w:t>Effectively and</w:t>
            </w:r>
          </w:p>
          <w:p w14:paraId="5F63FE34" w14:textId="77777777" w:rsidR="000B252C" w:rsidRPr="009830D3" w:rsidRDefault="000B252C" w:rsidP="00A8097A">
            <w:pPr>
              <w:rPr>
                <w:rFonts w:asciiTheme="majorHAnsi" w:eastAsia="Times New Roman" w:hAnsiTheme="majorHAnsi" w:cstheme="majorHAnsi"/>
                <w:b/>
                <w:sz w:val="16"/>
                <w:szCs w:val="16"/>
              </w:rPr>
            </w:pPr>
            <w:r w:rsidRPr="009830D3">
              <w:rPr>
                <w:rFonts w:asciiTheme="majorHAnsi" w:eastAsia="Times New Roman" w:hAnsiTheme="majorHAnsi" w:cstheme="majorHAnsi"/>
                <w:b/>
                <w:sz w:val="16"/>
                <w:szCs w:val="16"/>
              </w:rPr>
              <w:t>communicate information</w:t>
            </w:r>
          </w:p>
          <w:p w14:paraId="1A1BF586" w14:textId="77777777" w:rsidR="000B252C" w:rsidRPr="009830D3" w:rsidRDefault="000B252C" w:rsidP="00A8097A">
            <w:pPr>
              <w:rPr>
                <w:rFonts w:asciiTheme="majorHAnsi" w:eastAsia="Times New Roman" w:hAnsiTheme="majorHAnsi" w:cstheme="majorHAnsi"/>
                <w:b/>
                <w:sz w:val="16"/>
                <w:szCs w:val="16"/>
              </w:rPr>
            </w:pPr>
            <w:r w:rsidRPr="009830D3">
              <w:rPr>
                <w:rFonts w:asciiTheme="majorHAnsi" w:eastAsia="Times New Roman" w:hAnsiTheme="majorHAnsi" w:cstheme="majorHAnsi"/>
                <w:b/>
                <w:sz w:val="16"/>
                <w:szCs w:val="16"/>
              </w:rPr>
              <w:t>appropriately and accurately</w:t>
            </w:r>
          </w:p>
          <w:p w14:paraId="3DA6C6FC" w14:textId="77777777" w:rsidR="000B252C" w:rsidRPr="009830D3" w:rsidRDefault="000B252C" w:rsidP="00A8097A">
            <w:pPr>
              <w:rPr>
                <w:rFonts w:asciiTheme="majorHAnsi" w:eastAsia="Times New Roman" w:hAnsiTheme="majorHAnsi" w:cstheme="majorHAnsi"/>
                <w:b/>
                <w:sz w:val="16"/>
                <w:szCs w:val="16"/>
              </w:rPr>
            </w:pPr>
            <w:r w:rsidRPr="009830D3">
              <w:rPr>
                <w:rFonts w:asciiTheme="majorHAnsi" w:eastAsia="Times New Roman" w:hAnsiTheme="majorHAnsi" w:cstheme="majorHAnsi"/>
                <w:b/>
                <w:sz w:val="16"/>
                <w:szCs w:val="16"/>
              </w:rPr>
              <w:t>using a range of media</w:t>
            </w:r>
          </w:p>
          <w:p w14:paraId="422C78F4" w14:textId="77777777" w:rsidR="000B252C" w:rsidRPr="009830D3" w:rsidRDefault="000B252C" w:rsidP="00A8097A">
            <w:pPr>
              <w:rPr>
                <w:rFonts w:asciiTheme="majorHAnsi" w:eastAsia="Times New Roman" w:hAnsiTheme="majorHAnsi" w:cstheme="majorHAnsi"/>
                <w:b/>
                <w:sz w:val="16"/>
                <w:szCs w:val="16"/>
              </w:rPr>
            </w:pPr>
            <w:r w:rsidRPr="009830D3">
              <w:rPr>
                <w:rFonts w:asciiTheme="majorHAnsi" w:eastAsia="Times New Roman" w:hAnsiTheme="majorHAnsi" w:cstheme="majorHAnsi"/>
                <w:b/>
                <w:sz w:val="16"/>
                <w:szCs w:val="16"/>
              </w:rPr>
              <w:t>PLO 2.1.3</w:t>
            </w:r>
          </w:p>
        </w:tc>
        <w:tc>
          <w:tcPr>
            <w:tcW w:w="1417" w:type="dxa"/>
          </w:tcPr>
          <w:p w14:paraId="3F290674"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Very poor structure and standard of communication.</w:t>
            </w:r>
          </w:p>
        </w:tc>
        <w:tc>
          <w:tcPr>
            <w:tcW w:w="1559" w:type="dxa"/>
          </w:tcPr>
          <w:p w14:paraId="23E95381"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Poor structure, disrupted flow. Limited logical flow. Poor use of relevant digital media </w:t>
            </w:r>
          </w:p>
        </w:tc>
        <w:tc>
          <w:tcPr>
            <w:tcW w:w="1418" w:type="dxa"/>
          </w:tcPr>
          <w:p w14:paraId="49353AA7"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Some structure and logical communication flow, but it is too jumbled. Satisfactory use of relevant digital media </w:t>
            </w:r>
          </w:p>
        </w:tc>
        <w:tc>
          <w:tcPr>
            <w:tcW w:w="1417" w:type="dxa"/>
          </w:tcPr>
          <w:p w14:paraId="1A17FAC0"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Adequate structure and flow, acceptable </w:t>
            </w:r>
            <w:proofErr w:type="gramStart"/>
            <w:r w:rsidRPr="009830D3">
              <w:rPr>
                <w:rFonts w:asciiTheme="majorHAnsi" w:eastAsia="Times New Roman" w:hAnsiTheme="majorHAnsi" w:cstheme="majorHAnsi"/>
                <w:sz w:val="16"/>
                <w:szCs w:val="16"/>
              </w:rPr>
              <w:t>organisation</w:t>
            </w:r>
            <w:proofErr w:type="gramEnd"/>
            <w:r w:rsidRPr="009830D3">
              <w:rPr>
                <w:rFonts w:asciiTheme="majorHAnsi" w:eastAsia="Times New Roman" w:hAnsiTheme="majorHAnsi" w:cstheme="majorHAnsi"/>
                <w:sz w:val="16"/>
                <w:szCs w:val="16"/>
              </w:rPr>
              <w:t xml:space="preserve"> and communication. Adequate use of relevant digital media </w:t>
            </w:r>
          </w:p>
        </w:tc>
        <w:tc>
          <w:tcPr>
            <w:tcW w:w="1276" w:type="dxa"/>
          </w:tcPr>
          <w:p w14:paraId="24FB68AD" w14:textId="77777777" w:rsidR="000B252C" w:rsidRPr="009830D3" w:rsidRDefault="000B252C" w:rsidP="00A8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Sufficiently clear structure, </w:t>
            </w:r>
            <w:proofErr w:type="gramStart"/>
            <w:r w:rsidRPr="009830D3">
              <w:rPr>
                <w:rFonts w:asciiTheme="majorHAnsi" w:eastAsia="Times New Roman" w:hAnsiTheme="majorHAnsi" w:cstheme="majorHAnsi"/>
                <w:sz w:val="16"/>
                <w:szCs w:val="16"/>
              </w:rPr>
              <w:t>organisation</w:t>
            </w:r>
            <w:proofErr w:type="gramEnd"/>
            <w:r w:rsidRPr="009830D3">
              <w:rPr>
                <w:rFonts w:asciiTheme="majorHAnsi" w:eastAsia="Times New Roman" w:hAnsiTheme="majorHAnsi" w:cstheme="majorHAnsi"/>
                <w:sz w:val="16"/>
                <w:szCs w:val="16"/>
              </w:rPr>
              <w:t xml:space="preserve"> and communication. Satisfactory use of relevant digital media </w:t>
            </w:r>
          </w:p>
        </w:tc>
        <w:tc>
          <w:tcPr>
            <w:tcW w:w="1276" w:type="dxa"/>
          </w:tcPr>
          <w:p w14:paraId="5BEB6EEA" w14:textId="77777777" w:rsidR="000B252C" w:rsidRPr="009830D3" w:rsidRDefault="000B252C" w:rsidP="00A8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Good structure and organisation.  Good use of relevant digital media </w:t>
            </w:r>
          </w:p>
        </w:tc>
        <w:tc>
          <w:tcPr>
            <w:tcW w:w="1276" w:type="dxa"/>
          </w:tcPr>
          <w:p w14:paraId="720AFE71"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Excellent structure and organisation.  Very good use relevant digital media </w:t>
            </w:r>
          </w:p>
        </w:tc>
        <w:tc>
          <w:tcPr>
            <w:tcW w:w="1398" w:type="dxa"/>
          </w:tcPr>
          <w:p w14:paraId="2AD0236C"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Outstanding structure and organisation. Outstanding use of relevant digital media </w:t>
            </w:r>
          </w:p>
        </w:tc>
        <w:tc>
          <w:tcPr>
            <w:tcW w:w="1578" w:type="dxa"/>
          </w:tcPr>
          <w:p w14:paraId="0DEBAF25" w14:textId="77777777" w:rsidR="000B252C" w:rsidRPr="009830D3" w:rsidRDefault="000B252C" w:rsidP="00A8097A">
            <w:pPr>
              <w:rPr>
                <w:rFonts w:asciiTheme="majorHAnsi" w:eastAsia="Times New Roman" w:hAnsiTheme="majorHAnsi" w:cstheme="majorHAnsi"/>
                <w:sz w:val="16"/>
                <w:szCs w:val="16"/>
              </w:rPr>
            </w:pPr>
            <w:r w:rsidRPr="009830D3">
              <w:rPr>
                <w:rFonts w:asciiTheme="majorHAnsi" w:eastAsia="Times New Roman" w:hAnsiTheme="majorHAnsi" w:cstheme="majorHAnsi"/>
                <w:sz w:val="16"/>
                <w:szCs w:val="16"/>
              </w:rPr>
              <w:t xml:space="preserve">Very outstanding structure and organisation.  Exemplary use of media relevant </w:t>
            </w:r>
          </w:p>
        </w:tc>
      </w:tr>
    </w:tbl>
    <w:p w14:paraId="1289234B" w14:textId="1614DF9E" w:rsidR="00B31F68" w:rsidRPr="009830D3" w:rsidRDefault="00B31F68" w:rsidP="005A75F0">
      <w:pPr>
        <w:rPr>
          <w:rFonts w:asciiTheme="majorHAnsi" w:hAnsiTheme="majorHAnsi" w:cstheme="majorHAnsi"/>
        </w:rPr>
      </w:pPr>
    </w:p>
    <w:sectPr w:rsidR="00B31F68" w:rsidRPr="009830D3" w:rsidSect="000F1F6F">
      <w:pgSz w:w="16840" w:h="11900" w:orient="landscape"/>
      <w:pgMar w:top="630" w:right="1440" w:bottom="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0AA1C" w14:textId="77777777" w:rsidR="00003FF1" w:rsidRDefault="00003FF1" w:rsidP="00B928A8">
      <w:r>
        <w:separator/>
      </w:r>
    </w:p>
  </w:endnote>
  <w:endnote w:type="continuationSeparator" w:id="0">
    <w:p w14:paraId="492E252A" w14:textId="77777777" w:rsidR="00003FF1" w:rsidRDefault="00003FF1" w:rsidP="00B9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F6E8" w14:textId="77777777" w:rsidR="00674439" w:rsidRDefault="00674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808E" w14:textId="77777777" w:rsidR="00674439" w:rsidRDefault="006744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DA21" w14:textId="77777777" w:rsidR="00674439" w:rsidRDefault="00674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ABE26" w14:textId="77777777" w:rsidR="00003FF1" w:rsidRDefault="00003FF1" w:rsidP="00B928A8">
      <w:r>
        <w:separator/>
      </w:r>
    </w:p>
  </w:footnote>
  <w:footnote w:type="continuationSeparator" w:id="0">
    <w:p w14:paraId="74092E35" w14:textId="77777777" w:rsidR="00003FF1" w:rsidRDefault="00003FF1" w:rsidP="00B92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4C41" w14:textId="7A3A3037" w:rsidR="00B928A8" w:rsidRDefault="00B92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C640" w14:textId="255897EE" w:rsidR="00B928A8" w:rsidRDefault="00B928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98B3" w14:textId="45697855" w:rsidR="00B928A8" w:rsidRDefault="00B92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0" w:legacyIndent="708"/>
      <w:lvlJc w:val="left"/>
      <w:pPr>
        <w:ind w:left="708" w:hanging="708"/>
      </w:pPr>
    </w:lvl>
    <w:lvl w:ilvl="1">
      <w:start w:val="1"/>
      <w:numFmt w:val="decimal"/>
      <w:pStyle w:val="Heading2"/>
      <w:lvlText w:val="%1.%2."/>
      <w:legacy w:legacy="1" w:legacySpace="0" w:legacyIndent="708"/>
      <w:lvlJc w:val="left"/>
      <w:pPr>
        <w:ind w:left="1416" w:hanging="708"/>
      </w:pPr>
    </w:lvl>
    <w:lvl w:ilvl="2">
      <w:start w:val="1"/>
      <w:numFmt w:val="decimal"/>
      <w:pStyle w:val="Heading3"/>
      <w:lvlText w:val="%1.%2.%3."/>
      <w:legacy w:legacy="1" w:legacySpace="0" w:legacyIndent="708"/>
      <w:lvlJc w:val="left"/>
      <w:pPr>
        <w:ind w:left="2124" w:hanging="708"/>
      </w:pPr>
    </w:lvl>
    <w:lvl w:ilvl="3">
      <w:start w:val="1"/>
      <w:numFmt w:val="none"/>
      <w:lvlText w:val=""/>
      <w:legacy w:legacy="1" w:legacySpace="0" w:legacyIndent="708"/>
      <w:lvlJc w:val="left"/>
      <w:pPr>
        <w:ind w:left="2832" w:hanging="708"/>
      </w:pPr>
      <w:rPr>
        <w:rFonts w:ascii="Symbol" w:hAnsi="Symbol" w:hint="default"/>
      </w:rPr>
    </w:lvl>
    <w:lvl w:ilvl="4">
      <w:start w:val="1"/>
      <w:numFmt w:val="none"/>
      <w:pStyle w:val="Heading5"/>
      <w:lvlText w:val=""/>
      <w:legacy w:legacy="1" w:legacySpace="0" w:legacyIndent="708"/>
      <w:lvlJc w:val="left"/>
      <w:pPr>
        <w:ind w:left="3540" w:hanging="708"/>
      </w:pPr>
      <w:rPr>
        <w:rFonts w:ascii="Symbol" w:hAnsi="Symbol" w:hint="default"/>
      </w:rPr>
    </w:lvl>
    <w:lvl w:ilvl="5">
      <w:start w:val="1"/>
      <w:numFmt w:val="lowerLetter"/>
      <w:pStyle w:val="Heading6"/>
      <w:lvlText w:val="(%6)"/>
      <w:legacy w:legacy="1" w:legacySpace="0" w:legacyIndent="708"/>
      <w:lvlJc w:val="left"/>
      <w:pPr>
        <w:ind w:left="4248" w:hanging="708"/>
      </w:pPr>
    </w:lvl>
    <w:lvl w:ilvl="6">
      <w:start w:val="1"/>
      <w:numFmt w:val="lowerRoman"/>
      <w:pStyle w:val="Heading7"/>
      <w:lvlText w:val="(%7)"/>
      <w:legacy w:legacy="1" w:legacySpace="0" w:legacyIndent="708"/>
      <w:lvlJc w:val="left"/>
      <w:pPr>
        <w:ind w:left="4956" w:hanging="708"/>
      </w:pPr>
    </w:lvl>
    <w:lvl w:ilvl="7">
      <w:start w:val="1"/>
      <w:numFmt w:val="none"/>
      <w:pStyle w:val="Heading8"/>
      <w:lvlText w:val=""/>
      <w:legacy w:legacy="1" w:legacySpace="0" w:legacyIndent="708"/>
      <w:lvlJc w:val="left"/>
      <w:pPr>
        <w:ind w:left="5664" w:hanging="708"/>
      </w:pPr>
      <w:rPr>
        <w:rFonts w:ascii="Symbol" w:hAnsi="Symbol" w:hint="default"/>
      </w:rPr>
    </w:lvl>
    <w:lvl w:ilvl="8">
      <w:start w:val="1"/>
      <w:numFmt w:val="decimal"/>
      <w:pStyle w:val="Heading9"/>
      <w:lvlText w:val="(%9)"/>
      <w:legacy w:legacy="1" w:legacySpace="0" w:legacyIndent="708"/>
      <w:lvlJc w:val="left"/>
      <w:pPr>
        <w:ind w:left="6372" w:hanging="708"/>
      </w:pPr>
    </w:lvl>
  </w:abstractNum>
  <w:abstractNum w:abstractNumId="1" w15:restartNumberingAfterBreak="0">
    <w:nsid w:val="05D31A9B"/>
    <w:multiLevelType w:val="hybridMultilevel"/>
    <w:tmpl w:val="B78C2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53F81"/>
    <w:multiLevelType w:val="hybridMultilevel"/>
    <w:tmpl w:val="95E4F8AE"/>
    <w:lvl w:ilvl="0" w:tplc="CCD0BB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9D02F5"/>
    <w:multiLevelType w:val="hybridMultilevel"/>
    <w:tmpl w:val="E888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C35192"/>
    <w:multiLevelType w:val="hybridMultilevel"/>
    <w:tmpl w:val="33082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A4D04"/>
    <w:multiLevelType w:val="hybridMultilevel"/>
    <w:tmpl w:val="8B8C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53067"/>
    <w:multiLevelType w:val="hybridMultilevel"/>
    <w:tmpl w:val="5126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C3EA1"/>
    <w:multiLevelType w:val="hybridMultilevel"/>
    <w:tmpl w:val="C0C6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67269"/>
    <w:multiLevelType w:val="hybridMultilevel"/>
    <w:tmpl w:val="FD9E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700F3"/>
    <w:multiLevelType w:val="hybridMultilevel"/>
    <w:tmpl w:val="AA72683C"/>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CB3C5E"/>
    <w:multiLevelType w:val="hybridMultilevel"/>
    <w:tmpl w:val="672466B4"/>
    <w:lvl w:ilvl="0" w:tplc="14D8F7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644400E"/>
    <w:multiLevelType w:val="hybridMultilevel"/>
    <w:tmpl w:val="211CBAAC"/>
    <w:lvl w:ilvl="0" w:tplc="5EBE0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322BD1"/>
    <w:multiLevelType w:val="hybridMultilevel"/>
    <w:tmpl w:val="77A8F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756AB6"/>
    <w:multiLevelType w:val="hybridMultilevel"/>
    <w:tmpl w:val="3BF44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383EF5"/>
    <w:multiLevelType w:val="hybridMultilevel"/>
    <w:tmpl w:val="A8E857C0"/>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413AB2"/>
    <w:multiLevelType w:val="hybridMultilevel"/>
    <w:tmpl w:val="DCDCA1DC"/>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5"/>
  </w:num>
  <w:num w:numId="3">
    <w:abstractNumId w:val="4"/>
  </w:num>
  <w:num w:numId="4">
    <w:abstractNumId w:val="1"/>
  </w:num>
  <w:num w:numId="5">
    <w:abstractNumId w:val="3"/>
  </w:num>
  <w:num w:numId="6">
    <w:abstractNumId w:val="2"/>
  </w:num>
  <w:num w:numId="7">
    <w:abstractNumId w:val="15"/>
  </w:num>
  <w:num w:numId="8">
    <w:abstractNumId w:val="10"/>
  </w:num>
  <w:num w:numId="9">
    <w:abstractNumId w:val="9"/>
  </w:num>
  <w:num w:numId="10">
    <w:abstractNumId w:val="14"/>
  </w:num>
  <w:num w:numId="11">
    <w:abstractNumId w:val="11"/>
  </w:num>
  <w:num w:numId="12">
    <w:abstractNumId w:val="7"/>
  </w:num>
  <w:num w:numId="13">
    <w:abstractNumId w:val="6"/>
  </w:num>
  <w:num w:numId="14">
    <w:abstractNumId w:val="8"/>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99"/>
    <w:rsid w:val="00003FF1"/>
    <w:rsid w:val="0000727D"/>
    <w:rsid w:val="000562F5"/>
    <w:rsid w:val="000646F4"/>
    <w:rsid w:val="00095A07"/>
    <w:rsid w:val="000B252C"/>
    <w:rsid w:val="000F1C45"/>
    <w:rsid w:val="000F1F6F"/>
    <w:rsid w:val="000F2612"/>
    <w:rsid w:val="00104C52"/>
    <w:rsid w:val="0011311A"/>
    <w:rsid w:val="001134A1"/>
    <w:rsid w:val="00130B75"/>
    <w:rsid w:val="00193809"/>
    <w:rsid w:val="001A7911"/>
    <w:rsid w:val="001B371A"/>
    <w:rsid w:val="001E70B4"/>
    <w:rsid w:val="00233932"/>
    <w:rsid w:val="002416BF"/>
    <w:rsid w:val="00243D01"/>
    <w:rsid w:val="00283ADF"/>
    <w:rsid w:val="0028693A"/>
    <w:rsid w:val="002A0A6A"/>
    <w:rsid w:val="002C2D38"/>
    <w:rsid w:val="002F2CFE"/>
    <w:rsid w:val="00304DA2"/>
    <w:rsid w:val="003609A7"/>
    <w:rsid w:val="00382C4C"/>
    <w:rsid w:val="00393EBB"/>
    <w:rsid w:val="003C6F9D"/>
    <w:rsid w:val="003F17D6"/>
    <w:rsid w:val="00402899"/>
    <w:rsid w:val="004274A9"/>
    <w:rsid w:val="004276F6"/>
    <w:rsid w:val="00437D49"/>
    <w:rsid w:val="0047547D"/>
    <w:rsid w:val="004B3860"/>
    <w:rsid w:val="004C061A"/>
    <w:rsid w:val="004F5C1C"/>
    <w:rsid w:val="00514D67"/>
    <w:rsid w:val="00556D66"/>
    <w:rsid w:val="005A75F0"/>
    <w:rsid w:val="005B317B"/>
    <w:rsid w:val="005C3907"/>
    <w:rsid w:val="005C6752"/>
    <w:rsid w:val="005F16AE"/>
    <w:rsid w:val="005F6658"/>
    <w:rsid w:val="006126CE"/>
    <w:rsid w:val="006222F0"/>
    <w:rsid w:val="006228D5"/>
    <w:rsid w:val="006262F8"/>
    <w:rsid w:val="00635F09"/>
    <w:rsid w:val="006432A0"/>
    <w:rsid w:val="00645D11"/>
    <w:rsid w:val="006536A1"/>
    <w:rsid w:val="00665D5B"/>
    <w:rsid w:val="00674439"/>
    <w:rsid w:val="006A160B"/>
    <w:rsid w:val="006F3335"/>
    <w:rsid w:val="007102F4"/>
    <w:rsid w:val="0071719D"/>
    <w:rsid w:val="00726522"/>
    <w:rsid w:val="00750279"/>
    <w:rsid w:val="00766F95"/>
    <w:rsid w:val="007975FA"/>
    <w:rsid w:val="007C3EF3"/>
    <w:rsid w:val="007D179A"/>
    <w:rsid w:val="00853439"/>
    <w:rsid w:val="008861CE"/>
    <w:rsid w:val="008A6959"/>
    <w:rsid w:val="008B3A08"/>
    <w:rsid w:val="008C043A"/>
    <w:rsid w:val="00910DC9"/>
    <w:rsid w:val="00923761"/>
    <w:rsid w:val="00926EAE"/>
    <w:rsid w:val="009366AA"/>
    <w:rsid w:val="00970B41"/>
    <w:rsid w:val="009830D3"/>
    <w:rsid w:val="00984F17"/>
    <w:rsid w:val="009853F9"/>
    <w:rsid w:val="00987ACF"/>
    <w:rsid w:val="009946FF"/>
    <w:rsid w:val="0099659E"/>
    <w:rsid w:val="009A1549"/>
    <w:rsid w:val="009B0977"/>
    <w:rsid w:val="009B3279"/>
    <w:rsid w:val="009C247D"/>
    <w:rsid w:val="009D1E0C"/>
    <w:rsid w:val="009E3497"/>
    <w:rsid w:val="009F178F"/>
    <w:rsid w:val="00A42D92"/>
    <w:rsid w:val="00A45C80"/>
    <w:rsid w:val="00A5688F"/>
    <w:rsid w:val="00A74C47"/>
    <w:rsid w:val="00A7508D"/>
    <w:rsid w:val="00AA666C"/>
    <w:rsid w:val="00AB7CF6"/>
    <w:rsid w:val="00B04D26"/>
    <w:rsid w:val="00B27244"/>
    <w:rsid w:val="00B31F68"/>
    <w:rsid w:val="00B53BF3"/>
    <w:rsid w:val="00B55AC2"/>
    <w:rsid w:val="00B56A97"/>
    <w:rsid w:val="00B61206"/>
    <w:rsid w:val="00B928A8"/>
    <w:rsid w:val="00BA52E5"/>
    <w:rsid w:val="00BB56D0"/>
    <w:rsid w:val="00BC6563"/>
    <w:rsid w:val="00BD0F9D"/>
    <w:rsid w:val="00BD34C5"/>
    <w:rsid w:val="00C97F51"/>
    <w:rsid w:val="00CB3570"/>
    <w:rsid w:val="00CB7365"/>
    <w:rsid w:val="00CC1981"/>
    <w:rsid w:val="00CC581C"/>
    <w:rsid w:val="00CE017D"/>
    <w:rsid w:val="00CE06E0"/>
    <w:rsid w:val="00CE63A1"/>
    <w:rsid w:val="00CF1CCC"/>
    <w:rsid w:val="00D06CF4"/>
    <w:rsid w:val="00D21FF2"/>
    <w:rsid w:val="00D22F2B"/>
    <w:rsid w:val="00D53444"/>
    <w:rsid w:val="00D652F4"/>
    <w:rsid w:val="00D743EB"/>
    <w:rsid w:val="00D802D5"/>
    <w:rsid w:val="00D904F9"/>
    <w:rsid w:val="00D95874"/>
    <w:rsid w:val="00DA002B"/>
    <w:rsid w:val="00DA64C0"/>
    <w:rsid w:val="00DE4238"/>
    <w:rsid w:val="00E165D9"/>
    <w:rsid w:val="00E40A69"/>
    <w:rsid w:val="00E52E5D"/>
    <w:rsid w:val="00E64CC5"/>
    <w:rsid w:val="00E6720A"/>
    <w:rsid w:val="00EA4A32"/>
    <w:rsid w:val="00EB0E4B"/>
    <w:rsid w:val="00F13F8E"/>
    <w:rsid w:val="00F72D69"/>
    <w:rsid w:val="00F7716C"/>
    <w:rsid w:val="00F80E19"/>
    <w:rsid w:val="00F86388"/>
    <w:rsid w:val="00F9200D"/>
    <w:rsid w:val="00FE10EF"/>
    <w:rsid w:val="00FF75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5358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53F9"/>
    <w:pPr>
      <w:keepNext/>
      <w:numPr>
        <w:numId w:val="16"/>
      </w:numPr>
      <w:shd w:val="pct20" w:color="auto" w:fill="auto"/>
      <w:spacing w:before="240" w:after="60"/>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9853F9"/>
    <w:pPr>
      <w:widowControl w:val="0"/>
      <w:numPr>
        <w:ilvl w:val="1"/>
        <w:numId w:val="16"/>
      </w:numPr>
      <w:spacing w:before="240" w:after="60"/>
      <w:outlineLvl w:val="1"/>
    </w:pPr>
    <w:rPr>
      <w:rFonts w:ascii="Arial" w:eastAsia="Times New Roman" w:hAnsi="Arial" w:cs="Times New Roman"/>
      <w:b/>
      <w:i/>
      <w:sz w:val="26"/>
      <w:szCs w:val="20"/>
    </w:rPr>
  </w:style>
  <w:style w:type="paragraph" w:styleId="Heading3">
    <w:name w:val="heading 3"/>
    <w:basedOn w:val="Normal"/>
    <w:next w:val="Normal"/>
    <w:link w:val="Heading3Char"/>
    <w:qFormat/>
    <w:rsid w:val="009853F9"/>
    <w:pPr>
      <w:widowControl w:val="0"/>
      <w:numPr>
        <w:ilvl w:val="2"/>
        <w:numId w:val="16"/>
      </w:numPr>
      <w:spacing w:before="240" w:after="60"/>
      <w:outlineLvl w:val="2"/>
    </w:pPr>
    <w:rPr>
      <w:rFonts w:ascii="Arial" w:eastAsia="Times New Roman" w:hAnsi="Arial" w:cs="Times New Roman"/>
      <w:szCs w:val="20"/>
    </w:rPr>
  </w:style>
  <w:style w:type="paragraph" w:styleId="Heading5">
    <w:name w:val="heading 5"/>
    <w:basedOn w:val="Normal"/>
    <w:next w:val="Normal"/>
    <w:link w:val="Heading5Char"/>
    <w:qFormat/>
    <w:rsid w:val="009853F9"/>
    <w:pPr>
      <w:widowControl w:val="0"/>
      <w:numPr>
        <w:ilvl w:val="4"/>
        <w:numId w:val="16"/>
      </w:numPr>
      <w:spacing w:before="240" w:after="60"/>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9853F9"/>
    <w:pPr>
      <w:numPr>
        <w:ilvl w:val="5"/>
        <w:numId w:val="16"/>
      </w:numPr>
      <w:spacing w:before="240" w:after="60"/>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9853F9"/>
    <w:pPr>
      <w:numPr>
        <w:ilvl w:val="6"/>
        <w:numId w:val="16"/>
      </w:numPr>
      <w:spacing w:before="240" w:after="6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853F9"/>
    <w:pPr>
      <w:numPr>
        <w:ilvl w:val="7"/>
        <w:numId w:val="16"/>
      </w:numPr>
      <w:spacing w:before="240" w:after="6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853F9"/>
    <w:pPr>
      <w:numPr>
        <w:ilvl w:val="8"/>
        <w:numId w:val="16"/>
      </w:numPr>
      <w:spacing w:before="240" w:after="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899"/>
    <w:rPr>
      <w:rFonts w:ascii="Lucida Grande" w:hAnsi="Lucida Grande"/>
      <w:sz w:val="18"/>
      <w:szCs w:val="18"/>
    </w:rPr>
  </w:style>
  <w:style w:type="paragraph" w:styleId="ListParagraph">
    <w:name w:val="List Paragraph"/>
    <w:basedOn w:val="Normal"/>
    <w:uiPriority w:val="34"/>
    <w:qFormat/>
    <w:rsid w:val="00D95874"/>
    <w:pPr>
      <w:ind w:left="720"/>
      <w:contextualSpacing/>
    </w:pPr>
  </w:style>
  <w:style w:type="table" w:styleId="TableGrid">
    <w:name w:val="Table Grid"/>
    <w:basedOn w:val="TableNormal"/>
    <w:uiPriority w:val="59"/>
    <w:rsid w:val="00CE0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95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928A8"/>
    <w:pPr>
      <w:tabs>
        <w:tab w:val="center" w:pos="4513"/>
        <w:tab w:val="right" w:pos="9026"/>
      </w:tabs>
    </w:pPr>
  </w:style>
  <w:style w:type="character" w:customStyle="1" w:styleId="HeaderChar">
    <w:name w:val="Header Char"/>
    <w:basedOn w:val="DefaultParagraphFont"/>
    <w:link w:val="Header"/>
    <w:uiPriority w:val="99"/>
    <w:rsid w:val="00B928A8"/>
  </w:style>
  <w:style w:type="paragraph" w:styleId="Footer">
    <w:name w:val="footer"/>
    <w:basedOn w:val="Normal"/>
    <w:link w:val="FooterChar"/>
    <w:uiPriority w:val="99"/>
    <w:unhideWhenUsed/>
    <w:rsid w:val="00B928A8"/>
    <w:pPr>
      <w:tabs>
        <w:tab w:val="center" w:pos="4513"/>
        <w:tab w:val="right" w:pos="9026"/>
      </w:tabs>
    </w:pPr>
  </w:style>
  <w:style w:type="character" w:customStyle="1" w:styleId="FooterChar">
    <w:name w:val="Footer Char"/>
    <w:basedOn w:val="DefaultParagraphFont"/>
    <w:link w:val="Footer"/>
    <w:uiPriority w:val="99"/>
    <w:rsid w:val="00B928A8"/>
  </w:style>
  <w:style w:type="character" w:styleId="CommentReference">
    <w:name w:val="annotation reference"/>
    <w:basedOn w:val="DefaultParagraphFont"/>
    <w:uiPriority w:val="99"/>
    <w:semiHidden/>
    <w:unhideWhenUsed/>
    <w:rsid w:val="00CF1CCC"/>
    <w:rPr>
      <w:sz w:val="16"/>
      <w:szCs w:val="16"/>
    </w:rPr>
  </w:style>
  <w:style w:type="paragraph" w:styleId="CommentText">
    <w:name w:val="annotation text"/>
    <w:basedOn w:val="Normal"/>
    <w:link w:val="CommentTextChar"/>
    <w:uiPriority w:val="99"/>
    <w:semiHidden/>
    <w:unhideWhenUsed/>
    <w:rsid w:val="00CF1CCC"/>
    <w:rPr>
      <w:sz w:val="20"/>
      <w:szCs w:val="20"/>
    </w:rPr>
  </w:style>
  <w:style w:type="character" w:customStyle="1" w:styleId="CommentTextChar">
    <w:name w:val="Comment Text Char"/>
    <w:basedOn w:val="DefaultParagraphFont"/>
    <w:link w:val="CommentText"/>
    <w:uiPriority w:val="99"/>
    <w:semiHidden/>
    <w:rsid w:val="00CF1CCC"/>
    <w:rPr>
      <w:sz w:val="20"/>
      <w:szCs w:val="20"/>
    </w:rPr>
  </w:style>
  <w:style w:type="paragraph" w:styleId="CommentSubject">
    <w:name w:val="annotation subject"/>
    <w:basedOn w:val="CommentText"/>
    <w:next w:val="CommentText"/>
    <w:link w:val="CommentSubjectChar"/>
    <w:uiPriority w:val="99"/>
    <w:semiHidden/>
    <w:unhideWhenUsed/>
    <w:rsid w:val="00CF1CCC"/>
    <w:rPr>
      <w:b/>
      <w:bCs/>
    </w:rPr>
  </w:style>
  <w:style w:type="character" w:customStyle="1" w:styleId="CommentSubjectChar">
    <w:name w:val="Comment Subject Char"/>
    <w:basedOn w:val="CommentTextChar"/>
    <w:link w:val="CommentSubject"/>
    <w:uiPriority w:val="99"/>
    <w:semiHidden/>
    <w:rsid w:val="00CF1CCC"/>
    <w:rPr>
      <w:b/>
      <w:bCs/>
      <w:sz w:val="20"/>
      <w:szCs w:val="20"/>
    </w:rPr>
  </w:style>
  <w:style w:type="character" w:styleId="Hyperlink">
    <w:name w:val="Hyperlink"/>
    <w:basedOn w:val="DefaultParagraphFont"/>
    <w:uiPriority w:val="99"/>
    <w:unhideWhenUsed/>
    <w:rsid w:val="00CF1CCC"/>
    <w:rPr>
      <w:color w:val="0000FF" w:themeColor="hyperlink"/>
      <w:u w:val="single"/>
    </w:rPr>
  </w:style>
  <w:style w:type="character" w:styleId="FollowedHyperlink">
    <w:name w:val="FollowedHyperlink"/>
    <w:basedOn w:val="DefaultParagraphFont"/>
    <w:uiPriority w:val="99"/>
    <w:semiHidden/>
    <w:unhideWhenUsed/>
    <w:rsid w:val="00BC6563"/>
    <w:rPr>
      <w:color w:val="800080" w:themeColor="followedHyperlink"/>
      <w:u w:val="single"/>
    </w:rPr>
  </w:style>
  <w:style w:type="paragraph" w:styleId="Revision">
    <w:name w:val="Revision"/>
    <w:hidden/>
    <w:uiPriority w:val="99"/>
    <w:semiHidden/>
    <w:rsid w:val="001E70B4"/>
  </w:style>
  <w:style w:type="character" w:customStyle="1" w:styleId="UnresolvedMention1">
    <w:name w:val="Unresolved Mention1"/>
    <w:basedOn w:val="DefaultParagraphFont"/>
    <w:uiPriority w:val="99"/>
    <w:semiHidden/>
    <w:unhideWhenUsed/>
    <w:rsid w:val="00984F17"/>
    <w:rPr>
      <w:color w:val="605E5C"/>
      <w:shd w:val="clear" w:color="auto" w:fill="E1DFDD"/>
    </w:rPr>
  </w:style>
  <w:style w:type="character" w:customStyle="1" w:styleId="Heading1Char">
    <w:name w:val="Heading 1 Char"/>
    <w:basedOn w:val="DefaultParagraphFont"/>
    <w:link w:val="Heading1"/>
    <w:rsid w:val="009853F9"/>
    <w:rPr>
      <w:rFonts w:ascii="Arial" w:eastAsia="Times New Roman" w:hAnsi="Arial" w:cs="Times New Roman"/>
      <w:b/>
      <w:kern w:val="28"/>
      <w:sz w:val="28"/>
      <w:szCs w:val="20"/>
      <w:shd w:val="pct20" w:color="auto" w:fill="auto"/>
    </w:rPr>
  </w:style>
  <w:style w:type="character" w:customStyle="1" w:styleId="Heading2Char">
    <w:name w:val="Heading 2 Char"/>
    <w:basedOn w:val="DefaultParagraphFont"/>
    <w:link w:val="Heading2"/>
    <w:rsid w:val="009853F9"/>
    <w:rPr>
      <w:rFonts w:ascii="Arial" w:eastAsia="Times New Roman" w:hAnsi="Arial" w:cs="Times New Roman"/>
      <w:b/>
      <w:i/>
      <w:sz w:val="26"/>
      <w:szCs w:val="20"/>
    </w:rPr>
  </w:style>
  <w:style w:type="character" w:customStyle="1" w:styleId="Heading3Char">
    <w:name w:val="Heading 3 Char"/>
    <w:basedOn w:val="DefaultParagraphFont"/>
    <w:link w:val="Heading3"/>
    <w:rsid w:val="009853F9"/>
    <w:rPr>
      <w:rFonts w:ascii="Arial" w:eastAsia="Times New Roman" w:hAnsi="Arial" w:cs="Times New Roman"/>
      <w:szCs w:val="20"/>
    </w:rPr>
  </w:style>
  <w:style w:type="character" w:customStyle="1" w:styleId="Heading5Char">
    <w:name w:val="Heading 5 Char"/>
    <w:basedOn w:val="DefaultParagraphFont"/>
    <w:link w:val="Heading5"/>
    <w:rsid w:val="009853F9"/>
    <w:rPr>
      <w:rFonts w:ascii="Arial" w:eastAsia="Times New Roman" w:hAnsi="Arial" w:cs="Times New Roman"/>
      <w:sz w:val="22"/>
      <w:szCs w:val="20"/>
    </w:rPr>
  </w:style>
  <w:style w:type="character" w:customStyle="1" w:styleId="Heading6Char">
    <w:name w:val="Heading 6 Char"/>
    <w:basedOn w:val="DefaultParagraphFont"/>
    <w:link w:val="Heading6"/>
    <w:rsid w:val="009853F9"/>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9853F9"/>
    <w:rPr>
      <w:rFonts w:ascii="Arial" w:eastAsia="Times New Roman" w:hAnsi="Arial" w:cs="Times New Roman"/>
      <w:sz w:val="20"/>
      <w:szCs w:val="20"/>
    </w:rPr>
  </w:style>
  <w:style w:type="character" w:customStyle="1" w:styleId="Heading8Char">
    <w:name w:val="Heading 8 Char"/>
    <w:basedOn w:val="DefaultParagraphFont"/>
    <w:link w:val="Heading8"/>
    <w:rsid w:val="009853F9"/>
    <w:rPr>
      <w:rFonts w:ascii="Arial" w:eastAsia="Times New Roman" w:hAnsi="Arial" w:cs="Times New Roman"/>
      <w:i/>
      <w:sz w:val="20"/>
      <w:szCs w:val="20"/>
    </w:rPr>
  </w:style>
  <w:style w:type="character" w:customStyle="1" w:styleId="Heading9Char">
    <w:name w:val="Heading 9 Char"/>
    <w:basedOn w:val="DefaultParagraphFont"/>
    <w:link w:val="Heading9"/>
    <w:rsid w:val="009853F9"/>
    <w:rPr>
      <w:rFonts w:ascii="Arial" w:eastAsia="Times New Roman" w:hAnsi="Arial" w:cs="Times New Roman"/>
      <w:b/>
      <w:i/>
      <w:sz w:val="18"/>
      <w:szCs w:val="20"/>
    </w:rPr>
  </w:style>
  <w:style w:type="paragraph" w:customStyle="1" w:styleId="Text1">
    <w:name w:val="Text 1"/>
    <w:basedOn w:val="Normal"/>
    <w:rsid w:val="009853F9"/>
    <w:pPr>
      <w:spacing w:before="60" w:after="60"/>
      <w:ind w:left="709"/>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437D49"/>
    <w:rPr>
      <w:color w:val="605E5C"/>
      <w:shd w:val="clear" w:color="auto" w:fill="E1DFDD"/>
    </w:rPr>
  </w:style>
  <w:style w:type="paragraph" w:customStyle="1" w:styleId="paragraph">
    <w:name w:val="paragraph"/>
    <w:basedOn w:val="Normal"/>
    <w:rsid w:val="00DE4238"/>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DE4238"/>
  </w:style>
  <w:style w:type="character" w:customStyle="1" w:styleId="normaltextrun">
    <w:name w:val="normaltextrun"/>
    <w:basedOn w:val="DefaultParagraphFont"/>
    <w:rsid w:val="00DE4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8780">
      <w:bodyDiv w:val="1"/>
      <w:marLeft w:val="0"/>
      <w:marRight w:val="0"/>
      <w:marTop w:val="0"/>
      <w:marBottom w:val="0"/>
      <w:divBdr>
        <w:top w:val="none" w:sz="0" w:space="0" w:color="auto"/>
        <w:left w:val="none" w:sz="0" w:space="0" w:color="auto"/>
        <w:bottom w:val="none" w:sz="0" w:space="0" w:color="auto"/>
        <w:right w:val="none" w:sz="0" w:space="0" w:color="auto"/>
      </w:divBdr>
    </w:div>
    <w:div w:id="722993973">
      <w:bodyDiv w:val="1"/>
      <w:marLeft w:val="0"/>
      <w:marRight w:val="0"/>
      <w:marTop w:val="0"/>
      <w:marBottom w:val="0"/>
      <w:divBdr>
        <w:top w:val="none" w:sz="0" w:space="0" w:color="auto"/>
        <w:left w:val="none" w:sz="0" w:space="0" w:color="auto"/>
        <w:bottom w:val="none" w:sz="0" w:space="0" w:color="auto"/>
        <w:right w:val="none" w:sz="0" w:space="0" w:color="auto"/>
      </w:divBdr>
      <w:divsChild>
        <w:div w:id="1109354448">
          <w:marLeft w:val="0"/>
          <w:marRight w:val="0"/>
          <w:marTop w:val="0"/>
          <w:marBottom w:val="0"/>
          <w:divBdr>
            <w:top w:val="none" w:sz="0" w:space="0" w:color="auto"/>
            <w:left w:val="none" w:sz="0" w:space="0" w:color="auto"/>
            <w:bottom w:val="none" w:sz="0" w:space="0" w:color="auto"/>
            <w:right w:val="none" w:sz="0" w:space="0" w:color="auto"/>
          </w:divBdr>
          <w:divsChild>
            <w:div w:id="1879392663">
              <w:marLeft w:val="0"/>
              <w:marRight w:val="0"/>
              <w:marTop w:val="0"/>
              <w:marBottom w:val="0"/>
              <w:divBdr>
                <w:top w:val="none" w:sz="0" w:space="0" w:color="auto"/>
                <w:left w:val="none" w:sz="0" w:space="0" w:color="auto"/>
                <w:bottom w:val="none" w:sz="0" w:space="0" w:color="auto"/>
                <w:right w:val="none" w:sz="0" w:space="0" w:color="auto"/>
              </w:divBdr>
              <w:divsChild>
                <w:div w:id="176502837">
                  <w:marLeft w:val="0"/>
                  <w:marRight w:val="0"/>
                  <w:marTop w:val="0"/>
                  <w:marBottom w:val="0"/>
                  <w:divBdr>
                    <w:top w:val="none" w:sz="0" w:space="0" w:color="auto"/>
                    <w:left w:val="none" w:sz="0" w:space="0" w:color="auto"/>
                    <w:bottom w:val="none" w:sz="0" w:space="0" w:color="auto"/>
                    <w:right w:val="none" w:sz="0" w:space="0" w:color="auto"/>
                  </w:divBdr>
                </w:div>
              </w:divsChild>
            </w:div>
            <w:div w:id="139615901">
              <w:marLeft w:val="0"/>
              <w:marRight w:val="0"/>
              <w:marTop w:val="0"/>
              <w:marBottom w:val="0"/>
              <w:divBdr>
                <w:top w:val="none" w:sz="0" w:space="0" w:color="auto"/>
                <w:left w:val="none" w:sz="0" w:space="0" w:color="auto"/>
                <w:bottom w:val="none" w:sz="0" w:space="0" w:color="auto"/>
                <w:right w:val="none" w:sz="0" w:space="0" w:color="auto"/>
              </w:divBdr>
              <w:divsChild>
                <w:div w:id="1783382858">
                  <w:marLeft w:val="0"/>
                  <w:marRight w:val="0"/>
                  <w:marTop w:val="0"/>
                  <w:marBottom w:val="0"/>
                  <w:divBdr>
                    <w:top w:val="none" w:sz="0" w:space="0" w:color="auto"/>
                    <w:left w:val="none" w:sz="0" w:space="0" w:color="auto"/>
                    <w:bottom w:val="none" w:sz="0" w:space="0" w:color="auto"/>
                    <w:right w:val="none" w:sz="0" w:space="0" w:color="auto"/>
                  </w:divBdr>
                </w:div>
              </w:divsChild>
            </w:div>
            <w:div w:id="98915783">
              <w:marLeft w:val="0"/>
              <w:marRight w:val="0"/>
              <w:marTop w:val="0"/>
              <w:marBottom w:val="0"/>
              <w:divBdr>
                <w:top w:val="none" w:sz="0" w:space="0" w:color="auto"/>
                <w:left w:val="none" w:sz="0" w:space="0" w:color="auto"/>
                <w:bottom w:val="none" w:sz="0" w:space="0" w:color="auto"/>
                <w:right w:val="none" w:sz="0" w:space="0" w:color="auto"/>
              </w:divBdr>
              <w:divsChild>
                <w:div w:id="1237979360">
                  <w:marLeft w:val="0"/>
                  <w:marRight w:val="0"/>
                  <w:marTop w:val="0"/>
                  <w:marBottom w:val="0"/>
                  <w:divBdr>
                    <w:top w:val="none" w:sz="0" w:space="0" w:color="auto"/>
                    <w:left w:val="none" w:sz="0" w:space="0" w:color="auto"/>
                    <w:bottom w:val="none" w:sz="0" w:space="0" w:color="auto"/>
                    <w:right w:val="none" w:sz="0" w:space="0" w:color="auto"/>
                  </w:divBdr>
                </w:div>
                <w:div w:id="20129119">
                  <w:marLeft w:val="0"/>
                  <w:marRight w:val="0"/>
                  <w:marTop w:val="0"/>
                  <w:marBottom w:val="0"/>
                  <w:divBdr>
                    <w:top w:val="none" w:sz="0" w:space="0" w:color="auto"/>
                    <w:left w:val="none" w:sz="0" w:space="0" w:color="auto"/>
                    <w:bottom w:val="none" w:sz="0" w:space="0" w:color="auto"/>
                    <w:right w:val="none" w:sz="0" w:space="0" w:color="auto"/>
                  </w:divBdr>
                </w:div>
                <w:div w:id="10892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5648">
      <w:bodyDiv w:val="1"/>
      <w:marLeft w:val="0"/>
      <w:marRight w:val="0"/>
      <w:marTop w:val="0"/>
      <w:marBottom w:val="0"/>
      <w:divBdr>
        <w:top w:val="none" w:sz="0" w:space="0" w:color="auto"/>
        <w:left w:val="none" w:sz="0" w:space="0" w:color="auto"/>
        <w:bottom w:val="none" w:sz="0" w:space="0" w:color="auto"/>
        <w:right w:val="none" w:sz="0" w:space="0" w:color="auto"/>
      </w:divBdr>
      <w:divsChild>
        <w:div w:id="650792801">
          <w:marLeft w:val="0"/>
          <w:marRight w:val="0"/>
          <w:marTop w:val="0"/>
          <w:marBottom w:val="0"/>
          <w:divBdr>
            <w:top w:val="none" w:sz="0" w:space="0" w:color="auto"/>
            <w:left w:val="none" w:sz="0" w:space="0" w:color="auto"/>
            <w:bottom w:val="none" w:sz="0" w:space="0" w:color="auto"/>
            <w:right w:val="none" w:sz="0" w:space="0" w:color="auto"/>
          </w:divBdr>
          <w:divsChild>
            <w:div w:id="453256502">
              <w:marLeft w:val="0"/>
              <w:marRight w:val="0"/>
              <w:marTop w:val="0"/>
              <w:marBottom w:val="0"/>
              <w:divBdr>
                <w:top w:val="none" w:sz="0" w:space="0" w:color="auto"/>
                <w:left w:val="none" w:sz="0" w:space="0" w:color="auto"/>
                <w:bottom w:val="none" w:sz="0" w:space="0" w:color="auto"/>
                <w:right w:val="none" w:sz="0" w:space="0" w:color="auto"/>
              </w:divBdr>
              <w:divsChild>
                <w:div w:id="7553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3202">
      <w:bodyDiv w:val="1"/>
      <w:marLeft w:val="0"/>
      <w:marRight w:val="0"/>
      <w:marTop w:val="0"/>
      <w:marBottom w:val="0"/>
      <w:divBdr>
        <w:top w:val="none" w:sz="0" w:space="0" w:color="auto"/>
        <w:left w:val="none" w:sz="0" w:space="0" w:color="auto"/>
        <w:bottom w:val="none" w:sz="0" w:space="0" w:color="auto"/>
        <w:right w:val="none" w:sz="0" w:space="0" w:color="auto"/>
      </w:divBdr>
    </w:div>
    <w:div w:id="1536310353">
      <w:bodyDiv w:val="1"/>
      <w:marLeft w:val="0"/>
      <w:marRight w:val="0"/>
      <w:marTop w:val="0"/>
      <w:marBottom w:val="0"/>
      <w:divBdr>
        <w:top w:val="none" w:sz="0" w:space="0" w:color="auto"/>
        <w:left w:val="none" w:sz="0" w:space="0" w:color="auto"/>
        <w:bottom w:val="none" w:sz="0" w:space="0" w:color="auto"/>
        <w:right w:val="none" w:sz="0" w:space="0" w:color="auto"/>
      </w:divBdr>
      <w:divsChild>
        <w:div w:id="705907396">
          <w:marLeft w:val="0"/>
          <w:marRight w:val="0"/>
          <w:marTop w:val="0"/>
          <w:marBottom w:val="0"/>
          <w:divBdr>
            <w:top w:val="none" w:sz="0" w:space="0" w:color="auto"/>
            <w:left w:val="none" w:sz="0" w:space="0" w:color="auto"/>
            <w:bottom w:val="none" w:sz="0" w:space="0" w:color="auto"/>
            <w:right w:val="none" w:sz="0" w:space="0" w:color="auto"/>
          </w:divBdr>
        </w:div>
        <w:div w:id="1772624245">
          <w:marLeft w:val="0"/>
          <w:marRight w:val="0"/>
          <w:marTop w:val="0"/>
          <w:marBottom w:val="0"/>
          <w:divBdr>
            <w:top w:val="none" w:sz="0" w:space="0" w:color="auto"/>
            <w:left w:val="none" w:sz="0" w:space="0" w:color="auto"/>
            <w:bottom w:val="none" w:sz="0" w:space="0" w:color="auto"/>
            <w:right w:val="none" w:sz="0" w:space="0" w:color="auto"/>
          </w:divBdr>
        </w:div>
        <w:div w:id="692344545">
          <w:marLeft w:val="0"/>
          <w:marRight w:val="0"/>
          <w:marTop w:val="0"/>
          <w:marBottom w:val="0"/>
          <w:divBdr>
            <w:top w:val="none" w:sz="0" w:space="0" w:color="auto"/>
            <w:left w:val="none" w:sz="0" w:space="0" w:color="auto"/>
            <w:bottom w:val="none" w:sz="0" w:space="0" w:color="auto"/>
            <w:right w:val="none" w:sz="0" w:space="0" w:color="auto"/>
          </w:divBdr>
        </w:div>
        <w:div w:id="325594162">
          <w:marLeft w:val="0"/>
          <w:marRight w:val="0"/>
          <w:marTop w:val="0"/>
          <w:marBottom w:val="0"/>
          <w:divBdr>
            <w:top w:val="none" w:sz="0" w:space="0" w:color="auto"/>
            <w:left w:val="none" w:sz="0" w:space="0" w:color="auto"/>
            <w:bottom w:val="none" w:sz="0" w:space="0" w:color="auto"/>
            <w:right w:val="none" w:sz="0" w:space="0" w:color="auto"/>
          </w:divBdr>
        </w:div>
        <w:div w:id="133832835">
          <w:marLeft w:val="0"/>
          <w:marRight w:val="0"/>
          <w:marTop w:val="0"/>
          <w:marBottom w:val="0"/>
          <w:divBdr>
            <w:top w:val="none" w:sz="0" w:space="0" w:color="auto"/>
            <w:left w:val="none" w:sz="0" w:space="0" w:color="auto"/>
            <w:bottom w:val="none" w:sz="0" w:space="0" w:color="auto"/>
            <w:right w:val="none" w:sz="0" w:space="0" w:color="auto"/>
          </w:divBdr>
        </w:div>
      </w:divsChild>
    </w:div>
    <w:div w:id="1944725843">
      <w:bodyDiv w:val="1"/>
      <w:marLeft w:val="0"/>
      <w:marRight w:val="0"/>
      <w:marTop w:val="0"/>
      <w:marBottom w:val="0"/>
      <w:divBdr>
        <w:top w:val="none" w:sz="0" w:space="0" w:color="auto"/>
        <w:left w:val="none" w:sz="0" w:space="0" w:color="auto"/>
        <w:bottom w:val="none" w:sz="0" w:space="0" w:color="auto"/>
        <w:right w:val="none" w:sz="0" w:space="0" w:color="auto"/>
      </w:divBdr>
      <w:divsChild>
        <w:div w:id="178204111">
          <w:marLeft w:val="0"/>
          <w:marRight w:val="0"/>
          <w:marTop w:val="0"/>
          <w:marBottom w:val="0"/>
          <w:divBdr>
            <w:top w:val="none" w:sz="0" w:space="0" w:color="auto"/>
            <w:left w:val="none" w:sz="0" w:space="0" w:color="auto"/>
            <w:bottom w:val="none" w:sz="0" w:space="0" w:color="auto"/>
            <w:right w:val="none" w:sz="0" w:space="0" w:color="auto"/>
          </w:divBdr>
          <w:divsChild>
            <w:div w:id="313873040">
              <w:marLeft w:val="0"/>
              <w:marRight w:val="0"/>
              <w:marTop w:val="0"/>
              <w:marBottom w:val="0"/>
              <w:divBdr>
                <w:top w:val="none" w:sz="0" w:space="0" w:color="auto"/>
                <w:left w:val="none" w:sz="0" w:space="0" w:color="auto"/>
                <w:bottom w:val="none" w:sz="0" w:space="0" w:color="auto"/>
                <w:right w:val="none" w:sz="0" w:space="0" w:color="auto"/>
              </w:divBdr>
              <w:divsChild>
                <w:div w:id="1637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mmu.ac.uk/student-case-management/guidance-for-students/academic-misconduct/" TargetMode="External"/><Relationship Id="rId18" Type="http://schemas.openxmlformats.org/officeDocument/2006/relationships/hyperlink" Target="https://www.journals.elsevier.com/international-journal-of-project-managemen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apm.org.uk" TargetMode="External"/><Relationship Id="rId7" Type="http://schemas.openxmlformats.org/officeDocument/2006/relationships/settings" Target="settings.xml"/><Relationship Id="rId12" Type="http://schemas.openxmlformats.org/officeDocument/2006/relationships/hyperlink" Target="http://libguides.mmu.ac.uk/refguide" TargetMode="External"/><Relationship Id="rId17" Type="http://schemas.openxmlformats.org/officeDocument/2006/relationships/hyperlink" Target="mailto:submit@mmu.ac.u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mutube.mmu.ac.uk/media/Moodle+Mitigation+Request+-+Student+Process/1_ktu7v3qg" TargetMode="External"/><Relationship Id="rId20" Type="http://schemas.openxmlformats.org/officeDocument/2006/relationships/hyperlink" Target="https://journals.sagepub.com/home/hum" TargetMode="External"/><Relationship Id="rId29" Type="http://schemas.openxmlformats.org/officeDocument/2006/relationships/hyperlink" Target="https://www.celt.mmu.ac.uk/assessment/lifecycle/5_step_marking.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mmu.ac.uk/student-life/course/assessment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journals.sagepub.com/home/pm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2.mmu.ac.uk/research/staff/ethics-and-governance/ethics/" TargetMode="External"/><Relationship Id="rId22" Type="http://schemas.openxmlformats.org/officeDocument/2006/relationships/hyperlink" Target="https://www.pmi.org" TargetMode="External"/><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C651FF4A0E2F4CB2F53AB569F13E80" ma:contentTypeVersion="9" ma:contentTypeDescription="Create a new document." ma:contentTypeScope="" ma:versionID="a9736362a330bff7d7ccfa1aa5606def">
  <xsd:schema xmlns:xsd="http://www.w3.org/2001/XMLSchema" xmlns:xs="http://www.w3.org/2001/XMLSchema" xmlns:p="http://schemas.microsoft.com/office/2006/metadata/properties" xmlns:ns3="88c47e51-7a69-4693-8f19-f3428897fab2" xmlns:ns4="c4ae9fda-f9bc-49e6-b6c8-6e81f8d2ab14" targetNamespace="http://schemas.microsoft.com/office/2006/metadata/properties" ma:root="true" ma:fieldsID="13e217a586a3d80b1c6621a857700c47" ns3:_="" ns4:_="">
    <xsd:import namespace="88c47e51-7a69-4693-8f19-f3428897fab2"/>
    <xsd:import namespace="c4ae9fda-f9bc-49e6-b6c8-6e81f8d2ab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47e51-7a69-4693-8f19-f3428897f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ae9fda-f9bc-49e6-b6c8-6e81f8d2ab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DCA76-4475-4BB8-9811-6D1C5EB1161C}">
  <ds:schemaRefs>
    <ds:schemaRef ds:uri="http://schemas.openxmlformats.org/officeDocument/2006/bibliography"/>
  </ds:schemaRefs>
</ds:datastoreItem>
</file>

<file path=customXml/itemProps2.xml><?xml version="1.0" encoding="utf-8"?>
<ds:datastoreItem xmlns:ds="http://schemas.openxmlformats.org/officeDocument/2006/customXml" ds:itemID="{879F3664-ABEA-4D88-8118-5B513A289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47e51-7a69-4693-8f19-f3428897fab2"/>
    <ds:schemaRef ds:uri="c4ae9fda-f9bc-49e6-b6c8-6e81f8d2a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B196EC-1BEE-4FBC-AEA1-806234AC3C48}">
  <ds:schemaRefs>
    <ds:schemaRef ds:uri="http://schemas.microsoft.com/sharepoint/v3/contenttype/forms"/>
  </ds:schemaRefs>
</ds:datastoreItem>
</file>

<file path=customXml/itemProps4.xml><?xml version="1.0" encoding="utf-8"?>
<ds:datastoreItem xmlns:ds="http://schemas.openxmlformats.org/officeDocument/2006/customXml" ds:itemID="{AC5FFF7B-284E-4381-8086-F6C3DCC712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2483</Words>
  <Characters>14902</Characters>
  <Application>Microsoft Office Word</Application>
  <DocSecurity>0</DocSecurity>
  <Lines>745</Lines>
  <Paragraphs>299</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Ruth McQuater</dc:creator>
  <cp:lastModifiedBy>Amin Akhavan Tabassi</cp:lastModifiedBy>
  <cp:revision>3</cp:revision>
  <cp:lastPrinted>2016-05-23T12:50:00Z</cp:lastPrinted>
  <dcterms:created xsi:type="dcterms:W3CDTF">2022-09-16T11:54:00Z</dcterms:created>
  <dcterms:modified xsi:type="dcterms:W3CDTF">2022-09-20T12:42:00Z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0x010100C0C651FF4A0E2F4CB2F53AB569F13E80</vt:lpwstr>
  </property>
  <property fmtid="{D5CDD505-2E9C-101B-9397-08002B2CF9AE}" pid="3" name="GrammarlyDocumentId">
    <vt:lpwstr>9ce519cfe8f3c392139859b8184425f0c30227f9c5f5ece48703b8d52ff6ecff</vt:lpwstr>
  </property>
</Properties>
</file>