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96E1E" w14:textId="771DA311" w:rsidR="00EE0337" w:rsidRPr="00AA3D41" w:rsidRDefault="00AA3D41" w:rsidP="0062685E">
      <w:pPr>
        <w:spacing w:before="100" w:line="240" w:lineRule="auto"/>
        <w:jc w:val="center"/>
        <w:rPr>
          <w:rFonts w:ascii="Arial" w:eastAsia="Times New Roman" w:hAnsi="Arial" w:cs="Arial"/>
          <w:b/>
          <w:bCs/>
          <w:color w:val="000000"/>
          <w:lang w:eastAsia="en-IN"/>
        </w:rPr>
      </w:pPr>
      <w:r w:rsidRPr="00AA3D41">
        <w:rPr>
          <w:rFonts w:ascii="Arial" w:eastAsia="Times New Roman" w:hAnsi="Arial" w:cs="Arial"/>
          <w:b/>
          <w:bCs/>
          <w:color w:val="000000"/>
          <w:lang w:eastAsia="en-IN"/>
        </w:rPr>
        <w:t>DRAFT OF DEED OF LEASE (FOR A TERM OF YEARS) RENT AGREEMENT</w:t>
      </w:r>
    </w:p>
    <w:p w14:paraId="74B26D88" w14:textId="77777777" w:rsidR="00AA0CBC" w:rsidRPr="0062685E" w:rsidRDefault="00AA0CBC" w:rsidP="0062685E">
      <w:pPr>
        <w:spacing w:before="100" w:after="0" w:line="240" w:lineRule="auto"/>
        <w:jc w:val="center"/>
        <w:rPr>
          <w:rFonts w:ascii="Arial" w:eastAsia="Times New Roman" w:hAnsi="Arial" w:cs="Arial"/>
          <w:color w:val="000000"/>
          <w:sz w:val="12"/>
          <w:szCs w:val="12"/>
          <w:lang w:eastAsia="en-IN"/>
        </w:rPr>
      </w:pPr>
    </w:p>
    <w:p w14:paraId="4A77E588" w14:textId="3510AAEC"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This Deed of Lease is made at </w:t>
      </w:r>
      <w:r w:rsidRPr="00511FAD">
        <w:rPr>
          <w:rFonts w:ascii="Arial" w:eastAsia="Times New Roman" w:hAnsi="Arial" w:cs="Arial"/>
          <w:b/>
          <w:bCs/>
          <w:color w:val="000000"/>
          <w:sz w:val="20"/>
          <w:szCs w:val="20"/>
          <w:lang w:eastAsia="en-IN"/>
        </w:rPr>
        <w:t xml:space="preserve">New York</w:t>
      </w:r>
      <w:r w:rsidRPr="00511FAD">
        <w:rPr>
          <w:rFonts w:ascii="Arial" w:eastAsia="Times New Roman" w:hAnsi="Arial" w:cs="Arial"/>
          <w:color w:val="000000"/>
          <w:sz w:val="20"/>
          <w:szCs w:val="20"/>
          <w:lang w:eastAsia="en-IN"/>
        </w:rPr>
        <w:t xml:space="preserve"> this </w:t>
      </w:r>
      <w:r w:rsidRPr="00511FAD">
        <w:rPr>
          <w:rFonts w:ascii="Arial" w:eastAsia="Times New Roman" w:hAnsi="Arial" w:cs="Arial"/>
          <w:b/>
          <w:bCs/>
          <w:color w:val="000000"/>
          <w:sz w:val="20"/>
          <w:szCs w:val="20"/>
          <w:lang w:eastAsia="en-IN"/>
        </w:rPr>
        <w:t xml:space="preserve">15</w:t>
      </w:r>
      <w:r w:rsidRPr="00511FAD">
        <w:rPr>
          <w:rFonts w:ascii="Arial" w:eastAsia="Times New Roman" w:hAnsi="Arial" w:cs="Arial"/>
          <w:color w:val="000000"/>
          <w:sz w:val="20"/>
          <w:szCs w:val="20"/>
          <w:lang w:eastAsia="en-IN"/>
        </w:rPr>
        <w:t xml:space="preserve"> day of </w:t>
      </w:r>
      <w:r w:rsidRPr="00511FAD">
        <w:rPr>
          <w:rFonts w:ascii="Arial" w:eastAsia="Times New Roman" w:hAnsi="Arial" w:cs="Arial"/>
          <w:b/>
          <w:bCs/>
          <w:color w:val="000000"/>
          <w:sz w:val="20"/>
          <w:szCs w:val="20"/>
          <w:lang w:eastAsia="en-IN"/>
        </w:rPr>
        <w:t xml:space="preserve">10, 2024</w:t>
      </w:r>
      <w:r w:rsidRPr="00511FAD">
        <w:rPr>
          <w:rFonts w:ascii="Arial" w:eastAsia="Times New Roman" w:hAnsi="Arial" w:cs="Arial"/>
          <w:color w:val="000000"/>
          <w:sz w:val="20"/>
          <w:szCs w:val="20"/>
          <w:lang w:eastAsia="en-IN"/>
        </w:rPr>
        <w:t xml:space="preserve"> between </w:t>
      </w:r>
      <w:r w:rsidRPr="00511FAD">
        <w:rPr>
          <w:rFonts w:ascii="Arial" w:eastAsia="Times New Roman" w:hAnsi="Arial" w:cs="Arial"/>
          <w:b/>
          <w:bCs/>
          <w:color w:val="000000"/>
          <w:sz w:val="20"/>
          <w:szCs w:val="20"/>
          <w:lang w:eastAsia="en-IN"/>
        </w:rPr>
        <w:t xml:space="preserve">Krunal Dalvi</w:t>
      </w:r>
      <w:r w:rsidRPr="00511FAD">
        <w:rPr>
          <w:rFonts w:ascii="Arial" w:eastAsia="Times New Roman" w:hAnsi="Arial" w:cs="Arial"/>
          <w:color w:val="000000"/>
          <w:sz w:val="20"/>
          <w:szCs w:val="20"/>
          <w:lang w:eastAsia="en-IN"/>
        </w:rPr>
        <w:t xml:space="preserve"> of </w:t>
      </w:r>
      <w:r w:rsidRPr="00511FAD">
        <w:rPr>
          <w:rFonts w:ascii="Arial" w:eastAsia="Times New Roman" w:hAnsi="Arial" w:cs="Arial"/>
          <w:b/>
          <w:bCs/>
          <w:color w:val="000000"/>
          <w:sz w:val="20"/>
          <w:szCs w:val="20"/>
          <w:lang w:eastAsia="en-IN"/>
        </w:rPr>
        <w:t xml:space="preserve">123 Main St</w:t>
      </w:r>
      <w:r w:rsidRPr="00511FAD">
        <w:rPr>
          <w:rFonts w:ascii="Arial" w:eastAsia="Times New Roman" w:hAnsi="Arial" w:cs="Arial"/>
          <w:color w:val="000000"/>
          <w:sz w:val="20"/>
          <w:szCs w:val="20"/>
          <w:lang w:eastAsia="en-IN"/>
        </w:rPr>
        <w:t xml:space="preserve"> hereinafter called 'The Lessor' of the One Part and </w:t>
      </w:r>
      <w:r w:rsidRPr="00511FAD">
        <w:rPr>
          <w:rFonts w:ascii="Arial" w:eastAsia="Times New Roman" w:hAnsi="Arial" w:cs="Arial"/>
          <w:b/>
          <w:bCs/>
          <w:color w:val="000000"/>
          <w:sz w:val="20"/>
          <w:szCs w:val="20"/>
          <w:lang w:eastAsia="en-IN"/>
        </w:rPr>
        <w:t xml:space="preserve">Om Valia</w:t>
      </w:r>
      <w:r w:rsidRPr="00511FAD">
        <w:rPr>
          <w:rFonts w:ascii="Arial" w:eastAsia="Times New Roman" w:hAnsi="Arial" w:cs="Arial"/>
          <w:color w:val="000000"/>
          <w:sz w:val="20"/>
          <w:szCs w:val="20"/>
          <w:lang w:eastAsia="en-IN"/>
        </w:rPr>
        <w:t xml:space="preserve"> also of </w:t>
      </w:r>
      <w:r w:rsidRPr="00511FAD">
        <w:rPr>
          <w:rFonts w:ascii="Arial" w:eastAsia="Times New Roman" w:hAnsi="Arial" w:cs="Arial"/>
          <w:b/>
          <w:bCs/>
          <w:color w:val="000000"/>
          <w:sz w:val="20"/>
          <w:szCs w:val="20"/>
          <w:lang w:eastAsia="en-IN"/>
        </w:rPr>
        <w:t xml:space="preserve">456 Oak St</w:t>
      </w:r>
      <w:r w:rsidRPr="00511FAD">
        <w:rPr>
          <w:rFonts w:ascii="Arial" w:eastAsia="Times New Roman" w:hAnsi="Arial" w:cs="Arial"/>
          <w:color w:val="000000"/>
          <w:sz w:val="20"/>
          <w:szCs w:val="20"/>
          <w:lang w:eastAsia="en-IN"/>
        </w:rPr>
        <w:t xml:space="preserve"> hereinafter called 'The Lessee' of the Other Part.</w:t>
      </w:r>
    </w:p>
    <w:p w14:paraId="74AD72E9" w14:textId="77777777"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WHEREAS, the Lessor is absolutely seized and possessed of or otherwise well and sufficiently entitled to the land and premises described in the Schedule hereunder written.</w:t>
      </w:r>
    </w:p>
    <w:p w14:paraId="3D1E530D" w14:textId="0DF2E225"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AND WHEREAS, the Lessor has agreed to grant to the Lessee a lease in respect of the said land and premises for a term of </w:t>
      </w:r>
      <w:r w:rsidRPr="00511FAD">
        <w:rPr>
          <w:rFonts w:ascii="Arial" w:eastAsia="Times New Roman" w:hAnsi="Arial" w:cs="Arial"/>
          <w:b/>
          <w:bCs/>
          <w:color w:val="000000"/>
          <w:sz w:val="20"/>
          <w:szCs w:val="20"/>
          <w:lang w:eastAsia="en-IN"/>
        </w:rPr>
        <w:t xml:space="preserve">12</w:t>
      </w:r>
      <w:r w:rsidRPr="00511FAD">
        <w:rPr>
          <w:rFonts w:ascii="Arial" w:eastAsia="Times New Roman" w:hAnsi="Arial" w:cs="Arial"/>
          <w:color w:val="000000"/>
          <w:sz w:val="20"/>
          <w:szCs w:val="20"/>
          <w:lang w:eastAsia="en-IN"/>
        </w:rPr>
        <w:t xml:space="preserve"> years in the manner hereinafter appearing.</w:t>
      </w:r>
    </w:p>
    <w:p w14:paraId="4F64DDAF" w14:textId="77777777"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Now This Deed Witnesseth as Follows:</w:t>
      </w:r>
    </w:p>
    <w:p w14:paraId="6B9952BF" w14:textId="57CA18E7" w:rsidR="00511FAD" w:rsidRPr="00511FAD" w:rsidRDefault="00511FAD" w:rsidP="00511FAD">
      <w:pPr>
        <w:numPr>
          <w:ilvl w:val="0"/>
          <w:numId w:val="3"/>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w:t>
      </w:r>
      <w:r w:rsidRPr="00511FAD">
        <w:rPr>
          <w:rFonts w:ascii="Arial" w:eastAsia="Times New Roman" w:hAnsi="Arial" w:cs="Arial"/>
          <w:b/>
          <w:bCs/>
          <w:color w:val="000000"/>
          <w:sz w:val="20"/>
          <w:szCs w:val="20"/>
          <w:lang w:eastAsia="en-IN"/>
        </w:rPr>
        <w:t xml:space="preserve">789 Pine St</w:t>
      </w:r>
      <w:r w:rsidRPr="00511FAD">
        <w:rPr>
          <w:rFonts w:ascii="Arial" w:eastAsia="Times New Roman" w:hAnsi="Arial" w:cs="Arial"/>
          <w:color w:val="000000"/>
          <w:sz w:val="20"/>
          <w:szCs w:val="20"/>
          <w:lang w:eastAsia="en-IN"/>
        </w:rPr>
        <w:t xml:space="preserve"> and described in the Schedule hereunder written (hereinafter for the brevity's sake referred to as 'the demised premises') to hold the demised premises unto the Lessee (and his heirs, executors, administrators and assigns) for a term of </w:t>
      </w:r>
      <w:r w:rsidRPr="00511FAD">
        <w:rPr>
          <w:rFonts w:ascii="Arial" w:eastAsia="Times New Roman" w:hAnsi="Arial" w:cs="Arial"/>
          <w:b/>
          <w:bCs/>
          <w:color w:val="000000"/>
          <w:sz w:val="20"/>
          <w:szCs w:val="20"/>
          <w:lang w:eastAsia="en-IN"/>
        </w:rPr>
        <w:t xml:space="preserve">12</w:t>
      </w:r>
      <w:r w:rsidRPr="00511FAD">
        <w:rPr>
          <w:rFonts w:ascii="Arial" w:eastAsia="Times New Roman" w:hAnsi="Arial" w:cs="Arial"/>
          <w:color w:val="000000"/>
          <w:sz w:val="20"/>
          <w:szCs w:val="20"/>
          <w:lang w:eastAsia="en-IN"/>
        </w:rPr>
        <w:t xml:space="preserve"> years commencing from the </w:t>
      </w:r>
      <w:r w:rsidRPr="00511FAD">
        <w:rPr>
          <w:rFonts w:ascii="Arial" w:eastAsia="Times New Roman" w:hAnsi="Arial" w:cs="Arial"/>
          <w:b/>
          <w:bCs/>
          <w:color w:val="000000"/>
          <w:sz w:val="20"/>
          <w:szCs w:val="20"/>
          <w:lang w:eastAsia="en-IN"/>
        </w:rPr>
        <w:t xml:space="preserve">2024-10-15</w:t>
      </w:r>
      <w:r w:rsidRPr="00511FAD">
        <w:rPr>
          <w:rFonts w:ascii="Arial" w:eastAsia="Times New Roman" w:hAnsi="Arial" w:cs="Arial"/>
          <w:color w:val="000000"/>
          <w:sz w:val="20"/>
          <w:szCs w:val="20"/>
          <w:lang w:eastAsia="en-IN"/>
        </w:rPr>
        <w:t xml:space="preserve">, but subject to the earlier determination of this demise as hereinafter provided and yielding and paying therefor during the said term the monthly ground rent of Rs </w:t>
      </w:r>
      <w:r w:rsidRPr="00511FAD">
        <w:rPr>
          <w:rFonts w:ascii="Arial" w:eastAsia="Times New Roman" w:hAnsi="Arial" w:cs="Arial"/>
          <w:b/>
          <w:bCs/>
          <w:color w:val="000000"/>
          <w:sz w:val="20"/>
          <w:szCs w:val="20"/>
          <w:lang w:eastAsia="en-IN"/>
        </w:rPr>
        <w:t xml:space="preserve">12000.00</w:t>
      </w:r>
      <w:r w:rsidRPr="00511FAD">
        <w:rPr>
          <w:rFonts w:ascii="Arial" w:eastAsia="Times New Roman" w:hAnsi="Arial" w:cs="Arial"/>
          <w:color w:val="000000"/>
          <w:sz w:val="20"/>
          <w:szCs w:val="20"/>
          <w:lang w:eastAsia="en-IN"/>
        </w:rPr>
        <w:t xml:space="preserve"> free and clear of all deductions and strictly in advance on or before the 5th day of each and every calendar month. The first of such monthly ground rent shall be paid on the </w:t>
      </w:r>
      <w:r w:rsidRPr="00511FAD">
        <w:rPr>
          <w:rFonts w:ascii="Arial" w:eastAsia="Times New Roman" w:hAnsi="Arial" w:cs="Arial"/>
          <w:b/>
          <w:bCs/>
          <w:color w:val="000000"/>
          <w:sz w:val="20"/>
          <w:szCs w:val="20"/>
          <w:lang w:eastAsia="en-IN"/>
        </w:rPr>
        <w:t xml:space="preserve">2024-11-01</w:t>
      </w:r>
      <w:r w:rsidRPr="00511FAD">
        <w:rPr>
          <w:rFonts w:ascii="Arial" w:eastAsia="Times New Roman" w:hAnsi="Arial" w:cs="Arial"/>
          <w:color w:val="000000"/>
          <w:sz w:val="20"/>
          <w:szCs w:val="20"/>
          <w:lang w:eastAsia="en-IN"/>
        </w:rPr>
        <w:t xml:space="preserve"> and the subsequent rent to be paid on or before the 5th day of every succeeding month regularly.</w:t>
      </w:r>
    </w:p>
    <w:p w14:paraId="740850DC" w14:textId="39FEC4E7" w:rsidR="00511FAD" w:rsidRPr="00511FAD" w:rsidRDefault="00511FAD" w:rsidP="00511FAD">
      <w:pPr>
        <w:numPr>
          <w:ilvl w:val="0"/>
          <w:numId w:val="3"/>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The Lessee hereby for himself, his heirs, executors, administrators and assigns and to the intent that the obligations herein contained shall continue throughout the term hereby created covenants with the Lessor as follows: a. To pay the ground rent hereby reserved on the days and in the manner aforesaid clear of all deductions. The first of such monthly rent as hereinbefore provided shall be paid on the </w:t>
      </w:r>
      <w:r w:rsidRPr="00511FAD">
        <w:rPr>
          <w:rFonts w:ascii="Arial" w:eastAsia="Times New Roman" w:hAnsi="Arial" w:cs="Arial"/>
          <w:b/>
          <w:bCs/>
          <w:color w:val="000000"/>
          <w:sz w:val="20"/>
          <w:szCs w:val="20"/>
          <w:lang w:eastAsia="en-IN"/>
        </w:rPr>
        <w:t xml:space="preserve">2024-11-01</w:t>
      </w:r>
      <w:r w:rsidRPr="00511FAD">
        <w:rPr>
          <w:rFonts w:ascii="Arial" w:eastAsia="Times New Roman" w:hAnsi="Arial" w:cs="Arial"/>
          <w:color w:val="000000"/>
          <w:sz w:val="20"/>
          <w:szCs w:val="20"/>
          <w:lang w:eastAsia="en-IN"/>
        </w:rPr>
        <w:t xml:space="preserve"> and the subsequent rent shall be paid on the 5th day of every succeeding month regularly and if the ground rent is not paid on the due dates, the Lessee shall pay interest thereon at the rate of </w:t>
      </w:r>
      <w:r w:rsidRPr="00511FAD">
        <w:rPr>
          <w:rFonts w:ascii="Arial" w:eastAsia="Times New Roman" w:hAnsi="Arial" w:cs="Arial"/>
          <w:b/>
          <w:bCs/>
          <w:color w:val="000000"/>
          <w:sz w:val="20"/>
          <w:szCs w:val="20"/>
          <w:lang w:eastAsia="en-IN"/>
        </w:rPr>
        <w:t xml:space="preserve">3.50%</w:t>
      </w:r>
      <w:r w:rsidRPr="00511FAD">
        <w:rPr>
          <w:rFonts w:ascii="Arial" w:eastAsia="Times New Roman" w:hAnsi="Arial" w:cs="Arial"/>
          <w:color w:val="000000"/>
          <w:sz w:val="20"/>
          <w:szCs w:val="20"/>
          <w:lang w:eastAsia="en-IN"/>
        </w:rPr>
        <w:t xml:space="preserve"> per annum from the due date till payment, though the payment of interest shall not entitle the Lessee to make default in payment of rent on due dates. b. To bear, pay, and discharge the existing and future rates, taxes, assessments,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 </w:t>
      </w:r>
      <w:r w:rsidRPr="00511FAD">
        <w:rPr>
          <w:rFonts w:ascii="Arial" w:eastAsia="Times New Roman" w:hAnsi="Arial" w:cs="Arial"/>
          <w:b/>
          <w:bCs/>
          <w:color w:val="000000"/>
          <w:sz w:val="20"/>
          <w:szCs w:val="20"/>
          <w:lang w:eastAsia="en-IN"/>
        </w:rPr>
        <w:t xml:space="preserve">1000.00</w:t>
      </w:r>
      <w:r w:rsidRPr="00511FAD">
        <w:rPr>
          <w:rFonts w:ascii="Arial" w:eastAsia="Times New Roman" w:hAnsi="Arial" w:cs="Arial"/>
          <w:color w:val="000000"/>
          <w:sz w:val="20"/>
          <w:szCs w:val="20"/>
          <w:lang w:eastAsia="en-IN"/>
        </w:rPr>
        <w:t>. c. To keep the buildings and structures on the demised premises in good and tenantable repair in the same way as the Lessor is liable to do under the law. 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 e. Not to sell or dispose of any earth, gravel, or sand from the demised land and not to excavate the same except so far as may be necessary for the execution of construction work. f. To use or permit to be used the buildings and structures to be constructed on the demised premises for any and all lawful purposes as may be permitted by the authorities from time to time.</w:t>
      </w:r>
    </w:p>
    <w:p w14:paraId="7E130247" w14:textId="77777777" w:rsidR="00511FAD" w:rsidRPr="00511FAD" w:rsidRDefault="00511FAD" w:rsidP="00511FAD">
      <w:pPr>
        <w:numPr>
          <w:ilvl w:val="0"/>
          <w:numId w:val="3"/>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The Lessor doth hereby covenant with the Lessee that: a. The Lessor now has in himself good right, full power, and absolute authority to demise unto the Lessee the demised premises and the buildings and structures standing thereon in the manner herein appearing. 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14:paraId="3A4B4F76" w14:textId="0A0664E4" w:rsidR="00511FAD" w:rsidRPr="00511FAD" w:rsidRDefault="00511FAD" w:rsidP="00511FAD">
      <w:pPr>
        <w:numPr>
          <w:ilvl w:val="0"/>
          <w:numId w:val="3"/>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lastRenderedPageBreak/>
        <w:t xml:space="preserve">It is hereby agreed and declared that these presents are granted on the express condition that if the said monthly ground rent or any part thereof payable in the manner hereinbefore mentioned shall be in arrears for the space of </w:t>
      </w:r>
      <w:r w:rsidRPr="00511FAD">
        <w:rPr>
          <w:rFonts w:ascii="Arial" w:eastAsia="Times New Roman" w:hAnsi="Arial" w:cs="Arial"/>
          <w:b/>
          <w:bCs/>
          <w:color w:val="000000"/>
          <w:sz w:val="20"/>
          <w:szCs w:val="20"/>
          <w:lang w:eastAsia="en-IN"/>
        </w:rPr>
        <w:t xml:space="preserve">1</w:t>
      </w:r>
      <w:r w:rsidRPr="00511FAD">
        <w:rPr>
          <w:rFonts w:ascii="Arial" w:eastAsia="Times New Roman" w:hAnsi="Arial" w:cs="Arial"/>
          <w:color w:val="000000"/>
          <w:sz w:val="20"/>
          <w:szCs w:val="20"/>
          <w:lang w:eastAsia="en-IN"/>
        </w:rPr>
        <w:t xml:space="preserve"> months after the same shall have become due and payable on any of the said days wherein the same ought to be paid, it shall be lawful for the Lessor to enter into and upon the land and premises and the buildings and structures constructed or to be constructed thereon or any part or parts thereof, and the same to have, possess, and enjoy and thereupon this demise shall absolutely determine.</w:t>
      </w:r>
    </w:p>
    <w:p w14:paraId="76342A78" w14:textId="77777777" w:rsidR="00511FAD" w:rsidRPr="00511FAD" w:rsidRDefault="00511FAD" w:rsidP="00511FAD">
      <w:pPr>
        <w:numPr>
          <w:ilvl w:val="0"/>
          <w:numId w:val="3"/>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It is hereby expressly agreed and declared between the parties as follows: a. On the expiration of the term hereby created or earlier determination under the provisions hereof, all the buildings and structures standing on the demised land shall automatically vest in the Lessor without payment of any compensation therefor by the Lessor to the Lessee. b. The Lessee shall not be entitled, without obtaining in writing the permission of the Lessor, to assign, mortgage, or sublet (except to the extent of creating monthly tenancies) or otherwise part with possession of the demised premises or any of them or any part thereof and the buildings and structure standing thereon.</w:t>
      </w:r>
    </w:p>
    <w:p w14:paraId="4A4E3E2C" w14:textId="77777777"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IN WITNESS WHEREOF the Lessor and the Lessee have put their respective hands on the original and duplicate hereof the day and year first herein above written.</w:t>
      </w:r>
    </w:p>
    <w:p w14:paraId="36B3EC23" w14:textId="77777777"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THE SCHEDULE ABOVE REFERRED TO:</w:t>
      </w:r>
    </w:p>
    <w:p w14:paraId="2F76BF80" w14:textId="66577F7B" w:rsidR="00511FAD" w:rsidRPr="00511FAD" w:rsidRDefault="00511FAD" w:rsidP="00511FAD">
      <w:pPr>
        <w:numPr>
          <w:ilvl w:val="0"/>
          <w:numId w:val="4"/>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Lessor's Name: </w:t>
      </w:r>
      <w:r w:rsidRPr="00511FAD">
        <w:rPr>
          <w:rFonts w:ascii="Arial" w:eastAsia="Times New Roman" w:hAnsi="Arial" w:cs="Arial"/>
          <w:b/>
          <w:bCs/>
          <w:color w:val="000000"/>
          <w:sz w:val="20"/>
          <w:szCs w:val="20"/>
          <w:lang w:eastAsia="en-IN"/>
        </w:rPr>
        <w:t xml:space="preserve">Krunal Dalvi</w:t>
      </w:r>
    </w:p>
    <w:p w14:paraId="799D6198" w14:textId="45C2830D" w:rsidR="00511FAD" w:rsidRPr="00511FAD" w:rsidRDefault="00511FAD" w:rsidP="00511FAD">
      <w:pPr>
        <w:numPr>
          <w:ilvl w:val="0"/>
          <w:numId w:val="4"/>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Lessee's Name: </w:t>
      </w:r>
      <w:r w:rsidRPr="00511FAD">
        <w:rPr>
          <w:rFonts w:ascii="Arial" w:eastAsia="Times New Roman" w:hAnsi="Arial" w:cs="Arial"/>
          <w:b/>
          <w:bCs/>
          <w:color w:val="000000"/>
          <w:sz w:val="20"/>
          <w:szCs w:val="20"/>
          <w:lang w:eastAsia="en-IN"/>
        </w:rPr>
        <w:t xml:space="preserve">Om Valia</w:t>
      </w:r>
    </w:p>
    <w:p w14:paraId="25B60B17" w14:textId="522A5CBE" w:rsidR="00511FAD" w:rsidRPr="00511FAD" w:rsidRDefault="00511FAD" w:rsidP="00511FAD">
      <w:pPr>
        <w:numPr>
          <w:ilvl w:val="0"/>
          <w:numId w:val="4"/>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Premises Location: </w:t>
      </w:r>
      <w:r w:rsidRPr="00511FAD">
        <w:rPr>
          <w:rFonts w:ascii="Arial" w:eastAsia="Times New Roman" w:hAnsi="Arial" w:cs="Arial"/>
          <w:b/>
          <w:bCs/>
          <w:color w:val="000000"/>
          <w:sz w:val="20"/>
          <w:szCs w:val="20"/>
          <w:lang w:eastAsia="en-IN"/>
        </w:rPr>
        <w:t xml:space="preserve">789 Pine St</w:t>
      </w:r>
    </w:p>
    <w:p w14:paraId="43A85C54" w14:textId="268B563B" w:rsidR="008B6EF5" w:rsidRPr="0062685E" w:rsidRDefault="008B6EF5" w:rsidP="00511FAD">
      <w:pPr>
        <w:spacing w:before="100" w:line="240" w:lineRule="auto"/>
        <w:jc w:val="both"/>
        <w:rPr>
          <w:rFonts w:ascii="Arial" w:eastAsia="Times New Roman" w:hAnsi="Arial" w:cs="Arial"/>
          <w:color w:val="000000"/>
          <w:sz w:val="20"/>
          <w:szCs w:val="20"/>
          <w:lang w:eastAsia="en-IN"/>
        </w:rPr>
      </w:pPr>
    </w:p>
    <w:sectPr w:rsidR="008B6EF5" w:rsidRPr="0062685E" w:rsidSect="0062685E">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035D"/>
    <w:multiLevelType w:val="multilevel"/>
    <w:tmpl w:val="774C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6024A"/>
    <w:multiLevelType w:val="multilevel"/>
    <w:tmpl w:val="D9BE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56055"/>
    <w:multiLevelType w:val="multilevel"/>
    <w:tmpl w:val="B898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7A69D8"/>
    <w:multiLevelType w:val="multilevel"/>
    <w:tmpl w:val="8616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364864">
    <w:abstractNumId w:val="2"/>
  </w:num>
  <w:num w:numId="2" w16cid:durableId="168521932">
    <w:abstractNumId w:val="1"/>
  </w:num>
  <w:num w:numId="3" w16cid:durableId="2009406872">
    <w:abstractNumId w:val="0"/>
  </w:num>
  <w:num w:numId="4" w16cid:durableId="1346250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0337"/>
    <w:rsid w:val="000E267C"/>
    <w:rsid w:val="0010520A"/>
    <w:rsid w:val="001A5998"/>
    <w:rsid w:val="00282BD7"/>
    <w:rsid w:val="004F05EB"/>
    <w:rsid w:val="00511FAD"/>
    <w:rsid w:val="00522442"/>
    <w:rsid w:val="0062685E"/>
    <w:rsid w:val="0074403E"/>
    <w:rsid w:val="0082239B"/>
    <w:rsid w:val="008A3F21"/>
    <w:rsid w:val="008B6EF5"/>
    <w:rsid w:val="0098677E"/>
    <w:rsid w:val="00A10204"/>
    <w:rsid w:val="00AA0CBC"/>
    <w:rsid w:val="00AA3D41"/>
    <w:rsid w:val="00EE0337"/>
    <w:rsid w:val="00F429B5"/>
    <w:rsid w:val="00FB0A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F02C"/>
  <w15:docId w15:val="{339B98F6-1D72-4B18-A672-16F7161A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0CBC"/>
  </w:style>
  <w:style w:type="character" w:styleId="Hyperlink">
    <w:name w:val="Hyperlink"/>
    <w:basedOn w:val="DefaultParagraphFont"/>
    <w:uiPriority w:val="99"/>
    <w:rsid w:val="00AA0CBC"/>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6760">
      <w:bodyDiv w:val="1"/>
      <w:marLeft w:val="0"/>
      <w:marRight w:val="0"/>
      <w:marTop w:val="0"/>
      <w:marBottom w:val="0"/>
      <w:divBdr>
        <w:top w:val="none" w:sz="0" w:space="0" w:color="auto"/>
        <w:left w:val="none" w:sz="0" w:space="0" w:color="auto"/>
        <w:bottom w:val="none" w:sz="0" w:space="0" w:color="auto"/>
        <w:right w:val="none" w:sz="0" w:space="0" w:color="auto"/>
      </w:divBdr>
    </w:div>
    <w:div w:id="217984846">
      <w:bodyDiv w:val="1"/>
      <w:marLeft w:val="0"/>
      <w:marRight w:val="0"/>
      <w:marTop w:val="0"/>
      <w:marBottom w:val="0"/>
      <w:divBdr>
        <w:top w:val="none" w:sz="0" w:space="0" w:color="auto"/>
        <w:left w:val="none" w:sz="0" w:space="0" w:color="auto"/>
        <w:bottom w:val="none" w:sz="0" w:space="0" w:color="auto"/>
        <w:right w:val="none" w:sz="0" w:space="0" w:color="auto"/>
      </w:divBdr>
    </w:div>
    <w:div w:id="245649867">
      <w:bodyDiv w:val="1"/>
      <w:marLeft w:val="0"/>
      <w:marRight w:val="0"/>
      <w:marTop w:val="0"/>
      <w:marBottom w:val="0"/>
      <w:divBdr>
        <w:top w:val="none" w:sz="0" w:space="0" w:color="auto"/>
        <w:left w:val="none" w:sz="0" w:space="0" w:color="auto"/>
        <w:bottom w:val="none" w:sz="0" w:space="0" w:color="auto"/>
        <w:right w:val="none" w:sz="0" w:space="0" w:color="auto"/>
      </w:divBdr>
    </w:div>
    <w:div w:id="577129541">
      <w:bodyDiv w:val="1"/>
      <w:marLeft w:val="0"/>
      <w:marRight w:val="0"/>
      <w:marTop w:val="0"/>
      <w:marBottom w:val="0"/>
      <w:divBdr>
        <w:top w:val="none" w:sz="0" w:space="0" w:color="auto"/>
        <w:left w:val="none" w:sz="0" w:space="0" w:color="auto"/>
        <w:bottom w:val="none" w:sz="0" w:space="0" w:color="auto"/>
        <w:right w:val="none" w:sz="0" w:space="0" w:color="auto"/>
      </w:divBdr>
    </w:div>
    <w:div w:id="1043169077">
      <w:bodyDiv w:val="1"/>
      <w:marLeft w:val="0"/>
      <w:marRight w:val="0"/>
      <w:marTop w:val="0"/>
      <w:marBottom w:val="0"/>
      <w:divBdr>
        <w:top w:val="none" w:sz="0" w:space="0" w:color="auto"/>
        <w:left w:val="none" w:sz="0" w:space="0" w:color="auto"/>
        <w:bottom w:val="none" w:sz="0" w:space="0" w:color="auto"/>
        <w:right w:val="none" w:sz="0" w:space="0" w:color="auto"/>
      </w:divBdr>
    </w:div>
    <w:div w:id="1410880052">
      <w:bodyDiv w:val="1"/>
      <w:marLeft w:val="0"/>
      <w:marRight w:val="0"/>
      <w:marTop w:val="0"/>
      <w:marBottom w:val="0"/>
      <w:divBdr>
        <w:top w:val="none" w:sz="0" w:space="0" w:color="auto"/>
        <w:left w:val="none" w:sz="0" w:space="0" w:color="auto"/>
        <w:bottom w:val="none" w:sz="0" w:space="0" w:color="auto"/>
        <w:right w:val="none" w:sz="0" w:space="0" w:color="auto"/>
      </w:divBdr>
    </w:div>
    <w:div w:id="1794906494">
      <w:bodyDiv w:val="1"/>
      <w:marLeft w:val="0"/>
      <w:marRight w:val="0"/>
      <w:marTop w:val="0"/>
      <w:marBottom w:val="0"/>
      <w:divBdr>
        <w:top w:val="none" w:sz="0" w:space="0" w:color="auto"/>
        <w:left w:val="none" w:sz="0" w:space="0" w:color="auto"/>
        <w:bottom w:val="none" w:sz="0" w:space="0" w:color="auto"/>
        <w:right w:val="none" w:sz="0" w:space="0" w:color="auto"/>
      </w:divBdr>
    </w:div>
    <w:div w:id="197749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KRUNAL DALVI - 70612300018</cp:lastModifiedBy>
  <cp:revision>10</cp:revision>
  <dcterms:created xsi:type="dcterms:W3CDTF">2016-07-07T05:42:00Z</dcterms:created>
  <dcterms:modified xsi:type="dcterms:W3CDTF">2024-09-24T14:04:00Z</dcterms:modified>
  <dc:description/>
  <dc:identifier/>
  <dc:language/>
  <dc:subject/>
  <dc:title/>
</cp:coreProperties>
</file>