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2645" w14:textId="77777777" w:rsidR="003A764A" w:rsidRDefault="003A764A">
      <w:pPr>
        <w:rPr>
          <w:b/>
          <w:bCs/>
          <w:u w:val="single"/>
          <w:lang w:val="en-US"/>
        </w:rPr>
      </w:pPr>
    </w:p>
    <w:p w14:paraId="57AE7A02" w14:textId="45FA591A" w:rsidR="00DB3839" w:rsidRDefault="00496A6E">
      <w:pPr>
        <w:rPr>
          <w:b/>
          <w:bCs/>
          <w:u w:val="single"/>
          <w:lang w:val="en-US"/>
        </w:rPr>
      </w:pPr>
      <w:r w:rsidRPr="00A808D7">
        <w:rPr>
          <w:b/>
          <w:bCs/>
          <w:u w:val="single"/>
          <w:lang w:val="en-US"/>
        </w:rPr>
        <w:t>Emp</w:t>
      </w:r>
      <w:r w:rsidR="00174614" w:rsidRPr="00A808D7">
        <w:rPr>
          <w:b/>
          <w:bCs/>
          <w:u w:val="single"/>
          <w:lang w:val="en-US"/>
        </w:rPr>
        <w:t xml:space="preserve">ty Plastic Bottle Supply </w:t>
      </w:r>
      <w:r w:rsidR="00A808D7" w:rsidRPr="00A808D7">
        <w:rPr>
          <w:b/>
          <w:bCs/>
          <w:u w:val="single"/>
          <w:lang w:val="en-US"/>
        </w:rPr>
        <w:t>from</w:t>
      </w:r>
      <w:r w:rsidR="00CB35BE" w:rsidRPr="00A808D7">
        <w:rPr>
          <w:b/>
          <w:bCs/>
          <w:u w:val="single"/>
          <w:lang w:val="en-US"/>
        </w:rPr>
        <w:t xml:space="preserve"> Netherla</w:t>
      </w:r>
      <w:r w:rsidR="00A808D7" w:rsidRPr="00A808D7">
        <w:rPr>
          <w:b/>
          <w:bCs/>
          <w:u w:val="single"/>
          <w:lang w:val="en-US"/>
        </w:rPr>
        <w:t>nds to UK</w:t>
      </w:r>
    </w:p>
    <w:p w14:paraId="4DC8FB3E" w14:textId="2E3B3E0B" w:rsidR="00E61871" w:rsidRDefault="70DB50E7" w:rsidP="70DB50E7">
      <w:r w:rsidRPr="70DB50E7">
        <w:rPr>
          <w:b/>
          <w:bCs/>
          <w:lang w:val="en-US"/>
        </w:rPr>
        <w:t>Background:</w:t>
      </w:r>
      <w:r w:rsidR="00E61871">
        <w:br/>
      </w:r>
      <w:r w:rsidRPr="70DB50E7">
        <w:rPr>
          <w:lang w:val="en-US"/>
        </w:rPr>
        <w:t>This study is based for the consignment of empty plastic bottles from EU to UK being referred the client from Clarusto Logistics trusted Client and partner. The client is engaged into plastic recycle undertaking in Worcester (UK) and so is looking for the supply of recycled empty plastic bottles with a palletized weight of 3500-3800 kilograms, counting 70 pallets in a single delivery. Clarusto’s experienced team and efficient networking conducted a survey within UK and EU and hence finalized the most compatible option from EU and processed the entire logistic further to continue and grow promising and sustainable company profile.</w:t>
      </w:r>
    </w:p>
    <w:p w14:paraId="22E1A8EB" w14:textId="20B78FB0" w:rsidR="00E61871" w:rsidRDefault="00E61871" w:rsidP="70DB50E7">
      <w:r>
        <w:rPr>
          <w:noProof/>
        </w:rPr>
        <w:drawing>
          <wp:inline distT="0" distB="0" distL="0" distR="0" wp14:anchorId="6C1AE0A8" wp14:editId="402029AA">
            <wp:extent cx="5724525" cy="2762279"/>
            <wp:effectExtent l="0" t="0" r="0" b="0"/>
            <wp:docPr id="1517286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86181" name="Picture 1517286181"/>
                    <pic:cNvPicPr/>
                  </pic:nvPicPr>
                  <pic:blipFill>
                    <a:blip r:embed="rId7">
                      <a:extLst>
                        <a:ext uri="{28A0092B-C50C-407E-A947-70E740481C1C}">
                          <a14:useLocalDpi xmlns:a14="http://schemas.microsoft.com/office/drawing/2010/main"/>
                        </a:ext>
                      </a:extLst>
                    </a:blip>
                    <a:srcRect t="4373" b="11078"/>
                    <a:stretch>
                      <a:fillRect/>
                    </a:stretch>
                  </pic:blipFill>
                  <pic:spPr>
                    <a:xfrm>
                      <a:off x="0" y="0"/>
                      <a:ext cx="5724525" cy="2762279"/>
                    </a:xfrm>
                    <a:prstGeom prst="rect">
                      <a:avLst/>
                    </a:prstGeom>
                  </pic:spPr>
                </pic:pic>
              </a:graphicData>
            </a:graphic>
          </wp:inline>
        </w:drawing>
      </w:r>
    </w:p>
    <w:p w14:paraId="4BE97009" w14:textId="717B9466" w:rsidR="00FF48CF" w:rsidRDefault="00632D10">
      <w:pPr>
        <w:rPr>
          <w:lang w:val="en-US"/>
        </w:rPr>
      </w:pPr>
      <w:r w:rsidRPr="00632D10">
        <w:rPr>
          <w:b/>
          <w:bCs/>
          <w:lang w:val="en-US"/>
        </w:rPr>
        <w:t>Objective</w:t>
      </w:r>
      <w:r w:rsidR="00FF48CF">
        <w:rPr>
          <w:b/>
          <w:bCs/>
          <w:lang w:val="en-US"/>
        </w:rPr>
        <w:t>s</w:t>
      </w:r>
      <w:r w:rsidRPr="00632D10">
        <w:rPr>
          <w:b/>
          <w:bCs/>
          <w:lang w:val="en-US"/>
        </w:rPr>
        <w:t>:</w:t>
      </w:r>
      <w:r>
        <w:rPr>
          <w:b/>
          <w:bCs/>
          <w:lang w:val="en-US"/>
        </w:rPr>
        <w:br/>
      </w:r>
      <w:r w:rsidR="0006797E">
        <w:rPr>
          <w:lang w:val="en-US"/>
        </w:rPr>
        <w:t>Clarusto Logistics p</w:t>
      </w:r>
      <w:r w:rsidR="00453542" w:rsidRPr="00453542">
        <w:rPr>
          <w:lang w:val="en-US"/>
        </w:rPr>
        <w:t>rimar</w:t>
      </w:r>
      <w:r w:rsidR="00453542">
        <w:rPr>
          <w:lang w:val="en-US"/>
        </w:rPr>
        <w:t>y objective</w:t>
      </w:r>
      <w:r w:rsidR="00F816F2">
        <w:rPr>
          <w:lang w:val="en-US"/>
        </w:rPr>
        <w:t xml:space="preserve"> </w:t>
      </w:r>
      <w:r w:rsidR="0006797E">
        <w:rPr>
          <w:lang w:val="en-US"/>
        </w:rPr>
        <w:t xml:space="preserve">is to </w:t>
      </w:r>
      <w:r w:rsidR="00D50059">
        <w:rPr>
          <w:lang w:val="en-US"/>
        </w:rPr>
        <w:t xml:space="preserve">sustain the entire procedure </w:t>
      </w:r>
      <w:r w:rsidR="00C92817">
        <w:rPr>
          <w:lang w:val="en-US"/>
        </w:rPr>
        <w:t xml:space="preserve">seamlessly meeting </w:t>
      </w:r>
      <w:r w:rsidR="0003024F">
        <w:rPr>
          <w:lang w:val="en-US"/>
        </w:rPr>
        <w:t xml:space="preserve">up </w:t>
      </w:r>
      <w:r w:rsidR="00C92817">
        <w:rPr>
          <w:lang w:val="en-US"/>
        </w:rPr>
        <w:t xml:space="preserve">the priorities and ensuring </w:t>
      </w:r>
      <w:r w:rsidR="0001755D">
        <w:rPr>
          <w:lang w:val="en-US"/>
        </w:rPr>
        <w:t>errorless measured consignments taking place.</w:t>
      </w:r>
    </w:p>
    <w:p w14:paraId="27E410F5" w14:textId="429BF4D7" w:rsidR="00632D10" w:rsidRPr="00FF48CF" w:rsidRDefault="000F26D9" w:rsidP="00FF48CF">
      <w:pPr>
        <w:pStyle w:val="ListParagraph"/>
        <w:numPr>
          <w:ilvl w:val="0"/>
          <w:numId w:val="1"/>
        </w:numPr>
        <w:rPr>
          <w:b/>
          <w:bCs/>
          <w:lang w:val="en-US"/>
        </w:rPr>
      </w:pPr>
      <w:r w:rsidRPr="00FF48CF">
        <w:rPr>
          <w:lang w:val="en-US"/>
        </w:rPr>
        <w:t xml:space="preserve">Consented deadlines to be met within </w:t>
      </w:r>
      <w:r w:rsidR="00285A38" w:rsidRPr="00FF48CF">
        <w:rPr>
          <w:lang w:val="en-US"/>
        </w:rPr>
        <w:t>3-5 days oof duration.</w:t>
      </w:r>
    </w:p>
    <w:p w14:paraId="11F85FDD" w14:textId="4938DAA5" w:rsidR="000B6CFD" w:rsidRPr="003F2B86" w:rsidRDefault="00254FA7" w:rsidP="003F2B86">
      <w:pPr>
        <w:pStyle w:val="ListParagraph"/>
        <w:numPr>
          <w:ilvl w:val="0"/>
          <w:numId w:val="1"/>
        </w:numPr>
        <w:rPr>
          <w:lang w:val="en-US"/>
        </w:rPr>
      </w:pPr>
      <w:r w:rsidRPr="00254FA7">
        <w:rPr>
          <w:lang w:val="en-US"/>
        </w:rPr>
        <w:t>Optimized transportation</w:t>
      </w:r>
      <w:r>
        <w:rPr>
          <w:lang w:val="en-US"/>
        </w:rPr>
        <w:t xml:space="preserve"> </w:t>
      </w:r>
      <w:r w:rsidR="000B6CFD">
        <w:rPr>
          <w:lang w:val="en-US"/>
        </w:rPr>
        <w:t>cost efficiency.</w:t>
      </w:r>
    </w:p>
    <w:p w14:paraId="31C8DA7D" w14:textId="7480E03F" w:rsidR="008B7096" w:rsidRDefault="008B7096" w:rsidP="00FF48CF">
      <w:pPr>
        <w:pStyle w:val="ListParagraph"/>
        <w:numPr>
          <w:ilvl w:val="0"/>
          <w:numId w:val="1"/>
        </w:numPr>
        <w:rPr>
          <w:lang w:val="en-US"/>
        </w:rPr>
      </w:pPr>
      <w:r>
        <w:rPr>
          <w:lang w:val="en-US"/>
        </w:rPr>
        <w:t xml:space="preserve">Effective border and custom clearance for end-to-end </w:t>
      </w:r>
      <w:r w:rsidR="00B00FC2">
        <w:rPr>
          <w:lang w:val="en-US"/>
        </w:rPr>
        <w:t>planned delivery.</w:t>
      </w:r>
    </w:p>
    <w:p w14:paraId="04BE3A6B" w14:textId="0D6D81C4" w:rsidR="00B00FC2" w:rsidRDefault="002220F9" w:rsidP="00FF48CF">
      <w:pPr>
        <w:pStyle w:val="ListParagraph"/>
        <w:numPr>
          <w:ilvl w:val="0"/>
          <w:numId w:val="1"/>
        </w:numPr>
        <w:rPr>
          <w:lang w:val="en-US"/>
        </w:rPr>
      </w:pPr>
      <w:r>
        <w:rPr>
          <w:lang w:val="en-US"/>
        </w:rPr>
        <w:t xml:space="preserve">Strategic load optimized </w:t>
      </w:r>
      <w:r w:rsidR="00570789">
        <w:rPr>
          <w:lang w:val="en-US"/>
        </w:rPr>
        <w:t xml:space="preserve">pallet transition for </w:t>
      </w:r>
      <w:r w:rsidR="00F64706">
        <w:rPr>
          <w:lang w:val="en-US"/>
        </w:rPr>
        <w:t>cubic efficiency.</w:t>
      </w:r>
    </w:p>
    <w:p w14:paraId="5A30396F" w14:textId="05B6D830" w:rsidR="00F64706" w:rsidRDefault="00F64706" w:rsidP="00FF48CF">
      <w:pPr>
        <w:pStyle w:val="ListParagraph"/>
        <w:numPr>
          <w:ilvl w:val="0"/>
          <w:numId w:val="1"/>
        </w:numPr>
        <w:rPr>
          <w:lang w:val="en-US"/>
        </w:rPr>
      </w:pPr>
      <w:r>
        <w:rPr>
          <w:lang w:val="en-US"/>
        </w:rPr>
        <w:t xml:space="preserve">Concerned </w:t>
      </w:r>
      <w:r w:rsidR="0048795C">
        <w:rPr>
          <w:lang w:val="en-US"/>
        </w:rPr>
        <w:t>to avoid any deformation though shrinking.</w:t>
      </w:r>
    </w:p>
    <w:p w14:paraId="07C7C8FE" w14:textId="16AAF96D" w:rsidR="0048795C" w:rsidRDefault="00CE6FAC" w:rsidP="00FF48CF">
      <w:pPr>
        <w:pStyle w:val="ListParagraph"/>
        <w:numPr>
          <w:ilvl w:val="0"/>
          <w:numId w:val="1"/>
        </w:numPr>
        <w:rPr>
          <w:lang w:val="en-US"/>
        </w:rPr>
      </w:pPr>
      <w:r>
        <w:rPr>
          <w:lang w:val="en-US"/>
        </w:rPr>
        <w:t>Prevention against plastic consignment to delivery in original form</w:t>
      </w:r>
      <w:r w:rsidR="009361CF">
        <w:rPr>
          <w:lang w:val="en-US"/>
        </w:rPr>
        <w:t>.</w:t>
      </w:r>
    </w:p>
    <w:p w14:paraId="4230827E" w14:textId="503995DC" w:rsidR="00A069A2" w:rsidRDefault="009361CF" w:rsidP="00A069A2">
      <w:pPr>
        <w:pStyle w:val="ListParagraph"/>
        <w:numPr>
          <w:ilvl w:val="0"/>
          <w:numId w:val="1"/>
        </w:numPr>
        <w:rPr>
          <w:lang w:val="en-US"/>
        </w:rPr>
      </w:pPr>
      <w:r>
        <w:rPr>
          <w:lang w:val="en-US"/>
        </w:rPr>
        <w:t xml:space="preserve">Pre analysis of routing and transit </w:t>
      </w:r>
      <w:r w:rsidR="00A069A2">
        <w:rPr>
          <w:lang w:val="en-US"/>
        </w:rPr>
        <w:t>surveys.</w:t>
      </w:r>
    </w:p>
    <w:p w14:paraId="71B5FAE7" w14:textId="79B42679" w:rsidR="00A069A2" w:rsidRDefault="00A069A2" w:rsidP="00A069A2">
      <w:pPr>
        <w:rPr>
          <w:lang w:val="en-US"/>
        </w:rPr>
      </w:pPr>
      <w:r w:rsidRPr="00A069A2">
        <w:rPr>
          <w:b/>
          <w:bCs/>
          <w:lang w:val="en-US"/>
        </w:rPr>
        <w:t>Challenges:</w:t>
      </w:r>
      <w:r>
        <w:rPr>
          <w:b/>
          <w:bCs/>
          <w:lang w:val="en-US"/>
        </w:rPr>
        <w:br/>
      </w:r>
      <w:r w:rsidR="00843186">
        <w:rPr>
          <w:lang w:val="en-US"/>
        </w:rPr>
        <w:t xml:space="preserve">As usual, with strategically designed cargo </w:t>
      </w:r>
      <w:r w:rsidR="00AF312B">
        <w:rPr>
          <w:lang w:val="en-US"/>
        </w:rPr>
        <w:t xml:space="preserve">neutralizing most commonly sought-out errors, Clarusto Logistics </w:t>
      </w:r>
      <w:r w:rsidR="00A00A0F">
        <w:rPr>
          <w:lang w:val="en-US"/>
        </w:rPr>
        <w:t xml:space="preserve">is geared up for facing the challenges </w:t>
      </w:r>
      <w:r w:rsidR="00287C5B">
        <w:rPr>
          <w:lang w:val="en-US"/>
        </w:rPr>
        <w:t xml:space="preserve">assumed </w:t>
      </w:r>
      <w:r w:rsidR="00EF77E1">
        <w:rPr>
          <w:lang w:val="en-US"/>
        </w:rPr>
        <w:t>before any freight is initialized to happen.</w:t>
      </w:r>
    </w:p>
    <w:p w14:paraId="7D640143" w14:textId="1C5F2EA9" w:rsidR="00EF77E1" w:rsidRDefault="00BE064E" w:rsidP="00EF77E1">
      <w:pPr>
        <w:pStyle w:val="ListParagraph"/>
        <w:numPr>
          <w:ilvl w:val="0"/>
          <w:numId w:val="2"/>
        </w:numPr>
        <w:rPr>
          <w:lang w:val="en-US"/>
        </w:rPr>
      </w:pPr>
      <w:r>
        <w:rPr>
          <w:lang w:val="en-US"/>
        </w:rPr>
        <w:t xml:space="preserve">Assumed custom complexity followed by </w:t>
      </w:r>
      <w:r w:rsidR="00F361DB">
        <w:rPr>
          <w:lang w:val="en-US"/>
        </w:rPr>
        <w:t>Brexit.</w:t>
      </w:r>
    </w:p>
    <w:p w14:paraId="70E02311" w14:textId="77777777" w:rsidR="006663AF" w:rsidRDefault="00B1796B" w:rsidP="00EF77E1">
      <w:pPr>
        <w:pStyle w:val="ListParagraph"/>
        <w:numPr>
          <w:ilvl w:val="0"/>
          <w:numId w:val="2"/>
        </w:numPr>
        <w:rPr>
          <w:lang w:val="en-US"/>
        </w:rPr>
      </w:pPr>
      <w:r>
        <w:rPr>
          <w:lang w:val="en-US"/>
        </w:rPr>
        <w:t>Time keeping and delivery deadlines consi</w:t>
      </w:r>
      <w:r w:rsidR="006663AF">
        <w:rPr>
          <w:lang w:val="en-US"/>
        </w:rPr>
        <w:t>dering client’s production line.</w:t>
      </w:r>
    </w:p>
    <w:p w14:paraId="598C361B" w14:textId="77777777" w:rsidR="00482538" w:rsidRDefault="00482538" w:rsidP="00EF77E1">
      <w:pPr>
        <w:pStyle w:val="ListParagraph"/>
        <w:numPr>
          <w:ilvl w:val="0"/>
          <w:numId w:val="2"/>
        </w:numPr>
        <w:rPr>
          <w:lang w:val="en-US"/>
        </w:rPr>
      </w:pPr>
      <w:r>
        <w:rPr>
          <w:lang w:val="en-US"/>
        </w:rPr>
        <w:t>Evaluated delay risks.</w:t>
      </w:r>
    </w:p>
    <w:p w14:paraId="4CCD3587" w14:textId="77777777" w:rsidR="008B7035" w:rsidRDefault="00E76A6B" w:rsidP="00EF77E1">
      <w:pPr>
        <w:pStyle w:val="ListParagraph"/>
        <w:numPr>
          <w:ilvl w:val="0"/>
          <w:numId w:val="2"/>
        </w:numPr>
        <w:rPr>
          <w:lang w:val="en-US"/>
        </w:rPr>
      </w:pPr>
      <w:r>
        <w:rPr>
          <w:lang w:val="en-US"/>
        </w:rPr>
        <w:t xml:space="preserve">EU palletizing norms </w:t>
      </w:r>
      <w:r w:rsidR="008B7035">
        <w:rPr>
          <w:lang w:val="en-US"/>
        </w:rPr>
        <w:t>for excessing standards.</w:t>
      </w:r>
    </w:p>
    <w:p w14:paraId="7919798A" w14:textId="77777777" w:rsidR="0089545E" w:rsidRDefault="00042F1D" w:rsidP="00EF77E1">
      <w:pPr>
        <w:pStyle w:val="ListParagraph"/>
        <w:numPr>
          <w:ilvl w:val="0"/>
          <w:numId w:val="2"/>
        </w:numPr>
        <w:rPr>
          <w:lang w:val="en-US"/>
        </w:rPr>
      </w:pPr>
      <w:r>
        <w:rPr>
          <w:lang w:val="en-US"/>
        </w:rPr>
        <w:t xml:space="preserve">Transport load density </w:t>
      </w:r>
      <w:r w:rsidR="0089545E">
        <w:rPr>
          <w:lang w:val="en-US"/>
        </w:rPr>
        <w:t>for ratio of bulk yet lightweight logistics.</w:t>
      </w:r>
    </w:p>
    <w:p w14:paraId="3656871A" w14:textId="77777777" w:rsidR="0069602B" w:rsidRDefault="00FC343A" w:rsidP="00EF77E1">
      <w:pPr>
        <w:pStyle w:val="ListParagraph"/>
        <w:numPr>
          <w:ilvl w:val="0"/>
          <w:numId w:val="2"/>
        </w:numPr>
        <w:rPr>
          <w:lang w:val="en-US"/>
        </w:rPr>
      </w:pPr>
      <w:r>
        <w:rPr>
          <w:lang w:val="en-US"/>
        </w:rPr>
        <w:t xml:space="preserve">Pallet utilization and optimized stacking </w:t>
      </w:r>
      <w:r w:rsidR="0069602B">
        <w:rPr>
          <w:lang w:val="en-US"/>
        </w:rPr>
        <w:t>resulting in deforms.</w:t>
      </w:r>
    </w:p>
    <w:p w14:paraId="7F25740B" w14:textId="2CC1F6D3" w:rsidR="00F361DB" w:rsidRDefault="006E3501" w:rsidP="00EF77E1">
      <w:pPr>
        <w:pStyle w:val="ListParagraph"/>
        <w:numPr>
          <w:ilvl w:val="0"/>
          <w:numId w:val="2"/>
        </w:numPr>
        <w:rPr>
          <w:lang w:val="en-US"/>
        </w:rPr>
      </w:pPr>
      <w:r>
        <w:rPr>
          <w:lang w:val="en-US"/>
        </w:rPr>
        <w:t xml:space="preserve">Documentation and correct checklists </w:t>
      </w:r>
      <w:r w:rsidR="00D93E4E">
        <w:rPr>
          <w:lang w:val="en-US"/>
        </w:rPr>
        <w:t>for commercial invoicing and classification of product</w:t>
      </w:r>
      <w:r w:rsidR="00110F14">
        <w:rPr>
          <w:lang w:val="en-US"/>
        </w:rPr>
        <w:t>.</w:t>
      </w:r>
    </w:p>
    <w:p w14:paraId="7225524B" w14:textId="6FB8933D" w:rsidR="00110F14" w:rsidRDefault="70DB50E7" w:rsidP="00EF77E1">
      <w:pPr>
        <w:pStyle w:val="ListParagraph"/>
        <w:numPr>
          <w:ilvl w:val="0"/>
          <w:numId w:val="2"/>
        </w:numPr>
        <w:rPr>
          <w:lang w:val="en-US"/>
        </w:rPr>
      </w:pPr>
      <w:r w:rsidRPr="70DB50E7">
        <w:rPr>
          <w:lang w:val="en-US"/>
        </w:rPr>
        <w:t>Transit vehicle configuration and planning for loading/offloading.</w:t>
      </w:r>
      <w:r w:rsidR="00110F14">
        <w:rPr>
          <w:noProof/>
        </w:rPr>
        <w:drawing>
          <wp:inline distT="0" distB="0" distL="0" distR="0" wp14:anchorId="217C982E" wp14:editId="6E8ECFA6">
            <wp:extent cx="5495925" cy="2705154"/>
            <wp:effectExtent l="0" t="0" r="0" b="0"/>
            <wp:docPr id="1341584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4030" name="Picture 1341584030"/>
                    <pic:cNvPicPr/>
                  </pic:nvPicPr>
                  <pic:blipFill>
                    <a:blip r:embed="rId8">
                      <a:extLst>
                        <a:ext uri="{28A0092B-C50C-407E-A947-70E740481C1C}">
                          <a14:useLocalDpi xmlns:a14="http://schemas.microsoft.com/office/drawing/2010/main"/>
                        </a:ext>
                      </a:extLst>
                    </a:blip>
                    <a:srcRect t="4885" b="2605"/>
                    <a:stretch>
                      <a:fillRect/>
                    </a:stretch>
                  </pic:blipFill>
                  <pic:spPr>
                    <a:xfrm>
                      <a:off x="0" y="0"/>
                      <a:ext cx="5495925" cy="2705154"/>
                    </a:xfrm>
                    <a:prstGeom prst="rect">
                      <a:avLst/>
                    </a:prstGeom>
                  </pic:spPr>
                </pic:pic>
              </a:graphicData>
            </a:graphic>
          </wp:inline>
        </w:drawing>
      </w:r>
    </w:p>
    <w:p w14:paraId="1F3817EB" w14:textId="77777777" w:rsidR="003A764A" w:rsidRDefault="003A764A" w:rsidP="00055642">
      <w:pPr>
        <w:rPr>
          <w:b/>
          <w:bCs/>
          <w:lang w:val="en-US"/>
        </w:rPr>
      </w:pPr>
    </w:p>
    <w:p w14:paraId="13CD3B02" w14:textId="4FA244D9" w:rsidR="00055642" w:rsidRDefault="009A43DC" w:rsidP="00055642">
      <w:pPr>
        <w:rPr>
          <w:lang w:val="en-US"/>
        </w:rPr>
      </w:pPr>
      <w:r w:rsidRPr="002A7961">
        <w:rPr>
          <w:b/>
          <w:bCs/>
          <w:lang w:val="en-US"/>
        </w:rPr>
        <w:t xml:space="preserve">Strategic </w:t>
      </w:r>
      <w:r w:rsidR="002A7961" w:rsidRPr="002A7961">
        <w:rPr>
          <w:b/>
          <w:bCs/>
          <w:lang w:val="en-US"/>
        </w:rPr>
        <w:t>Flow Process:</w:t>
      </w:r>
      <w:r w:rsidR="002A7961">
        <w:rPr>
          <w:b/>
          <w:bCs/>
          <w:lang w:val="en-US"/>
        </w:rPr>
        <w:br/>
      </w:r>
      <w:r w:rsidR="007A117C">
        <w:rPr>
          <w:lang w:val="en-US"/>
        </w:rPr>
        <w:t xml:space="preserve">For </w:t>
      </w:r>
      <w:r w:rsidR="002A7961">
        <w:rPr>
          <w:lang w:val="en-US"/>
        </w:rPr>
        <w:t xml:space="preserve">effective </w:t>
      </w:r>
      <w:r w:rsidR="007A117C">
        <w:rPr>
          <w:lang w:val="en-US"/>
        </w:rPr>
        <w:t xml:space="preserve">and assured logistic movement, </w:t>
      </w:r>
      <w:r w:rsidR="00586285">
        <w:rPr>
          <w:lang w:val="en-US"/>
        </w:rPr>
        <w:t xml:space="preserve">Clarusto Logiatics professional have given a planned solution for all stages </w:t>
      </w:r>
      <w:r w:rsidR="00EC640E">
        <w:rPr>
          <w:lang w:val="en-US"/>
        </w:rPr>
        <w:t>of transition with no haulage and breakages.</w:t>
      </w:r>
    </w:p>
    <w:p w14:paraId="4819A4F3" w14:textId="6DAFE79F" w:rsidR="003A764A" w:rsidRDefault="00DB082F" w:rsidP="003A764A">
      <w:pPr>
        <w:pStyle w:val="ListParagraph"/>
        <w:numPr>
          <w:ilvl w:val="0"/>
          <w:numId w:val="3"/>
        </w:numPr>
        <w:rPr>
          <w:lang w:val="en-US"/>
        </w:rPr>
      </w:pPr>
      <w:r>
        <w:rPr>
          <w:lang w:val="en-US"/>
        </w:rPr>
        <w:t xml:space="preserve">Correct mode of transport </w:t>
      </w:r>
      <w:r w:rsidR="00D236D8">
        <w:rPr>
          <w:lang w:val="en-US"/>
        </w:rPr>
        <w:t xml:space="preserve">i.e. </w:t>
      </w:r>
      <w:r w:rsidR="000E3611">
        <w:rPr>
          <w:lang w:val="en-US"/>
        </w:rPr>
        <w:t xml:space="preserve">combined load proforma </w:t>
      </w:r>
      <w:r w:rsidR="00AE1EDE">
        <w:rPr>
          <w:lang w:val="en-US"/>
        </w:rPr>
        <w:t>within FTL.</w:t>
      </w:r>
    </w:p>
    <w:p w14:paraId="44BF9926" w14:textId="1682FDE0" w:rsidR="00AE1EDE" w:rsidRDefault="00AE1EDE" w:rsidP="003A764A">
      <w:pPr>
        <w:pStyle w:val="ListParagraph"/>
        <w:numPr>
          <w:ilvl w:val="0"/>
          <w:numId w:val="3"/>
        </w:numPr>
        <w:rPr>
          <w:lang w:val="en-US"/>
        </w:rPr>
      </w:pPr>
      <w:r>
        <w:rPr>
          <w:lang w:val="en-US"/>
        </w:rPr>
        <w:t xml:space="preserve">Ensuring maximum space utilization </w:t>
      </w:r>
      <w:r w:rsidR="0075021A">
        <w:rPr>
          <w:lang w:val="en-US"/>
        </w:rPr>
        <w:t>which results in reducing cost per pallet.</w:t>
      </w:r>
    </w:p>
    <w:p w14:paraId="7C9F0269" w14:textId="44658B7D" w:rsidR="0075021A" w:rsidRDefault="00966395" w:rsidP="003A764A">
      <w:pPr>
        <w:pStyle w:val="ListParagraph"/>
        <w:numPr>
          <w:ilvl w:val="0"/>
          <w:numId w:val="3"/>
        </w:numPr>
        <w:rPr>
          <w:lang w:val="en-US"/>
        </w:rPr>
      </w:pPr>
      <w:r>
        <w:rPr>
          <w:lang w:val="en-US"/>
        </w:rPr>
        <w:t xml:space="preserve">Efficient cubic palletization </w:t>
      </w:r>
      <w:r w:rsidR="003C1D2D">
        <w:rPr>
          <w:lang w:val="en-US"/>
        </w:rPr>
        <w:t>for minimizing crush.</w:t>
      </w:r>
    </w:p>
    <w:p w14:paraId="08C9CD1D" w14:textId="6033E083" w:rsidR="003C1D2D" w:rsidRDefault="00E75D1E" w:rsidP="003A764A">
      <w:pPr>
        <w:pStyle w:val="ListParagraph"/>
        <w:numPr>
          <w:ilvl w:val="0"/>
          <w:numId w:val="3"/>
        </w:numPr>
        <w:rPr>
          <w:lang w:val="en-US"/>
        </w:rPr>
      </w:pPr>
      <w:r>
        <w:rPr>
          <w:lang w:val="en-US"/>
        </w:rPr>
        <w:t xml:space="preserve">Anti shrink wrapping for </w:t>
      </w:r>
      <w:r w:rsidR="005D69F7">
        <w:rPr>
          <w:lang w:val="en-US"/>
        </w:rPr>
        <w:t>delivering original form of supply.</w:t>
      </w:r>
    </w:p>
    <w:p w14:paraId="3D2CFDCC" w14:textId="5758A1D7" w:rsidR="005D69F7" w:rsidRDefault="0030344F" w:rsidP="003A764A">
      <w:pPr>
        <w:pStyle w:val="ListParagraph"/>
        <w:numPr>
          <w:ilvl w:val="0"/>
          <w:numId w:val="3"/>
        </w:numPr>
        <w:rPr>
          <w:lang w:val="en-US"/>
        </w:rPr>
      </w:pPr>
      <w:r>
        <w:rPr>
          <w:lang w:val="en-US"/>
        </w:rPr>
        <w:t>Maximizing vertical stacking.</w:t>
      </w:r>
    </w:p>
    <w:p w14:paraId="519A3CC5" w14:textId="445B7579" w:rsidR="0030344F" w:rsidRDefault="006179F4" w:rsidP="003A764A">
      <w:pPr>
        <w:pStyle w:val="ListParagraph"/>
        <w:numPr>
          <w:ilvl w:val="0"/>
          <w:numId w:val="3"/>
        </w:numPr>
        <w:rPr>
          <w:lang w:val="en-US"/>
        </w:rPr>
      </w:pPr>
      <w:r>
        <w:rPr>
          <w:lang w:val="en-US"/>
        </w:rPr>
        <w:t xml:space="preserve">All declaration authorized documentation including export-import </w:t>
      </w:r>
      <w:r w:rsidR="00C73245">
        <w:rPr>
          <w:lang w:val="en-US"/>
        </w:rPr>
        <w:t>fulfilling norms.</w:t>
      </w:r>
    </w:p>
    <w:p w14:paraId="0C0F2213" w14:textId="63D84DAC" w:rsidR="00C73245" w:rsidRDefault="00262C68" w:rsidP="003A764A">
      <w:pPr>
        <w:pStyle w:val="ListParagraph"/>
        <w:numPr>
          <w:ilvl w:val="0"/>
          <w:numId w:val="3"/>
        </w:numPr>
        <w:rPr>
          <w:lang w:val="en-US"/>
        </w:rPr>
      </w:pPr>
      <w:r>
        <w:rPr>
          <w:lang w:val="en-US"/>
        </w:rPr>
        <w:t>Real time tracking and regular follow up with the consignee.</w:t>
      </w:r>
    </w:p>
    <w:p w14:paraId="414060C4" w14:textId="546E233F" w:rsidR="00262C68" w:rsidRDefault="70DB50E7" w:rsidP="003A764A">
      <w:pPr>
        <w:pStyle w:val="ListParagraph"/>
        <w:numPr>
          <w:ilvl w:val="0"/>
          <w:numId w:val="3"/>
        </w:numPr>
      </w:pPr>
      <w:r w:rsidRPr="70DB50E7">
        <w:rPr>
          <w:lang w:val="en-US"/>
        </w:rPr>
        <w:t>Correct Route survey and execution to meet scheduled date and hours.</w:t>
      </w:r>
      <w:r w:rsidR="009A7CF1">
        <w:rPr>
          <w:noProof/>
        </w:rPr>
        <w:drawing>
          <wp:inline distT="0" distB="0" distL="0" distR="0" wp14:anchorId="09E7DF60" wp14:editId="1473C3F1">
            <wp:extent cx="5495925" cy="2676540"/>
            <wp:effectExtent l="0" t="0" r="0" b="0"/>
            <wp:docPr id="1187926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26761" name="Picture 1187926761"/>
                    <pic:cNvPicPr/>
                  </pic:nvPicPr>
                  <pic:blipFill>
                    <a:blip r:embed="rId9">
                      <a:extLst>
                        <a:ext uri="{28A0092B-C50C-407E-A947-70E740481C1C}">
                          <a14:useLocalDpi xmlns:a14="http://schemas.microsoft.com/office/drawing/2010/main"/>
                        </a:ext>
                      </a:extLst>
                    </a:blip>
                    <a:srcRect t="3939" b="10909"/>
                    <a:stretch>
                      <a:fillRect/>
                    </a:stretch>
                  </pic:blipFill>
                  <pic:spPr>
                    <a:xfrm>
                      <a:off x="0" y="0"/>
                      <a:ext cx="5495925" cy="2676540"/>
                    </a:xfrm>
                    <a:prstGeom prst="rect">
                      <a:avLst/>
                    </a:prstGeom>
                  </pic:spPr>
                </pic:pic>
              </a:graphicData>
            </a:graphic>
          </wp:inline>
        </w:drawing>
      </w:r>
    </w:p>
    <w:p w14:paraId="199DC41C" w14:textId="0717C76E" w:rsidR="00952B17" w:rsidRDefault="00CE1005" w:rsidP="00952B17">
      <w:pPr>
        <w:rPr>
          <w:lang w:val="en-US"/>
        </w:rPr>
      </w:pPr>
      <w:r w:rsidRPr="00CE1005">
        <w:rPr>
          <w:b/>
          <w:bCs/>
          <w:lang w:val="en-US"/>
        </w:rPr>
        <w:t>L</w:t>
      </w:r>
      <w:r>
        <w:rPr>
          <w:b/>
          <w:bCs/>
          <w:lang w:val="en-US"/>
        </w:rPr>
        <w:t>ea</w:t>
      </w:r>
      <w:r w:rsidRPr="00CE1005">
        <w:rPr>
          <w:b/>
          <w:bCs/>
          <w:lang w:val="en-US"/>
        </w:rPr>
        <w:t>rnings and Advantages:</w:t>
      </w:r>
      <w:r>
        <w:rPr>
          <w:b/>
          <w:bCs/>
          <w:lang w:val="en-US"/>
        </w:rPr>
        <w:br/>
      </w:r>
      <w:r w:rsidR="009F7EAC">
        <w:rPr>
          <w:lang w:val="en-US"/>
        </w:rPr>
        <w:t xml:space="preserve">With every logistic approach and </w:t>
      </w:r>
      <w:r w:rsidR="00BA33D0">
        <w:rPr>
          <w:lang w:val="en-US"/>
        </w:rPr>
        <w:t xml:space="preserve">execution, comes learnings of all forms; minor or major. Clarusto Logistics is </w:t>
      </w:r>
      <w:r w:rsidR="00F6238C">
        <w:rPr>
          <w:lang w:val="en-US"/>
        </w:rPr>
        <w:t xml:space="preserve">growing and improving </w:t>
      </w:r>
      <w:r w:rsidR="00335DC2">
        <w:rPr>
          <w:lang w:val="en-US"/>
        </w:rPr>
        <w:t>its</w:t>
      </w:r>
      <w:r w:rsidR="00F6238C">
        <w:rPr>
          <w:lang w:val="en-US"/>
        </w:rPr>
        <w:t xml:space="preserve"> work efficien</w:t>
      </w:r>
      <w:r w:rsidR="00EE319E">
        <w:rPr>
          <w:lang w:val="en-US"/>
        </w:rPr>
        <w:t xml:space="preserve">cy with appropriate learnings and experiences incurred </w:t>
      </w:r>
      <w:r w:rsidR="00F92273">
        <w:rPr>
          <w:lang w:val="en-US"/>
        </w:rPr>
        <w:t>and updating its workforce.</w:t>
      </w:r>
    </w:p>
    <w:p w14:paraId="2409A26D" w14:textId="0E99653D" w:rsidR="00F92273" w:rsidRDefault="004C0DD0" w:rsidP="00F92273">
      <w:pPr>
        <w:pStyle w:val="ListParagraph"/>
        <w:numPr>
          <w:ilvl w:val="0"/>
          <w:numId w:val="4"/>
        </w:numPr>
        <w:rPr>
          <w:lang w:val="en-US"/>
        </w:rPr>
      </w:pPr>
      <w:r>
        <w:rPr>
          <w:lang w:val="en-US"/>
        </w:rPr>
        <w:t>Strategy for mixed FTL and LTL method ha</w:t>
      </w:r>
      <w:r w:rsidR="00D10F96">
        <w:rPr>
          <w:lang w:val="en-US"/>
        </w:rPr>
        <w:t>s provided improved cost efficiency.</w:t>
      </w:r>
    </w:p>
    <w:p w14:paraId="31E678A2" w14:textId="531EDBF1" w:rsidR="00D842FF" w:rsidRDefault="00CB0DF6" w:rsidP="00F92273">
      <w:pPr>
        <w:pStyle w:val="ListParagraph"/>
        <w:numPr>
          <w:ilvl w:val="0"/>
          <w:numId w:val="4"/>
        </w:numPr>
        <w:rPr>
          <w:lang w:val="en-US"/>
        </w:rPr>
      </w:pPr>
      <w:r>
        <w:rPr>
          <w:lang w:val="en-US"/>
        </w:rPr>
        <w:t xml:space="preserve">Calculated client’s production timeline </w:t>
      </w:r>
      <w:r w:rsidR="00AA7BF7">
        <w:rPr>
          <w:lang w:val="en-US"/>
        </w:rPr>
        <w:t xml:space="preserve">and improvised inventory provided a </w:t>
      </w:r>
      <w:r w:rsidR="00D842FF">
        <w:rPr>
          <w:lang w:val="en-US"/>
        </w:rPr>
        <w:t>promised supplying endeavor.</w:t>
      </w:r>
    </w:p>
    <w:p w14:paraId="3F3C5B31" w14:textId="6D6CAA1F" w:rsidR="00D10F96" w:rsidRDefault="00CB0DF6" w:rsidP="00F92273">
      <w:pPr>
        <w:pStyle w:val="ListParagraph"/>
        <w:numPr>
          <w:ilvl w:val="0"/>
          <w:numId w:val="4"/>
        </w:numPr>
        <w:rPr>
          <w:lang w:val="en-US"/>
        </w:rPr>
      </w:pPr>
      <w:r>
        <w:rPr>
          <w:lang w:val="en-US"/>
        </w:rPr>
        <w:t xml:space="preserve"> </w:t>
      </w:r>
      <w:r w:rsidR="00AF03F6">
        <w:rPr>
          <w:lang w:val="en-US"/>
        </w:rPr>
        <w:t>Designed and planned stacking significantly reduced transportation costs.</w:t>
      </w:r>
    </w:p>
    <w:p w14:paraId="057D9893" w14:textId="36CFDFD9" w:rsidR="00AF03F6" w:rsidRDefault="008E1C27" w:rsidP="00F92273">
      <w:pPr>
        <w:pStyle w:val="ListParagraph"/>
        <w:numPr>
          <w:ilvl w:val="0"/>
          <w:numId w:val="4"/>
        </w:numPr>
        <w:rPr>
          <w:lang w:val="en-US"/>
        </w:rPr>
      </w:pPr>
      <w:r>
        <w:rPr>
          <w:lang w:val="en-US"/>
        </w:rPr>
        <w:t xml:space="preserve">Surveyed and multimodal route </w:t>
      </w:r>
      <w:r w:rsidR="00BA5BDE">
        <w:rPr>
          <w:lang w:val="en-US"/>
        </w:rPr>
        <w:t>planning has strengthened confidence for future logistic approach.</w:t>
      </w:r>
    </w:p>
    <w:p w14:paraId="7839DB6E" w14:textId="740767BB" w:rsidR="003B070E" w:rsidRDefault="005E3741" w:rsidP="003B070E">
      <w:pPr>
        <w:pStyle w:val="ListParagraph"/>
        <w:numPr>
          <w:ilvl w:val="0"/>
          <w:numId w:val="4"/>
        </w:numPr>
        <w:rPr>
          <w:lang w:val="en-US"/>
        </w:rPr>
      </w:pPr>
      <w:r>
        <w:rPr>
          <w:lang w:val="en-US"/>
        </w:rPr>
        <w:t xml:space="preserve">Built up client satisfaction plays a vital role for </w:t>
      </w:r>
      <w:r w:rsidR="003B070E">
        <w:rPr>
          <w:lang w:val="en-US"/>
        </w:rPr>
        <w:t>business growth and networking.</w:t>
      </w:r>
    </w:p>
    <w:p w14:paraId="0D8875A7" w14:textId="2BB85A71" w:rsidR="00EC640E" w:rsidRPr="00315AF8" w:rsidRDefault="70DB50E7" w:rsidP="70DB50E7">
      <w:r w:rsidRPr="70DB50E7">
        <w:rPr>
          <w:b/>
          <w:bCs/>
          <w:lang w:val="en-US"/>
        </w:rPr>
        <w:t>Conclusion:</w:t>
      </w:r>
      <w:r w:rsidR="003B070E">
        <w:br/>
      </w:r>
      <w:r w:rsidRPr="70DB50E7">
        <w:rPr>
          <w:lang w:val="en-US"/>
        </w:rPr>
        <w:t>This</w:t>
      </w:r>
      <w:r w:rsidRPr="70DB50E7">
        <w:rPr>
          <w:b/>
          <w:bCs/>
          <w:lang w:val="en-US"/>
        </w:rPr>
        <w:t xml:space="preserve"> </w:t>
      </w:r>
      <w:r w:rsidRPr="70DB50E7">
        <w:rPr>
          <w:lang w:val="en-US"/>
        </w:rPr>
        <w:t>study highlights the key factors for enabling sustainable and satisfactory consignment deliverance mainly through a smart monitored movements at all levels across EU-UK border clearance. Considering planned stacked palletization brings the credit for optimized space utilization and friendly inspection undertaken. Road freight solutions is executed successfully with its correct load efficiency and improves reliability when real time co-ordination is highly preferred. With no freight damage and quick custom cleared logistic flow gives a pilot design for upcoming projects. Value added logistics like cross dock, delivery management and time scheduling with POD not only signifies a prominent business conduction but a long run partnered supply chain progress.</w:t>
      </w:r>
    </w:p>
    <w:p w14:paraId="214E681C" w14:textId="4A4BFE95" w:rsidR="00EC640E" w:rsidRPr="00315AF8" w:rsidRDefault="003B070E" w:rsidP="70DB50E7">
      <w:r>
        <w:rPr>
          <w:noProof/>
        </w:rPr>
        <w:drawing>
          <wp:inline distT="0" distB="0" distL="0" distR="0" wp14:anchorId="6318F56D" wp14:editId="54409C5C">
            <wp:extent cx="5724525" cy="2895609"/>
            <wp:effectExtent l="0" t="0" r="0" b="0"/>
            <wp:docPr id="1470485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5742" name="Picture 1470485742"/>
                    <pic:cNvPicPr/>
                  </pic:nvPicPr>
                  <pic:blipFill>
                    <a:blip r:embed="rId10">
                      <a:extLst>
                        <a:ext uri="{28A0092B-C50C-407E-A947-70E740481C1C}">
                          <a14:useLocalDpi xmlns:a14="http://schemas.microsoft.com/office/drawing/2010/main"/>
                        </a:ext>
                      </a:extLst>
                    </a:blip>
                    <a:srcRect b="11370"/>
                    <a:stretch>
                      <a:fillRect/>
                    </a:stretch>
                  </pic:blipFill>
                  <pic:spPr>
                    <a:xfrm>
                      <a:off x="0" y="0"/>
                      <a:ext cx="5724525" cy="2895609"/>
                    </a:xfrm>
                    <a:prstGeom prst="rect">
                      <a:avLst/>
                    </a:prstGeom>
                  </pic:spPr>
                </pic:pic>
              </a:graphicData>
            </a:graphic>
          </wp:inline>
        </w:drawing>
      </w:r>
    </w:p>
    <w:p w14:paraId="57BD0B73" w14:textId="77777777" w:rsidR="003B070E" w:rsidRDefault="003B070E" w:rsidP="00055642">
      <w:pPr>
        <w:rPr>
          <w:b/>
          <w:bCs/>
          <w:lang w:val="en-US"/>
        </w:rPr>
      </w:pPr>
    </w:p>
    <w:p w14:paraId="1826C745" w14:textId="77777777" w:rsidR="003B070E" w:rsidRDefault="003B070E" w:rsidP="00055642">
      <w:pPr>
        <w:rPr>
          <w:b/>
          <w:bCs/>
          <w:lang w:val="en-US"/>
        </w:rPr>
      </w:pPr>
    </w:p>
    <w:p w14:paraId="6DBB6E47" w14:textId="77777777" w:rsidR="003B070E" w:rsidRDefault="003B070E" w:rsidP="00055642">
      <w:pPr>
        <w:rPr>
          <w:b/>
          <w:bCs/>
          <w:lang w:val="en-US"/>
        </w:rPr>
      </w:pPr>
    </w:p>
    <w:p w14:paraId="0EC24451" w14:textId="77777777" w:rsidR="003B070E" w:rsidRDefault="003B070E" w:rsidP="00055642">
      <w:pPr>
        <w:rPr>
          <w:b/>
          <w:bCs/>
          <w:lang w:val="en-US"/>
        </w:rPr>
      </w:pPr>
    </w:p>
    <w:p w14:paraId="61F6AE9D" w14:textId="77777777" w:rsidR="003B070E" w:rsidRDefault="003B070E" w:rsidP="00055642">
      <w:pPr>
        <w:rPr>
          <w:b/>
          <w:bCs/>
          <w:lang w:val="en-US"/>
        </w:rPr>
      </w:pPr>
    </w:p>
    <w:p w14:paraId="3BC39EC7" w14:textId="77777777" w:rsidR="003B070E" w:rsidRDefault="003B070E" w:rsidP="00055642">
      <w:pPr>
        <w:rPr>
          <w:b/>
          <w:bCs/>
          <w:lang w:val="en-US"/>
        </w:rPr>
      </w:pPr>
    </w:p>
    <w:p w14:paraId="069733B6" w14:textId="77777777" w:rsidR="003B070E" w:rsidRDefault="003B070E" w:rsidP="00055642">
      <w:pPr>
        <w:rPr>
          <w:b/>
          <w:bCs/>
          <w:lang w:val="en-US"/>
        </w:rPr>
      </w:pPr>
    </w:p>
    <w:p w14:paraId="43C06496" w14:textId="77777777" w:rsidR="003B070E" w:rsidRDefault="003B070E" w:rsidP="00055642">
      <w:pPr>
        <w:rPr>
          <w:b/>
          <w:bCs/>
          <w:lang w:val="en-US"/>
        </w:rPr>
      </w:pPr>
    </w:p>
    <w:p w14:paraId="0E018E47" w14:textId="77777777" w:rsidR="003B070E" w:rsidRDefault="003B070E" w:rsidP="00055642">
      <w:pPr>
        <w:rPr>
          <w:b/>
          <w:bCs/>
          <w:lang w:val="en-US"/>
        </w:rPr>
      </w:pPr>
    </w:p>
    <w:p w14:paraId="0130FA3E" w14:textId="77777777" w:rsidR="003B070E" w:rsidRDefault="003B070E" w:rsidP="00055642">
      <w:pPr>
        <w:rPr>
          <w:b/>
          <w:bCs/>
          <w:lang w:val="en-US"/>
        </w:rPr>
      </w:pPr>
    </w:p>
    <w:p w14:paraId="525FF1B5" w14:textId="77777777" w:rsidR="003B070E" w:rsidRDefault="003B070E" w:rsidP="00055642">
      <w:pPr>
        <w:rPr>
          <w:b/>
          <w:bCs/>
          <w:lang w:val="en-US"/>
        </w:rPr>
      </w:pPr>
    </w:p>
    <w:p w14:paraId="3C5E3EAC" w14:textId="77777777" w:rsidR="003B070E" w:rsidRDefault="003B070E" w:rsidP="00055642">
      <w:pPr>
        <w:rPr>
          <w:b/>
          <w:bCs/>
          <w:lang w:val="en-US"/>
        </w:rPr>
      </w:pPr>
    </w:p>
    <w:p w14:paraId="6D3C0BA0" w14:textId="77777777" w:rsidR="003B070E" w:rsidRDefault="003B070E" w:rsidP="00055642">
      <w:pPr>
        <w:rPr>
          <w:b/>
          <w:bCs/>
          <w:lang w:val="en-US"/>
        </w:rPr>
      </w:pPr>
    </w:p>
    <w:p w14:paraId="426377C7" w14:textId="77777777" w:rsidR="003B070E" w:rsidRDefault="003B070E" w:rsidP="00055642">
      <w:pPr>
        <w:rPr>
          <w:b/>
          <w:bCs/>
          <w:lang w:val="en-US"/>
        </w:rPr>
      </w:pPr>
    </w:p>
    <w:p w14:paraId="258406BE" w14:textId="77777777" w:rsidR="003B070E" w:rsidRDefault="003B070E" w:rsidP="00055642">
      <w:pPr>
        <w:rPr>
          <w:b/>
          <w:bCs/>
          <w:lang w:val="en-US"/>
        </w:rPr>
      </w:pPr>
    </w:p>
    <w:p w14:paraId="00C4435C" w14:textId="77777777" w:rsidR="003B070E" w:rsidRDefault="003B070E" w:rsidP="00055642">
      <w:pPr>
        <w:rPr>
          <w:b/>
          <w:bCs/>
          <w:lang w:val="en-US"/>
        </w:rPr>
      </w:pPr>
    </w:p>
    <w:p w14:paraId="5F5B6980" w14:textId="77777777" w:rsidR="003B070E" w:rsidRDefault="003B070E" w:rsidP="00055642">
      <w:pPr>
        <w:rPr>
          <w:b/>
          <w:bCs/>
          <w:lang w:val="en-US"/>
        </w:rPr>
      </w:pPr>
    </w:p>
    <w:p w14:paraId="6D4067D0" w14:textId="77777777" w:rsidR="003B070E" w:rsidRDefault="003B070E" w:rsidP="00055642">
      <w:pPr>
        <w:rPr>
          <w:b/>
          <w:bCs/>
          <w:lang w:val="en-US"/>
        </w:rPr>
      </w:pPr>
    </w:p>
    <w:p w14:paraId="34D1F359" w14:textId="77777777" w:rsidR="003B070E" w:rsidRPr="002A7961" w:rsidRDefault="003B070E" w:rsidP="00055642">
      <w:pPr>
        <w:rPr>
          <w:b/>
          <w:bCs/>
          <w:lang w:val="en-US"/>
        </w:rPr>
      </w:pPr>
    </w:p>
    <w:sectPr w:rsidR="003B070E" w:rsidRPr="002A796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3862" w14:textId="77777777" w:rsidR="003A1091" w:rsidRDefault="003A1091">
      <w:pPr>
        <w:spacing w:after="0" w:line="240" w:lineRule="auto"/>
      </w:pPr>
      <w:r>
        <w:separator/>
      </w:r>
    </w:p>
  </w:endnote>
  <w:endnote w:type="continuationSeparator" w:id="0">
    <w:p w14:paraId="432C8F50" w14:textId="77777777" w:rsidR="003A1091" w:rsidRDefault="003A1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DB50E7" w14:paraId="1DE6655F" w14:textId="77777777" w:rsidTr="70DB50E7">
      <w:trPr>
        <w:trHeight w:val="300"/>
      </w:trPr>
      <w:tc>
        <w:tcPr>
          <w:tcW w:w="3005" w:type="dxa"/>
        </w:tcPr>
        <w:p w14:paraId="4D297D04" w14:textId="1F208DDD" w:rsidR="70DB50E7" w:rsidRDefault="70DB50E7" w:rsidP="70DB50E7">
          <w:pPr>
            <w:pStyle w:val="Header"/>
            <w:ind w:left="-115"/>
          </w:pPr>
        </w:p>
      </w:tc>
      <w:tc>
        <w:tcPr>
          <w:tcW w:w="3005" w:type="dxa"/>
        </w:tcPr>
        <w:p w14:paraId="2ADC608C" w14:textId="687C5E9C" w:rsidR="70DB50E7" w:rsidRDefault="70DB50E7" w:rsidP="70DB50E7">
          <w:pPr>
            <w:pStyle w:val="Header"/>
            <w:jc w:val="center"/>
          </w:pPr>
        </w:p>
      </w:tc>
      <w:tc>
        <w:tcPr>
          <w:tcW w:w="3005" w:type="dxa"/>
        </w:tcPr>
        <w:p w14:paraId="66D8ED89" w14:textId="30570FB9" w:rsidR="70DB50E7" w:rsidRDefault="70DB50E7" w:rsidP="70DB50E7">
          <w:pPr>
            <w:pStyle w:val="Header"/>
            <w:ind w:right="-115"/>
            <w:jc w:val="right"/>
          </w:pPr>
        </w:p>
      </w:tc>
    </w:tr>
  </w:tbl>
  <w:p w14:paraId="19FA9284" w14:textId="395D4A92" w:rsidR="70DB50E7" w:rsidRDefault="70DB50E7" w:rsidP="70DB5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EAC4" w14:textId="77777777" w:rsidR="003A1091" w:rsidRDefault="003A1091">
      <w:pPr>
        <w:spacing w:after="0" w:line="240" w:lineRule="auto"/>
      </w:pPr>
      <w:r>
        <w:separator/>
      </w:r>
    </w:p>
  </w:footnote>
  <w:footnote w:type="continuationSeparator" w:id="0">
    <w:p w14:paraId="10226839" w14:textId="77777777" w:rsidR="003A1091" w:rsidRDefault="003A1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DB50E7" w14:paraId="1721A03B" w14:textId="77777777" w:rsidTr="70DB50E7">
      <w:trPr>
        <w:trHeight w:val="300"/>
      </w:trPr>
      <w:tc>
        <w:tcPr>
          <w:tcW w:w="3005" w:type="dxa"/>
        </w:tcPr>
        <w:p w14:paraId="7E823FAB" w14:textId="261188AE" w:rsidR="70DB50E7" w:rsidRDefault="70DB50E7" w:rsidP="70DB50E7">
          <w:pPr>
            <w:pStyle w:val="Header"/>
            <w:ind w:left="-115"/>
          </w:pPr>
        </w:p>
      </w:tc>
      <w:tc>
        <w:tcPr>
          <w:tcW w:w="3005" w:type="dxa"/>
        </w:tcPr>
        <w:p w14:paraId="4E078457" w14:textId="46026EF7" w:rsidR="70DB50E7" w:rsidRDefault="70DB50E7" w:rsidP="70DB50E7">
          <w:pPr>
            <w:pStyle w:val="Header"/>
            <w:jc w:val="center"/>
          </w:pPr>
        </w:p>
      </w:tc>
      <w:tc>
        <w:tcPr>
          <w:tcW w:w="3005" w:type="dxa"/>
        </w:tcPr>
        <w:p w14:paraId="7D0242A2" w14:textId="39F603AB" w:rsidR="70DB50E7" w:rsidRDefault="70DB50E7" w:rsidP="70DB50E7">
          <w:pPr>
            <w:pStyle w:val="Header"/>
            <w:ind w:right="-115"/>
            <w:jc w:val="right"/>
          </w:pPr>
        </w:p>
      </w:tc>
    </w:tr>
  </w:tbl>
  <w:p w14:paraId="4C1CFEC1" w14:textId="6A6B3908" w:rsidR="70DB50E7" w:rsidRDefault="70DB50E7" w:rsidP="70DB5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4CC8"/>
    <w:multiLevelType w:val="hybridMultilevel"/>
    <w:tmpl w:val="C6E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5697217"/>
    <w:multiLevelType w:val="hybridMultilevel"/>
    <w:tmpl w:val="36DE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0E7805"/>
    <w:multiLevelType w:val="hybridMultilevel"/>
    <w:tmpl w:val="5844B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0F0FBE"/>
    <w:multiLevelType w:val="hybridMultilevel"/>
    <w:tmpl w:val="1D0A6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4127372">
    <w:abstractNumId w:val="2"/>
  </w:num>
  <w:num w:numId="2" w16cid:durableId="1486121863">
    <w:abstractNumId w:val="3"/>
  </w:num>
  <w:num w:numId="3" w16cid:durableId="538125958">
    <w:abstractNumId w:val="0"/>
  </w:num>
  <w:num w:numId="4" w16cid:durableId="184912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9F"/>
    <w:rsid w:val="0001755D"/>
    <w:rsid w:val="0003024F"/>
    <w:rsid w:val="000327F0"/>
    <w:rsid w:val="00042F1D"/>
    <w:rsid w:val="00055642"/>
    <w:rsid w:val="00066826"/>
    <w:rsid w:val="0006797E"/>
    <w:rsid w:val="000B6CFD"/>
    <w:rsid w:val="000E3611"/>
    <w:rsid w:val="000F26D9"/>
    <w:rsid w:val="000F3512"/>
    <w:rsid w:val="00110F14"/>
    <w:rsid w:val="00116F9D"/>
    <w:rsid w:val="00143EEE"/>
    <w:rsid w:val="00174614"/>
    <w:rsid w:val="00180F55"/>
    <w:rsid w:val="001A4805"/>
    <w:rsid w:val="001C3EAC"/>
    <w:rsid w:val="00204BBA"/>
    <w:rsid w:val="002220F9"/>
    <w:rsid w:val="00254FA7"/>
    <w:rsid w:val="002608EC"/>
    <w:rsid w:val="00262C68"/>
    <w:rsid w:val="00285A38"/>
    <w:rsid w:val="00287C5B"/>
    <w:rsid w:val="002A7961"/>
    <w:rsid w:val="0030344F"/>
    <w:rsid w:val="00314BB9"/>
    <w:rsid w:val="00315AF8"/>
    <w:rsid w:val="0031658D"/>
    <w:rsid w:val="00325393"/>
    <w:rsid w:val="00335DC2"/>
    <w:rsid w:val="003A1091"/>
    <w:rsid w:val="003A764A"/>
    <w:rsid w:val="003B070E"/>
    <w:rsid w:val="003C1D2D"/>
    <w:rsid w:val="003F2B86"/>
    <w:rsid w:val="003F55E6"/>
    <w:rsid w:val="0042577A"/>
    <w:rsid w:val="0045345A"/>
    <w:rsid w:val="00453542"/>
    <w:rsid w:val="004572B3"/>
    <w:rsid w:val="00482538"/>
    <w:rsid w:val="0048795C"/>
    <w:rsid w:val="00496A6E"/>
    <w:rsid w:val="004C0DD0"/>
    <w:rsid w:val="00536B0B"/>
    <w:rsid w:val="00561B37"/>
    <w:rsid w:val="00570789"/>
    <w:rsid w:val="00586285"/>
    <w:rsid w:val="005D69F7"/>
    <w:rsid w:val="005E3741"/>
    <w:rsid w:val="006179F4"/>
    <w:rsid w:val="00625C6A"/>
    <w:rsid w:val="00632D10"/>
    <w:rsid w:val="006604A1"/>
    <w:rsid w:val="006617F4"/>
    <w:rsid w:val="006663AF"/>
    <w:rsid w:val="0069602B"/>
    <w:rsid w:val="006D7C2F"/>
    <w:rsid w:val="006E3501"/>
    <w:rsid w:val="00710471"/>
    <w:rsid w:val="00720E27"/>
    <w:rsid w:val="0072353E"/>
    <w:rsid w:val="0075021A"/>
    <w:rsid w:val="007A117C"/>
    <w:rsid w:val="007D31DD"/>
    <w:rsid w:val="00843186"/>
    <w:rsid w:val="008440EC"/>
    <w:rsid w:val="0089545E"/>
    <w:rsid w:val="008A119F"/>
    <w:rsid w:val="008B7035"/>
    <w:rsid w:val="008B7096"/>
    <w:rsid w:val="008E1C27"/>
    <w:rsid w:val="009173C7"/>
    <w:rsid w:val="00930ED0"/>
    <w:rsid w:val="009361CF"/>
    <w:rsid w:val="009477E3"/>
    <w:rsid w:val="00952B17"/>
    <w:rsid w:val="00966395"/>
    <w:rsid w:val="009A43DC"/>
    <w:rsid w:val="009A7CF1"/>
    <w:rsid w:val="009F7EAC"/>
    <w:rsid w:val="00A003EA"/>
    <w:rsid w:val="00A00A0F"/>
    <w:rsid w:val="00A069A2"/>
    <w:rsid w:val="00A808D7"/>
    <w:rsid w:val="00AA7BF7"/>
    <w:rsid w:val="00AE1EDE"/>
    <w:rsid w:val="00AE6172"/>
    <w:rsid w:val="00AF03F6"/>
    <w:rsid w:val="00AF312B"/>
    <w:rsid w:val="00AF77CF"/>
    <w:rsid w:val="00B00FC2"/>
    <w:rsid w:val="00B146BB"/>
    <w:rsid w:val="00B14956"/>
    <w:rsid w:val="00B1796B"/>
    <w:rsid w:val="00BA33D0"/>
    <w:rsid w:val="00BA5BDE"/>
    <w:rsid w:val="00BE064E"/>
    <w:rsid w:val="00BF315C"/>
    <w:rsid w:val="00C32FC1"/>
    <w:rsid w:val="00C5625C"/>
    <w:rsid w:val="00C73245"/>
    <w:rsid w:val="00C92817"/>
    <w:rsid w:val="00CB0DF6"/>
    <w:rsid w:val="00CB35BE"/>
    <w:rsid w:val="00CE1005"/>
    <w:rsid w:val="00CE6FAC"/>
    <w:rsid w:val="00D10F96"/>
    <w:rsid w:val="00D236D8"/>
    <w:rsid w:val="00D461BC"/>
    <w:rsid w:val="00D50059"/>
    <w:rsid w:val="00D842FF"/>
    <w:rsid w:val="00D93E4E"/>
    <w:rsid w:val="00DB082F"/>
    <w:rsid w:val="00DB3839"/>
    <w:rsid w:val="00E47B8F"/>
    <w:rsid w:val="00E61871"/>
    <w:rsid w:val="00E61DEC"/>
    <w:rsid w:val="00E73C5D"/>
    <w:rsid w:val="00E75D1E"/>
    <w:rsid w:val="00E76A6B"/>
    <w:rsid w:val="00E76FE3"/>
    <w:rsid w:val="00EA2DFD"/>
    <w:rsid w:val="00EC640E"/>
    <w:rsid w:val="00ED6C9E"/>
    <w:rsid w:val="00EE319E"/>
    <w:rsid w:val="00EF77E1"/>
    <w:rsid w:val="00F32F99"/>
    <w:rsid w:val="00F361DB"/>
    <w:rsid w:val="00F6238C"/>
    <w:rsid w:val="00F64706"/>
    <w:rsid w:val="00F816F2"/>
    <w:rsid w:val="00F92273"/>
    <w:rsid w:val="00FC1D1B"/>
    <w:rsid w:val="00FC343A"/>
    <w:rsid w:val="00FF48CF"/>
    <w:rsid w:val="70DB50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CB49"/>
  <w15:chartTrackingRefBased/>
  <w15:docId w15:val="{AD53ACA0-AC16-4D98-8433-2C83321D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19F"/>
    <w:rPr>
      <w:rFonts w:eastAsiaTheme="majorEastAsia" w:cstheme="majorBidi"/>
      <w:color w:val="272727" w:themeColor="text1" w:themeTint="D8"/>
    </w:rPr>
  </w:style>
  <w:style w:type="paragraph" w:styleId="Title">
    <w:name w:val="Title"/>
    <w:basedOn w:val="Normal"/>
    <w:next w:val="Normal"/>
    <w:link w:val="TitleChar"/>
    <w:uiPriority w:val="10"/>
    <w:qFormat/>
    <w:rsid w:val="008A1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19F"/>
    <w:pPr>
      <w:spacing w:before="160"/>
      <w:jc w:val="center"/>
    </w:pPr>
    <w:rPr>
      <w:i/>
      <w:iCs/>
      <w:color w:val="404040" w:themeColor="text1" w:themeTint="BF"/>
    </w:rPr>
  </w:style>
  <w:style w:type="character" w:customStyle="1" w:styleId="QuoteChar">
    <w:name w:val="Quote Char"/>
    <w:basedOn w:val="DefaultParagraphFont"/>
    <w:link w:val="Quote"/>
    <w:uiPriority w:val="29"/>
    <w:rsid w:val="008A119F"/>
    <w:rPr>
      <w:i/>
      <w:iCs/>
      <w:color w:val="404040" w:themeColor="text1" w:themeTint="BF"/>
    </w:rPr>
  </w:style>
  <w:style w:type="paragraph" w:styleId="ListParagraph">
    <w:name w:val="List Paragraph"/>
    <w:basedOn w:val="Normal"/>
    <w:uiPriority w:val="34"/>
    <w:qFormat/>
    <w:rsid w:val="008A119F"/>
    <w:pPr>
      <w:ind w:left="720"/>
      <w:contextualSpacing/>
    </w:pPr>
  </w:style>
  <w:style w:type="character" w:styleId="IntenseEmphasis">
    <w:name w:val="Intense Emphasis"/>
    <w:basedOn w:val="DefaultParagraphFont"/>
    <w:uiPriority w:val="21"/>
    <w:qFormat/>
    <w:rsid w:val="008A119F"/>
    <w:rPr>
      <w:i/>
      <w:iCs/>
      <w:color w:val="0F4761" w:themeColor="accent1" w:themeShade="BF"/>
    </w:rPr>
  </w:style>
  <w:style w:type="paragraph" w:styleId="IntenseQuote">
    <w:name w:val="Intense Quote"/>
    <w:basedOn w:val="Normal"/>
    <w:next w:val="Normal"/>
    <w:link w:val="IntenseQuoteChar"/>
    <w:uiPriority w:val="30"/>
    <w:qFormat/>
    <w:rsid w:val="008A1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19F"/>
    <w:rPr>
      <w:i/>
      <w:iCs/>
      <w:color w:val="0F4761" w:themeColor="accent1" w:themeShade="BF"/>
    </w:rPr>
  </w:style>
  <w:style w:type="character" w:styleId="IntenseReference">
    <w:name w:val="Intense Reference"/>
    <w:basedOn w:val="DefaultParagraphFont"/>
    <w:uiPriority w:val="32"/>
    <w:qFormat/>
    <w:rsid w:val="008A119F"/>
    <w:rPr>
      <w:b/>
      <w:bCs/>
      <w:smallCaps/>
      <w:color w:val="0F4761" w:themeColor="accent1" w:themeShade="BF"/>
      <w:spacing w:val="5"/>
    </w:rPr>
  </w:style>
  <w:style w:type="paragraph" w:styleId="Header">
    <w:name w:val="header"/>
    <w:basedOn w:val="Normal"/>
    <w:uiPriority w:val="99"/>
    <w:unhideWhenUsed/>
    <w:rsid w:val="70DB50E7"/>
    <w:pPr>
      <w:tabs>
        <w:tab w:val="center" w:pos="4680"/>
        <w:tab w:val="right" w:pos="9360"/>
      </w:tabs>
      <w:spacing w:after="0" w:line="240" w:lineRule="auto"/>
    </w:pPr>
  </w:style>
  <w:style w:type="paragraph" w:styleId="Footer">
    <w:name w:val="footer"/>
    <w:basedOn w:val="Normal"/>
    <w:uiPriority w:val="99"/>
    <w:unhideWhenUsed/>
    <w:rsid w:val="70DB50E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Singh</dc:creator>
  <cp:keywords/>
  <dc:description/>
  <cp:lastModifiedBy>Vaibhav Wankar</cp:lastModifiedBy>
  <cp:revision>2</cp:revision>
  <dcterms:created xsi:type="dcterms:W3CDTF">2026-07-24T08:24:00Z</dcterms:created>
  <dcterms:modified xsi:type="dcterms:W3CDTF">2026-07-24T08:24:00Z</dcterms:modified>
</cp:coreProperties>
</file>