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Arial Unicode MS" w:hAnsi="Arial Unicode MS" w:cs="Arial Unicode MS" w:eastAsia="Arial Unicode MS"/>
          <w:b/>
          <w:color w:val="000000"/>
          <w:sz w:val="46"/>
        </w:rPr>
        <w:t>วิธีคำนวณ Match Score</w:t>
      </w:r>
    </w:p>
    <w:p>
      <w:pPr>
        <w:spacing w:after="280"/>
      </w:pPr>
      <w:r>
        <w:rPr>
          <w:rFonts w:ascii="Arial Unicode MS" w:hAnsi="Arial Unicode MS" w:cs="Arial Unicode MS" w:eastAsia="Arial Unicode MS"/>
          <w:b w:val="0"/>
          <w:color w:val="555555"/>
          <w:sz w:val="26"/>
        </w:rPr>
        <w:t>ระบบแนะนำทริปของแอปพลิเคชัน Go With Us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ระบบใช้ Cosine Similarity เป็นอัลกอริทึมหลัก เพื่อเปรียบเทียบเวกเตอร์ความต้องการของผู้ใช้กับเวกเตอร์คุณลักษณะของทริป แล้วแปลงผลลัพธ์เป็นเปอร์เซ็นต์ความเข้ากันได้</w:t>
      </w:r>
    </w:p>
    <w:p>
      <w:pPr>
        <w:pStyle w:val="Heading1"/>
        <w:keepNext/>
      </w:pPr>
      <w:r>
        <w:t>1. ปัจจัยและน้ำหนัก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0"/>
        <w:gridCol w:w="2360"/>
      </w:tblGrid>
      <w:tr>
        <w:tc>
          <w:tcPr>
            <w:tcW w:type="dxa" w:w="7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1F4D78"/>
                <w:sz w:val="22"/>
              </w:rPr>
              <w:t>ปัจจัย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1F4D78"/>
                <w:sz w:val="22"/>
              </w:rPr>
              <w:t>น้ำหนัก</w:t>
            </w:r>
          </w:p>
        </w:tc>
      </w:tr>
      <w:t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หมวดหมู่ความสนใจ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35%</w:t>
            </w:r>
          </w:p>
        </w:tc>
      </w:tr>
      <w:t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งบประมาณ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30%</w:t>
            </w:r>
          </w:p>
        </w:tc>
      </w:tr>
      <w:t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จำนวนกิจกรรมต่อวัน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20%</w:t>
            </w:r>
          </w:p>
        </w:tc>
      </w:tr>
      <w:t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ช่วงเวลาทำกิจกรรม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15%</w:t>
            </w:r>
          </w:p>
        </w:tc>
      </w:tr>
    </w:tbl>
    <w:p>
      <w:pPr>
        <w:pStyle w:val="Heading2"/>
        <w:keepNext/>
      </w:pPr>
      <w:r>
        <w:t>1.1 เหตุผลที่กำหนดน้ำหนัก 35/30/20/15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น้ำหนักเหล่านี้ไม่ใช่ค่าบังคับหรือค่ามาตรฐานของ Cosine Similarity แต่เป็นค่าที่โครงการ Go With Us กำหนดขึ้นตามลำดับความสำคัญของปัจจัยที่มีผลต่อการตัดสินใจเข้าร่วมทริป โดยรวมกันเป็น 100% เพื่อให้สามารถอธิบายคะแนนรวมได้อย่างชัดเจน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200"/>
        <w:gridCol w:w="5860"/>
      </w:tblGrid>
      <w:t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1F4D78"/>
                <w:sz w:val="22"/>
              </w:rPr>
              <w:t>ปัจจัย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1F4D78"/>
                <w:sz w:val="22"/>
              </w:rPr>
              <w:t>น้ำหนัก</w:t>
            </w:r>
          </w:p>
        </w:tc>
        <w:tc>
          <w:tcPr>
            <w:tcW w:type="dxa" w:w="5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1F4D78"/>
                <w:sz w:val="22"/>
              </w:rPr>
              <w:t>เหตุผล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หมวดหมู่ความสนใจ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35%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เป็นความตั้งใจหลักของการเดินทาง เช่น ผู้ใช้ต้องการทะเลแต่ทริปเป็นภูเขา ต่อให้งบและเวลาตรงกันก็อาจไม่ใช่ทริปที่ต้องการ จึงให้น้ำหนักสูงที่สุด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งบประมาณ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30%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เป็นข้อจำกัดด้านความสามารถในการเข้าร่วมจริง หากทริปแพงเกินไป ผู้ใช้อาจเข้าร่วมไม่ได้ จึงมีความสำคัญรองจากจุดหมายและความสนใจ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จำนวนกิจกรรมต่อวัน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20%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มีผลต่อความเหนื่อยและรูปแบบประสบการณ์ เช่น สายชิลกับสายลุยอาจเที่ยวด้วยกันไม่สะดวก แต่ยังปรับแผนกิจกรรมได้บางส่วน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ช่วงเวลาทำกิจกรรม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15%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ช่วยวัดว่าผู้ใช้ชอบทำกิจกรรมช่วงเดียวกับทริปหรือไม่ แต่เป็นปัจจัยที่ยืดหยุ่นและปรับตัวได้มากกว่าหมวดหมู่ งบประมาณ และความหนาแน่นของกิจกรรม</w:t>
            </w:r>
          </w:p>
        </w:tc>
      </w:tr>
    </w:tbl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หลักคิดในการแบ่งน้ำหนักคือ ‘ความต้องการหลัก’ มาก่อน ‘ความเป็นไปได้ในการเข้าร่วม’ แล้วจึงพิจารณา ‘รูปแบบการเที่ยว’ และ ‘ความสะดวกด้านเวลา’ ตามลำดับ ทั้งนี้สามารถปรับน้ำหนักในอนาคตได้จากผลการทดสอบกับผู้ใช้จริงหรือการวิเคราะห์ข้อมูลการเข้าร่วมทริป</w:t>
      </w:r>
    </w:p>
    <w:p>
      <w:pPr>
        <w:pStyle w:val="Heading1"/>
        <w:keepNext/>
      </w:pPr>
      <w:r>
        <w:t>2. สูตร Cosine Similarity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Cosine Similarity = (A · B) / (||A|| × ||B||)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A คือ User Vector, B คือ Trip Vector, A · B คือผลคูณเชิงจุด และ ||A|| กับ ||B|| คือขนาดของเวกเตอร์ ผลลัพธ์อยู่ระหว่าง 0–1 จากนั้นคูณ 100 และปัดเป็นจำนวนเต็มเพื่อแสดงบนแอป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ตัวอย่าง: 0.7826 × 100 = 78.26 ≈ 78% Match</w:t>
      </w:r>
    </w:p>
    <w:p>
      <w:pPr>
        <w:pStyle w:val="Heading2"/>
        <w:keepNext/>
      </w:pPr>
      <w:r>
        <w:t>2.1 Cosine ในระบบนี้จับคำหรือไม่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Cosine Similarity ในระบบ Matching ปัจจุบันไม่ได้อ่านข้อความ ไม่ค้นหาคีย์เวิร์ด และไม่นับว่าคำในคำอธิบายทริปซ้ำกับคำของผู้ใช้กี่คำ ระบบเปรียบเทียบค่าที่ถูกจัดโครงสร้างไว้แล้ว เช่น budget, activityStyle, timeOfDay, interests และ category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ตัวอย่าง ผู้ใช้อาจตอบว่าอยากเที่ยวทะเล แต่ระบบไม่ได้ส่งประโยค ‘อยากเที่ยวทะเล’ เข้า Cosine โดยตรง ระบบบันทึกคำตอบเป็น interests = [‘ทะเล’] ส่วนทริปบันทึก category = ‘ทะเล’ แล้วจึงแปลงตำแหน่งหมวดหมู่ทะเลเป็นตัวเลขใน Vector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User Category Vector = [1, 0, 0, ...]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Trip Category Vector = [1, 0, 0, ...]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ตำแหน่งเดียวกันมีค่า 1 จึงมีทิศทางตรงกันและได้คะแนนหมวดหมู่ 100% หากทริปเป็นภูเขา ค่า 1 จะอยู่คนละตำแหน่ง ทำให้ผลคูณเชิงจุดเป็น 0 และคะแนนหมวดหมู่เป็น 0%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ส่วนงบประมาณและจำนวนกิจกรรมไม่ได้ใช้การจับคำเช่นกัน แต่ใช้ตัวเลขจริง ส่วนช่วงเวลาใช้ตำแหน่ง [เช้า, กลางวัน, เย็น, กลางคืน] แล้วกำหนด 1 ในช่วงที่เลือกและ 0 ในช่วงที่ไม่เลือก</w:t>
      </w:r>
    </w:p>
    <w:p>
      <w:pPr>
        <w:pStyle w:val="Heading2"/>
        <w:keepNext/>
      </w:pPr>
      <w:r>
        <w:t>2.2 ลำดับการทำงานของระบบ</w:t>
      </w:r>
    </w:p>
    <w:p>
      <w:pPr>
        <w:spacing w:after="8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1) รับคำตอบจากแบบสอบถามของผู้ใช้และข้อมูลจากการสร้างทริป</w:t>
      </w:r>
    </w:p>
    <w:p>
      <w:pPr>
        <w:spacing w:after="8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2) แปลงข้อมูลแต่ละปัจจัยเป็นบล็อก Vector</w:t>
      </w:r>
    </w:p>
    <w:p>
      <w:pPr>
        <w:spacing w:after="8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3) ปรับ Vector ให้มีขนาดมาตรฐานและใส่น้ำหนัก 35/30/20/15</w:t>
      </w:r>
    </w:p>
    <w:p>
      <w:pPr>
        <w:spacing w:after="8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4) ต่อบล็อกทั้งหมดเป็น User Vector และ Trip Vector</w:t>
      </w:r>
    </w:p>
    <w:p>
      <w:pPr>
        <w:spacing w:after="8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5) คำนวณ Cosine Similarity เพื่อวัดความใกล้กันของทิศทาง</w:t>
      </w:r>
    </w:p>
    <w:p>
      <w:pPr>
        <w:spacing w:after="8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6) คูณผลลัพธ์ด้วย 100 ปัดเป็นจำนวนเต็ม และส่ง matchScore ไปแสดงบนหน้าแอป</w:t>
      </w:r>
    </w:p>
    <w:p>
      <w:pPr>
        <w:pStyle w:val="Heading1"/>
        <w:keepNext/>
      </w:pPr>
      <w:r>
        <w:t>3. การสร้างเวกเตอร์แต่ละส่วน</w:t>
      </w:r>
    </w:p>
    <w:p>
      <w:pPr>
        <w:pStyle w:val="Heading2"/>
        <w:keepNext/>
      </w:pPr>
      <w:r>
        <w:t>3.1 งบประมาณ (30%)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ระบบใช้ Logarithmic normalization เพราะจำนวนเงินมีช่วงกว้าง และความแตกต่างของเงินจำนวนเล็กน้อยมีผลมากกว่าในกลุ่มงบต่ำ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position = ln(budget / 100) / ln(50000 / 100)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Budget Vector = [cos(position × 90°), sin(position × 90°)]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ระบบไม่ได้นำงบประมาณไปคูณ 3 แต่กำหนดน้ำหนักของงบประมาณไว้ 30% หากงบทริปมากกว่างบผู้ใช้ 2 เท่า คะแนนรวมจะถูกจำกัดไม่เกิน 39% ส่วนประเภท ‘ต่อคน’ หรือ ‘ต่อทริป’ ใช้แสดงข้อมูลเท่านั้น</w:t>
      </w:r>
    </w:p>
    <w:p>
      <w:pPr>
        <w:pStyle w:val="Heading2"/>
        <w:keepNext/>
      </w:pPr>
      <w:r>
        <w:t>3.2 จำนวนกิจกรรมต่อวัน (20%)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position = (activity − 1) / 9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Activity Vector = [cos(position × 90°), sin(position × 90°)]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ระดับกิจกรรมอยู่ในช่วง 1–10 ค่ายิ่งใกล้กัน มุมของเวกเตอร์ยิ่งใกล้กัน และได้คะแนน Cosine Similarity สูงขึ้น</w:t>
      </w:r>
    </w:p>
    <w:p>
      <w:pPr>
        <w:pStyle w:val="Heading2"/>
        <w:keepNext/>
      </w:pPr>
      <w:r>
        <w:t>3.3 ช่วงเวลาทำกิจกรรม (15%)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ตำแหน่งเวกเตอร์เรียงเป็น [เช้า, กลางวัน, เย็น, กลางคืน] หากผู้ใช้เลือกเช้า เย็น และกลางคืน จะเริ่มจาก [1, 0, 1, 1]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ขนาดเวกเตอร์ = √(1² + 1² + 1²) = √3 = 1.7321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1 / √3 = 0.5774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Unit Vector = [0.5774, 0, 0.5774, 0.5774]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ดังนั้น 0.5774 ไม่ใช่เปอร์เซ็นต์ แต่เป็นค่าที่เกิดจากการปรับเวกเตอร์ให้มีขนาดเท่ากับ 1</w:t>
      </w:r>
    </w:p>
    <w:p>
      <w:pPr>
        <w:pStyle w:val="Heading2"/>
        <w:keepNext/>
      </w:pPr>
      <w:r>
        <w:t>3.4 หมวดหมู่ความสนใจ (35%)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ระบบสร้างตำแหน่งสำหรับหมวดหมู่ เช่น ทะเล ภูเขา แคมป์ปิ้ง เที่ยวเมือง คาเฟ่ และอื่น ๆ ถ้าผู้ใช้สนใจทะเลและทริปอยู่ในหมวดทะเล ส่วนนี้จะได้ 100% หากไม่ตรงกันจะได้ 0%</w:t>
      </w:r>
    </w:p>
    <w:p>
      <w:pPr>
        <w:pStyle w:val="Heading1"/>
        <w:keepNext/>
      </w:pPr>
      <w:r>
        <w:t>4. การรวมเวกเตอร์แบบมีน้ำหนัก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ระบบคูณแต่ละบล็อกด้วยรากที่สองของน้ำหนัก ได้แก่ √0.35, √0.30, √0.20 และ √0.15 ก่อนต่อเป็นเวกเตอร์รวม สาเหตุที่ใช้รากที่สอง เพราะสูตร Cosine มีการยกกำลังสองตอนหาขนาดเวกเตอร์ ทำให้น้ำหนักสุดท้ายกลับมาเท่ากับเปอร์เซ็นต์ที่กำหนด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Score ≈ (Category × 0.35) + (Budget × 0.30) + (Activity × 0.20) + (Time × 0.15)</w:t>
      </w:r>
    </w:p>
    <w:p>
      <w:pPr>
        <w:pStyle w:val="Heading1"/>
        <w:keepNext/>
      </w:pPr>
      <w:r>
        <w:t>5. ตัวอย่างคำนวณจนถึงการแสดงผล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1F4D78"/>
                <w:sz w:val="22"/>
              </w:rPr>
              <w:t>ข้อมูล</w:t>
            </w:r>
          </w:p>
        </w:tc>
        <w:tc>
          <w:tcPr>
            <w:tcW w:type="dxa" w:w="6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1F4D78"/>
                <w:sz w:val="22"/>
              </w:rPr>
              <w:t>ผู้ใช้ A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งบประมาณ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3,000 บาท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กิจกรรม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ประมาณ 3–4 กิจกรรมต่อวัน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ช่วงเวลา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เช้า เย็น และกลางคืน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ความสนใจ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ทะเล</w:t>
            </w:r>
          </w:p>
        </w:tc>
      </w:tr>
    </w:tbl>
    <w:p>
      <w:pPr>
        <w:pStyle w:val="Heading2"/>
        <w:keepNext/>
      </w:pPr>
      <w:r>
        <w:t>5.1 ข้อมูลทริปตัวอย่าง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1F4D78"/>
                <w:sz w:val="22"/>
              </w:rPr>
              <w:t>ข้อมูล</w:t>
            </w:r>
          </w:p>
        </w:tc>
        <w:tc>
          <w:tcPr>
            <w:tcW w:type="dxa" w:w="6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1F4D78"/>
                <w:sz w:val="22"/>
              </w:rPr>
              <w:t>ทริปทะเลพัทยา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งบประมาณ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4,500 บาท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กิจกรรม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3–4 กิจกรรมต่อวัน → ระดับ 5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ช่วงเวลา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เย็น และกลางคืน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หมวดหมู่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ทะเล</w:t>
            </w:r>
          </w:p>
        </w:tc>
      </w:tr>
    </w:tbl>
    <w:p>
      <w:pPr>
        <w:pStyle w:val="Heading2"/>
        <w:keepNext/>
      </w:pPr>
      <w:r>
        <w:t>5.2 คำนวณงบประมาณ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User Budget Vector (3,000) = [0.6527, 0.7576]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Trip Budget Vector (4,500) = [0.5717, 0.8204]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Budget Cosine = (0.6527×0.5717) + (0.7576×0.8204) = 0.9948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เนื่องจากเวกเตอร์ทั้งสองเป็น Unit Vector ตัวหารจึงเท่ากับ 1 คะแนนส่วนงบประมาณเท่ากับ 0.9948 หรือประมาณ 99%</w:t>
      </w:r>
    </w:p>
    <w:p>
      <w:pPr>
        <w:pStyle w:val="Heading2"/>
        <w:keepNext/>
      </w:pPr>
      <w:r>
        <w:t>5.3 คำนวณกิจกรรม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ผู้ใช้เลือก 3–4 กิจกรรมต่อวัน ซึ่งระบบแทนด้วยระดับ 5 และทริปมีค่าเฉลี่ย 3–4 กิจกรรมต่อวัน จึงเป็นระดับ 5 เช่นกัน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User Activity Vector = Trip Activity Vector = [0.7660, 0.6428]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Activity Cosine = 1.0000 = 100%</w:t>
      </w:r>
    </w:p>
    <w:p>
      <w:pPr>
        <w:pStyle w:val="Heading2"/>
        <w:keepNext/>
      </w:pPr>
      <w:r>
        <w:t>5.4 คำนวณช่วงเวลา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User Time Vector = [0.5774, 0, 0.5774, 0.5774]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Trip Time Vector = [0, 0, 0.7071, 0.7071]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Time Cosine = (0.5774×0.7071) + (0.5774×0.7071) = 0.8165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ช่วงเวลาที่ตรงกันคือเย็นและกลางคืน คะแนนส่วนช่วงเวลาจึงเท่ากับประมาณ 82%</w:t>
      </w:r>
    </w:p>
    <w:p>
      <w:pPr>
        <w:pStyle w:val="Heading2"/>
        <w:keepNext/>
      </w:pPr>
      <w:r>
        <w:t>5.5 คำนวณหมวดหมู่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ผู้ใช้สนใจทะเลและทริปอยู่ในหมวดทะเล ตำแหน่งหมวดหมู่จึงตรงกัน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Category Cosine = 1.0000 = 100%</w:t>
      </w:r>
    </w:p>
    <w:p>
      <w:pPr>
        <w:pStyle w:val="Heading2"/>
        <w:keepNext/>
      </w:pPr>
      <w:r>
        <w:t>5.6 รวมคะแนนตามน้ำหนัก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Score = (0.9948×0.30) + (1.0000×0.20) + (0.8165×0.15) + (1.0000×0.35)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Score = 0.2984 + 0.2000 + 0.1225 + 0.3500 = 0.9709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Match Percentage = 0.9709 × 100 = 97.09%</w:t>
      </w:r>
    </w:p>
    <w:p>
      <w:pPr>
        <w:pStyle w:val="Heading2"/>
        <w:keepNext/>
      </w:pPr>
      <w:r>
        <w:t>5.7 การแสดงผลบนแอป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Backend ปัดคะแนนเป็นจำนวนเต็มด้วย Math.round ดังนั้น 97.09 จะถูกปัดเป็น 97 และส่งค่า matchScore กลับไปยัง Frontend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matchScore = Math.round(97.09) = 97</w:t>
      </w:r>
    </w:p>
    <w:p>
      <w:pPr>
        <w:spacing w:after="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หน้า Feed, การ์ดทริป และหน้ารายละเอียดทริปจะแสดงผลเป็น ‘97% Match’ พร้อมแสดงคะแนนรายด้าน ได้แก่ งบประมาณ 99%, กิจกรรม 100%, ช่วงเวลา 82% และหมวดหมู่ 100%</w:t>
      </w:r>
    </w:p>
    <w:p>
      <w:pPr>
        <w:pStyle w:val="Heading1"/>
        <w:keepNext/>
      </w:pPr>
      <w:r>
        <w:t>6. ค่าน้ำหนักนี้ดีที่สุดหรือไม่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คำตอบที่ถูกต้องคือ 35/30/20/15 เป็นค่าน้ำหนักที่เหมาะสมที่สุดสำหรับกติกาและวัตถุประสงค์ของระบบต้นแบบในปัจจุบัน แต่ยังไม่ควรเรียกว่าเป็นค่าที่ดีที่สุดทางสถิติ เพราะโครงการยังไม่ได้มีชุดข้อมูลขนาดใหญ่ที่ระบุคำตอบจริงว่าผู้ใช้เลือกเข้าร่วมทริปใดเพื่อใช้หา optimum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เหตุผลที่ถือว่าเหมาะกับระบบปัจจุบันคือ น้ำหนักสะท้อนลำดับการตัดสินใจจริงอย่างมีตรรกะ ได้แก่ ผู้ใช้ต้องสนใจจุดหมายหรือประเภททริปก่อน ต้องมีกำลังจ่าย จากนั้นจึงพิจารณาความหนาแน่นของกิจกรรมและช่วงเวลา อีกทั้งไม่มีปัจจัยเดียวครองคะแนนเกินครึ่ง ทำให้คะแนนยังพิจารณาหลายด้านร่วมกัน</w:t>
      </w:r>
    </w:p>
    <w:p>
      <w:pPr>
        <w:pStyle w:val="Heading2"/>
        <w:keepNext/>
      </w:pPr>
      <w:r>
        <w:t>6.1 เกณฑ์ที่ใช้พิจารณาว่าเหมาะสม</w:t>
      </w:r>
    </w:p>
    <w:p>
      <w:pPr>
        <w:spacing w:after="8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• ความสอดคล้องเชิงเนื้อหา: ปัจจัยที่สำคัญต่อการเลือกทริปได้รับน้ำหนักสูงกว่า</w:t>
      </w:r>
    </w:p>
    <w:p>
      <w:pPr>
        <w:spacing w:after="8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• ความเป็นไปได้จริง: งบประมาณได้รับน้ำหนักสูงและมีเงื่อนไขจำกัดคะแนนเมื่อแพงเกินสองเท่า</w:t>
      </w:r>
    </w:p>
    <w:p>
      <w:pPr>
        <w:spacing w:after="8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• ความสมดุล: ไม่มีปัจจัยเดียวมีน้ำหนักมากกว่า 50% จึงไม่ตัดสินจากข้อมูลด้านเดียว</w:t>
      </w:r>
    </w:p>
    <w:p>
      <w:pPr>
        <w:spacing w:after="8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• ความสามารถในการอธิบาย: น้ำหนักรวมเป็น 100% และแจกแจงคะแนนรายด้านให้ผู้ใช้ตรวจสอบได้</w:t>
      </w:r>
    </w:p>
    <w:p>
      <w:pPr>
        <w:spacing w:after="8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• ความยืดหยุ่น: สามารถปรับน้ำหนักภายหลังโดยไม่ต้องรื้อโครงสร้าง Cosine Similarity</w:t>
      </w:r>
    </w:p>
    <w:p>
      <w:pPr>
        <w:pStyle w:val="Heading2"/>
        <w:keepNext/>
      </w:pPr>
      <w:r>
        <w:t>6.2 หากต้องการพิสูจน์ว่าเป็นค่าที่ดีที่สุดทางสถิติ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ต้องเก็บข้อมูลจริง เช่น คู่ User–Trip ที่ผู้ใช้ให้คะแนนว่าเหมาะหรือไม่เหมาะ หรือข้อมูลว่าผู้ใช้กดเข้าร่วมทริปใด แล้วทดลองชุดน้ำหนักหลายแบบ เช่น 35/30/20/15, 40/30/20/10 และ 30/30/25/15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จากนั้นเปรียบเทียบผลการเรียงลำดับกับคำตอบจริงด้วยตัวชี้วัด เช่น Accuracy, Precision, Recall, Mean Absolute Error หรือ NDCG ชุดน้ำหนักที่ให้ผลดีที่สุดบนข้อมูลทดสอบจึงจะเรียกว่าเหมาะที่สุดเชิงสถิติได้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สำหรับโครงงานปัจจุบันควรใช้คำว่า ‘กำหนดน้ำหนักจากความสำคัญเชิงโดเมนและตรวจสอบความสมเหตุสมผลด้วยกรณีทดสอบ’ หากมีการประเมินโดยผู้เชี่ยวชาญหรือ UAT สามารถใช้ผลนั้นเป็นหลักฐานสนับสนุนเพิ่มเติม</w:t>
      </w:r>
    </w:p>
    <w:p>
      <w:pPr>
        <w:pStyle w:val="Heading1"/>
        <w:keepNext/>
      </w:pPr>
      <w:r>
        <w:t>7. คำถามที่คาดว่าจะถูกถาม</w:t>
      </w:r>
    </w:p>
    <w:p>
      <w:pPr>
        <w:pStyle w:val="Heading3"/>
        <w:keepNext/>
      </w:pPr>
      <w:r>
        <w:t>ทำไมเลือก Cosine Similarity?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เพราะข้อมูลหลายปัจจัยสามารถรวมเป็น Vector ได้ และ Cosine วัดรูปแบบหรือทิศทางความชอบโดยไม่ให้ขนาดของตัวเลขดิบครอบงำผลทั้งหมด</w:t>
      </w:r>
    </w:p>
    <w:p>
      <w:pPr>
        <w:pStyle w:val="Heading3"/>
        <w:keepNext/>
      </w:pPr>
      <w:r>
        <w:t>ทำไมไม่ใช้ Euclidean Distance?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Euclidean วัดระยะห่างตรง ๆ และไวต่อสเกล เช่น เงินหลักพันอาจกลบค่ากิจกรรมหลักหน่วย ระบบจึงเลือก Cosine ร่วมกับการปรับสเกลและใส่น้ำหนัก</w:t>
      </w:r>
    </w:p>
    <w:p>
      <w:pPr>
        <w:pStyle w:val="Heading3"/>
        <w:keepNext/>
      </w:pPr>
      <w:r>
        <w:t>Cosine จับคำอะไรบ้าง?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ไม่ได้จับคำจากข้อความ แต่ใช้ budget, activityStyle, timeOfDay, interests และ category ที่ถูกจัดโครงสร้างแล้ว</w:t>
      </w:r>
    </w:p>
    <w:p>
      <w:pPr>
        <w:pStyle w:val="Heading3"/>
        <w:keepNext/>
      </w:pPr>
      <w:r>
        <w:t>Gemini เป็นผู้คำนวณคะแนนหรือไม่?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ไม่ใช่ Gemini ช่วยร่างแผนการเดินทาง ส่วน Backend เป็นผู้สร้าง Vector และคำนวณ Cosine Similarity ตามสูตรที่กำหนด</w:t>
      </w:r>
    </w:p>
    <w:p>
      <w:pPr>
        <w:pStyle w:val="Heading3"/>
        <w:keepNext/>
      </w:pPr>
      <w:r>
        <w:t>ทำไมหมวดหมู่ได้ 35%?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เพราะเป็นความต้องการหลักของจุดหมายและประเภทการเดินทาง หากหมวดไม่ตรง ทริปอาจไม่ตอบโจทย์แม้ปัจจัยอื่นใกล้กัน</w:t>
      </w:r>
    </w:p>
    <w:p>
      <w:pPr>
        <w:pStyle w:val="Heading3"/>
        <w:keepNext/>
      </w:pPr>
      <w:r>
        <w:t>ทำไมงบประมาณได้ 30%?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เพราะเป็นข้อจำกัดในการเข้าร่วมจริง แต่ไม่ให้สูงกว่าหมวดหมู่เพื่อป้องกันการแนะนำทริปราคาตรงแต่ประเภทไม่ตรงใจ</w:t>
      </w:r>
    </w:p>
    <w:p>
      <w:pPr>
        <w:pStyle w:val="Heading3"/>
        <w:keepNext/>
      </w:pPr>
      <w:r>
        <w:t>ทำไมกิจกรรมได้ 20%?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เพราะมีผลต่อความเหนื่อยและรูปแบบการเที่ยว แต่แผนกิจกรรมสามารถปรับลดหรือเพิ่มได้บางส่วน</w:t>
      </w:r>
    </w:p>
    <w:p>
      <w:pPr>
        <w:pStyle w:val="Heading3"/>
        <w:keepNext/>
      </w:pPr>
      <w:r>
        <w:t>ทำไมช่วงเวลาได้เพียง 15%?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เพราะเป็นปัจจัยที่ผู้ใช้ปรับตัวได้มากที่สุดและหนึ่งทริปมักมีหลายช่วงเวลา จึงไม่ควรครองคะแนนรวมมากเกินไป</w:t>
      </w:r>
    </w:p>
    <w:p>
      <w:pPr>
        <w:pStyle w:val="Heading3"/>
        <w:keepNext/>
      </w:pPr>
      <w:r>
        <w:t>ค่า 0.5774 มาจากไหน?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มาจาก 1/√3 เมื่อเลือกสามช่วงเวลา ใช้เพื่อทำให้ Vector มีขนาดเท่ากับ 1 ไม่ใช่ค่าที่กำหนดเอง</w:t>
      </w:r>
    </w:p>
    <w:p>
      <w:pPr>
        <w:pStyle w:val="Heading3"/>
        <w:keepNext/>
      </w:pPr>
      <w:r>
        <w:t>ทำไมงบประมาณใช้ Log?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เพราะความต่าง 500 บาทมีความหมายมากในงบต่ำ แต่มีผลน้อยกว่าในงบสูง Log ช่วยสะท้อนความสัมพันธ์นี้</w:t>
      </w:r>
    </w:p>
    <w:p>
      <w:pPr>
        <w:pStyle w:val="Heading3"/>
        <w:keepNext/>
      </w:pPr>
      <w:r>
        <w:t>97% หมายถึงมีโอกาสเข้าร่วม 97% หรือไม่?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ไม่ใช่ เป็นคะแนนความคล้ายของ Preference กับ Trip ไม่ใช่ความน่าจะเป็นหรือการรับประกันว่าผู้ใช้จะเข้าร่วม</w:t>
      </w:r>
    </w:p>
    <w:p>
      <w:pPr>
        <w:pStyle w:val="Heading3"/>
        <w:keepNext/>
      </w:pPr>
      <w:r>
        <w:t>ถ้าทริปเต็มหรือหมดอายุทำอย่างไร?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ระบบคืนคะแนน 0 เพราะไม่สามารถเข้าร่วมได้ แม้ Preference จะตรงกัน</w:t>
      </w:r>
    </w:p>
    <w:p>
      <w:pPr>
        <w:pStyle w:val="Heading3"/>
        <w:keepNext/>
      </w:pPr>
      <w:r>
        <w:t>ถ้างบทริปแพงเกินไปทำอย่างไร?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ถ้าเกินงบผู้ใช้สองเท่า ระบบจำกัดคะแนนรวมไม่เกิน 39% เพื่อสะท้อนว่าเข้าร่วมได้ยาก</w:t>
      </w:r>
    </w:p>
    <w:p>
      <w:pPr>
        <w:pStyle w:val="Heading3"/>
        <w:keepNext/>
      </w:pPr>
      <w:r>
        <w:t>ระบบมีข้อจำกัดอะไร?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น้ำหนักยังเป็นค่าจากการออกแบบเชิงโดเมน หมวดหมู่เป็นค่าที่กำหนดไว้ล่วงหน้า และยังต้องใช้ข้อมูลผู้ใช้จริงเพื่อปรับน้ำหนักให้แม่นยำขึ้น</w:t>
      </w:r>
    </w:p>
    <w:p>
      <w:pPr>
        <w:pStyle w:val="Heading1"/>
        <w:keepNext/>
      </w:pPr>
      <w:r>
        <w:t>8. คำตอบสั้นสำหรับนำเสนอ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น้ำหนัก 35/30/20/15 ถูกเลือกจากลำดับความสำคัญของการตัดสินใจเลือกทริป โดยให้หมวดหมู่ 35% เพราะเป็นเป้าหมายหลักของการเดินทาง งบประมาณ 30% เพราะเป็นข้อจำกัดในการเข้าร่วม จำนวนกิจกรรม 20% เพราะกำหนดรูปแบบและความเหนื่อย และช่วงเวลา 15% เพราะยืดหยุ่นได้มากที่สุด ค่านี้เหมาะกับระบบต้นแบบและผ่านการตรวจสอบด้วยกรณีทดสอบ แต่ยังไม่อ้างว่าเป็นค่าที่ดีที่สุดทางสถิติจนกว่าจะมีข้อมูลผู้ใช้จริงสำหรับเปรียบเทียบหลายชุดน้ำหนัก</w:t>
      </w: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cs="Arial Unicode MS" w:eastAsia="Arial Unicode MS"/>
          <w:b/>
          <w:color w:val="2E74B5"/>
          <w:sz w:val="32"/>
        </w:rPr>
        <w:t>9. กรณีให้งบประมาณเป็นปัจจัยหลัก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ส่วนนี้เปรียบเทียบผลของน้ำหนักเดิมกับกรณีสลับให้งบประมาณมีน้ำหนักสูงกว่าหมวดหมู่ เพื่อแสดงให้เห็นว่าการจัดลำดับทริปสามารถเปลี่ยนได้แม้ใช้ข้อมูลและสูตร Cosine Similarity ชุดเดิม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/>
          <w:b/>
          <w:color w:val="2E74B5"/>
          <w:sz w:val="26"/>
        </w:rPr>
        <w:t>9.1 ข้อมูลผู้ใช้และทริปตัวอย่าง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ผู้ใช้ต้องการเที่ยวทะเล มีงบประมาณ 3,000 บาท ต้องการกิจกรรมระดับปานกลาง และชอบทำกิจกรรมช่วงเย็นกับกลางคืน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3430"/>
        <w:gridCol w:w="3430"/>
      </w:tblGrid>
      <w:tr>
        <w:tc>
          <w:tcPr>
            <w:tcW w:type="dxa" w:w="3120"/>
            <w:shd w:fill="E8EEF5"/>
            <w:tcW w:w="25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1F4D78"/>
                <w:sz w:val="22"/>
              </w:rPr>
              <w:t>ปัจจัย</w:t>
            </w:r>
          </w:p>
        </w:tc>
        <w:tc>
          <w:tcPr>
            <w:tcW w:type="dxa" w:w="3120"/>
            <w:shd w:fill="E8EEF5"/>
            <w:tcW w:w="343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1F4D78"/>
                <w:sz w:val="22"/>
              </w:rPr>
              <w:t>ทริป A</w:t>
            </w:r>
          </w:p>
        </w:tc>
        <w:tc>
          <w:tcPr>
            <w:tcW w:type="dxa" w:w="3120"/>
            <w:shd w:fill="E8EEF5"/>
            <w:tcW w:w="343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1F4D78"/>
                <w:sz w:val="22"/>
              </w:rPr>
              <w:t>ทริป B</w:t>
            </w:r>
          </w:p>
        </w:tc>
      </w:tr>
      <w:tr>
        <w:tc>
          <w:tcPr>
            <w:tcW w:type="dxa" w:w="3120"/>
            <w:tcW w:w="2500" w:type="dxa"/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หมวดหมู่</w:t>
            </w:r>
          </w:p>
        </w:tc>
        <w:tc>
          <w:tcPr>
            <w:tcW w:type="dxa" w:w="3120"/>
            <w:tcW w:w="3430" w:type="dxa"/>
            <w:vAlign w:val="center"/>
          </w:tcPr>
          <w:p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ทะเล — ตรง 100%</w:t>
            </w:r>
          </w:p>
        </w:tc>
        <w:tc>
          <w:tcPr>
            <w:tcW w:type="dxa" w:w="3120"/>
            <w:tcW w:w="3430" w:type="dxa"/>
            <w:vAlign w:val="center"/>
          </w:tcPr>
          <w:p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ภูเขา — ไม่ตรง 0%</w:t>
            </w:r>
          </w:p>
        </w:tc>
      </w:tr>
      <w:tr>
        <w:tc>
          <w:tcPr>
            <w:tcW w:type="dxa" w:w="3120"/>
            <w:tcW w:w="2500" w:type="dxa"/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งบประมาณ</w:t>
            </w:r>
          </w:p>
        </w:tc>
        <w:tc>
          <w:tcPr>
            <w:tcW w:type="dxa" w:w="3120"/>
            <w:tcW w:w="3430" w:type="dxa"/>
            <w:vAlign w:val="center"/>
          </w:tcPr>
          <w:p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ใกล้เคียง 60%</w:t>
            </w:r>
          </w:p>
        </w:tc>
        <w:tc>
          <w:tcPr>
            <w:tcW w:type="dxa" w:w="3120"/>
            <w:tcW w:w="3430" w:type="dxa"/>
            <w:vAlign w:val="center"/>
          </w:tcPr>
          <w:p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ตรงพอดี 100%</w:t>
            </w:r>
          </w:p>
        </w:tc>
      </w:tr>
      <w:tr>
        <w:tc>
          <w:tcPr>
            <w:tcW w:type="dxa" w:w="3120"/>
            <w:tcW w:w="2500" w:type="dxa"/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กิจกรรม</w:t>
            </w:r>
          </w:p>
        </w:tc>
        <w:tc>
          <w:tcPr>
            <w:tcW w:type="dxa" w:w="3120"/>
            <w:tcW w:w="3430" w:type="dxa"/>
            <w:vAlign w:val="center"/>
          </w:tcPr>
          <w:p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ใกล้เคียง 60%</w:t>
            </w:r>
          </w:p>
        </w:tc>
        <w:tc>
          <w:tcPr>
            <w:tcW w:type="dxa" w:w="3120"/>
            <w:tcW w:w="3430" w:type="dxa"/>
            <w:vAlign w:val="center"/>
          </w:tcPr>
          <w:p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ตรง 100%</w:t>
            </w:r>
          </w:p>
        </w:tc>
      </w:tr>
      <w:tr>
        <w:tc>
          <w:tcPr>
            <w:tcW w:type="dxa" w:w="3120"/>
            <w:tcW w:w="2500" w:type="dxa"/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ช่วงเวลา</w:t>
            </w:r>
          </w:p>
        </w:tc>
        <w:tc>
          <w:tcPr>
            <w:tcW w:type="dxa" w:w="3120"/>
            <w:tcW w:w="3430" w:type="dxa"/>
            <w:vAlign w:val="center"/>
          </w:tcPr>
          <w:p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ตรงบางส่วน 40%</w:t>
            </w:r>
          </w:p>
        </w:tc>
        <w:tc>
          <w:tcPr>
            <w:tcW w:type="dxa" w:w="3120"/>
            <w:tcW w:w="3430" w:type="dxa"/>
            <w:vAlign w:val="center"/>
          </w:tcPr>
          <w:p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ตรง 100%</w:t>
            </w:r>
          </w:p>
        </w:tc>
      </w:tr>
    </w:tbl>
    <w:p>
      <w:pPr>
        <w:pStyle w:val="Heading2"/>
        <w:keepNext/>
      </w:pPr>
      <w:r>
        <w:rPr>
          <w:rFonts w:ascii="Arial Unicode MS" w:hAnsi="Arial Unicode MS" w:cs="Arial Unicode MS" w:eastAsia="Arial Unicode MS"/>
          <w:b/>
          <w:color w:val="2E74B5"/>
          <w:sz w:val="26"/>
        </w:rPr>
        <w:t>9.2 สูตรปัจจุบัน: หมวดหมู่มาก่อน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00"/>
        <w:gridCol w:w="2360"/>
      </w:tblGrid>
      <w:tr>
        <w:tc>
          <w:tcPr>
            <w:tcW w:type="dxa" w:w="4680"/>
            <w:shd w:fill="E8EEF5"/>
            <w:tcW w:w="7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1F4D78"/>
                <w:sz w:val="22"/>
              </w:rPr>
              <w:t>ปัจจัย</w:t>
            </w:r>
          </w:p>
        </w:tc>
        <w:tc>
          <w:tcPr>
            <w:tcW w:type="dxa" w:w="4680"/>
            <w:shd w:fill="E8EEF5"/>
            <w:tcW w:w="2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1F4D78"/>
                <w:sz w:val="22"/>
              </w:rPr>
              <w:t>น้ำหนัก</w:t>
            </w:r>
          </w:p>
        </w:tc>
      </w:tr>
      <w:tr>
        <w:tc>
          <w:tcPr>
            <w:tcW w:type="dxa" w:w="4680"/>
            <w:tcW w:w="7000" w:type="dxa"/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หมวดหมู่</w:t>
            </w:r>
          </w:p>
        </w:tc>
        <w:tc>
          <w:tcPr>
            <w:tcW w:type="dxa" w:w="4680"/>
            <w:tcW w:w="2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35%</w:t>
            </w:r>
          </w:p>
        </w:tc>
      </w:tr>
      <w:tr>
        <w:tc>
          <w:tcPr>
            <w:tcW w:type="dxa" w:w="4680"/>
            <w:tcW w:w="7000" w:type="dxa"/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งบประมาณ</w:t>
            </w:r>
          </w:p>
        </w:tc>
        <w:tc>
          <w:tcPr>
            <w:tcW w:type="dxa" w:w="4680"/>
            <w:tcW w:w="2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30%</w:t>
            </w:r>
          </w:p>
        </w:tc>
      </w:tr>
      <w:tr>
        <w:tc>
          <w:tcPr>
            <w:tcW w:type="dxa" w:w="4680"/>
            <w:tcW w:w="7000" w:type="dxa"/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กิจกรรม</w:t>
            </w:r>
          </w:p>
        </w:tc>
        <w:tc>
          <w:tcPr>
            <w:tcW w:type="dxa" w:w="4680"/>
            <w:tcW w:w="2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20%</w:t>
            </w:r>
          </w:p>
        </w:tc>
      </w:tr>
      <w:tr>
        <w:tc>
          <w:tcPr>
            <w:tcW w:type="dxa" w:w="4680"/>
            <w:tcW w:w="7000" w:type="dxa"/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ช่วงเวลา</w:t>
            </w:r>
          </w:p>
        </w:tc>
        <w:tc>
          <w:tcPr>
            <w:tcW w:type="dxa" w:w="4680"/>
            <w:tcW w:w="2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15%</w:t>
            </w:r>
          </w:p>
        </w:tc>
      </w:tr>
    </w:tbl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Trip A = (1.00×0.35) + (0.60×0.30) + (0.60×0.20) + (0.40×0.15)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Trip A = 0.35 + 0.18 + 0.12 + 0.06 = 0.71 = 71% Match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Trip B = (0×0.35) + (1.00×0.30) + (1.00×0.20) + (1.00×0.15)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Trip B = 0 + 0.30 + 0.20 + 0.15 = 0.65 = 65% Match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/>
          <w:color w:val="000000"/>
          <w:sz w:val="22"/>
        </w:rPr>
        <w:t>ผลลัพธ์: ทริป A ซึ่งเป็นทะเลถูกแนะนำก่อน เพราะตรงกับวัตถุประสงค์หลักของผู้ใช้ แม้งบประมาณและรูปแบบกิจกรรมจะไม่ตรงทั้งหมด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/>
          <w:b/>
          <w:color w:val="2E74B5"/>
          <w:sz w:val="26"/>
        </w:rPr>
        <w:t>9.3 สูตรทดลอง: งบประมาณมาก่อน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00"/>
        <w:gridCol w:w="2360"/>
      </w:tblGrid>
      <w:tr>
        <w:tc>
          <w:tcPr>
            <w:tcW w:type="dxa" w:w="4680"/>
            <w:shd w:fill="E8EEF5"/>
            <w:tcW w:w="7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1F4D78"/>
                <w:sz w:val="22"/>
              </w:rPr>
              <w:t>ปัจจัย</w:t>
            </w:r>
          </w:p>
        </w:tc>
        <w:tc>
          <w:tcPr>
            <w:tcW w:type="dxa" w:w="4680"/>
            <w:shd w:fill="E8EEF5"/>
            <w:tcW w:w="2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1F4D78"/>
                <w:sz w:val="22"/>
              </w:rPr>
              <w:t>น้ำหนัก</w:t>
            </w:r>
          </w:p>
        </w:tc>
      </w:tr>
      <w:tr>
        <w:tc>
          <w:tcPr>
            <w:tcW w:type="dxa" w:w="4680"/>
            <w:tcW w:w="7000" w:type="dxa"/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งบประมาณ</w:t>
            </w:r>
          </w:p>
        </w:tc>
        <w:tc>
          <w:tcPr>
            <w:tcW w:type="dxa" w:w="4680"/>
            <w:tcW w:w="2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35%</w:t>
            </w:r>
          </w:p>
        </w:tc>
      </w:tr>
      <w:tr>
        <w:tc>
          <w:tcPr>
            <w:tcW w:type="dxa" w:w="4680"/>
            <w:tcW w:w="7000" w:type="dxa"/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หมวดหมู่</w:t>
            </w:r>
          </w:p>
        </w:tc>
        <w:tc>
          <w:tcPr>
            <w:tcW w:type="dxa" w:w="4680"/>
            <w:tcW w:w="2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30%</w:t>
            </w:r>
          </w:p>
        </w:tc>
      </w:tr>
      <w:tr>
        <w:tc>
          <w:tcPr>
            <w:tcW w:type="dxa" w:w="4680"/>
            <w:tcW w:w="7000" w:type="dxa"/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กิจกรรม</w:t>
            </w:r>
          </w:p>
        </w:tc>
        <w:tc>
          <w:tcPr>
            <w:tcW w:type="dxa" w:w="4680"/>
            <w:tcW w:w="2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20%</w:t>
            </w:r>
          </w:p>
        </w:tc>
      </w:tr>
      <w:tr>
        <w:tc>
          <w:tcPr>
            <w:tcW w:type="dxa" w:w="4680"/>
            <w:tcW w:w="7000" w:type="dxa"/>
            <w:vAlign w:val="center"/>
          </w:tcPr>
          <w:p>
            <w:r>
              <w:rPr>
                <w:rFonts w:ascii="Arial Unicode MS" w:hAnsi="Arial Unicode MS" w:cs="Arial Unicode MS" w:eastAsia="Arial Unicode MS"/>
                <w:b/>
                <w:color w:val="000000"/>
                <w:sz w:val="22"/>
              </w:rPr>
              <w:t>ช่วงเวลา</w:t>
            </w:r>
          </w:p>
        </w:tc>
        <w:tc>
          <w:tcPr>
            <w:tcW w:type="dxa" w:w="4680"/>
            <w:tcW w:w="2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cs="Arial Unicode MS" w:eastAsia="Arial Unicode MS"/>
                <w:b w:val="0"/>
                <w:color w:val="000000"/>
                <w:sz w:val="22"/>
              </w:rPr>
              <w:t>15%</w:t>
            </w:r>
          </w:p>
        </w:tc>
      </w:tr>
    </w:tbl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Trip A = (0.60×0.35) + (1.00×0.30) + (0.60×0.20) + (0.40×0.15)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Trip A = 0.21 + 0.30 + 0.12 + 0.06 = 0.69 = 69% Match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Trip B = (1.00×0.35) + (0×0.30) + (1.00×0.20) + (1.00×0.15)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Trip B = 0.35 + 0 + 0.20 + 0.15 = 0.70 = 70% Match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/>
          <w:color w:val="000000"/>
          <w:sz w:val="22"/>
        </w:rPr>
        <w:t>ผลลัพธ์: ทริป B ซึ่งเป็นภูเขาถูกแนะนำก่อนทริปทะเล เพราะงบประมาณ กิจกรรม และช่วงเวลาตรงทั้งหมด แม้หมวดหมู่ไม่ตรงกับความต้องการหลัก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/>
          <w:b/>
          <w:color w:val="2E74B5"/>
          <w:sz w:val="26"/>
        </w:rPr>
        <w:t>9.4 ผลกระทบเมื่อให้งบประมาณมาก่อน</w:t>
      </w:r>
    </w:p>
    <w:p>
      <w:pPr>
        <w:spacing w:after="8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• ข้อดี: ลดโอกาสแนะนำทริปที่ผู้ใช้มีงบไม่เพียงพอ และเน้นความเป็นไปได้ในการเข้าร่วมจริง</w:t>
      </w:r>
    </w:p>
    <w:p>
      <w:pPr>
        <w:spacing w:after="8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• ข้อเสีย: ทริปราคาตรงแต่ไม่ตรงความสนใจอาจถูกจัดอันดับสูงกว่าทริปที่ผู้ใช้อยากไป</w:t>
      </w:r>
    </w:p>
    <w:p>
      <w:pPr>
        <w:spacing w:after="8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• ผลต่อประสบการณ์: ผู้ใช้อาจรู้สึกว่าระบบเน้นราคามากกว่าความต้องการด้านการท่องเที่ยว</w:t>
      </w:r>
    </w:p>
    <w:p>
      <w:pPr>
        <w:spacing w:after="8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• ผลต่อคะแนน: ทริปผิดหมวดที่ปัจจัยอื่นตรงทั้งหมดเพิ่มจาก 65% เป็น 70% และสามารถแซงทริปที่หมวดหมู่ตรงได้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/>
          <w:b/>
          <w:color w:val="2E74B5"/>
          <w:sz w:val="26"/>
        </w:rPr>
        <w:t>9.5 เหตุผลที่ระบบปัจจุบันไม่ให้งบประมาณสูงที่สุด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ระบบถือว่าหมวดหมู่เป็นจุดประสงค์หลักของการเดินทาง ส่วนงบประมาณเป็นข้อจำกัดด้านความเป็นไปได้ จึงให้หมวดหมู่ 35% และงบประมาณ 30% เพื่อป้องกันไม่ให้ทริปราคาตรงแต่ผิดประเภทครองอันดับ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อย่างไรก็ตาม ระบบไม่ได้ละเลยงบประมาณ เพราะหากงบทริปมากกว่างบผู้ใช้สองเท่า Backend จะจำกัดคะแนนรวมไม่เกิน 39% ดังนั้นงบประมาณยังทำหน้าที่เป็นเงื่อนไขป้องกันทริปที่ผู้ใช้เข้าร่วมได้ยาก</w:t>
      </w:r>
    </w:p>
    <w:p>
      <w:pPr>
        <w:spacing w:before="80" w:after="160"/>
        <w:jc w:val="center"/>
      </w:pPr>
      <w:r>
        <w:rPr>
          <w:rFonts w:ascii="Arial Unicode MS" w:hAnsi="Arial Unicode MS" w:cs="Arial Unicode MS" w:eastAsia="Arial Unicode MS"/>
          <w:b/>
          <w:color w:val="1F4D78"/>
          <w:sz w:val="22"/>
        </w:rPr>
        <w:t>ถ้า Trip Budget &gt; User Budget × 2 → Match Score ≤ 39%</w:t>
      </w:r>
    </w:p>
    <w:p>
      <w:pPr>
        <w:pStyle w:val="Heading1"/>
        <w:keepNext/>
      </w:pPr>
      <w:r>
        <w:rPr>
          <w:rFonts w:ascii="Arial Unicode MS" w:hAnsi="Arial Unicode MS" w:cs="Arial Unicode MS" w:eastAsia="Arial Unicode MS"/>
          <w:b/>
          <w:color w:val="2E74B5"/>
          <w:sz w:val="32"/>
        </w:rPr>
        <w:t>10. แหล่งอ้างอิงและขอบเขตการอ้าง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แหล่งอ้างอิงต่อไปนี้รองรับการใช้ Cosine Similarity การใช้หลายเกณฑ์ในระบบแนะนำการท่องเที่ยว การกำหนดน้ำหนักตามความสำคัญ และการประเมินระบบ แต่ไม่มีแหล่งใดกำหนดโดยตรงว่าต้องใช้ 35/30/20/15 ตัวเลขดังกล่าวเป็นค่าที่ผู้ออกแบบระบบกำหนดตามตรรกะของโดเมนและต้องทดสอบกับข้อมูลจริงเพื่อยืนยันเชิงสถิติ</w:t>
      </w:r>
    </w:p>
    <w:p>
      <w:pPr>
        <w:pStyle w:val="Heading3"/>
        <w:keepNext/>
      </w:pPr>
      <w:r>
        <w:rPr>
          <w:rFonts w:ascii="Arial Unicode MS" w:hAnsi="Arial Unicode MS" w:cs="Arial Unicode MS" w:eastAsia="Arial Unicode MS"/>
          <w:b/>
          <w:color w:val="1F4D78"/>
          <w:sz w:val="24"/>
        </w:rPr>
        <w:t>Scikit-learn — Cosine Similarity</w:t>
      </w:r>
    </w:p>
    <w:p>
      <w:pPr>
        <w:spacing w:after="4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อธิบายสูตร normalized dot product ที่ใช้วัดความคล้ายของ Vector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https://scikit-learn.org/stable/modules/generated/sklearn.metrics.pairwise.cosine_similarity.html</w:t>
      </w:r>
    </w:p>
    <w:p>
      <w:pPr>
        <w:pStyle w:val="Heading3"/>
        <w:keepNext/>
      </w:pPr>
      <w:r>
        <w:rPr>
          <w:rFonts w:ascii="Arial Unicode MS" w:hAnsi="Arial Unicode MS" w:cs="Arial Unicode MS" w:eastAsia="Arial Unicode MS"/>
          <w:b/>
          <w:color w:val="1F4D78"/>
          <w:sz w:val="24"/>
        </w:rPr>
        <w:t>A Multi-Level Tourism Destination Recommender System</w:t>
      </w:r>
    </w:p>
    <w:p>
      <w:pPr>
        <w:spacing w:after="4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สนับสนุนว่าการเลือกจุดหมายเกี่ยวข้องกับ affordability กิจกรรม ความชอบ และข้อจำกัดหลายด้าน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https://doi.org/10.1016/j.procs.2020.03.047</w:t>
      </w:r>
    </w:p>
    <w:p>
      <w:pPr>
        <w:pStyle w:val="Heading3"/>
        <w:keepNext/>
      </w:pPr>
      <w:r>
        <w:rPr>
          <w:rFonts w:ascii="Arial Unicode MS" w:hAnsi="Arial Unicode MS" w:cs="Arial Unicode MS" w:eastAsia="Arial Unicode MS"/>
          <w:b/>
          <w:color w:val="1F4D78"/>
          <w:sz w:val="24"/>
        </w:rPr>
        <w:t>Saaty — Basic Theory of the Analytic Hierarchy Process</w:t>
      </w:r>
    </w:p>
    <w:p>
      <w:pPr>
        <w:spacing w:after="4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สนับสนุนการกำหนดลำดับความสำคัญและน้ำหนักของหลายเกณฑ์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https://eudml.org/doc/42478</w:t>
      </w:r>
    </w:p>
    <w:p>
      <w:pPr>
        <w:pStyle w:val="Heading3"/>
        <w:keepNext/>
      </w:pPr>
      <w:r>
        <w:rPr>
          <w:rFonts w:ascii="Arial Unicode MS" w:hAnsi="Arial Unicode MS" w:cs="Arial Unicode MS" w:eastAsia="Arial Unicode MS"/>
          <w:b/>
          <w:color w:val="1F4D78"/>
          <w:sz w:val="24"/>
        </w:rPr>
        <w:t>Jimataa: A Logic Multi-Criteria Recommender System for Tourist Services</w:t>
      </w:r>
    </w:p>
    <w:p>
      <w:pPr>
        <w:spacing w:after="4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แสดงการใช้หลายเกณฑ์และการให้น้ำหนักตามความสำคัญในการแนะนำบริการท่องเที่ยว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https://doi.org/10.1007/s41870-025-02742-3</w:t>
      </w:r>
    </w:p>
    <w:p>
      <w:pPr>
        <w:pStyle w:val="Heading3"/>
        <w:keepNext/>
      </w:pPr>
      <w:r>
        <w:rPr>
          <w:rFonts w:ascii="Arial Unicode MS" w:hAnsi="Arial Unicode MS" w:cs="Arial Unicode MS" w:eastAsia="Arial Unicode MS"/>
          <w:b/>
          <w:color w:val="1F4D78"/>
          <w:sz w:val="24"/>
        </w:rPr>
        <w:t>How Good Your Recommender System Is?</w:t>
      </w:r>
    </w:p>
    <w:p>
      <w:pPr>
        <w:spacing w:after="4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สนับสนุนว่าคุณภาพระบบแนะนำต้องประเมินด้วยข้อมูลและตัวชี้วัด ไม่ควรสรุปจากสูตรอย่างเดียว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https://doi.org/10.1007/s13042-017-0762-9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/>
          <w:b/>
          <w:color w:val="2E74B5"/>
          <w:sz w:val="26"/>
        </w:rPr>
        <w:t>10.1 คำตอบสำหรับใช้พูดนำเสนอ</w:t>
      </w:r>
    </w:p>
    <w:p>
      <w:pPr>
        <w:spacing w:after="120" w:line="300" w:lineRule="auto"/>
      </w:pPr>
      <w:r>
        <w:rPr>
          <w:rFonts w:ascii="Arial Unicode MS" w:hAnsi="Arial Unicode MS" w:cs="Arial Unicode MS" w:eastAsia="Arial Unicode MS"/>
          <w:b w:val="0"/>
          <w:color w:val="000000"/>
          <w:sz w:val="22"/>
        </w:rPr>
        <w:t>หากให้งบประมาณเป็นปัจจัยหลัก ระบบอาจแนะนำทริปที่ราคาตรงแต่ไม่ตรงประเภทที่ผู้ใช้ต้องการ ตัวอย่างเช่น ทริปภูเขาที่งบ กิจกรรม และเวลาตรงสามารถได้ 70% และแซงทริปทะเลที่ได้ 69% ทั้งที่ผู้ใช้ต้องการทะเล ระบบจึงให้หมวดหมู่ 35% และงบประมาณ 30% พร้อมใช้กฎจำกัดคะแนนเมื่อทริปแพงเกินสองเท่า วิธีนี้รักษาความต้องการหลักและความเป็นไปได้ในการเข้าร่วมร่วมกัน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cs="Arial Unicode MS" w:eastAsia="Arial Unicode MS"/>
        <w:b w:val="0"/>
        <w:color w:val="777777"/>
        <w:sz w:val="18"/>
      </w:rPr>
      <w:t>เอกสารสรุปวิธีคำนวณ Match Score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cs="Arial Unicode MS" w:eastAsia="Arial Unicode MS"/>
        <w:b/>
        <w:color w:val="666666"/>
        <w:sz w:val="18"/>
      </w:rPr>
      <w:t>GO WITH US · MATCHING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cs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cs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cs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cs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