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F52" w:rsidRPr="000376B6" w:rsidRDefault="00015F52" w:rsidP="000376B6">
      <w:pPr>
        <w:jc w:val="center"/>
        <w:rPr>
          <w:rFonts w:ascii="Times New Roman" w:hAnsi="Times New Roman" w:cs="Times New Roman"/>
          <w:b/>
          <w:sz w:val="28"/>
          <w:szCs w:val="28"/>
        </w:rPr>
      </w:pPr>
      <w:r w:rsidRPr="00F30A65">
        <w:rPr>
          <w:rFonts w:ascii="Times New Roman" w:hAnsi="Times New Roman" w:cs="Times New Roman"/>
          <w:b/>
          <w:sz w:val="28"/>
          <w:szCs w:val="28"/>
        </w:rPr>
        <w:t>Тема. Экологические проблемы энергетики</w:t>
      </w:r>
    </w:p>
    <w:p w:rsidR="00015F52" w:rsidRDefault="00015F52" w:rsidP="00015F52">
      <w:r>
        <w:rPr>
          <w:noProof/>
          <w:lang w:eastAsia="ru-RU"/>
        </w:rPr>
        <w:drawing>
          <wp:inline distT="0" distB="0" distL="0" distR="0" wp14:anchorId="02190E88" wp14:editId="23910F20">
            <wp:extent cx="5940425" cy="3341489"/>
            <wp:effectExtent l="0" t="0" r="3175" b="0"/>
            <wp:docPr id="3" name="Рисунок 3" descr="http://wiki.edc-samara.ru/images/a/a6/ENERGO-162-KUDRYAVTS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edc-samara.ru/images/a/a6/ENERGO-162-KUDRYAVTSEV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t>Запасы органического топлива: нефти, газа и угля - наиболее потребляемые в современной энергети</w:t>
      </w:r>
      <w:r>
        <w:rPr>
          <w:rFonts w:ascii="&amp;quot" w:eastAsia="Times New Roman" w:hAnsi="&amp;quot" w:cs="Times New Roman"/>
          <w:color w:val="000000"/>
          <w:sz w:val="28"/>
          <w:szCs w:val="28"/>
          <w:lang w:eastAsia="ru-RU"/>
        </w:rPr>
        <w:t>ке, - весьма ограничены. Рано ил</w:t>
      </w:r>
      <w:r w:rsidRPr="00887B32">
        <w:rPr>
          <w:rFonts w:ascii="&amp;quot" w:eastAsia="Times New Roman" w:hAnsi="&amp;quot" w:cs="Times New Roman"/>
          <w:color w:val="000000"/>
          <w:sz w:val="28"/>
          <w:szCs w:val="28"/>
          <w:lang w:eastAsia="ru-RU"/>
        </w:rPr>
        <w:t>и поздно они будут исчерпаны. Миллионы лет понадобилось природе, чтобы создать запасы нефти, газа, угля, расходуются же они несравненно быстрее.</w:t>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t>В конце ХХ века впервые в истории произошли кризисы, непосредственно связанные с балансом добычи и потребления нефти и колебанием цен на мировом рынке. В 1970-1980-х гг. потребление энергии стало соизмеримо с ресурсами органического топлива, что повлияло на резкий рост цены нефти, и в результате разразился глобальный энергетический кризис. Повышение мировых цен на нефть, неравномерность распределения ее запасов между странами мира подчеркивают неоправданность ее гипертрофированно высокого потребления по сравнению с другими источниками энергии. </w:t>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t xml:space="preserve">Первый энергетический кризис начался осенью 1973 года, после </w:t>
      </w:r>
      <w:r w:rsidRPr="00887B32">
        <w:rPr>
          <w:rFonts w:ascii="&amp;quot" w:eastAsia="Times New Roman" w:hAnsi="&amp;quot" w:cs="Times New Roman"/>
          <w:color w:val="000000"/>
          <w:sz w:val="28"/>
          <w:szCs w:val="28"/>
          <w:lang w:val="kk-KZ" w:eastAsia="ru-RU"/>
        </w:rPr>
        <w:t xml:space="preserve">того, как </w:t>
      </w:r>
      <w:r w:rsidRPr="00887B32">
        <w:rPr>
          <w:rFonts w:ascii="&amp;quot" w:eastAsia="Times New Roman" w:hAnsi="&amp;quot" w:cs="Times New Roman"/>
          <w:color w:val="000000"/>
          <w:sz w:val="28"/>
          <w:szCs w:val="28"/>
          <w:lang w:eastAsia="ru-RU"/>
        </w:rPr>
        <w:t xml:space="preserve">международный союз нефтяных стран (ОПЕК) сознательно </w:t>
      </w:r>
      <w:r w:rsidRPr="00887B32">
        <w:rPr>
          <w:rFonts w:ascii="&amp;quot" w:eastAsia="Times New Roman" w:hAnsi="&amp;quot" w:cs="Times New Roman"/>
          <w:color w:val="000000"/>
          <w:sz w:val="28"/>
          <w:szCs w:val="28"/>
          <w:lang w:val="kk-KZ" w:eastAsia="ru-RU"/>
        </w:rPr>
        <w:t xml:space="preserve">снизил </w:t>
      </w:r>
      <w:r w:rsidRPr="00887B32">
        <w:rPr>
          <w:rFonts w:ascii="&amp;quot" w:eastAsia="Times New Roman" w:hAnsi="&amp;quot" w:cs="Times New Roman"/>
          <w:color w:val="000000"/>
          <w:sz w:val="28"/>
          <w:szCs w:val="28"/>
          <w:lang w:eastAsia="ru-RU"/>
        </w:rPr>
        <w:t xml:space="preserve">объёмы добычи нефти (примерно на 5%), чтобы повлиять на </w:t>
      </w:r>
      <w:proofErr w:type="gramStart"/>
      <w:r>
        <w:rPr>
          <w:rFonts w:ascii="&amp;quot" w:eastAsia="Times New Roman" w:hAnsi="&amp;quot" w:cs="Times New Roman"/>
          <w:color w:val="000000"/>
          <w:sz w:val="28"/>
          <w:szCs w:val="28"/>
          <w:lang w:eastAsia="ru-RU"/>
        </w:rPr>
        <w:t>мир</w:t>
      </w:r>
      <w:proofErr w:type="gramEnd"/>
      <w:r>
        <w:rPr>
          <w:rFonts w:ascii="&amp;quot" w:eastAsia="Times New Roman" w:hAnsi="&amp;quot" w:cs="Times New Roman"/>
          <w:color w:val="000000"/>
          <w:sz w:val="28"/>
          <w:szCs w:val="28"/>
          <w:lang w:eastAsia="ru-RU"/>
        </w:rPr>
        <w:t xml:space="preserve"> </w:t>
      </w:r>
      <w:r w:rsidRPr="00887B32">
        <w:rPr>
          <w:rFonts w:ascii="&amp;quot" w:eastAsia="Times New Roman" w:hAnsi="&amp;quot" w:cs="Times New Roman"/>
          <w:color w:val="000000"/>
          <w:sz w:val="28"/>
          <w:szCs w:val="28"/>
          <w:lang w:eastAsia="ru-RU"/>
        </w:rPr>
        <w:t xml:space="preserve">и </w:t>
      </w:r>
      <w:r>
        <w:rPr>
          <w:rFonts w:ascii="&amp;quot" w:eastAsia="Times New Roman" w:hAnsi="&amp;quot" w:cs="Times New Roman"/>
          <w:color w:val="000000"/>
          <w:sz w:val="28"/>
          <w:szCs w:val="28"/>
          <w:lang w:eastAsia="ru-RU"/>
        </w:rPr>
        <w:t>чтобы был инструмент</w:t>
      </w:r>
      <w:r w:rsidRPr="00887B32">
        <w:rPr>
          <w:rFonts w:ascii="&amp;quot" w:eastAsia="Times New Roman" w:hAnsi="&amp;quot" w:cs="Times New Roman"/>
          <w:color w:val="000000"/>
          <w:sz w:val="28"/>
          <w:szCs w:val="28"/>
          <w:lang w:eastAsia="ru-RU"/>
        </w:rPr>
        <w:t xml:space="preserve"> давления государств ОПЕК на Запад в связи с их недовольством его поддержкой Израиля в Войне Судного дня. Ещё один существенный прыжок цен на нефть состоялся во время второго энергетического кризиса в 1979-</w:t>
      </w:r>
      <w:r>
        <w:rPr>
          <w:rFonts w:ascii="&amp;quot" w:eastAsia="Times New Roman" w:hAnsi="&amp;quot" w:cs="Times New Roman"/>
          <w:color w:val="000000"/>
          <w:sz w:val="28"/>
          <w:szCs w:val="28"/>
          <w:lang w:eastAsia="ru-RU"/>
        </w:rPr>
        <w:t>19</w:t>
      </w:r>
      <w:r w:rsidRPr="00887B32">
        <w:rPr>
          <w:rFonts w:ascii="&amp;quot" w:eastAsia="Times New Roman" w:hAnsi="&amp;quot" w:cs="Times New Roman"/>
          <w:color w:val="000000"/>
          <w:sz w:val="28"/>
          <w:szCs w:val="28"/>
          <w:lang w:eastAsia="ru-RU"/>
        </w:rPr>
        <w:t>80. Во время исламской революции в Иране президент США Д. Картер объявил о сокращении торговых отношений с этой нефтедобывающей страной и одновременно прекратил государственное регулирование цен на нефть в США. Рост цен остановился лишь на отметке 6,5 долларов за баррель.</w:t>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t>После преодоления экономического кризиса в Азии мировая экономика снова начала быстро расти, а с ней - и спрос на нефть. Также к повышенной потребности в нефти привел</w:t>
      </w:r>
      <w:r>
        <w:rPr>
          <w:rFonts w:ascii="&amp;quot" w:eastAsia="Times New Roman" w:hAnsi="&amp;quot" w:cs="Times New Roman"/>
          <w:color w:val="000000"/>
          <w:sz w:val="28"/>
          <w:szCs w:val="28"/>
          <w:lang w:eastAsia="ru-RU"/>
        </w:rPr>
        <w:t xml:space="preserve">а холодная зима 2001-2002 гг.  </w:t>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lastRenderedPageBreak/>
        <w:t>Последствия были, однако, намного ниже чем в 1970-х годах. В течение 2004 года цена на нефть достигла 53 доллара. На это повлияли различные политические и экономические нагрузки на рынок нефти.</w:t>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t xml:space="preserve">На рынке обнаружилось большое количество спекулянтов и озабоченных скупщиков нефти. 29 августа 2005 цены на нефть подскочили в связи с ураганом «Катрина», остановившем добычу нефти в Мексиканском заливе, до 71 доллара.       </w:t>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t>Осенью 2007 г. цена пробила отметку 80 долларов и продолжала    расти, достигнув 11 июля прежде неслыханной величины 147 долларов за баррель. Все это время в основных странах потребителях нефти и прежде всего в США продолжался</w:t>
      </w:r>
      <w:r>
        <w:rPr>
          <w:rFonts w:ascii="&amp;quot" w:eastAsia="Times New Roman" w:hAnsi="&amp;quot" w:cs="Times New Roman"/>
          <w:color w:val="000000"/>
          <w:sz w:val="28"/>
          <w:szCs w:val="28"/>
          <w:lang w:eastAsia="ru-RU"/>
        </w:rPr>
        <w:t xml:space="preserve"> рост цен на бензин, товары и</w:t>
      </w:r>
      <w:r w:rsidRPr="00887B32">
        <w:rPr>
          <w:rFonts w:ascii="&amp;quot" w:eastAsia="Times New Roman" w:hAnsi="&amp;quot" w:cs="Times New Roman"/>
          <w:color w:val="000000"/>
          <w:sz w:val="28"/>
          <w:szCs w:val="28"/>
          <w:lang w:eastAsia="ru-RU"/>
        </w:rPr>
        <w:t xml:space="preserve"> услуги, который катализировал развитие кризиса неплатежей по банковским кредитам. В 2008 г. кризис неплатежей перерос в масштабную рецессию, в ходе которой обанкротились крупнейшие финансовые компании страны, а накопленные за предыдущие сорок лет колоссальные проблемы в экономике США, связанные с ее долговым характером, в результате чего разразился глобальный экономический кризис, который привел к резкому падению спроса на нефть и к относительной стабилизации цены барреля в 2009 году в диапазоне 35-75 долларов. Со второй половины 2008 года в результате обвального снижения цены кризис перекинулся и на страны-экспортеры нефти, которые несколько раз прибегали к сокращению квот на добычу. Ситуация, таким образом, приобрела характер замкнутого круга. </w:t>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t>К августу 2009 года совокупные уровни промышленного производства и конечного потребления в мире, и прежде всего, в странах потребителях нефти продолжали снижаться.</w:t>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t xml:space="preserve">Каждая из стран искала свой путь выхода из кризиса, коренным образом изменяя структуру топливно-энергетической базы экономики путем переориентации ее на другие источники. Например, Франция создала систему мощных АЭС; Дания переориентировалась на собственный природный газ, каменный уголь, завозимый на огромных танкерах через океан, </w:t>
      </w:r>
      <w:proofErr w:type="spellStart"/>
      <w:r w:rsidRPr="00887B32">
        <w:rPr>
          <w:rFonts w:ascii="&amp;quot" w:eastAsia="Times New Roman" w:hAnsi="&amp;quot" w:cs="Times New Roman"/>
          <w:color w:val="000000"/>
          <w:sz w:val="28"/>
          <w:szCs w:val="28"/>
          <w:lang w:eastAsia="ru-RU"/>
        </w:rPr>
        <w:t>ветроэнергоресурсы</w:t>
      </w:r>
      <w:proofErr w:type="spellEnd"/>
      <w:r w:rsidRPr="00887B32">
        <w:rPr>
          <w:rFonts w:ascii="&amp;quot" w:eastAsia="Times New Roman" w:hAnsi="&amp;quot" w:cs="Times New Roman"/>
          <w:color w:val="000000"/>
          <w:sz w:val="28"/>
          <w:szCs w:val="28"/>
          <w:lang w:eastAsia="ru-RU"/>
        </w:rPr>
        <w:t>.</w:t>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t xml:space="preserve">Компания </w:t>
      </w:r>
      <w:proofErr w:type="spellStart"/>
      <w:r w:rsidRPr="00887B32">
        <w:rPr>
          <w:rFonts w:ascii="&amp;quot" w:eastAsia="Times New Roman" w:hAnsi="&amp;quot" w:cs="Times New Roman"/>
          <w:color w:val="000000"/>
          <w:sz w:val="28"/>
          <w:szCs w:val="28"/>
          <w:lang w:eastAsia="ru-RU"/>
        </w:rPr>
        <w:t>Shell</w:t>
      </w:r>
      <w:proofErr w:type="spellEnd"/>
      <w:r w:rsidRPr="00887B32">
        <w:rPr>
          <w:rFonts w:ascii="&amp;quot" w:eastAsia="Times New Roman" w:hAnsi="&amp;quot" w:cs="Times New Roman"/>
          <w:color w:val="000000"/>
          <w:sz w:val="28"/>
          <w:szCs w:val="28"/>
          <w:lang w:eastAsia="ru-RU"/>
        </w:rPr>
        <w:t xml:space="preserve"> презентовала свою стратегию развития мировой энергетики до 2050 года. В ней компания предупреждает, что продолжение политики двусторонних соглашений между импортерами и экспортерами энергоносителей без координации действий по снижению энергопотребления между странами-импортерами может привести к экономическому кризису в 2020-х годах и обострению экологической обстановки к 2050-м. В рамках этого сценария к 2050 году всего 40% мировой </w:t>
      </w:r>
      <w:proofErr w:type="spellStart"/>
      <w:r w:rsidRPr="00887B32">
        <w:rPr>
          <w:rFonts w:ascii="&amp;quot" w:eastAsia="Times New Roman" w:hAnsi="&amp;quot" w:cs="Times New Roman"/>
          <w:color w:val="000000"/>
          <w:sz w:val="28"/>
          <w:szCs w:val="28"/>
          <w:lang w:eastAsia="ru-RU"/>
        </w:rPr>
        <w:t>электрогенерации</w:t>
      </w:r>
      <w:proofErr w:type="spellEnd"/>
      <w:r w:rsidRPr="00887B32">
        <w:rPr>
          <w:rFonts w:ascii="&amp;quot" w:eastAsia="Times New Roman" w:hAnsi="&amp;quot" w:cs="Times New Roman"/>
          <w:color w:val="000000"/>
          <w:sz w:val="28"/>
          <w:szCs w:val="28"/>
          <w:lang w:eastAsia="ru-RU"/>
        </w:rPr>
        <w:t xml:space="preserve"> приходится на нефть, уголь и газ.</w:t>
      </w:r>
    </w:p>
    <w:p w:rsidR="00887B32" w:rsidRPr="00887B32" w:rsidRDefault="00887B32" w:rsidP="00887B32">
      <w:pPr>
        <w:spacing w:after="0" w:line="240" w:lineRule="auto"/>
        <w:ind w:firstLine="709"/>
        <w:jc w:val="both"/>
        <w:rPr>
          <w:rFonts w:ascii="&amp;quot" w:eastAsia="Times New Roman" w:hAnsi="&amp;quot" w:cs="Times New Roman"/>
          <w:color w:val="000000"/>
          <w:sz w:val="28"/>
          <w:szCs w:val="28"/>
          <w:lang w:eastAsia="ru-RU"/>
        </w:rPr>
      </w:pPr>
      <w:r w:rsidRPr="00887B32">
        <w:rPr>
          <w:rFonts w:ascii="&amp;quot" w:eastAsia="Times New Roman" w:hAnsi="&amp;quot" w:cs="Times New Roman"/>
          <w:b/>
          <w:bCs/>
          <w:color w:val="000000"/>
          <w:sz w:val="28"/>
          <w:szCs w:val="28"/>
          <w:lang w:eastAsia="ru-RU"/>
        </w:rPr>
        <w:t xml:space="preserve">Кризис 2013-2015 года. </w:t>
      </w:r>
      <w:r w:rsidRPr="00887B32">
        <w:rPr>
          <w:rFonts w:ascii="&amp;quot" w:eastAsia="Times New Roman" w:hAnsi="&amp;quot" w:cs="Times New Roman"/>
          <w:color w:val="000000"/>
          <w:sz w:val="28"/>
          <w:szCs w:val="28"/>
          <w:lang w:eastAsia="ru-RU"/>
        </w:rPr>
        <w:t xml:space="preserve">Еще в начале июня нефть превысила отметку 115 долларов за баррель - максимум с сентября 2013 года. Это в принципе вполне обычное явление, так как в летний сезон спрос на энергоносители традиционно растет, что и поддерживает цены на высоком уровне. Однако с июня 2014 года нефть опустилась в цене на 45% ниже 60 долларов за баррель. </w:t>
      </w:r>
      <w:r w:rsidRPr="00887B32">
        <w:rPr>
          <w:rFonts w:ascii="&amp;quot" w:eastAsia="Times New Roman" w:hAnsi="&amp;quot" w:cs="Times New Roman"/>
          <w:color w:val="000000"/>
          <w:sz w:val="28"/>
          <w:szCs w:val="28"/>
          <w:lang w:eastAsia="ru-RU"/>
        </w:rPr>
        <w:lastRenderedPageBreak/>
        <w:t>Причин такого падения несколько. Во</w:t>
      </w:r>
      <w:r>
        <w:rPr>
          <w:rFonts w:ascii="&amp;quot" w:eastAsia="Times New Roman" w:hAnsi="&amp;quot" w:cs="Times New Roman"/>
          <w:color w:val="000000"/>
          <w:sz w:val="28"/>
          <w:szCs w:val="28"/>
          <w:lang w:eastAsia="ru-RU"/>
        </w:rPr>
        <w:t xml:space="preserve"> </w:t>
      </w:r>
      <w:r w:rsidRPr="00887B32">
        <w:rPr>
          <w:rFonts w:ascii="&amp;quot" w:eastAsia="Times New Roman" w:hAnsi="&amp;quot" w:cs="Times New Roman"/>
          <w:color w:val="000000"/>
          <w:sz w:val="28"/>
          <w:szCs w:val="28"/>
          <w:lang w:eastAsia="ru-RU"/>
        </w:rPr>
        <w:t>-</w:t>
      </w:r>
      <w:r w:rsidRPr="00887B32">
        <w:rPr>
          <w:rFonts w:ascii="&amp;quot" w:eastAsia="Times New Roman" w:hAnsi="&amp;quot" w:cs="Times New Roman"/>
          <w:color w:val="000000"/>
          <w:sz w:val="28"/>
          <w:szCs w:val="28"/>
          <w:lang w:val="kk-KZ" w:eastAsia="ru-RU"/>
        </w:rPr>
        <w:t xml:space="preserve">  </w:t>
      </w:r>
      <w:r w:rsidRPr="00887B32">
        <w:rPr>
          <w:rFonts w:ascii="&amp;quot" w:eastAsia="Times New Roman" w:hAnsi="&amp;quot" w:cs="Times New Roman"/>
          <w:color w:val="000000"/>
          <w:sz w:val="28"/>
          <w:szCs w:val="28"/>
          <w:lang w:eastAsia="ru-RU"/>
        </w:rPr>
        <w:t xml:space="preserve">первых надо отметить, что нефть по-прежнему является ключевым энергетическим продуктом в мире. До сих пор более 30% мировой энергетики приходится на нефть. При этом 40% мировой нефтедобычи приходится на ОПЕК, от решений которого зависит динамика цен на мировом рынке. Во-вторых, в рыночной экономике, как известно, цена формируется исходя из спроса и предложения. Когда предложение превышает спрос, возникает переизбыток данного товара, в результате производители конкурируют за потребителя, а не наоборот. Как следствие, каждый старается дать более низкую цену на нефть, дабы перебить предложение конкурента. Таким образом, низкие цены на нефть в результате могут оказаться весьма выгодными для производителей традиционных энергоносителей. Сколько еще будет продолжаться падение цен - сказать сложно. </w:t>
      </w:r>
    </w:p>
    <w:p w:rsidR="00887B32" w:rsidRPr="00887B32" w:rsidRDefault="00887B32" w:rsidP="00887B32">
      <w:pPr>
        <w:spacing w:after="0" w:line="240" w:lineRule="auto"/>
        <w:ind w:firstLine="709"/>
        <w:jc w:val="both"/>
        <w:rPr>
          <w:rFonts w:ascii="&amp;quot" w:eastAsia="Times New Roman" w:hAnsi="&amp;quot" w:cs="Times New Roman"/>
          <w:color w:val="000000"/>
          <w:lang w:eastAsia="ru-RU"/>
        </w:rPr>
      </w:pPr>
      <w:r w:rsidRPr="00887B32">
        <w:rPr>
          <w:rFonts w:ascii="&amp;quot" w:eastAsia="Times New Roman" w:hAnsi="&amp;quot" w:cs="Times New Roman"/>
          <w:color w:val="000000"/>
          <w:sz w:val="28"/>
          <w:szCs w:val="28"/>
          <w:lang w:eastAsia="ru-RU"/>
        </w:rPr>
        <w:t>Таким образом, данной причиной нынешнего падения нефтяных котировок являются действии Саудовской Аравии и других стран ОПЕК, которые стремятся сохранить свою доминирующую роль на мировом рынке энергоносителей. И как только мировая добыча начнет сокращаться, цены непременно пойдут вверх.</w:t>
      </w:r>
    </w:p>
    <w:p w:rsidR="00015F52" w:rsidRPr="00F30A65" w:rsidRDefault="00015F52" w:rsidP="00F30A65">
      <w:pPr>
        <w:spacing w:after="0" w:line="240" w:lineRule="auto"/>
        <w:jc w:val="both"/>
        <w:rPr>
          <w:rFonts w:ascii="Times New Roman" w:hAnsi="Times New Roman" w:cs="Times New Roman"/>
          <w:sz w:val="28"/>
          <w:szCs w:val="28"/>
        </w:rPr>
      </w:pPr>
    </w:p>
    <w:p w:rsidR="00015F52" w:rsidRPr="00F30A65" w:rsidRDefault="00015F52" w:rsidP="00F30A65">
      <w:pPr>
        <w:spacing w:after="0" w:line="240" w:lineRule="auto"/>
        <w:ind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В современном мире все больше возрастает потребность людей использовать энергетические ресурсы. На данный момент эксплуатируются следующие виды источников энергетической индустрии:</w:t>
      </w:r>
    </w:p>
    <w:p w:rsidR="00015F52" w:rsidRPr="00F30A65" w:rsidRDefault="00015F52" w:rsidP="00F30A65">
      <w:pPr>
        <w:numPr>
          <w:ilvl w:val="0"/>
          <w:numId w:val="1"/>
        </w:numPr>
        <w:spacing w:after="0" w:line="240" w:lineRule="auto"/>
        <w:ind w:left="0"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 xml:space="preserve">органическое топливо – </w:t>
      </w:r>
      <w:r w:rsidR="00F30A65">
        <w:rPr>
          <w:rFonts w:ascii="Times New Roman" w:eastAsia="Times New Roman" w:hAnsi="Times New Roman" w:cs="Times New Roman"/>
          <w:sz w:val="28"/>
          <w:szCs w:val="28"/>
          <w:lang w:eastAsia="ru-RU"/>
        </w:rPr>
        <w:t>каменный уголь, газ</w:t>
      </w:r>
    </w:p>
    <w:p w:rsidR="00015F52" w:rsidRPr="00F30A65" w:rsidRDefault="00F30A65" w:rsidP="00F30A65">
      <w:pPr>
        <w:numPr>
          <w:ilvl w:val="0"/>
          <w:numId w:val="1"/>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вода</w:t>
      </w:r>
    </w:p>
    <w:p w:rsidR="00015F52" w:rsidRDefault="00F30A65" w:rsidP="00F30A65">
      <w:pPr>
        <w:numPr>
          <w:ilvl w:val="0"/>
          <w:numId w:val="1"/>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атомное ядро</w:t>
      </w:r>
    </w:p>
    <w:p w:rsidR="00F30A65" w:rsidRPr="00F30A65" w:rsidRDefault="00F30A65" w:rsidP="00F30A65">
      <w:pPr>
        <w:spacing w:after="0" w:line="240" w:lineRule="auto"/>
        <w:ind w:left="709"/>
        <w:jc w:val="both"/>
        <w:rPr>
          <w:rFonts w:ascii="Times New Roman" w:eastAsia="Times New Roman" w:hAnsi="Times New Roman" w:cs="Times New Roman"/>
          <w:sz w:val="28"/>
          <w:szCs w:val="28"/>
          <w:lang w:eastAsia="ru-RU"/>
        </w:rPr>
      </w:pPr>
    </w:p>
    <w:p w:rsidR="00015F52" w:rsidRDefault="00015F52" w:rsidP="00F30A65">
      <w:pPr>
        <w:spacing w:after="0" w:line="240" w:lineRule="auto"/>
        <w:ind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Атомная энергия и энергия воды превращается в электроэнергию, подается населению для жизнеобеспечения населенных пунктов. Высвобождение энергии происходит за счет процесса горения. В данном случае в атмосферу выделяются продукты горения, что ухудшает экологию местности.</w:t>
      </w:r>
    </w:p>
    <w:p w:rsidR="003D666B" w:rsidRDefault="003D666B" w:rsidP="004F18D4">
      <w:pPr>
        <w:spacing w:after="0" w:line="240" w:lineRule="auto"/>
        <w:rPr>
          <w:rFonts w:ascii="Times New Roman" w:eastAsia="Times New Roman" w:hAnsi="Times New Roman" w:cs="Times New Roman"/>
          <w:sz w:val="28"/>
          <w:szCs w:val="28"/>
          <w:lang w:eastAsia="ru-RU"/>
        </w:rPr>
      </w:pPr>
      <w:r>
        <w:rPr>
          <w:noProof/>
          <w:lang w:eastAsia="ru-RU"/>
        </w:rPr>
        <w:drawing>
          <wp:inline distT="0" distB="0" distL="0" distR="0" wp14:anchorId="3FAF2AE1" wp14:editId="3E0CD48D">
            <wp:extent cx="5417192" cy="2952750"/>
            <wp:effectExtent l="0" t="0" r="0" b="0"/>
            <wp:docPr id="14" name="Рисунок 14" descr="https://ds04.infourok.ru/uploads/ex/0b62/00067401-6e326bbe/hello_html_m3632a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04.infourok.ru/uploads/ex/0b62/00067401-6e326bbe/hello_html_m3632a03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0186" cy="2959833"/>
                    </a:xfrm>
                    <a:prstGeom prst="rect">
                      <a:avLst/>
                    </a:prstGeom>
                    <a:noFill/>
                    <a:ln>
                      <a:noFill/>
                    </a:ln>
                  </pic:spPr>
                </pic:pic>
              </a:graphicData>
            </a:graphic>
          </wp:inline>
        </w:drawing>
      </w:r>
    </w:p>
    <w:p w:rsidR="00015F52" w:rsidRPr="00F30A65" w:rsidRDefault="00015F52" w:rsidP="00F30A65">
      <w:pPr>
        <w:spacing w:after="0" w:line="240" w:lineRule="auto"/>
        <w:ind w:firstLine="709"/>
        <w:jc w:val="both"/>
        <w:outlineLvl w:val="1"/>
        <w:rPr>
          <w:rFonts w:ascii="Times New Roman" w:eastAsia="Times New Roman" w:hAnsi="Times New Roman" w:cs="Times New Roman"/>
          <w:b/>
          <w:sz w:val="28"/>
          <w:szCs w:val="28"/>
          <w:lang w:eastAsia="ru-RU"/>
        </w:rPr>
      </w:pPr>
      <w:r w:rsidRPr="00F30A65">
        <w:rPr>
          <w:rFonts w:ascii="Times New Roman" w:eastAsia="Times New Roman" w:hAnsi="Times New Roman" w:cs="Times New Roman"/>
          <w:b/>
          <w:sz w:val="28"/>
          <w:szCs w:val="28"/>
          <w:lang w:eastAsia="ru-RU"/>
        </w:rPr>
        <w:lastRenderedPageBreak/>
        <w:t>Как влияет энергетика на экологию?</w:t>
      </w:r>
    </w:p>
    <w:p w:rsidR="00015F52" w:rsidRPr="00F30A65" w:rsidRDefault="00015F52" w:rsidP="00F30A65">
      <w:pPr>
        <w:spacing w:after="0" w:line="240" w:lineRule="auto"/>
        <w:ind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В целом энергетическая отрасль влияет на экономику позитивно. Что касается окружающей среды, то энергетика на нее влияет негативно:</w:t>
      </w:r>
    </w:p>
    <w:p w:rsidR="00015F52" w:rsidRPr="00F30A65" w:rsidRDefault="00015F52" w:rsidP="00F30A65">
      <w:pPr>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способствует климатическим измене</w:t>
      </w:r>
      <w:r w:rsidR="00F30A65">
        <w:rPr>
          <w:rFonts w:ascii="Times New Roman" w:eastAsia="Times New Roman" w:hAnsi="Times New Roman" w:cs="Times New Roman"/>
          <w:sz w:val="28"/>
          <w:szCs w:val="28"/>
          <w:lang w:eastAsia="ru-RU"/>
        </w:rPr>
        <w:t>ниям</w:t>
      </w:r>
    </w:p>
    <w:p w:rsidR="00015F52" w:rsidRPr="00F30A65" w:rsidRDefault="00015F52" w:rsidP="00F30A65">
      <w:pPr>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происходит измене</w:t>
      </w:r>
      <w:r w:rsidR="00F30A65">
        <w:rPr>
          <w:rFonts w:ascii="Times New Roman" w:eastAsia="Times New Roman" w:hAnsi="Times New Roman" w:cs="Times New Roman"/>
          <w:sz w:val="28"/>
          <w:szCs w:val="28"/>
          <w:lang w:eastAsia="ru-RU"/>
        </w:rPr>
        <w:t>ние гидрологического режима рек</w:t>
      </w:r>
    </w:p>
    <w:p w:rsidR="00015F52" w:rsidRPr="00F30A65" w:rsidRDefault="00015F52" w:rsidP="00F30A65">
      <w:pPr>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загрязнение вод Мировог</w:t>
      </w:r>
      <w:r w:rsidR="00F30A65">
        <w:rPr>
          <w:rFonts w:ascii="Times New Roman" w:eastAsia="Times New Roman" w:hAnsi="Times New Roman" w:cs="Times New Roman"/>
          <w:sz w:val="28"/>
          <w:szCs w:val="28"/>
          <w:lang w:eastAsia="ru-RU"/>
        </w:rPr>
        <w:t>о океана химическими веществами</w:t>
      </w:r>
    </w:p>
    <w:p w:rsidR="00015F52" w:rsidRPr="00F30A65" w:rsidRDefault="00015F52" w:rsidP="00F30A65">
      <w:pPr>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 xml:space="preserve">влияет на </w:t>
      </w:r>
      <w:hyperlink r:id="rId9" w:tooltip="кислотные дожди образуются в атмосфере" w:history="1">
        <w:r w:rsidRPr="00F30A65">
          <w:rPr>
            <w:rFonts w:ascii="Times New Roman" w:eastAsia="Times New Roman" w:hAnsi="Times New Roman" w:cs="Times New Roman"/>
            <w:sz w:val="28"/>
            <w:szCs w:val="28"/>
            <w:lang w:eastAsia="ru-RU"/>
          </w:rPr>
          <w:t>появление кислотных дождей</w:t>
        </w:r>
      </w:hyperlink>
    </w:p>
    <w:p w:rsidR="00015F52" w:rsidRPr="00F30A65" w:rsidRDefault="00015F52" w:rsidP="00F30A65">
      <w:pPr>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атмосфера загрязняется га</w:t>
      </w:r>
      <w:r w:rsidR="00F30A65" w:rsidRPr="00F30A65">
        <w:rPr>
          <w:rFonts w:ascii="Times New Roman" w:eastAsia="Times New Roman" w:hAnsi="Times New Roman" w:cs="Times New Roman"/>
          <w:sz w:val="28"/>
          <w:szCs w:val="28"/>
          <w:lang w:eastAsia="ru-RU"/>
        </w:rPr>
        <w:t>зами, пылью, вредными выбросами</w:t>
      </w:r>
    </w:p>
    <w:p w:rsidR="00015F52" w:rsidRPr="00F30A65" w:rsidRDefault="004F18D4" w:rsidP="00F30A65">
      <w:pPr>
        <w:numPr>
          <w:ilvl w:val="0"/>
          <w:numId w:val="2"/>
        </w:numPr>
        <w:spacing w:after="0" w:line="240" w:lineRule="auto"/>
        <w:ind w:left="0" w:firstLine="709"/>
        <w:jc w:val="both"/>
        <w:rPr>
          <w:rFonts w:ascii="Times New Roman" w:eastAsia="Times New Roman" w:hAnsi="Times New Roman" w:cs="Times New Roman"/>
          <w:sz w:val="28"/>
          <w:szCs w:val="28"/>
          <w:lang w:eastAsia="ru-RU"/>
        </w:rPr>
      </w:pPr>
      <w:hyperlink r:id="rId10" w:tooltip="причины парникового эффекта" w:history="1">
        <w:r w:rsidR="00015F52" w:rsidRPr="00F30A65">
          <w:rPr>
            <w:rFonts w:ascii="Times New Roman" w:eastAsia="Times New Roman" w:hAnsi="Times New Roman" w:cs="Times New Roman"/>
            <w:sz w:val="28"/>
            <w:szCs w:val="28"/>
            <w:lang w:eastAsia="ru-RU"/>
          </w:rPr>
          <w:t>образуется парниковый эффект</w:t>
        </w:r>
      </w:hyperlink>
    </w:p>
    <w:p w:rsidR="00015F52" w:rsidRPr="00F30A65" w:rsidRDefault="00015F52" w:rsidP="00F30A65">
      <w:pPr>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происходит радиоактивное и х</w:t>
      </w:r>
      <w:r w:rsidR="00F30A65">
        <w:rPr>
          <w:rFonts w:ascii="Times New Roman" w:eastAsia="Times New Roman" w:hAnsi="Times New Roman" w:cs="Times New Roman"/>
          <w:sz w:val="28"/>
          <w:szCs w:val="28"/>
          <w:lang w:eastAsia="ru-RU"/>
        </w:rPr>
        <w:t>имическое загрязнение литосферы</w:t>
      </w:r>
    </w:p>
    <w:p w:rsidR="00015F52" w:rsidRPr="00F30A65" w:rsidRDefault="00015F52" w:rsidP="00F30A65">
      <w:pPr>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 xml:space="preserve">исчерпываются </w:t>
      </w:r>
      <w:proofErr w:type="spellStart"/>
      <w:r w:rsidRPr="00F30A65">
        <w:rPr>
          <w:rFonts w:ascii="Times New Roman" w:eastAsia="Times New Roman" w:hAnsi="Times New Roman" w:cs="Times New Roman"/>
          <w:sz w:val="28"/>
          <w:szCs w:val="28"/>
          <w:lang w:eastAsia="ru-RU"/>
        </w:rPr>
        <w:t>н</w:t>
      </w:r>
      <w:r w:rsidR="00F30A65">
        <w:rPr>
          <w:rFonts w:ascii="Times New Roman" w:eastAsia="Times New Roman" w:hAnsi="Times New Roman" w:cs="Times New Roman"/>
          <w:sz w:val="28"/>
          <w:szCs w:val="28"/>
          <w:lang w:eastAsia="ru-RU"/>
        </w:rPr>
        <w:t>евозобновимые</w:t>
      </w:r>
      <w:proofErr w:type="spellEnd"/>
      <w:r w:rsidR="00F30A65">
        <w:rPr>
          <w:rFonts w:ascii="Times New Roman" w:eastAsia="Times New Roman" w:hAnsi="Times New Roman" w:cs="Times New Roman"/>
          <w:sz w:val="28"/>
          <w:szCs w:val="28"/>
          <w:lang w:eastAsia="ru-RU"/>
        </w:rPr>
        <w:t xml:space="preserve"> природные ресурсы</w:t>
      </w:r>
    </w:p>
    <w:p w:rsidR="00015F52" w:rsidRDefault="00015F52" w:rsidP="00F30A65">
      <w:pPr>
        <w:spacing w:after="0" w:line="240" w:lineRule="auto"/>
        <w:ind w:firstLine="709"/>
        <w:jc w:val="both"/>
        <w:rPr>
          <w:rFonts w:ascii="Times New Roman" w:eastAsia="Times New Roman" w:hAnsi="Times New Roman" w:cs="Times New Roman"/>
          <w:sz w:val="28"/>
          <w:szCs w:val="28"/>
          <w:lang w:eastAsia="ru-RU"/>
        </w:rPr>
      </w:pPr>
      <w:r w:rsidRPr="00F30A65">
        <w:rPr>
          <w:rFonts w:ascii="Times New Roman" w:eastAsia="Times New Roman" w:hAnsi="Times New Roman" w:cs="Times New Roman"/>
          <w:sz w:val="28"/>
          <w:szCs w:val="28"/>
          <w:lang w:eastAsia="ru-RU"/>
        </w:rPr>
        <w:t>Среди других проблем энергетики существенной является небезопасность оборудования различного рода электростанций, будь то тепловая или атомная. Использование, к примеру, атомных реакторов ставит под угрозу существование всего человечества. Так авария на Чернобыльской АЭС в 1986 году – это был лишь небольшой пример того, как энергетика губительна для всего живого в округе. Вполне вероятен более печальный сценарий при взрыве любой АЭС. Стоит подчеркнуть, что не всегда своевременно происходит замена старого оборудования на новое. Также возникает проблема утилизации радиоактивных отходов, поскольку их нужно изолировать и надежно хранить, что требует огромнейших финансовых растрат.</w:t>
      </w:r>
    </w:p>
    <w:p w:rsidR="00F30A65" w:rsidRPr="00F30A65" w:rsidRDefault="00F30A65" w:rsidP="00F30A65">
      <w:pPr>
        <w:spacing w:after="0" w:line="240" w:lineRule="auto"/>
        <w:ind w:firstLine="709"/>
        <w:jc w:val="both"/>
        <w:rPr>
          <w:rFonts w:ascii="Times New Roman" w:eastAsia="Times New Roman" w:hAnsi="Times New Roman" w:cs="Times New Roman"/>
          <w:sz w:val="28"/>
          <w:szCs w:val="28"/>
          <w:lang w:eastAsia="ru-RU"/>
        </w:rPr>
      </w:pPr>
    </w:p>
    <w:p w:rsidR="00015F52" w:rsidRPr="00F30A65" w:rsidRDefault="00015F52" w:rsidP="00F30A65">
      <w:pPr>
        <w:spacing w:after="0" w:line="240" w:lineRule="auto"/>
        <w:jc w:val="both"/>
        <w:rPr>
          <w:rFonts w:ascii="Times New Roman" w:hAnsi="Times New Roman" w:cs="Times New Roman"/>
          <w:sz w:val="28"/>
          <w:szCs w:val="28"/>
        </w:rPr>
      </w:pPr>
      <w:r w:rsidRPr="00F30A65">
        <w:rPr>
          <w:rFonts w:ascii="Times New Roman" w:hAnsi="Times New Roman" w:cs="Times New Roman"/>
          <w:noProof/>
          <w:sz w:val="28"/>
          <w:szCs w:val="28"/>
          <w:lang w:eastAsia="ru-RU"/>
        </w:rPr>
        <w:drawing>
          <wp:inline distT="0" distB="0" distL="0" distR="0" wp14:anchorId="735111AC" wp14:editId="081FED06">
            <wp:extent cx="5940425" cy="4449518"/>
            <wp:effectExtent l="0" t="0" r="3175" b="8255"/>
            <wp:docPr id="1" name="Рисунок 1" descr="https://delta-eco.ru/wp-content/uploads/2019/06/Ekologicheskie_problemy_energetiki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ta-eco.ru/wp-content/uploads/2019/06/Ekologicheskie_problemy_energetiki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49518"/>
                    </a:xfrm>
                    <a:prstGeom prst="rect">
                      <a:avLst/>
                    </a:prstGeom>
                    <a:noFill/>
                    <a:ln>
                      <a:noFill/>
                    </a:ln>
                  </pic:spPr>
                </pic:pic>
              </a:graphicData>
            </a:graphic>
          </wp:inline>
        </w:drawing>
      </w:r>
    </w:p>
    <w:p w:rsidR="00015F52" w:rsidRPr="00F30A65" w:rsidRDefault="00015F52" w:rsidP="00F30A65">
      <w:pPr>
        <w:spacing w:after="0" w:line="240" w:lineRule="auto"/>
        <w:jc w:val="both"/>
        <w:rPr>
          <w:rFonts w:ascii="Times New Roman" w:hAnsi="Times New Roman" w:cs="Times New Roman"/>
          <w:sz w:val="28"/>
          <w:szCs w:val="28"/>
        </w:rPr>
      </w:pPr>
      <w:r w:rsidRPr="00F30A65">
        <w:rPr>
          <w:rFonts w:ascii="Times New Roman" w:hAnsi="Times New Roman" w:cs="Times New Roman"/>
          <w:noProof/>
          <w:sz w:val="28"/>
          <w:szCs w:val="28"/>
          <w:lang w:eastAsia="ru-RU"/>
        </w:rPr>
        <w:lastRenderedPageBreak/>
        <w:drawing>
          <wp:inline distT="0" distB="0" distL="0" distR="0" wp14:anchorId="4BD4A445" wp14:editId="37AEC189">
            <wp:extent cx="5940425" cy="4449518"/>
            <wp:effectExtent l="0" t="0" r="3175" b="8255"/>
            <wp:docPr id="2" name="Рисунок 2" descr="https://cf.ppt-online.org/files2/slide/f/fbmFjLt8zhEPxW30rDNJR7wisBQSlvgoKYde4AXc2/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f.ppt-online.org/files2/slide/f/fbmFjLt8zhEPxW30rDNJR7wisBQSlvgoKYde4AXc2/slide-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449518"/>
                    </a:xfrm>
                    <a:prstGeom prst="rect">
                      <a:avLst/>
                    </a:prstGeom>
                    <a:noFill/>
                    <a:ln>
                      <a:noFill/>
                    </a:ln>
                  </pic:spPr>
                </pic:pic>
              </a:graphicData>
            </a:graphic>
          </wp:inline>
        </w:drawing>
      </w:r>
    </w:p>
    <w:p w:rsidR="00015F52" w:rsidRPr="00F30A65" w:rsidRDefault="00015F52" w:rsidP="00F30A65">
      <w:pPr>
        <w:spacing w:after="0" w:line="240" w:lineRule="auto"/>
        <w:jc w:val="both"/>
        <w:rPr>
          <w:rFonts w:ascii="Times New Roman" w:hAnsi="Times New Roman" w:cs="Times New Roman"/>
          <w:sz w:val="28"/>
          <w:szCs w:val="28"/>
        </w:rPr>
      </w:pPr>
    </w:p>
    <w:p w:rsidR="004B001B" w:rsidRPr="004B001B" w:rsidRDefault="004B001B" w:rsidP="004B001B">
      <w:pPr>
        <w:spacing w:after="0" w:line="240" w:lineRule="auto"/>
        <w:jc w:val="center"/>
        <w:outlineLvl w:val="2"/>
        <w:rPr>
          <w:rFonts w:ascii="Times New Roman" w:eastAsia="Times New Roman" w:hAnsi="Times New Roman" w:cs="Times New Roman"/>
          <w:b/>
          <w:bCs/>
          <w:color w:val="000000"/>
          <w:sz w:val="28"/>
          <w:szCs w:val="28"/>
          <w:lang w:eastAsia="ru-RU"/>
        </w:rPr>
      </w:pPr>
      <w:bookmarkStart w:id="0" w:name="22.5"/>
      <w:bookmarkEnd w:id="0"/>
      <w:r w:rsidRPr="004B001B">
        <w:rPr>
          <w:rFonts w:ascii="Times New Roman" w:eastAsia="Times New Roman" w:hAnsi="Times New Roman" w:cs="Times New Roman"/>
          <w:b/>
          <w:bCs/>
          <w:color w:val="000000"/>
          <w:sz w:val="28"/>
          <w:szCs w:val="28"/>
          <w:lang w:eastAsia="ru-RU"/>
        </w:rPr>
        <w:t>Экологические проблемы традиционной энергетики</w:t>
      </w:r>
    </w:p>
    <w:p w:rsidR="004B001B" w:rsidRDefault="004B001B" w:rsidP="004B001B">
      <w:pPr>
        <w:spacing w:after="0" w:line="240" w:lineRule="auto"/>
        <w:jc w:val="both"/>
        <w:rPr>
          <w:rFonts w:ascii="Times New Roman" w:eastAsia="Times New Roman" w:hAnsi="Times New Roman" w:cs="Times New Roman"/>
          <w:color w:val="000000"/>
          <w:sz w:val="28"/>
          <w:szCs w:val="28"/>
          <w:lang w:eastAsia="ru-RU"/>
        </w:rPr>
      </w:pPr>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color w:val="000000"/>
          <w:sz w:val="28"/>
          <w:szCs w:val="28"/>
          <w:lang w:eastAsia="ru-RU"/>
        </w:rPr>
        <w:t>Основная часть электроэнергии производится в настоящее время на тепловых электростанциях (ТЭС). Далее обычно идут гидроэлектростанции (ГЭС) и атомные электростанции (АЭС).</w:t>
      </w:r>
      <w:bookmarkStart w:id="1" w:name="1)"/>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b/>
          <w:bCs/>
          <w:color w:val="000000"/>
          <w:sz w:val="28"/>
          <w:szCs w:val="28"/>
          <w:lang w:eastAsia="ru-RU"/>
        </w:rPr>
        <w:t>1)</w:t>
      </w:r>
      <w:bookmarkEnd w:id="1"/>
      <w:r w:rsidRPr="004B001B">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b/>
          <w:bCs/>
          <w:i/>
          <w:iCs/>
          <w:color w:val="000000"/>
          <w:sz w:val="28"/>
          <w:szCs w:val="28"/>
          <w:lang w:eastAsia="ru-RU"/>
        </w:rPr>
        <w:t xml:space="preserve">Тепловые электростанции. </w:t>
      </w:r>
      <w:r w:rsidRPr="004B001B">
        <w:rPr>
          <w:rFonts w:ascii="Times New Roman" w:eastAsia="Times New Roman" w:hAnsi="Times New Roman" w:cs="Times New Roman"/>
          <w:color w:val="000000"/>
          <w:sz w:val="28"/>
          <w:szCs w:val="28"/>
          <w:lang w:eastAsia="ru-RU"/>
        </w:rPr>
        <w:t xml:space="preserve">В большинстве стран мира доля электроэнергии, вырабатываемой на ТЭС больше 50%. В качестве топлива на ТЭС обычно используются уголь, мазут, газ, сланцы. Ископаемое топливо относится к </w:t>
      </w:r>
      <w:proofErr w:type="spellStart"/>
      <w:r w:rsidRPr="004B001B">
        <w:rPr>
          <w:rFonts w:ascii="Times New Roman" w:eastAsia="Times New Roman" w:hAnsi="Times New Roman" w:cs="Times New Roman"/>
          <w:color w:val="000000"/>
          <w:sz w:val="28"/>
          <w:szCs w:val="28"/>
          <w:lang w:eastAsia="ru-RU"/>
        </w:rPr>
        <w:t>невозобновимым</w:t>
      </w:r>
      <w:proofErr w:type="spellEnd"/>
      <w:r w:rsidRPr="004B001B">
        <w:rPr>
          <w:rFonts w:ascii="Times New Roman" w:eastAsia="Times New Roman" w:hAnsi="Times New Roman" w:cs="Times New Roman"/>
          <w:color w:val="000000"/>
          <w:sz w:val="28"/>
          <w:szCs w:val="28"/>
          <w:lang w:eastAsia="ru-RU"/>
        </w:rPr>
        <w:t xml:space="preserve"> ресурсам. Согласно многим оценкам угля на планете хватит на 100-300 лет, нефти на 40-80 лет, природного газа на 50-120 лет.</w:t>
      </w:r>
      <w:r w:rsidRPr="004B001B">
        <w:rPr>
          <w:rFonts w:ascii="Times New Roman" w:eastAsia="Times New Roman" w:hAnsi="Times New Roman" w:cs="Times New Roman"/>
          <w:color w:val="000000"/>
          <w:sz w:val="28"/>
          <w:szCs w:val="28"/>
          <w:lang w:eastAsia="ru-RU"/>
        </w:rPr>
        <w:br/>
        <w:t xml:space="preserve">    </w:t>
      </w:r>
      <w:r>
        <w:rPr>
          <w:rFonts w:ascii="Times New Roman" w:eastAsia="Times New Roman" w:hAnsi="Times New Roman" w:cs="Times New Roman"/>
          <w:color w:val="000000"/>
          <w:sz w:val="28"/>
          <w:szCs w:val="28"/>
          <w:lang w:eastAsia="ru-RU"/>
        </w:rPr>
        <w:tab/>
      </w:r>
      <w:r w:rsidRPr="004B001B">
        <w:rPr>
          <w:rFonts w:ascii="Times New Roman" w:eastAsia="Times New Roman" w:hAnsi="Times New Roman" w:cs="Times New Roman"/>
          <w:color w:val="000000"/>
          <w:sz w:val="28"/>
          <w:szCs w:val="28"/>
          <w:lang w:eastAsia="ru-RU"/>
        </w:rPr>
        <w:t>Коэффициент полезного действия ТЭС составляет в среднем 36-39%. Наряду с топливом ТЭС потребляет значительное количество воды. Типичная ТЭС мощностью 2 млн. кВт ежесуточно потребляет 18 000 т угля, 2500 т мазута, 150 000 м</w:t>
      </w:r>
      <w:r w:rsidRPr="004B001B">
        <w:rPr>
          <w:rFonts w:ascii="Times New Roman" w:eastAsia="Times New Roman" w:hAnsi="Times New Roman" w:cs="Times New Roman"/>
          <w:color w:val="000000"/>
          <w:sz w:val="28"/>
          <w:szCs w:val="28"/>
          <w:vertAlign w:val="superscript"/>
          <w:lang w:eastAsia="ru-RU"/>
        </w:rPr>
        <w:t>3</w:t>
      </w:r>
      <w:r w:rsidRPr="004B001B">
        <w:rPr>
          <w:rFonts w:ascii="Times New Roman" w:eastAsia="Times New Roman" w:hAnsi="Times New Roman" w:cs="Times New Roman"/>
          <w:color w:val="000000"/>
          <w:sz w:val="28"/>
          <w:szCs w:val="28"/>
          <w:lang w:eastAsia="ru-RU"/>
        </w:rPr>
        <w:t xml:space="preserve"> воды. На охлаждение отработанного пара на ТЭС используются ежесуточно 7 млн. м</w:t>
      </w:r>
      <w:r w:rsidRPr="004B001B">
        <w:rPr>
          <w:rFonts w:ascii="Times New Roman" w:eastAsia="Times New Roman" w:hAnsi="Times New Roman" w:cs="Times New Roman"/>
          <w:color w:val="000000"/>
          <w:sz w:val="28"/>
          <w:szCs w:val="28"/>
          <w:vertAlign w:val="superscript"/>
          <w:lang w:eastAsia="ru-RU"/>
        </w:rPr>
        <w:t>3</w:t>
      </w:r>
      <w:r w:rsidRPr="004B001B">
        <w:rPr>
          <w:rFonts w:ascii="Times New Roman" w:eastAsia="Times New Roman" w:hAnsi="Times New Roman" w:cs="Times New Roman"/>
          <w:color w:val="000000"/>
          <w:sz w:val="28"/>
          <w:szCs w:val="28"/>
          <w:lang w:eastAsia="ru-RU"/>
        </w:rPr>
        <w:t xml:space="preserve"> воды, что приводит к тепловому загр</w:t>
      </w:r>
      <w:r>
        <w:rPr>
          <w:rFonts w:ascii="Times New Roman" w:eastAsia="Times New Roman" w:hAnsi="Times New Roman" w:cs="Times New Roman"/>
          <w:color w:val="000000"/>
          <w:sz w:val="28"/>
          <w:szCs w:val="28"/>
          <w:lang w:eastAsia="ru-RU"/>
        </w:rPr>
        <w:t>язнению водоема-охладителя.</w:t>
      </w:r>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color w:val="000000"/>
          <w:sz w:val="28"/>
          <w:szCs w:val="28"/>
          <w:lang w:eastAsia="ru-RU"/>
        </w:rPr>
        <w:t>Для ТЭС характерно высокое радиационное и токсичное загрязнение окружающей среды. Это обусловлено тем, что обычный уголь, его зола содержат микропримеси урана и ряда токсичных элементов в значительно больших конце</w:t>
      </w:r>
      <w:r>
        <w:rPr>
          <w:rFonts w:ascii="Times New Roman" w:eastAsia="Times New Roman" w:hAnsi="Times New Roman" w:cs="Times New Roman"/>
          <w:color w:val="000000"/>
          <w:sz w:val="28"/>
          <w:szCs w:val="28"/>
          <w:lang w:eastAsia="ru-RU"/>
        </w:rPr>
        <w:t xml:space="preserve">нтрациях, чем земная кора. </w:t>
      </w:r>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color w:val="000000"/>
          <w:sz w:val="28"/>
          <w:szCs w:val="28"/>
          <w:lang w:eastAsia="ru-RU"/>
        </w:rPr>
        <w:lastRenderedPageBreak/>
        <w:t>При строительстве крупных ТЭС или их комплексов загрязнение еще более значительно. При этом могут возникать новые эффекты, например, обусловленные превышением скорости сжигания кислорода над скоростью его образования за счет фотосинтеза земных растений на данной территории, или вызванные увеличением концентрации углекисл</w:t>
      </w:r>
      <w:r>
        <w:rPr>
          <w:rFonts w:ascii="Times New Roman" w:eastAsia="Times New Roman" w:hAnsi="Times New Roman" w:cs="Times New Roman"/>
          <w:color w:val="000000"/>
          <w:sz w:val="28"/>
          <w:szCs w:val="28"/>
          <w:lang w:eastAsia="ru-RU"/>
        </w:rPr>
        <w:t xml:space="preserve">ого газа в приземном слое. </w:t>
      </w:r>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color w:val="000000"/>
          <w:sz w:val="28"/>
          <w:szCs w:val="28"/>
          <w:lang w:eastAsia="ru-RU"/>
        </w:rPr>
        <w:t>Из ископаемых источников топлива наиболее перспективным является уголь (его запасы огромны по сравнению с запасами нефти и газа). Основные мировые запасы угля сосредоточены в России, Китае и США. При этом основное количество энергии в настоящее время вырабатывается на ТЭС за счет использования нефтепродуктов. Таким образом, структура запасов ископаемого топлива не соответствует структуре его современного потребления при производстве энергии. В перспективе – переход на новую структуру потребления ископаемого топлива (угля) вызовет значительные экологические проблемы, материальные затраты и изменения во всей промышленности. Ряд стран уже начал стру</w:t>
      </w:r>
      <w:bookmarkStart w:id="2" w:name="2)"/>
      <w:r>
        <w:rPr>
          <w:rFonts w:ascii="Times New Roman" w:eastAsia="Times New Roman" w:hAnsi="Times New Roman" w:cs="Times New Roman"/>
          <w:color w:val="000000"/>
          <w:sz w:val="28"/>
          <w:szCs w:val="28"/>
          <w:lang w:eastAsia="ru-RU"/>
        </w:rPr>
        <w:t>ктурную перестройку энергетики.</w:t>
      </w:r>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b/>
          <w:bCs/>
          <w:color w:val="000000"/>
          <w:sz w:val="28"/>
          <w:szCs w:val="28"/>
          <w:lang w:eastAsia="ru-RU"/>
        </w:rPr>
        <w:t>2)</w:t>
      </w:r>
      <w:bookmarkEnd w:id="2"/>
      <w:r w:rsidRPr="004B001B">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b/>
          <w:bCs/>
          <w:i/>
          <w:iCs/>
          <w:color w:val="000000"/>
          <w:sz w:val="28"/>
          <w:szCs w:val="28"/>
          <w:lang w:eastAsia="ru-RU"/>
        </w:rPr>
        <w:t xml:space="preserve">Гидроэлектростанции. </w:t>
      </w:r>
      <w:r w:rsidRPr="004B001B">
        <w:rPr>
          <w:rFonts w:ascii="Times New Roman" w:eastAsia="Times New Roman" w:hAnsi="Times New Roman" w:cs="Times New Roman"/>
          <w:color w:val="000000"/>
          <w:sz w:val="28"/>
          <w:szCs w:val="28"/>
          <w:lang w:eastAsia="ru-RU"/>
        </w:rPr>
        <w:t>Основные достоинства ГЭС – низкая себестоимость вырабатываемой электроэнергии, быстрая окупаемость (себестоимость примерно в 4 раза ниже, а окупаемость в 3-4 раза быстрее, чем на ТЭС), высокая маневренность, что очень важно в периоды пиковых нагрузок, возмож</w:t>
      </w:r>
      <w:r>
        <w:rPr>
          <w:rFonts w:ascii="Times New Roman" w:eastAsia="Times New Roman" w:hAnsi="Times New Roman" w:cs="Times New Roman"/>
          <w:color w:val="000000"/>
          <w:sz w:val="28"/>
          <w:szCs w:val="28"/>
          <w:lang w:eastAsia="ru-RU"/>
        </w:rPr>
        <w:t xml:space="preserve">ность аккумуляции энергии. </w:t>
      </w:r>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color w:val="000000"/>
          <w:sz w:val="28"/>
          <w:szCs w:val="28"/>
          <w:lang w:eastAsia="ru-RU"/>
        </w:rPr>
        <w:t>Но даже при полном использовании потенциала всех рек Земли можно обеспечить не более четверти современных потребностей человечества. В России используется менее 20 % гидроэнергетического потенциала. В развитых странах эффективность использования гидроресурсов в 2-3 раза выше, т.е. здесь у России есть определенные резервы. Однако сооружение ГЭС (особенно на равнинных реках) приводит ко многим экологическим проблемам. Водохранилища, необходимые для обеспечения равномерной работы ГЭС, вызывают изменения климата на прилегающих территориях на расстояниях до сотен километров, являются естественным</w:t>
      </w:r>
      <w:r>
        <w:rPr>
          <w:rFonts w:ascii="Times New Roman" w:eastAsia="Times New Roman" w:hAnsi="Times New Roman" w:cs="Times New Roman"/>
          <w:color w:val="000000"/>
          <w:sz w:val="28"/>
          <w:szCs w:val="28"/>
          <w:lang w:eastAsia="ru-RU"/>
        </w:rPr>
        <w:t>и накопителями загрязнений.</w:t>
      </w:r>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color w:val="000000"/>
          <w:sz w:val="28"/>
          <w:szCs w:val="28"/>
          <w:lang w:eastAsia="ru-RU"/>
        </w:rPr>
        <w:t xml:space="preserve">В водохранилищах развиваются сине-зеленые водоросли, ускоряются процессы </w:t>
      </w:r>
      <w:proofErr w:type="spellStart"/>
      <w:r w:rsidRPr="004B001B">
        <w:rPr>
          <w:rFonts w:ascii="Times New Roman" w:eastAsia="Times New Roman" w:hAnsi="Times New Roman" w:cs="Times New Roman"/>
          <w:color w:val="000000"/>
          <w:sz w:val="28"/>
          <w:szCs w:val="28"/>
          <w:lang w:eastAsia="ru-RU"/>
        </w:rPr>
        <w:t>эфтрофикации</w:t>
      </w:r>
      <w:proofErr w:type="spellEnd"/>
      <w:r w:rsidRPr="004B001B">
        <w:rPr>
          <w:rFonts w:ascii="Times New Roman" w:eastAsia="Times New Roman" w:hAnsi="Times New Roman" w:cs="Times New Roman"/>
          <w:color w:val="000000"/>
          <w:sz w:val="28"/>
          <w:szCs w:val="28"/>
          <w:lang w:eastAsia="ru-RU"/>
        </w:rPr>
        <w:t>, что приводит к ухудшению качества воды, нарушает функционирование экосистем. При строительстве водохранилищ нарушаются естественные нерестилища, происходит затопление плодородных земель, изменяется уровень подз</w:t>
      </w:r>
      <w:r>
        <w:rPr>
          <w:rFonts w:ascii="Times New Roman" w:eastAsia="Times New Roman" w:hAnsi="Times New Roman" w:cs="Times New Roman"/>
          <w:color w:val="000000"/>
          <w:sz w:val="28"/>
          <w:szCs w:val="28"/>
          <w:lang w:eastAsia="ru-RU"/>
        </w:rPr>
        <w:t>емных вод.</w:t>
      </w:r>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color w:val="000000"/>
          <w:sz w:val="28"/>
          <w:szCs w:val="28"/>
          <w:lang w:eastAsia="ru-RU"/>
        </w:rPr>
        <w:t>Более перспективным является сооружение ГЭС на горных реках. Это обусловлено более высоким гидроэнергетическим потенциалом горных рек по сравнению с равнинными реками. При сооружении водохранилищ в горных районах не изымаются из землепользования большие площади плодородных земель.</w:t>
      </w:r>
      <w:bookmarkStart w:id="3" w:name="3)"/>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b/>
          <w:bCs/>
          <w:color w:val="000000"/>
          <w:sz w:val="28"/>
          <w:szCs w:val="28"/>
          <w:lang w:eastAsia="ru-RU"/>
        </w:rPr>
        <w:t>3)</w:t>
      </w:r>
      <w:bookmarkEnd w:id="3"/>
      <w:r w:rsidRPr="004B001B">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b/>
          <w:bCs/>
          <w:i/>
          <w:iCs/>
          <w:color w:val="000000"/>
          <w:sz w:val="28"/>
          <w:szCs w:val="28"/>
          <w:lang w:eastAsia="ru-RU"/>
        </w:rPr>
        <w:t xml:space="preserve">Атомные электростанции. </w:t>
      </w:r>
      <w:r w:rsidRPr="004B001B">
        <w:rPr>
          <w:rFonts w:ascii="Times New Roman" w:eastAsia="Times New Roman" w:hAnsi="Times New Roman" w:cs="Times New Roman"/>
          <w:color w:val="000000"/>
          <w:sz w:val="28"/>
          <w:szCs w:val="28"/>
          <w:lang w:eastAsia="ru-RU"/>
        </w:rPr>
        <w:t xml:space="preserve">АЭС не вырабатывают углекислого газа, объем других загрязнений атмосферы по сравнению с ТЭС также мал. Количество радиоактивных веществ, образующихся в период эксплуатации </w:t>
      </w:r>
      <w:r w:rsidRPr="004B001B">
        <w:rPr>
          <w:rFonts w:ascii="Times New Roman" w:eastAsia="Times New Roman" w:hAnsi="Times New Roman" w:cs="Times New Roman"/>
          <w:color w:val="000000"/>
          <w:sz w:val="28"/>
          <w:szCs w:val="28"/>
          <w:lang w:eastAsia="ru-RU"/>
        </w:rPr>
        <w:lastRenderedPageBreak/>
        <w:t>АЭС, сравнительно невелико. В течение длительного времени АЭС представлялись как наиболее экологически чистый вид электростанций и как перспективная замена ТЭС, оказывающих влияние на глобальное потепление. Однако процесс безопасной эксплуатации АЭС еще не решен. С другой стороны, замена основной массы ТЭС на АЭС для устранения их вклада в загрязнение атмосферы в масштабе планеты не осуществима из-за огр</w:t>
      </w:r>
      <w:r>
        <w:rPr>
          <w:rFonts w:ascii="Times New Roman" w:eastAsia="Times New Roman" w:hAnsi="Times New Roman" w:cs="Times New Roman"/>
          <w:color w:val="000000"/>
          <w:sz w:val="28"/>
          <w:szCs w:val="28"/>
          <w:lang w:eastAsia="ru-RU"/>
        </w:rPr>
        <w:t>омных экономических затрат.</w:t>
      </w:r>
    </w:p>
    <w:p w:rsidR="004B001B" w:rsidRDefault="004B001B" w:rsidP="004B001B">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color w:val="000000"/>
          <w:sz w:val="28"/>
          <w:szCs w:val="28"/>
          <w:lang w:eastAsia="ru-RU"/>
        </w:rPr>
        <w:t>Чернобыльская катастрофа привела к коренному изменению отношения населения к АЭС в регионах размещения станций или возможного их строительства. Поэтому перспектива развития атомной энергетики в ближайшие годы неясна. Среди основных проблем использования АЭС</w:t>
      </w:r>
      <w:r>
        <w:rPr>
          <w:rFonts w:ascii="Times New Roman" w:eastAsia="Times New Roman" w:hAnsi="Times New Roman" w:cs="Times New Roman"/>
          <w:color w:val="000000"/>
          <w:sz w:val="28"/>
          <w:szCs w:val="28"/>
          <w:lang w:eastAsia="ru-RU"/>
        </w:rPr>
        <w:t xml:space="preserve"> можно выделить следующие. </w:t>
      </w:r>
    </w:p>
    <w:p w:rsidR="004B001B" w:rsidRDefault="004B001B" w:rsidP="004B001B">
      <w:pPr>
        <w:spacing w:after="0" w:line="240" w:lineRule="auto"/>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color w:val="000000"/>
          <w:sz w:val="28"/>
          <w:szCs w:val="28"/>
          <w:lang w:eastAsia="ru-RU"/>
        </w:rPr>
        <w:t xml:space="preserve">1. </w:t>
      </w:r>
      <w:r w:rsidRPr="004B001B">
        <w:rPr>
          <w:rFonts w:ascii="Times New Roman" w:eastAsia="Times New Roman" w:hAnsi="Times New Roman" w:cs="Times New Roman"/>
          <w:i/>
          <w:iCs/>
          <w:color w:val="000000"/>
          <w:sz w:val="28"/>
          <w:szCs w:val="28"/>
          <w:lang w:eastAsia="ru-RU"/>
        </w:rPr>
        <w:t>Безопасность реакторов.</w:t>
      </w:r>
      <w:r w:rsidRPr="004B001B">
        <w:rPr>
          <w:rFonts w:ascii="Times New Roman" w:eastAsia="Times New Roman" w:hAnsi="Times New Roman" w:cs="Times New Roman"/>
          <w:color w:val="000000"/>
          <w:sz w:val="28"/>
          <w:szCs w:val="28"/>
          <w:lang w:eastAsia="ru-RU"/>
        </w:rPr>
        <w:t xml:space="preserve"> Все современные типы реакторов ставят человечество под угрозу риска глобальной аварии, подобной Чернобыльской. Такая авария может произойти по вине конструкторов, из-за ошибки оператора или в результате террористического акта. Принцип внутренней </w:t>
      </w:r>
      <w:proofErr w:type="spellStart"/>
      <w:r w:rsidRPr="004B001B">
        <w:rPr>
          <w:rFonts w:ascii="Times New Roman" w:eastAsia="Times New Roman" w:hAnsi="Times New Roman" w:cs="Times New Roman"/>
          <w:color w:val="000000"/>
          <w:sz w:val="28"/>
          <w:szCs w:val="28"/>
          <w:lang w:eastAsia="ru-RU"/>
        </w:rPr>
        <w:t>самозащищенности</w:t>
      </w:r>
      <w:proofErr w:type="spellEnd"/>
      <w:r w:rsidRPr="004B001B">
        <w:rPr>
          <w:rFonts w:ascii="Times New Roman" w:eastAsia="Times New Roman" w:hAnsi="Times New Roman" w:cs="Times New Roman"/>
          <w:color w:val="000000"/>
          <w:sz w:val="28"/>
          <w:szCs w:val="28"/>
          <w:lang w:eastAsia="ru-RU"/>
        </w:rPr>
        <w:t xml:space="preserve"> активной зоны реактора в случае развития аварии по худшему сценарию с расплавлением активной зоны должен быть непреложным требованием при проектировании реакторов. Ядерная технология сложна. Потребовались годы анализа и накопленного опыта, чтобы просто осознать возможность возникновения некоторых типов аварий. </w:t>
      </w:r>
      <w:r w:rsidRPr="004B001B">
        <w:rPr>
          <w:rFonts w:ascii="Times New Roman" w:eastAsia="Times New Roman" w:hAnsi="Times New Roman" w:cs="Times New Roman"/>
          <w:color w:val="000000"/>
          <w:sz w:val="28"/>
          <w:szCs w:val="28"/>
          <w:lang w:eastAsia="ru-RU"/>
        </w:rPr>
        <w:br/>
        <w:t>    Неопределенности в отношении безопасности никогда не будут полностью разрешены заранее. Большое их количество будет обнаружено только во время экс</w:t>
      </w:r>
      <w:r>
        <w:rPr>
          <w:rFonts w:ascii="Times New Roman" w:eastAsia="Times New Roman" w:hAnsi="Times New Roman" w:cs="Times New Roman"/>
          <w:color w:val="000000"/>
          <w:sz w:val="28"/>
          <w:szCs w:val="28"/>
          <w:lang w:eastAsia="ru-RU"/>
        </w:rPr>
        <w:t xml:space="preserve">плуатации новых реакторов. </w:t>
      </w:r>
    </w:p>
    <w:p w:rsidR="001A3F1D" w:rsidRDefault="004B001B" w:rsidP="004B001B">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w:t>
      </w:r>
      <w:r w:rsidRPr="004B001B">
        <w:rPr>
          <w:rFonts w:ascii="Times New Roman" w:eastAsia="Times New Roman" w:hAnsi="Times New Roman" w:cs="Times New Roman"/>
          <w:color w:val="000000"/>
          <w:sz w:val="28"/>
          <w:szCs w:val="28"/>
          <w:lang w:eastAsia="ru-RU"/>
        </w:rPr>
        <w:t xml:space="preserve">. </w:t>
      </w:r>
      <w:r w:rsidRPr="004B001B">
        <w:rPr>
          <w:rFonts w:ascii="Times New Roman" w:eastAsia="Times New Roman" w:hAnsi="Times New Roman" w:cs="Times New Roman"/>
          <w:i/>
          <w:iCs/>
          <w:color w:val="000000"/>
          <w:sz w:val="28"/>
          <w:szCs w:val="28"/>
          <w:lang w:eastAsia="ru-RU"/>
        </w:rPr>
        <w:t>Снижение эмиссии диоксида углерода.</w:t>
      </w:r>
      <w:r w:rsidRPr="004B001B">
        <w:rPr>
          <w:rFonts w:ascii="Times New Roman" w:eastAsia="Times New Roman" w:hAnsi="Times New Roman" w:cs="Times New Roman"/>
          <w:color w:val="000000"/>
          <w:sz w:val="28"/>
          <w:szCs w:val="28"/>
          <w:lang w:eastAsia="ru-RU"/>
        </w:rPr>
        <w:t xml:space="preserve"> Считается, что вытеснение тепловых электростанций атомными поможет решить проблему снижения выбросов диоксида углерода, одного из главных парниковых газов, способствующих потеплению климата на планете. Однако, на самом деле, электростанции с комбинированным циклом на природном газе не только намного экономичнее, чем АЭС, но и при одних и тех же затратах достигается значительно большее снижение выбросов диоксида углерода, чем при использовании атомной энергии с учетом всего топливного цикла (потребление энергии при добыче и обогащении урана, изготовлении ядерного топлива и других затрат на «входе» и «выходе</w:t>
      </w:r>
      <w:r w:rsidR="001A3F1D">
        <w:rPr>
          <w:rFonts w:ascii="Times New Roman" w:eastAsia="Times New Roman" w:hAnsi="Times New Roman" w:cs="Times New Roman"/>
          <w:color w:val="000000"/>
          <w:sz w:val="28"/>
          <w:szCs w:val="28"/>
          <w:lang w:eastAsia="ru-RU"/>
        </w:rPr>
        <w:t>»).</w:t>
      </w:r>
    </w:p>
    <w:p w:rsidR="001A3F1D" w:rsidRDefault="004B001B" w:rsidP="004B001B">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w:t>
      </w:r>
      <w:r w:rsidRPr="004B001B">
        <w:rPr>
          <w:rFonts w:ascii="Times New Roman" w:eastAsia="Times New Roman" w:hAnsi="Times New Roman" w:cs="Times New Roman"/>
          <w:color w:val="000000"/>
          <w:sz w:val="28"/>
          <w:szCs w:val="28"/>
          <w:lang w:eastAsia="ru-RU"/>
        </w:rPr>
        <w:t xml:space="preserve">. </w:t>
      </w:r>
      <w:r w:rsidRPr="004B001B">
        <w:rPr>
          <w:rFonts w:ascii="Times New Roman" w:eastAsia="Times New Roman" w:hAnsi="Times New Roman" w:cs="Times New Roman"/>
          <w:i/>
          <w:iCs/>
          <w:color w:val="000000"/>
          <w:sz w:val="28"/>
          <w:szCs w:val="28"/>
          <w:lang w:eastAsia="ru-RU"/>
        </w:rPr>
        <w:t>Снятие с эксплуатации реакторов на АЭС.</w:t>
      </w:r>
      <w:r w:rsidRPr="004B001B">
        <w:rPr>
          <w:rFonts w:ascii="Times New Roman" w:eastAsia="Times New Roman" w:hAnsi="Times New Roman" w:cs="Times New Roman"/>
          <w:color w:val="000000"/>
          <w:sz w:val="28"/>
          <w:szCs w:val="28"/>
          <w:lang w:eastAsia="ru-RU"/>
        </w:rPr>
        <w:t xml:space="preserve"> К 2010 г. половина из работающих в мире АЭС имела возраст 25 лет и более. После этого предполагается процедура снятия с эксплуатации реакторов. По данным Всемирной ядерной ассоциации (WNA), более 130 промышленных ядерных установок уже выведены из эксплуатации, либо ожидают этой процедуры. И во всех случаях возникает проблема утилизации радиоактивных отходов, которые надо надежно изолировать и хранить длительный срок в специальных хранилищах. Многие эксперты считают, что эти расходы могут сравняться с расхо</w:t>
      </w:r>
      <w:r w:rsidR="001A3F1D">
        <w:rPr>
          <w:rFonts w:ascii="Times New Roman" w:eastAsia="Times New Roman" w:hAnsi="Times New Roman" w:cs="Times New Roman"/>
          <w:color w:val="000000"/>
          <w:sz w:val="28"/>
          <w:szCs w:val="28"/>
          <w:lang w:eastAsia="ru-RU"/>
        </w:rPr>
        <w:t xml:space="preserve">дами на строительство АЭС. </w:t>
      </w:r>
    </w:p>
    <w:p w:rsidR="001A3F1D" w:rsidRDefault="004B001B" w:rsidP="004B001B">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4</w:t>
      </w:r>
      <w:r w:rsidRPr="004B001B">
        <w:rPr>
          <w:rFonts w:ascii="Times New Roman" w:eastAsia="Times New Roman" w:hAnsi="Times New Roman" w:cs="Times New Roman"/>
          <w:color w:val="000000"/>
          <w:sz w:val="28"/>
          <w:szCs w:val="28"/>
          <w:lang w:eastAsia="ru-RU"/>
        </w:rPr>
        <w:t xml:space="preserve">. </w:t>
      </w:r>
      <w:r w:rsidRPr="004B001B">
        <w:rPr>
          <w:rFonts w:ascii="Times New Roman" w:eastAsia="Times New Roman" w:hAnsi="Times New Roman" w:cs="Times New Roman"/>
          <w:i/>
          <w:iCs/>
          <w:color w:val="000000"/>
          <w:sz w:val="28"/>
          <w:szCs w:val="28"/>
          <w:lang w:eastAsia="ru-RU"/>
        </w:rPr>
        <w:t>Опасность использования АЭС для распространения ядерного оружия.</w:t>
      </w:r>
      <w:r w:rsidRPr="004B001B">
        <w:rPr>
          <w:rFonts w:ascii="Times New Roman" w:eastAsia="Times New Roman" w:hAnsi="Times New Roman" w:cs="Times New Roman"/>
          <w:color w:val="000000"/>
          <w:sz w:val="28"/>
          <w:szCs w:val="28"/>
          <w:lang w:eastAsia="ru-RU"/>
        </w:rPr>
        <w:t xml:space="preserve"> Каждый реактор производит ежегодно плутоний в количестве, достаточном для создания нескольких атомных бомб. В отработавшем ядерном топливе (ОЯТ), которое регулярно выгружается из реакторов, содержится не только плутоний, но и целый набор опасных радиационных элементов. Поэтому МАГАТЭ старается держать под контролем весь цикл обращения с отработавшим ядерным топливом во всех </w:t>
      </w:r>
      <w:r w:rsidR="001A3F1D">
        <w:rPr>
          <w:rFonts w:ascii="Times New Roman" w:eastAsia="Times New Roman" w:hAnsi="Times New Roman" w:cs="Times New Roman"/>
          <w:color w:val="000000"/>
          <w:sz w:val="28"/>
          <w:szCs w:val="28"/>
          <w:lang w:eastAsia="ru-RU"/>
        </w:rPr>
        <w:t>странах, где работают АЭС.</w:t>
      </w:r>
    </w:p>
    <w:p w:rsidR="004B001B" w:rsidRDefault="004B001B" w:rsidP="001A3F1D">
      <w:pPr>
        <w:spacing w:after="0" w:line="240" w:lineRule="auto"/>
        <w:ind w:firstLine="708"/>
        <w:jc w:val="both"/>
        <w:rPr>
          <w:rFonts w:ascii="Times New Roman" w:eastAsia="Times New Roman" w:hAnsi="Times New Roman" w:cs="Times New Roman"/>
          <w:color w:val="000000"/>
          <w:sz w:val="28"/>
          <w:szCs w:val="28"/>
          <w:lang w:eastAsia="ru-RU"/>
        </w:rPr>
      </w:pPr>
      <w:r w:rsidRPr="004B001B">
        <w:rPr>
          <w:rFonts w:ascii="Times New Roman" w:eastAsia="Times New Roman" w:hAnsi="Times New Roman" w:cs="Times New Roman"/>
          <w:color w:val="000000"/>
          <w:sz w:val="28"/>
          <w:szCs w:val="28"/>
          <w:lang w:eastAsia="ru-RU"/>
        </w:rPr>
        <w:t xml:space="preserve">Примитивную атомную бомбу можно сделать из отработавшего ядерного топлива любой АЭС. Если для создания бомбы необходимы сложное производство, специальное оборудование и подготовленные специалисты, то для создания так называемых грязных ядерных взрывных устройств – все намного проще, и здесь опасность очень велика. При использовании такой «самоделки» ядерного взрыва, конечно, не будет, но будет сильное радиоактивное заражение. Такие устройства террористы и экстремисты могут изготовить самостоятельно, приобретя на ядерном черном рынке необходимые расщепляющие материалы. Такой рынок, как это ни прискорбно, существует, и атомная промышленность является потенциальным поставщиком таких материалов. </w:t>
      </w:r>
    </w:p>
    <w:p w:rsidR="00BE3DC9" w:rsidRDefault="00BE3DC9" w:rsidP="00BE3DC9">
      <w:pPr>
        <w:spacing w:after="0" w:line="240" w:lineRule="auto"/>
        <w:jc w:val="both"/>
        <w:rPr>
          <w:rFonts w:ascii="Times New Roman" w:eastAsia="Times New Roman" w:hAnsi="Times New Roman" w:cs="Times New Roman"/>
          <w:color w:val="000000"/>
          <w:sz w:val="28"/>
          <w:szCs w:val="28"/>
          <w:lang w:eastAsia="ru-RU"/>
        </w:rPr>
      </w:pPr>
    </w:p>
    <w:p w:rsidR="00BE3DC9" w:rsidRDefault="00BE3DC9" w:rsidP="001A3F1D">
      <w:pPr>
        <w:spacing w:after="0" w:line="240" w:lineRule="auto"/>
        <w:ind w:firstLine="708"/>
        <w:jc w:val="both"/>
        <w:rPr>
          <w:rFonts w:ascii="Times New Roman" w:eastAsia="Times New Roman" w:hAnsi="Times New Roman" w:cs="Times New Roman"/>
          <w:color w:val="000000"/>
          <w:sz w:val="28"/>
          <w:szCs w:val="28"/>
          <w:lang w:eastAsia="ru-RU"/>
        </w:rPr>
      </w:pPr>
    </w:p>
    <w:p w:rsidR="00BE3DC9" w:rsidRDefault="00BE3DC9" w:rsidP="00BE3DC9">
      <w:pPr>
        <w:spacing w:after="0" w:line="240" w:lineRule="auto"/>
        <w:jc w:val="both"/>
        <w:rPr>
          <w:rFonts w:ascii="Times New Roman" w:eastAsia="Times New Roman" w:hAnsi="Times New Roman" w:cs="Times New Roman"/>
          <w:color w:val="000000"/>
          <w:sz w:val="28"/>
          <w:szCs w:val="28"/>
          <w:lang w:eastAsia="ru-RU"/>
        </w:rPr>
      </w:pPr>
      <w:r>
        <w:rPr>
          <w:noProof/>
          <w:lang w:eastAsia="ru-RU"/>
        </w:rPr>
        <w:drawing>
          <wp:inline distT="0" distB="0" distL="0" distR="0" wp14:anchorId="008B28E3" wp14:editId="1B0629A5">
            <wp:extent cx="5940425" cy="4457794"/>
            <wp:effectExtent l="0" t="0" r="3175" b="0"/>
            <wp:docPr id="10" name="Рисунок 10" descr="https://ds03.infourok.ru/uploads/ex/1159/0000e830-e7ad1f59/img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s03.infourok.ru/uploads/ex/1159/0000e830-e7ad1f59/img4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457794"/>
                    </a:xfrm>
                    <a:prstGeom prst="rect">
                      <a:avLst/>
                    </a:prstGeom>
                    <a:noFill/>
                    <a:ln>
                      <a:noFill/>
                    </a:ln>
                  </pic:spPr>
                </pic:pic>
              </a:graphicData>
            </a:graphic>
          </wp:inline>
        </w:drawing>
      </w:r>
    </w:p>
    <w:p w:rsidR="001A3F1D" w:rsidRPr="004B001B" w:rsidRDefault="001A3F1D" w:rsidP="001A3F1D">
      <w:pPr>
        <w:spacing w:after="0" w:line="240" w:lineRule="auto"/>
        <w:ind w:firstLine="708"/>
        <w:jc w:val="both"/>
        <w:rPr>
          <w:rFonts w:ascii="Times New Roman" w:eastAsia="Times New Roman" w:hAnsi="Times New Roman" w:cs="Times New Roman"/>
          <w:b/>
          <w:bCs/>
          <w:i/>
          <w:iCs/>
          <w:color w:val="000000"/>
          <w:sz w:val="28"/>
          <w:szCs w:val="28"/>
          <w:lang w:eastAsia="ru-RU"/>
        </w:rPr>
      </w:pPr>
    </w:p>
    <w:p w:rsidR="00015F52" w:rsidRPr="00F30A65" w:rsidRDefault="00015F52" w:rsidP="00F30A65">
      <w:pPr>
        <w:spacing w:after="0" w:line="240" w:lineRule="auto"/>
        <w:jc w:val="both"/>
        <w:rPr>
          <w:rFonts w:ascii="Times New Roman" w:hAnsi="Times New Roman" w:cs="Times New Roman"/>
          <w:sz w:val="28"/>
          <w:szCs w:val="28"/>
        </w:rPr>
      </w:pPr>
    </w:p>
    <w:p w:rsidR="002A1F0E" w:rsidRDefault="002A1F0E" w:rsidP="00F30A65">
      <w:pPr>
        <w:spacing w:after="0" w:line="240" w:lineRule="auto"/>
        <w:ind w:firstLine="709"/>
        <w:jc w:val="both"/>
        <w:outlineLvl w:val="0"/>
        <w:rPr>
          <w:rFonts w:ascii="Times New Roman" w:eastAsia="Times New Roman" w:hAnsi="Times New Roman" w:cs="Times New Roman"/>
          <w:b/>
          <w:bCs/>
          <w:i/>
          <w:iCs/>
          <w:kern w:val="36"/>
          <w:sz w:val="28"/>
          <w:szCs w:val="28"/>
          <w:lang w:eastAsia="ru-RU"/>
        </w:rPr>
      </w:pP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b/>
          <w:bCs/>
          <w:i/>
          <w:iCs/>
          <w:kern w:val="36"/>
          <w:sz w:val="28"/>
          <w:szCs w:val="28"/>
          <w:lang w:eastAsia="ru-RU"/>
        </w:rPr>
        <w:lastRenderedPageBreak/>
        <w:t>Некоторые пути решения проблем современной энергетики</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xml:space="preserve">Несомненно, что в ближайшей перспективе тепловая энергетика будет оставаться преобладающей в энергетическом балансе мира и отдельных стран. Велика вероятность увеличения доли углей и других видов менее чистого топлива в получении энергии. В этой связи рассмотрим некоторые </w:t>
      </w:r>
      <w:r w:rsidRPr="00861C23">
        <w:rPr>
          <w:rFonts w:ascii="Times New Roman" w:eastAsia="Times New Roman" w:hAnsi="Times New Roman" w:cs="Times New Roman"/>
          <w:b/>
          <w:i/>
          <w:kern w:val="36"/>
          <w:sz w:val="28"/>
          <w:szCs w:val="28"/>
          <w:lang w:eastAsia="ru-RU"/>
        </w:rPr>
        <w:t>пути и способы их использования, позволяющие существенно уменьшать отрицательное воздействие на среду.</w:t>
      </w:r>
      <w:r w:rsidRPr="00F30A65">
        <w:rPr>
          <w:rFonts w:ascii="Times New Roman" w:eastAsia="Times New Roman" w:hAnsi="Times New Roman" w:cs="Times New Roman"/>
          <w:kern w:val="36"/>
          <w:sz w:val="28"/>
          <w:szCs w:val="28"/>
          <w:lang w:eastAsia="ru-RU"/>
        </w:rPr>
        <w:t xml:space="preserve"> Эти способы базируются в основном на совершенствовании технологий подготовки топлива и улавливания вредных отходов. В их числе можно назвать следующие:</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BE3DC9">
        <w:rPr>
          <w:rFonts w:ascii="Times New Roman" w:eastAsia="Times New Roman" w:hAnsi="Times New Roman" w:cs="Times New Roman"/>
          <w:kern w:val="36"/>
          <w:sz w:val="28"/>
          <w:szCs w:val="28"/>
          <w:lang w:eastAsia="ru-RU"/>
        </w:rPr>
        <w:t>1.</w:t>
      </w:r>
      <w:r w:rsidR="00BE3DC9" w:rsidRPr="00BE3DC9">
        <w:rPr>
          <w:rFonts w:ascii="Times New Roman" w:eastAsia="Times New Roman" w:hAnsi="Times New Roman" w:cs="Times New Roman"/>
          <w:kern w:val="36"/>
          <w:sz w:val="28"/>
          <w:szCs w:val="28"/>
          <w:lang w:eastAsia="ru-RU"/>
        </w:rPr>
        <w:t xml:space="preserve"> </w:t>
      </w:r>
      <w:r w:rsidRPr="00861C23">
        <w:rPr>
          <w:rFonts w:ascii="Times New Roman" w:eastAsia="Times New Roman" w:hAnsi="Times New Roman" w:cs="Times New Roman"/>
          <w:kern w:val="36"/>
          <w:sz w:val="28"/>
          <w:szCs w:val="28"/>
          <w:u w:val="single"/>
          <w:lang w:eastAsia="ru-RU"/>
        </w:rPr>
        <w:t>Использование и совершенствование очистных устройств.</w:t>
      </w:r>
      <w:r w:rsidRPr="00F30A65">
        <w:rPr>
          <w:rFonts w:ascii="Times New Roman" w:eastAsia="Times New Roman" w:hAnsi="Times New Roman" w:cs="Times New Roman"/>
          <w:kern w:val="36"/>
          <w:sz w:val="28"/>
          <w:szCs w:val="28"/>
          <w:lang w:eastAsia="ru-RU"/>
        </w:rPr>
        <w:t xml:space="preserve"> В настоящее время на многих ТЭС улавливаются в основном твердые выбросы с помощью различного вида фильтров. Наиболее агрессивный загрязнитель - сернистый ангидрид на многих ТЭС не улавливается или улавливается в ограниченном количестве. В то же время имеются ТЭС (США, Япония), на которых производится практически полная очистка от данного загрязнителя, а также от окислов азота и других вредных </w:t>
      </w:r>
      <w:proofErr w:type="spellStart"/>
      <w:r w:rsidRPr="00F30A65">
        <w:rPr>
          <w:rFonts w:ascii="Times New Roman" w:eastAsia="Times New Roman" w:hAnsi="Times New Roman" w:cs="Times New Roman"/>
          <w:kern w:val="36"/>
          <w:sz w:val="28"/>
          <w:szCs w:val="28"/>
          <w:lang w:eastAsia="ru-RU"/>
        </w:rPr>
        <w:t>полютантов</w:t>
      </w:r>
      <w:proofErr w:type="spellEnd"/>
      <w:r w:rsidR="00861C23">
        <w:rPr>
          <w:rFonts w:ascii="Times New Roman" w:eastAsia="Times New Roman" w:hAnsi="Times New Roman" w:cs="Times New Roman"/>
          <w:kern w:val="36"/>
          <w:sz w:val="28"/>
          <w:szCs w:val="28"/>
          <w:lang w:eastAsia="ru-RU"/>
        </w:rPr>
        <w:t xml:space="preserve"> </w:t>
      </w:r>
      <w:r w:rsidR="00861C23" w:rsidRPr="00861C23">
        <w:rPr>
          <w:rFonts w:ascii="Times New Roman" w:eastAsia="Times New Roman" w:hAnsi="Times New Roman" w:cs="Times New Roman"/>
          <w:kern w:val="36"/>
          <w:sz w:val="28"/>
          <w:szCs w:val="28"/>
          <w:lang w:eastAsia="ru-RU"/>
        </w:rPr>
        <w:t>(</w:t>
      </w:r>
      <w:r w:rsidR="00861C23" w:rsidRPr="00861C23">
        <w:rPr>
          <w:rStyle w:val="w"/>
          <w:rFonts w:ascii="Times New Roman" w:hAnsi="Times New Roman" w:cs="Times New Roman"/>
          <w:bCs/>
          <w:sz w:val="28"/>
          <w:szCs w:val="28"/>
        </w:rPr>
        <w:t>или</w:t>
      </w:r>
      <w:r w:rsidR="00861C23" w:rsidRPr="00861C23">
        <w:rPr>
          <w:rStyle w:val="w"/>
          <w:rFonts w:ascii="Times New Roman" w:hAnsi="Times New Roman" w:cs="Times New Roman"/>
          <w:b/>
          <w:bCs/>
          <w:sz w:val="28"/>
          <w:szCs w:val="28"/>
        </w:rPr>
        <w:t xml:space="preserve"> загрязняющее</w:t>
      </w:r>
      <w:r w:rsidR="00861C23" w:rsidRPr="00861C23">
        <w:rPr>
          <w:rFonts w:ascii="Times New Roman" w:hAnsi="Times New Roman" w:cs="Times New Roman"/>
          <w:b/>
          <w:bCs/>
          <w:sz w:val="28"/>
          <w:szCs w:val="28"/>
        </w:rPr>
        <w:t xml:space="preserve"> </w:t>
      </w:r>
      <w:r w:rsidR="00861C23" w:rsidRPr="00861C23">
        <w:rPr>
          <w:rStyle w:val="w"/>
          <w:rFonts w:ascii="Times New Roman" w:hAnsi="Times New Roman" w:cs="Times New Roman"/>
          <w:b/>
          <w:bCs/>
          <w:sz w:val="28"/>
          <w:szCs w:val="28"/>
        </w:rPr>
        <w:t>вещество</w:t>
      </w:r>
      <w:r w:rsidR="00861C23" w:rsidRPr="00861C23">
        <w:rPr>
          <w:rFonts w:ascii="Times New Roman" w:hAnsi="Times New Roman" w:cs="Times New Roman"/>
          <w:b/>
          <w:bCs/>
          <w:sz w:val="28"/>
          <w:szCs w:val="28"/>
        </w:rPr>
        <w:t xml:space="preserve"> </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один</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из</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видов</w:t>
      </w:r>
      <w:r w:rsidR="00861C23" w:rsidRPr="00861C23">
        <w:rPr>
          <w:rFonts w:ascii="Times New Roman" w:hAnsi="Times New Roman" w:cs="Times New Roman"/>
          <w:sz w:val="28"/>
          <w:szCs w:val="28"/>
          <w:shd w:val="clear" w:color="auto" w:fill="FFFFFF"/>
        </w:rPr>
        <w:t xml:space="preserve"> </w:t>
      </w:r>
      <w:hyperlink r:id="rId14" w:history="1">
        <w:r w:rsidR="00861C23" w:rsidRPr="00861C23">
          <w:rPr>
            <w:rStyle w:val="w"/>
            <w:rFonts w:ascii="Times New Roman" w:hAnsi="Times New Roman" w:cs="Times New Roman"/>
            <w:sz w:val="28"/>
            <w:szCs w:val="28"/>
          </w:rPr>
          <w:t>загрязнителей</w:t>
        </w:r>
      </w:hyperlink>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любое</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химическое</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вещество</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или</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соединение</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которое</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находится</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в</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объекте</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окружающей</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природной</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среды</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в</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количествах</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превышающих</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фоновые</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значения</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и</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вызывающие</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тем</w:t>
      </w:r>
      <w:r w:rsidR="00861C23" w:rsidRPr="00861C23">
        <w:rPr>
          <w:rFonts w:ascii="Times New Roman" w:hAnsi="Times New Roman" w:cs="Times New Roman"/>
          <w:sz w:val="28"/>
          <w:szCs w:val="28"/>
          <w:shd w:val="clear" w:color="auto" w:fill="FFFFFF"/>
        </w:rPr>
        <w:t xml:space="preserve"> </w:t>
      </w:r>
      <w:r w:rsidR="00861C23" w:rsidRPr="00861C23">
        <w:rPr>
          <w:rStyle w:val="w"/>
          <w:rFonts w:ascii="Times New Roman" w:hAnsi="Times New Roman" w:cs="Times New Roman"/>
          <w:sz w:val="28"/>
          <w:szCs w:val="28"/>
        </w:rPr>
        <w:t>самым</w:t>
      </w:r>
      <w:r w:rsidR="00861C23" w:rsidRPr="00861C23">
        <w:rPr>
          <w:rFonts w:ascii="Times New Roman" w:hAnsi="Times New Roman" w:cs="Times New Roman"/>
          <w:sz w:val="28"/>
          <w:szCs w:val="28"/>
          <w:shd w:val="clear" w:color="auto" w:fill="FFFFFF"/>
        </w:rPr>
        <w:t xml:space="preserve"> </w:t>
      </w:r>
      <w:hyperlink r:id="rId15" w:history="1">
        <w:r w:rsidR="00861C23" w:rsidRPr="00861C23">
          <w:rPr>
            <w:rStyle w:val="w"/>
            <w:rFonts w:ascii="Times New Roman" w:hAnsi="Times New Roman" w:cs="Times New Roman"/>
            <w:sz w:val="28"/>
            <w:szCs w:val="28"/>
          </w:rPr>
          <w:t>химическое</w:t>
        </w:r>
        <w:r w:rsidR="00861C23" w:rsidRPr="00861C23">
          <w:rPr>
            <w:rStyle w:val="a7"/>
            <w:rFonts w:ascii="Times New Roman" w:hAnsi="Times New Roman" w:cs="Times New Roman"/>
            <w:color w:val="auto"/>
            <w:sz w:val="28"/>
            <w:szCs w:val="28"/>
            <w:u w:val="none"/>
          </w:rPr>
          <w:t xml:space="preserve"> </w:t>
        </w:r>
        <w:r w:rsidR="00861C23" w:rsidRPr="00861C23">
          <w:rPr>
            <w:rStyle w:val="w"/>
            <w:rFonts w:ascii="Times New Roman" w:hAnsi="Times New Roman" w:cs="Times New Roman"/>
            <w:sz w:val="28"/>
            <w:szCs w:val="28"/>
          </w:rPr>
          <w:t>загрязнение</w:t>
        </w:r>
      </w:hyperlink>
      <w:r w:rsidR="00861C23" w:rsidRPr="00861C23">
        <w:rPr>
          <w:rFonts w:ascii="Times New Roman" w:eastAsia="Times New Roman" w:hAnsi="Times New Roman" w:cs="Times New Roman"/>
          <w:kern w:val="36"/>
          <w:sz w:val="28"/>
          <w:szCs w:val="28"/>
          <w:lang w:eastAsia="ru-RU"/>
        </w:rPr>
        <w:t>)</w:t>
      </w:r>
      <w:r w:rsidRPr="00861C23">
        <w:rPr>
          <w:rFonts w:ascii="Times New Roman" w:eastAsia="Times New Roman" w:hAnsi="Times New Roman" w:cs="Times New Roman"/>
          <w:kern w:val="36"/>
          <w:sz w:val="28"/>
          <w:szCs w:val="28"/>
          <w:lang w:eastAsia="ru-RU"/>
        </w:rPr>
        <w:t xml:space="preserve">. </w:t>
      </w:r>
      <w:r w:rsidRPr="00F30A65">
        <w:rPr>
          <w:rFonts w:ascii="Times New Roman" w:eastAsia="Times New Roman" w:hAnsi="Times New Roman" w:cs="Times New Roman"/>
          <w:kern w:val="36"/>
          <w:sz w:val="28"/>
          <w:szCs w:val="28"/>
          <w:lang w:eastAsia="ru-RU"/>
        </w:rPr>
        <w:t xml:space="preserve">Для этого используются специальные </w:t>
      </w:r>
      <w:proofErr w:type="spellStart"/>
      <w:r w:rsidRPr="00F30A65">
        <w:rPr>
          <w:rFonts w:ascii="Times New Roman" w:eastAsia="Times New Roman" w:hAnsi="Times New Roman" w:cs="Times New Roman"/>
          <w:kern w:val="36"/>
          <w:sz w:val="28"/>
          <w:szCs w:val="28"/>
          <w:lang w:eastAsia="ru-RU"/>
        </w:rPr>
        <w:t>десульфурационные</w:t>
      </w:r>
      <w:proofErr w:type="spellEnd"/>
      <w:r w:rsidRPr="00F30A65">
        <w:rPr>
          <w:rFonts w:ascii="Times New Roman" w:eastAsia="Times New Roman" w:hAnsi="Times New Roman" w:cs="Times New Roman"/>
          <w:kern w:val="36"/>
          <w:sz w:val="28"/>
          <w:szCs w:val="28"/>
          <w:lang w:eastAsia="ru-RU"/>
        </w:rPr>
        <w:t xml:space="preserve"> (для уловления диоксида и </w:t>
      </w:r>
      <w:proofErr w:type="spellStart"/>
      <w:r w:rsidRPr="00F30A65">
        <w:rPr>
          <w:rFonts w:ascii="Times New Roman" w:eastAsia="Times New Roman" w:hAnsi="Times New Roman" w:cs="Times New Roman"/>
          <w:kern w:val="36"/>
          <w:sz w:val="28"/>
          <w:szCs w:val="28"/>
          <w:lang w:eastAsia="ru-RU"/>
        </w:rPr>
        <w:t>триоксида</w:t>
      </w:r>
      <w:proofErr w:type="spellEnd"/>
      <w:r w:rsidRPr="00F30A65">
        <w:rPr>
          <w:rFonts w:ascii="Times New Roman" w:eastAsia="Times New Roman" w:hAnsi="Times New Roman" w:cs="Times New Roman"/>
          <w:kern w:val="36"/>
          <w:sz w:val="28"/>
          <w:szCs w:val="28"/>
          <w:lang w:eastAsia="ru-RU"/>
        </w:rPr>
        <w:t xml:space="preserve"> серы) и </w:t>
      </w:r>
      <w:proofErr w:type="spellStart"/>
      <w:r w:rsidRPr="00F30A65">
        <w:rPr>
          <w:rFonts w:ascii="Times New Roman" w:eastAsia="Times New Roman" w:hAnsi="Times New Roman" w:cs="Times New Roman"/>
          <w:kern w:val="36"/>
          <w:sz w:val="28"/>
          <w:szCs w:val="28"/>
          <w:lang w:eastAsia="ru-RU"/>
        </w:rPr>
        <w:t>денитрификационные</w:t>
      </w:r>
      <w:proofErr w:type="spellEnd"/>
      <w:r w:rsidRPr="00F30A65">
        <w:rPr>
          <w:rFonts w:ascii="Times New Roman" w:eastAsia="Times New Roman" w:hAnsi="Times New Roman" w:cs="Times New Roman"/>
          <w:kern w:val="36"/>
          <w:sz w:val="28"/>
          <w:szCs w:val="28"/>
          <w:lang w:eastAsia="ru-RU"/>
        </w:rPr>
        <w:t xml:space="preserve"> (для улавливания окислов азота) установки. Наиболее широко улавливание окислов серы и азота осуществляется посредством пропускания дымовых газов через раствор аммиака. Конечными продуктами такого процесса являются аммиачная селитра, используемая как минеральное удобрение, или раствор сульфита натрия. Такими установками улавливается до 96% окислов серы и более 80% оксидов азота. Существуют и другие методы очистки от названных газов.</w:t>
      </w:r>
    </w:p>
    <w:p w:rsidR="00015F52" w:rsidRPr="00F30A65" w:rsidRDefault="00EC5F7F"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BE3DC9">
        <w:rPr>
          <w:rFonts w:ascii="Times New Roman" w:eastAsia="Times New Roman" w:hAnsi="Times New Roman" w:cs="Times New Roman"/>
          <w:kern w:val="36"/>
          <w:sz w:val="28"/>
          <w:szCs w:val="28"/>
          <w:lang w:eastAsia="ru-RU"/>
        </w:rPr>
        <w:t>2.</w:t>
      </w:r>
      <w:r w:rsidRPr="00EC5F7F">
        <w:rPr>
          <w:rFonts w:ascii="Times New Roman" w:eastAsia="Times New Roman" w:hAnsi="Times New Roman" w:cs="Times New Roman"/>
          <w:kern w:val="36"/>
          <w:sz w:val="28"/>
          <w:szCs w:val="28"/>
          <w:u w:val="single"/>
          <w:lang w:eastAsia="ru-RU"/>
        </w:rPr>
        <w:t xml:space="preserve"> У</w:t>
      </w:r>
      <w:r w:rsidR="00015F52" w:rsidRPr="00EC5F7F">
        <w:rPr>
          <w:rFonts w:ascii="Times New Roman" w:eastAsia="Times New Roman" w:hAnsi="Times New Roman" w:cs="Times New Roman"/>
          <w:kern w:val="36"/>
          <w:sz w:val="28"/>
          <w:szCs w:val="28"/>
          <w:u w:val="single"/>
          <w:lang w:eastAsia="ru-RU"/>
        </w:rPr>
        <w:t xml:space="preserve">меньшение поступления соединений серы в атмосферу посредством предварительного </w:t>
      </w:r>
      <w:proofErr w:type="spellStart"/>
      <w:r w:rsidR="00015F52" w:rsidRPr="00EC5F7F">
        <w:rPr>
          <w:rFonts w:ascii="Times New Roman" w:eastAsia="Times New Roman" w:hAnsi="Times New Roman" w:cs="Times New Roman"/>
          <w:kern w:val="36"/>
          <w:sz w:val="28"/>
          <w:szCs w:val="28"/>
          <w:u w:val="single"/>
          <w:lang w:eastAsia="ru-RU"/>
        </w:rPr>
        <w:t>обессеривания</w:t>
      </w:r>
      <w:proofErr w:type="spellEnd"/>
      <w:r w:rsidR="00015F52" w:rsidRPr="00EC5F7F">
        <w:rPr>
          <w:rFonts w:ascii="Times New Roman" w:eastAsia="Times New Roman" w:hAnsi="Times New Roman" w:cs="Times New Roman"/>
          <w:kern w:val="36"/>
          <w:sz w:val="28"/>
          <w:szCs w:val="28"/>
          <w:u w:val="single"/>
          <w:lang w:eastAsia="ru-RU"/>
        </w:rPr>
        <w:t xml:space="preserve"> (</w:t>
      </w:r>
      <w:proofErr w:type="spellStart"/>
      <w:r w:rsidR="00015F52" w:rsidRPr="00EC5F7F">
        <w:rPr>
          <w:rFonts w:ascii="Times New Roman" w:eastAsia="Times New Roman" w:hAnsi="Times New Roman" w:cs="Times New Roman"/>
          <w:kern w:val="36"/>
          <w:sz w:val="28"/>
          <w:szCs w:val="28"/>
          <w:u w:val="single"/>
          <w:lang w:eastAsia="ru-RU"/>
        </w:rPr>
        <w:t>десульфурации</w:t>
      </w:r>
      <w:proofErr w:type="spellEnd"/>
      <w:r w:rsidR="00015F52" w:rsidRPr="00EC5F7F">
        <w:rPr>
          <w:rFonts w:ascii="Times New Roman" w:eastAsia="Times New Roman" w:hAnsi="Times New Roman" w:cs="Times New Roman"/>
          <w:kern w:val="36"/>
          <w:sz w:val="28"/>
          <w:szCs w:val="28"/>
          <w:u w:val="single"/>
          <w:lang w:eastAsia="ru-RU"/>
        </w:rPr>
        <w:t>) углей и других видов топлива (нефть, газ, горючие сланцы) химическими или физическими методами.</w:t>
      </w:r>
      <w:r w:rsidR="00015F52" w:rsidRPr="00F30A65">
        <w:rPr>
          <w:rFonts w:ascii="Times New Roman" w:eastAsia="Times New Roman" w:hAnsi="Times New Roman" w:cs="Times New Roman"/>
          <w:kern w:val="36"/>
          <w:sz w:val="28"/>
          <w:szCs w:val="28"/>
          <w:lang w:eastAsia="ru-RU"/>
        </w:rPr>
        <w:t xml:space="preserve"> Этими методами удается извлечь из топлива от 50 до 70% серы до момента его сжигания.</w:t>
      </w:r>
    </w:p>
    <w:p w:rsidR="00015F52" w:rsidRPr="00F30A65" w:rsidRDefault="00EC5F7F"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3. Б</w:t>
      </w:r>
      <w:r w:rsidR="00015F52" w:rsidRPr="00F30A65">
        <w:rPr>
          <w:rFonts w:ascii="Times New Roman" w:eastAsia="Times New Roman" w:hAnsi="Times New Roman" w:cs="Times New Roman"/>
          <w:kern w:val="36"/>
          <w:sz w:val="28"/>
          <w:szCs w:val="28"/>
          <w:lang w:eastAsia="ru-RU"/>
        </w:rPr>
        <w:t xml:space="preserve">ольшие и реальные возможности уменьшения или стабилизации поступления загрязнений в среду связаны с </w:t>
      </w:r>
      <w:r w:rsidR="00015F52" w:rsidRPr="00EC5F7F">
        <w:rPr>
          <w:rFonts w:ascii="Times New Roman" w:eastAsia="Times New Roman" w:hAnsi="Times New Roman" w:cs="Times New Roman"/>
          <w:kern w:val="36"/>
          <w:sz w:val="28"/>
          <w:szCs w:val="28"/>
          <w:u w:val="single"/>
          <w:lang w:eastAsia="ru-RU"/>
        </w:rPr>
        <w:t>экономией электроэнергии</w:t>
      </w:r>
      <w:r w:rsidR="00015F52" w:rsidRPr="00F30A65">
        <w:rPr>
          <w:rFonts w:ascii="Times New Roman" w:eastAsia="Times New Roman" w:hAnsi="Times New Roman" w:cs="Times New Roman"/>
          <w:kern w:val="36"/>
          <w:sz w:val="28"/>
          <w:szCs w:val="28"/>
          <w:lang w:eastAsia="ru-RU"/>
        </w:rPr>
        <w:t>. Особенно велики такие возможности за счет снижения энергоемкости получаемых изделий.</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xml:space="preserve">4. Не менее значимы возможности </w:t>
      </w:r>
      <w:r w:rsidRPr="000376B6">
        <w:rPr>
          <w:rFonts w:ascii="Times New Roman" w:eastAsia="Times New Roman" w:hAnsi="Times New Roman" w:cs="Times New Roman"/>
          <w:kern w:val="36"/>
          <w:sz w:val="28"/>
          <w:szCs w:val="28"/>
          <w:u w:val="single"/>
          <w:lang w:eastAsia="ru-RU"/>
        </w:rPr>
        <w:t>экономии энергии в быту и на производстве за счет совершенствования изоляционных свойств зданий</w:t>
      </w:r>
      <w:r w:rsidRPr="00F30A65">
        <w:rPr>
          <w:rFonts w:ascii="Times New Roman" w:eastAsia="Times New Roman" w:hAnsi="Times New Roman" w:cs="Times New Roman"/>
          <w:kern w:val="36"/>
          <w:sz w:val="28"/>
          <w:szCs w:val="28"/>
          <w:lang w:eastAsia="ru-RU"/>
        </w:rPr>
        <w:t xml:space="preserve">. Реальную экономию энергии дает замена ламп накаливания с КПД около 5% флуоресцентными, КПД которых в несколько раз ваше. Крайне расточительно использование электрической энергии для получения тепла. Важно иметь в виду, что получение электрической энергии на ТЭС связано с потерей примерно 60-65% тепловой энергии, а на АЭС - не менее 70% энергии. </w:t>
      </w:r>
      <w:r w:rsidRPr="00F30A65">
        <w:rPr>
          <w:rFonts w:ascii="Times New Roman" w:eastAsia="Times New Roman" w:hAnsi="Times New Roman" w:cs="Times New Roman"/>
          <w:kern w:val="36"/>
          <w:sz w:val="28"/>
          <w:szCs w:val="28"/>
          <w:lang w:eastAsia="ru-RU"/>
        </w:rPr>
        <w:lastRenderedPageBreak/>
        <w:t>Энергия теряет также при передаче ее по проводам на расстояние. Поэтому прямое сжигание топлива для получения тепла, особенно газа, намного рациональнее, чем через превращение его в электричество, а затем вновь в тепло.</w:t>
      </w:r>
    </w:p>
    <w:p w:rsidR="000376B6" w:rsidRPr="004F18D4" w:rsidRDefault="00015F52" w:rsidP="004F18D4">
      <w:pPr>
        <w:spacing w:after="0" w:line="240" w:lineRule="auto"/>
        <w:ind w:firstLine="709"/>
        <w:jc w:val="both"/>
        <w:outlineLvl w:val="0"/>
        <w:rPr>
          <w:rFonts w:ascii="Times New Roman" w:eastAsia="Times New Roman" w:hAnsi="Times New Roman" w:cs="Times New Roman"/>
          <w:kern w:val="36"/>
          <w:sz w:val="28"/>
          <w:szCs w:val="28"/>
          <w:lang w:eastAsia="ru-RU"/>
        </w:rPr>
      </w:pPr>
      <w:r w:rsidRPr="00BE3DC9">
        <w:rPr>
          <w:rFonts w:ascii="Times New Roman" w:eastAsia="Times New Roman" w:hAnsi="Times New Roman" w:cs="Times New Roman"/>
          <w:kern w:val="36"/>
          <w:sz w:val="28"/>
          <w:szCs w:val="28"/>
          <w:lang w:eastAsia="ru-RU"/>
        </w:rPr>
        <w:t>5.</w:t>
      </w:r>
      <w:r w:rsidRPr="00EC5F7F">
        <w:rPr>
          <w:rFonts w:ascii="Times New Roman" w:eastAsia="Times New Roman" w:hAnsi="Times New Roman" w:cs="Times New Roman"/>
          <w:kern w:val="36"/>
          <w:sz w:val="28"/>
          <w:szCs w:val="28"/>
          <w:u w:val="single"/>
          <w:lang w:eastAsia="ru-RU"/>
        </w:rPr>
        <w:t xml:space="preserve"> Заметно повышается также КПД топлива при его использовании вместо ТЭС на ТЭЦ</w:t>
      </w:r>
      <w:r w:rsidR="00EC5F7F">
        <w:rPr>
          <w:rFonts w:ascii="Times New Roman" w:eastAsia="Times New Roman" w:hAnsi="Times New Roman" w:cs="Times New Roman"/>
          <w:kern w:val="36"/>
          <w:sz w:val="28"/>
          <w:szCs w:val="28"/>
          <w:lang w:eastAsia="ru-RU"/>
        </w:rPr>
        <w:t xml:space="preserve"> (</w:t>
      </w:r>
      <w:r w:rsidR="00EC5F7F" w:rsidRPr="00EC5F7F">
        <w:rPr>
          <w:rFonts w:ascii="Times New Roman" w:eastAsia="Times New Roman" w:hAnsi="Times New Roman" w:cs="Times New Roman"/>
          <w:kern w:val="36"/>
          <w:sz w:val="28"/>
          <w:szCs w:val="28"/>
          <w:lang w:eastAsia="ru-RU"/>
        </w:rPr>
        <w:t>разновидность тепловой электростанции, которая не только производит электроэнергию, но и является источником тепловой энергии в централизованных системах теплоснабжения (в виде пара и горячей воды, в том числе и для обеспечения горячего водоснабжения и отопления жилых и промышленных объектов</w:t>
      </w:r>
      <w:r w:rsidR="00EC5F7F">
        <w:rPr>
          <w:rFonts w:ascii="Times New Roman" w:eastAsia="Times New Roman" w:hAnsi="Times New Roman" w:cs="Times New Roman"/>
          <w:kern w:val="36"/>
          <w:sz w:val="28"/>
          <w:szCs w:val="28"/>
          <w:lang w:eastAsia="ru-RU"/>
        </w:rPr>
        <w:t>)</w:t>
      </w:r>
      <w:r w:rsidRPr="00F30A65">
        <w:rPr>
          <w:rFonts w:ascii="Times New Roman" w:eastAsia="Times New Roman" w:hAnsi="Times New Roman" w:cs="Times New Roman"/>
          <w:kern w:val="36"/>
          <w:sz w:val="28"/>
          <w:szCs w:val="28"/>
          <w:lang w:eastAsia="ru-RU"/>
        </w:rPr>
        <w:t>. В последнем случае объекты получения энергии приближаются к местам ее потребления и тем самым уменьшаются потери, связанные с передачей на расстояние. Наряду с электроэнергией на ТЭЦ используется тепло, которое улавливается охлаждающими агентами. При этом заметно сокращается вероятность теплового загрязнения водной среды. Наиболее экономично получения энергии на небольших установках типа ТЭЦ (</w:t>
      </w:r>
      <w:proofErr w:type="spellStart"/>
      <w:r w:rsidRPr="00F30A65">
        <w:rPr>
          <w:rFonts w:ascii="Times New Roman" w:eastAsia="Times New Roman" w:hAnsi="Times New Roman" w:cs="Times New Roman"/>
          <w:kern w:val="36"/>
          <w:sz w:val="28"/>
          <w:szCs w:val="28"/>
          <w:lang w:eastAsia="ru-RU"/>
        </w:rPr>
        <w:t>иогенирование</w:t>
      </w:r>
      <w:proofErr w:type="spellEnd"/>
      <w:r w:rsidRPr="00F30A65">
        <w:rPr>
          <w:rFonts w:ascii="Times New Roman" w:eastAsia="Times New Roman" w:hAnsi="Times New Roman" w:cs="Times New Roman"/>
          <w:kern w:val="36"/>
          <w:sz w:val="28"/>
          <w:szCs w:val="28"/>
          <w:lang w:eastAsia="ru-RU"/>
        </w:rPr>
        <w:t>) непосредственно в зданиях. В этом случае потери тепловой и электрической энергии снижаются до минимума. Такие способы в отдельных странах находят все большее применение.</w:t>
      </w:r>
    </w:p>
    <w:p w:rsidR="000376B6" w:rsidRDefault="000376B6" w:rsidP="004E0913">
      <w:pPr>
        <w:spacing w:after="0" w:line="240" w:lineRule="auto"/>
        <w:ind w:firstLine="709"/>
        <w:jc w:val="both"/>
        <w:outlineLvl w:val="0"/>
        <w:rPr>
          <w:rFonts w:ascii="Times New Roman" w:eastAsia="Times New Roman" w:hAnsi="Times New Roman" w:cs="Times New Roman"/>
          <w:b/>
          <w:bCs/>
          <w:i/>
          <w:iCs/>
          <w:kern w:val="36"/>
          <w:sz w:val="28"/>
          <w:szCs w:val="28"/>
          <w:lang w:eastAsia="ru-RU"/>
        </w:rPr>
      </w:pPr>
    </w:p>
    <w:p w:rsidR="00EC5F7F" w:rsidRDefault="00015F52" w:rsidP="004F18D4">
      <w:pPr>
        <w:spacing w:after="0" w:line="240" w:lineRule="auto"/>
        <w:ind w:firstLine="709"/>
        <w:jc w:val="center"/>
        <w:outlineLvl w:val="0"/>
        <w:rPr>
          <w:rFonts w:ascii="Times New Roman" w:eastAsia="Times New Roman" w:hAnsi="Times New Roman" w:cs="Times New Roman"/>
          <w:b/>
          <w:bCs/>
          <w:i/>
          <w:iCs/>
          <w:kern w:val="36"/>
          <w:sz w:val="28"/>
          <w:szCs w:val="28"/>
          <w:lang w:eastAsia="ru-RU"/>
        </w:rPr>
      </w:pPr>
      <w:r w:rsidRPr="00F30A65">
        <w:rPr>
          <w:rFonts w:ascii="Times New Roman" w:eastAsia="Times New Roman" w:hAnsi="Times New Roman" w:cs="Times New Roman"/>
          <w:b/>
          <w:bCs/>
          <w:i/>
          <w:iCs/>
          <w:kern w:val="36"/>
          <w:sz w:val="28"/>
          <w:szCs w:val="28"/>
          <w:lang w:eastAsia="ru-RU"/>
        </w:rPr>
        <w:t>Альтернативные источники получения энергии</w:t>
      </w:r>
    </w:p>
    <w:p w:rsidR="00EC5F7F" w:rsidRPr="004E0913" w:rsidRDefault="004E0913" w:rsidP="004E0913">
      <w:pPr>
        <w:spacing w:after="0" w:line="240" w:lineRule="auto"/>
        <w:ind w:firstLine="709"/>
        <w:jc w:val="both"/>
        <w:outlineLvl w:val="0"/>
        <w:rPr>
          <w:rFonts w:ascii="Times New Roman" w:eastAsia="Times New Roman" w:hAnsi="Times New Roman" w:cs="Times New Roman"/>
          <w:b/>
          <w:bCs/>
          <w:i/>
          <w:iCs/>
          <w:kern w:val="36"/>
          <w:sz w:val="28"/>
          <w:szCs w:val="28"/>
          <w:lang w:eastAsia="ru-RU"/>
        </w:rPr>
      </w:pPr>
      <w:r>
        <w:rPr>
          <w:noProof/>
          <w:lang w:eastAsia="ru-RU"/>
        </w:rPr>
        <w:t xml:space="preserve">      </w:t>
      </w:r>
    </w:p>
    <w:p w:rsidR="004E0913" w:rsidRDefault="000376B6"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Pr>
          <w:noProof/>
          <w:lang w:eastAsia="ru-RU"/>
        </w:rPr>
        <w:t xml:space="preserve">       </w:t>
      </w:r>
      <w:r w:rsidR="004E0913">
        <w:rPr>
          <w:noProof/>
          <w:lang w:eastAsia="ru-RU"/>
        </w:rPr>
        <w:drawing>
          <wp:inline distT="0" distB="0" distL="0" distR="0" wp14:anchorId="3B2E051F" wp14:editId="7CF487E4">
            <wp:extent cx="4772025" cy="3581007"/>
            <wp:effectExtent l="0" t="0" r="0" b="635"/>
            <wp:docPr id="7" name="Рисунок 7" descr="http://900igr.net/up/datas/18906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900igr.net/up/datas/189062/00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009" cy="3587748"/>
                    </a:xfrm>
                    <a:prstGeom prst="rect">
                      <a:avLst/>
                    </a:prstGeom>
                    <a:noFill/>
                    <a:ln>
                      <a:noFill/>
                    </a:ln>
                  </pic:spPr>
                </pic:pic>
              </a:graphicData>
            </a:graphic>
          </wp:inline>
        </w:drawing>
      </w:r>
    </w:p>
    <w:p w:rsidR="004F18D4" w:rsidRDefault="004F18D4"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xml:space="preserve">Основные современные источники получения энергии (особенно ископаемое топливо) можно рассматривать в качестве средства решения энергетических проблем на ближайшую перспективу. Это связано с их исчерпанием и неизбежным загрязнение среды. В этой связи важно познакомится с возможностями использования новых источников энергии, </w:t>
      </w:r>
      <w:r w:rsidRPr="00F30A65">
        <w:rPr>
          <w:rFonts w:ascii="Times New Roman" w:eastAsia="Times New Roman" w:hAnsi="Times New Roman" w:cs="Times New Roman"/>
          <w:kern w:val="36"/>
          <w:sz w:val="28"/>
          <w:szCs w:val="28"/>
          <w:lang w:eastAsia="ru-RU"/>
        </w:rPr>
        <w:lastRenderedPageBreak/>
        <w:t>которые позволили бы заменить существование. К таким источникам относится энергия солнца, ветра, вод, термоядерного синтеза и других источников.</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Солнце как источник тепловой энергии</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Солнце как источник электрической энергии</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Использование солнечной энергии через фотосинтез и биомассу</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Ветер как источник энергии</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Возможности использования нетрадиционных гидроресурсов</w:t>
      </w:r>
    </w:p>
    <w:p w:rsidR="00015F52"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Термоядерная энергетика</w:t>
      </w:r>
    </w:p>
    <w:p w:rsidR="00A2319C" w:rsidRDefault="000376B6" w:rsidP="00F30A65">
      <w:pPr>
        <w:spacing w:after="0" w:line="240" w:lineRule="auto"/>
        <w:ind w:firstLine="709"/>
        <w:jc w:val="both"/>
        <w:outlineLvl w:val="0"/>
        <w:rPr>
          <w:noProof/>
          <w:lang w:eastAsia="ru-RU"/>
        </w:rPr>
      </w:pPr>
      <w:r>
        <w:rPr>
          <w:noProof/>
          <w:lang w:eastAsia="ru-RU"/>
        </w:rPr>
        <w:t xml:space="preserve">          </w:t>
      </w:r>
      <w:r w:rsidR="00A2319C">
        <w:rPr>
          <w:noProof/>
          <w:lang w:eastAsia="ru-RU"/>
        </w:rPr>
        <w:drawing>
          <wp:inline distT="0" distB="0" distL="0" distR="0" wp14:anchorId="3B971AE3" wp14:editId="381503CD">
            <wp:extent cx="5089622" cy="3276600"/>
            <wp:effectExtent l="0" t="0" r="0" b="0"/>
            <wp:docPr id="13" name="Рисунок 13" descr="https://mypresentation.ru/documents_2/67488a5141ef8c7e259ae3c2825071b5/im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presentation.ru/documents_2/67488a5141ef8c7e259ae3c2825071b5/img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772" cy="3294078"/>
                    </a:xfrm>
                    <a:prstGeom prst="rect">
                      <a:avLst/>
                    </a:prstGeom>
                    <a:noFill/>
                    <a:ln>
                      <a:noFill/>
                    </a:ln>
                  </pic:spPr>
                </pic:pic>
              </a:graphicData>
            </a:graphic>
          </wp:inline>
        </w:drawing>
      </w:r>
    </w:p>
    <w:p w:rsidR="004F18D4" w:rsidRDefault="004F18D4"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p>
    <w:p w:rsidR="00F07EFA" w:rsidRDefault="00F07EFA"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07EFA">
        <w:rPr>
          <w:rFonts w:ascii="Times New Roman" w:eastAsia="Times New Roman" w:hAnsi="Times New Roman" w:cs="Times New Roman"/>
          <w:noProof/>
          <w:kern w:val="36"/>
          <w:sz w:val="28"/>
          <w:szCs w:val="28"/>
          <w:lang w:eastAsia="ru-RU"/>
        </w:rPr>
        <w:drawing>
          <wp:inline distT="0" distB="0" distL="0" distR="0">
            <wp:extent cx="5433935" cy="3552825"/>
            <wp:effectExtent l="0" t="0" r="0" b="0"/>
            <wp:docPr id="11" name="Рисунок 11" descr="C:\Users\user\Desktop\im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mg2[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9154" cy="3569314"/>
                    </a:xfrm>
                    <a:prstGeom prst="rect">
                      <a:avLst/>
                    </a:prstGeom>
                    <a:noFill/>
                    <a:ln>
                      <a:noFill/>
                    </a:ln>
                  </pic:spPr>
                </pic:pic>
              </a:graphicData>
            </a:graphic>
          </wp:inline>
        </w:drawing>
      </w:r>
    </w:p>
    <w:p w:rsidR="004E0913" w:rsidRPr="00F30A65" w:rsidRDefault="004E0913" w:rsidP="004F18D4">
      <w:pPr>
        <w:spacing w:after="0" w:line="240" w:lineRule="auto"/>
        <w:jc w:val="both"/>
        <w:outlineLvl w:val="0"/>
        <w:rPr>
          <w:rFonts w:ascii="Times New Roman" w:eastAsia="Times New Roman" w:hAnsi="Times New Roman" w:cs="Times New Roman"/>
          <w:kern w:val="36"/>
          <w:sz w:val="28"/>
          <w:szCs w:val="28"/>
          <w:lang w:eastAsia="ru-RU"/>
        </w:rPr>
      </w:pPr>
      <w:bookmarkStart w:id="4" w:name="_GoBack"/>
      <w:r>
        <w:rPr>
          <w:noProof/>
          <w:lang w:eastAsia="ru-RU"/>
        </w:rPr>
        <w:lastRenderedPageBreak/>
        <w:drawing>
          <wp:inline distT="0" distB="0" distL="0" distR="0" wp14:anchorId="610FF649" wp14:editId="6A311BC0">
            <wp:extent cx="5695950" cy="4578310"/>
            <wp:effectExtent l="0" t="0" r="0" b="0"/>
            <wp:docPr id="6" name="Рисунок 6" descr="https://cs5.pikabu.ru/post_img/big/2015/08/10/11/1439233448_538694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5.pikabu.ru/post_img/big/2015/08/10/11/1439233448_53869409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9163" cy="4637158"/>
                    </a:xfrm>
                    <a:prstGeom prst="rect">
                      <a:avLst/>
                    </a:prstGeom>
                    <a:noFill/>
                    <a:ln>
                      <a:noFill/>
                    </a:ln>
                  </pic:spPr>
                </pic:pic>
              </a:graphicData>
            </a:graphic>
          </wp:inline>
        </w:drawing>
      </w:r>
      <w:bookmarkEnd w:id="4"/>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xml:space="preserve">Солнце как источник тепловой энергии - это практически неисчерпаемый источник энергии. Ее можно использовать прямо (посредством улавливания техническими устройствами) или </w:t>
      </w:r>
      <w:proofErr w:type="spellStart"/>
      <w:r w:rsidRPr="00F30A65">
        <w:rPr>
          <w:rFonts w:ascii="Times New Roman" w:eastAsia="Times New Roman" w:hAnsi="Times New Roman" w:cs="Times New Roman"/>
          <w:kern w:val="36"/>
          <w:sz w:val="28"/>
          <w:szCs w:val="28"/>
          <w:lang w:eastAsia="ru-RU"/>
        </w:rPr>
        <w:t>опосредственно</w:t>
      </w:r>
      <w:proofErr w:type="spellEnd"/>
      <w:r w:rsidRPr="00F30A65">
        <w:rPr>
          <w:rFonts w:ascii="Times New Roman" w:eastAsia="Times New Roman" w:hAnsi="Times New Roman" w:cs="Times New Roman"/>
          <w:kern w:val="36"/>
          <w:sz w:val="28"/>
          <w:szCs w:val="28"/>
          <w:lang w:eastAsia="ru-RU"/>
        </w:rPr>
        <w:t xml:space="preserve"> через продукты фотосинтеза, круговорот воды, движение воздушных масс и другие процессы, которые обусловливаются солнечными явлениями. Использование солнечного тепла - наиболее простой и дешевый путь решения отдельных энергетических проблем. Подсчитано, что в США для обогрева помещений и горячего водоснабжения расходуется около 25% производимой в стране энергии. В северных странах, в том числе и в </w:t>
      </w:r>
      <w:proofErr w:type="spellStart"/>
      <w:r w:rsidRPr="00F30A65">
        <w:rPr>
          <w:rFonts w:ascii="Times New Roman" w:eastAsia="Times New Roman" w:hAnsi="Times New Roman" w:cs="Times New Roman"/>
          <w:kern w:val="36"/>
          <w:sz w:val="28"/>
          <w:szCs w:val="28"/>
          <w:lang w:eastAsia="ru-RU"/>
        </w:rPr>
        <w:t>латвии</w:t>
      </w:r>
      <w:proofErr w:type="spellEnd"/>
      <w:r w:rsidRPr="00F30A65">
        <w:rPr>
          <w:rFonts w:ascii="Times New Roman" w:eastAsia="Times New Roman" w:hAnsi="Times New Roman" w:cs="Times New Roman"/>
          <w:kern w:val="36"/>
          <w:sz w:val="28"/>
          <w:szCs w:val="28"/>
          <w:lang w:eastAsia="ru-RU"/>
        </w:rPr>
        <w:t>, эта доля заметно выше. Между тем значительна доля тепла, необходимого для этих целей, может быть получена посредством улавливания энергии солнечных лучей. Эти возможности тем значительнее, чем больше прямой солнечной радиации поступает на поверхность земли. Наиболее распространено улавливание солнечной энергии посредством различного вида коллекторов. В простейшем виде это темного цвета поверхности для улавливания тепла и приспособления для его накопления и удержания. Еще более просты нагревательные системы пассивного типа. Циркуляция теплоносителей здесь осуществляется в результате конвекционных токов: нагретых воздух или вода поднимается вверх, а их место занимают более охлажденные теплоносители. Целенаправленное использование солнечной энергии пока не велико, но интенсивно увеличивается производство различного рода солнечных коллекторов.</w:t>
      </w:r>
    </w:p>
    <w:p w:rsidR="00015F52"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lastRenderedPageBreak/>
        <w:t xml:space="preserve">Солнце как источник электрической энергии - преобразование солнечной энергии в электрическую возможно посредством использования фотоэлементов, в которых солнечная энергия индуцируется в электрический ток безо всяких дополнительных устройств. Хотя КПД таких устройств невелик, но они выгодны медленной изнашиваемостью вследствие отсутствия каких-либо подвижных частей. Основные трудности применения фотоэлементов связаны с их дороговизной и занятием больших территорий для размещения. Проблема в какой-то мере решаема за счет замены металлических фотопреобразователей энергии эластичными синтетическими, использования крыш и стен домов для размещения батарей, выноса преобразователей в космическое пространство и т.п. </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xml:space="preserve">Второй путь преобразования солнечной энергии в электрическую связан с превращением воды в пар, который приводит в движение турбогенераторы. В этих случаях для </w:t>
      </w:r>
      <w:proofErr w:type="spellStart"/>
      <w:r w:rsidRPr="00F30A65">
        <w:rPr>
          <w:rFonts w:ascii="Times New Roman" w:eastAsia="Times New Roman" w:hAnsi="Times New Roman" w:cs="Times New Roman"/>
          <w:kern w:val="36"/>
          <w:sz w:val="28"/>
          <w:szCs w:val="28"/>
          <w:lang w:eastAsia="ru-RU"/>
        </w:rPr>
        <w:t>энергонакопления</w:t>
      </w:r>
      <w:proofErr w:type="spellEnd"/>
      <w:r w:rsidRPr="00F30A65">
        <w:rPr>
          <w:rFonts w:ascii="Times New Roman" w:eastAsia="Times New Roman" w:hAnsi="Times New Roman" w:cs="Times New Roman"/>
          <w:kern w:val="36"/>
          <w:sz w:val="28"/>
          <w:szCs w:val="28"/>
          <w:lang w:eastAsia="ru-RU"/>
        </w:rPr>
        <w:t xml:space="preserve"> наиболее часто используются </w:t>
      </w:r>
      <w:proofErr w:type="spellStart"/>
      <w:r w:rsidRPr="00F30A65">
        <w:rPr>
          <w:rFonts w:ascii="Times New Roman" w:eastAsia="Times New Roman" w:hAnsi="Times New Roman" w:cs="Times New Roman"/>
          <w:kern w:val="36"/>
          <w:sz w:val="28"/>
          <w:szCs w:val="28"/>
          <w:lang w:eastAsia="ru-RU"/>
        </w:rPr>
        <w:t>энергобашни</w:t>
      </w:r>
      <w:proofErr w:type="spellEnd"/>
      <w:r w:rsidRPr="00F30A65">
        <w:rPr>
          <w:rFonts w:ascii="Times New Roman" w:eastAsia="Times New Roman" w:hAnsi="Times New Roman" w:cs="Times New Roman"/>
          <w:kern w:val="36"/>
          <w:sz w:val="28"/>
          <w:szCs w:val="28"/>
          <w:lang w:eastAsia="ru-RU"/>
        </w:rPr>
        <w:t xml:space="preserve"> с большим количеством линз, концентрирующих солнечные лучи, а также специальные солнечные пруды. Сущность последних заключается в том, что они состоят из двух слоев воды: нижнего с высокой концентрацией солей и верхнего, представленного прозрачной пресной водой. </w:t>
      </w:r>
    </w:p>
    <w:p w:rsidR="00F07EFA" w:rsidRPr="00F30A65" w:rsidRDefault="00015F52" w:rsidP="003D666B">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xml:space="preserve">Роль материала, накапливающего энергию, выполняет солевой раствор. Нагретая вода используется для обогрева или превращения в пар жидкостей, кипящих при невысоких температурах. Солнечная энергия в ряде случаев перспективна также для получения из воды водорода, который называют </w:t>
      </w:r>
      <w:r w:rsidR="004E0913">
        <w:rPr>
          <w:rFonts w:ascii="Times New Roman" w:eastAsia="Times New Roman" w:hAnsi="Times New Roman" w:cs="Times New Roman"/>
          <w:kern w:val="36"/>
          <w:sz w:val="28"/>
          <w:szCs w:val="28"/>
          <w:lang w:eastAsia="ru-RU"/>
        </w:rPr>
        <w:t>«</w:t>
      </w:r>
      <w:r w:rsidRPr="00F30A65">
        <w:rPr>
          <w:rFonts w:ascii="Times New Roman" w:eastAsia="Times New Roman" w:hAnsi="Times New Roman" w:cs="Times New Roman"/>
          <w:kern w:val="36"/>
          <w:sz w:val="28"/>
          <w:szCs w:val="28"/>
          <w:lang w:eastAsia="ru-RU"/>
        </w:rPr>
        <w:t>топливом будущего</w:t>
      </w:r>
      <w:r w:rsidR="004E0913">
        <w:rPr>
          <w:rFonts w:ascii="Times New Roman" w:eastAsia="Times New Roman" w:hAnsi="Times New Roman" w:cs="Times New Roman"/>
          <w:kern w:val="36"/>
          <w:sz w:val="28"/>
          <w:szCs w:val="28"/>
          <w:lang w:eastAsia="ru-RU"/>
        </w:rPr>
        <w:t>». Р</w:t>
      </w:r>
      <w:r w:rsidRPr="00F30A65">
        <w:rPr>
          <w:rFonts w:ascii="Times New Roman" w:eastAsia="Times New Roman" w:hAnsi="Times New Roman" w:cs="Times New Roman"/>
          <w:kern w:val="36"/>
          <w:sz w:val="28"/>
          <w:szCs w:val="28"/>
          <w:lang w:eastAsia="ru-RU"/>
        </w:rPr>
        <w:t xml:space="preserve">азложение воды и высвобождения водорода осуществляется в процессе пропускания между электродами электрического тока, полученного на </w:t>
      </w:r>
      <w:proofErr w:type="spellStart"/>
      <w:r w:rsidRPr="00F30A65">
        <w:rPr>
          <w:rFonts w:ascii="Times New Roman" w:eastAsia="Times New Roman" w:hAnsi="Times New Roman" w:cs="Times New Roman"/>
          <w:kern w:val="36"/>
          <w:sz w:val="28"/>
          <w:szCs w:val="28"/>
          <w:lang w:eastAsia="ru-RU"/>
        </w:rPr>
        <w:t>гелеустановках</w:t>
      </w:r>
      <w:proofErr w:type="spellEnd"/>
      <w:r w:rsidRPr="00F30A65">
        <w:rPr>
          <w:rFonts w:ascii="Times New Roman" w:eastAsia="Times New Roman" w:hAnsi="Times New Roman" w:cs="Times New Roman"/>
          <w:kern w:val="36"/>
          <w:sz w:val="28"/>
          <w:szCs w:val="28"/>
          <w:lang w:eastAsia="ru-RU"/>
        </w:rPr>
        <w:t>.</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xml:space="preserve">Использование солнечной энергии через фотосинтез и биомассу - в биомассе концентрируется ежегодно меньше 1% потока солнечной энергии. Однако эта энергия существенно превышает ту, которую получает человек из различных источников в настоящее время и будет получать в будущем. Самый простой путь использования энергии фотосинтеза - прямое сжигание биомассы. В последнее время в литературе появились термины </w:t>
      </w:r>
      <w:r w:rsidR="004E0913">
        <w:rPr>
          <w:rFonts w:ascii="Times New Roman" w:eastAsia="Times New Roman" w:hAnsi="Times New Roman" w:cs="Times New Roman"/>
          <w:kern w:val="36"/>
          <w:sz w:val="28"/>
          <w:szCs w:val="28"/>
          <w:lang w:eastAsia="ru-RU"/>
        </w:rPr>
        <w:t>«</w:t>
      </w:r>
      <w:r w:rsidRPr="00F30A65">
        <w:rPr>
          <w:rFonts w:ascii="Times New Roman" w:eastAsia="Times New Roman" w:hAnsi="Times New Roman" w:cs="Times New Roman"/>
          <w:kern w:val="36"/>
          <w:sz w:val="28"/>
          <w:szCs w:val="28"/>
          <w:lang w:eastAsia="ru-RU"/>
        </w:rPr>
        <w:t>энергетические культуры</w:t>
      </w:r>
      <w:r w:rsidR="00F07EFA">
        <w:rPr>
          <w:rFonts w:ascii="Times New Roman" w:eastAsia="Times New Roman" w:hAnsi="Times New Roman" w:cs="Times New Roman"/>
          <w:kern w:val="36"/>
          <w:sz w:val="28"/>
          <w:szCs w:val="28"/>
          <w:lang w:eastAsia="ru-RU"/>
        </w:rPr>
        <w:t>»</w:t>
      </w:r>
      <w:r w:rsidRPr="00F30A65">
        <w:rPr>
          <w:rFonts w:ascii="Times New Roman" w:eastAsia="Times New Roman" w:hAnsi="Times New Roman" w:cs="Times New Roman"/>
          <w:kern w:val="36"/>
          <w:sz w:val="28"/>
          <w:szCs w:val="28"/>
          <w:lang w:eastAsia="ru-RU"/>
        </w:rPr>
        <w:t xml:space="preserve">, </w:t>
      </w:r>
      <w:r w:rsidR="00F07EFA">
        <w:rPr>
          <w:rFonts w:ascii="Times New Roman" w:eastAsia="Times New Roman" w:hAnsi="Times New Roman" w:cs="Times New Roman"/>
          <w:kern w:val="36"/>
          <w:sz w:val="28"/>
          <w:szCs w:val="28"/>
          <w:lang w:eastAsia="ru-RU"/>
        </w:rPr>
        <w:t>«</w:t>
      </w:r>
      <w:r w:rsidRPr="00F30A65">
        <w:rPr>
          <w:rFonts w:ascii="Times New Roman" w:eastAsia="Times New Roman" w:hAnsi="Times New Roman" w:cs="Times New Roman"/>
          <w:kern w:val="36"/>
          <w:sz w:val="28"/>
          <w:szCs w:val="28"/>
          <w:lang w:eastAsia="ru-RU"/>
        </w:rPr>
        <w:t>энергетический лес</w:t>
      </w:r>
      <w:r w:rsidR="00F07EFA">
        <w:rPr>
          <w:rFonts w:ascii="Times New Roman" w:eastAsia="Times New Roman" w:hAnsi="Times New Roman" w:cs="Times New Roman"/>
          <w:kern w:val="36"/>
          <w:sz w:val="28"/>
          <w:szCs w:val="28"/>
          <w:lang w:eastAsia="ru-RU"/>
        </w:rPr>
        <w:t>». П</w:t>
      </w:r>
      <w:r w:rsidRPr="00F30A65">
        <w:rPr>
          <w:rFonts w:ascii="Times New Roman" w:eastAsia="Times New Roman" w:hAnsi="Times New Roman" w:cs="Times New Roman"/>
          <w:kern w:val="36"/>
          <w:sz w:val="28"/>
          <w:szCs w:val="28"/>
          <w:lang w:eastAsia="ru-RU"/>
        </w:rPr>
        <w:t>од ними понимаются фитоценозы, выращиваемые для переработки их биомассы в газ или жидкое горючее.</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Ветер как источник энергии - ветер, как и движущая вода, являются наиболее древними источниками энергии. В течение нескольких столетий эти источники использовались как механические на мельницах, пилорамах, в системах подачи воды к местам потребления. Они же использовались и для получения электрической энергии, хотя доля ветра в этом отношении оставалась крайне незначительной.</w:t>
      </w:r>
    </w:p>
    <w:p w:rsidR="00015F52" w:rsidRPr="00F30A65"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 xml:space="preserve">Возможности использования нетрадиционных гидроресурсов - гидроресурсы продолжают оставаться важным потенциальным источником энергии при условии использования более </w:t>
      </w:r>
      <w:proofErr w:type="spellStart"/>
      <w:r w:rsidRPr="00F30A65">
        <w:rPr>
          <w:rFonts w:ascii="Times New Roman" w:eastAsia="Times New Roman" w:hAnsi="Times New Roman" w:cs="Times New Roman"/>
          <w:kern w:val="36"/>
          <w:sz w:val="28"/>
          <w:szCs w:val="28"/>
          <w:lang w:eastAsia="ru-RU"/>
        </w:rPr>
        <w:t>экологичных</w:t>
      </w:r>
      <w:proofErr w:type="spellEnd"/>
      <w:r w:rsidRPr="00F30A65">
        <w:rPr>
          <w:rFonts w:ascii="Times New Roman" w:eastAsia="Times New Roman" w:hAnsi="Times New Roman" w:cs="Times New Roman"/>
          <w:kern w:val="36"/>
          <w:sz w:val="28"/>
          <w:szCs w:val="28"/>
          <w:lang w:eastAsia="ru-RU"/>
        </w:rPr>
        <w:t xml:space="preserve">, чем современные, методов ее получения. Имеются расчеты, что на мелких и средних реках </w:t>
      </w:r>
      <w:r w:rsidRPr="00F30A65">
        <w:rPr>
          <w:rFonts w:ascii="Times New Roman" w:eastAsia="Times New Roman" w:hAnsi="Times New Roman" w:cs="Times New Roman"/>
          <w:kern w:val="36"/>
          <w:sz w:val="28"/>
          <w:szCs w:val="28"/>
          <w:lang w:eastAsia="ru-RU"/>
        </w:rPr>
        <w:lastRenderedPageBreak/>
        <w:t xml:space="preserve">можно получить не меньше энергии, чем ее получают на современных крупных ГЭС. В настоящее время имеются турбины, позволяющие получать энергию, используя естественное течение рек, без строительства, плотин. Такие турбины легко монтируются на реках и при необходимости перемещаются в другие места. Хотя стоимость получаемой на таких установках энергии заметно выше, чем на крупных ГЭС, ТЭС или АЭС, но высокая </w:t>
      </w:r>
      <w:proofErr w:type="spellStart"/>
      <w:r w:rsidRPr="00F30A65">
        <w:rPr>
          <w:rFonts w:ascii="Times New Roman" w:eastAsia="Times New Roman" w:hAnsi="Times New Roman" w:cs="Times New Roman"/>
          <w:kern w:val="36"/>
          <w:sz w:val="28"/>
          <w:szCs w:val="28"/>
          <w:lang w:eastAsia="ru-RU"/>
        </w:rPr>
        <w:t>экологичность</w:t>
      </w:r>
      <w:proofErr w:type="spellEnd"/>
      <w:r w:rsidRPr="00F30A65">
        <w:rPr>
          <w:rFonts w:ascii="Times New Roman" w:eastAsia="Times New Roman" w:hAnsi="Times New Roman" w:cs="Times New Roman"/>
          <w:kern w:val="36"/>
          <w:sz w:val="28"/>
          <w:szCs w:val="28"/>
          <w:lang w:eastAsia="ru-RU"/>
        </w:rPr>
        <w:t xml:space="preserve"> делает целесообразным ее получение.</w:t>
      </w:r>
    </w:p>
    <w:p w:rsidR="00015F52" w:rsidRDefault="00015F5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r w:rsidRPr="00F30A65">
        <w:rPr>
          <w:rFonts w:ascii="Times New Roman" w:eastAsia="Times New Roman" w:hAnsi="Times New Roman" w:cs="Times New Roman"/>
          <w:kern w:val="36"/>
          <w:sz w:val="28"/>
          <w:szCs w:val="28"/>
          <w:lang w:eastAsia="ru-RU"/>
        </w:rPr>
        <w:t>Термоядерная энергетика - современная атомная энергетика базируется на расщеплении ядер атомов на два более легких с выделением энергии пропорционально потере массы. Источником энергии и продуктами распада при этом являются радиоактивные элементы. С ними связаны основные экологические проблемы ядерной энергетики. Еще большее количество энергии выделяется в процессе ядерного синтеза, при котором два ядра сливаются в одно более тяжелое, но также с потерей массы и выделением энергии. Исходными элементами для синтеза является водород, конечным - гелий. Оба элемента не оказывают отрицательного влияния на среду и практически неисчерпаемы.</w:t>
      </w:r>
    </w:p>
    <w:p w:rsidR="00104282" w:rsidRDefault="00104282" w:rsidP="00F30A65">
      <w:pPr>
        <w:spacing w:after="0" w:line="240" w:lineRule="auto"/>
        <w:ind w:firstLine="709"/>
        <w:jc w:val="both"/>
        <w:outlineLvl w:val="0"/>
        <w:rPr>
          <w:rFonts w:ascii="Times New Roman" w:eastAsia="Times New Roman" w:hAnsi="Times New Roman" w:cs="Times New Roman"/>
          <w:kern w:val="36"/>
          <w:sz w:val="28"/>
          <w:szCs w:val="28"/>
          <w:lang w:eastAsia="ru-RU"/>
        </w:rPr>
      </w:pP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Контрольные вопросы</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1.</w:t>
      </w:r>
      <w:r w:rsidRPr="00104282">
        <w:rPr>
          <w:rFonts w:ascii="Times New Roman" w:eastAsia="Times New Roman" w:hAnsi="Times New Roman" w:cs="Times New Roman"/>
          <w:kern w:val="36"/>
          <w:sz w:val="28"/>
          <w:szCs w:val="28"/>
          <w:lang w:eastAsia="ru-RU"/>
        </w:rPr>
        <w:tab/>
        <w:t>Основные экологические проблемы энергетики, использующей органическое топливо.</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2.</w:t>
      </w:r>
      <w:r w:rsidRPr="00104282">
        <w:rPr>
          <w:rFonts w:ascii="Times New Roman" w:eastAsia="Times New Roman" w:hAnsi="Times New Roman" w:cs="Times New Roman"/>
          <w:kern w:val="36"/>
          <w:sz w:val="28"/>
          <w:szCs w:val="28"/>
          <w:lang w:eastAsia="ru-RU"/>
        </w:rPr>
        <w:tab/>
        <w:t>Какие особо перспективные альтернативные виды энергии?</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3.</w:t>
      </w:r>
      <w:r w:rsidRPr="00104282">
        <w:rPr>
          <w:rFonts w:ascii="Times New Roman" w:eastAsia="Times New Roman" w:hAnsi="Times New Roman" w:cs="Times New Roman"/>
          <w:kern w:val="36"/>
          <w:sz w:val="28"/>
          <w:szCs w:val="28"/>
          <w:lang w:eastAsia="ru-RU"/>
        </w:rPr>
        <w:tab/>
        <w:t>Достоинства и недостатки водородной энергетики.</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4.</w:t>
      </w:r>
      <w:r w:rsidRPr="00104282">
        <w:rPr>
          <w:rFonts w:ascii="Times New Roman" w:eastAsia="Times New Roman" w:hAnsi="Times New Roman" w:cs="Times New Roman"/>
          <w:kern w:val="36"/>
          <w:sz w:val="28"/>
          <w:szCs w:val="28"/>
          <w:lang w:eastAsia="ru-RU"/>
        </w:rPr>
        <w:tab/>
        <w:t>Достоинства и недостатки солнечной энергетики.</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5.</w:t>
      </w:r>
      <w:r w:rsidRPr="00104282">
        <w:rPr>
          <w:rFonts w:ascii="Times New Roman" w:eastAsia="Times New Roman" w:hAnsi="Times New Roman" w:cs="Times New Roman"/>
          <w:kern w:val="36"/>
          <w:sz w:val="28"/>
          <w:szCs w:val="28"/>
          <w:lang w:eastAsia="ru-RU"/>
        </w:rPr>
        <w:tab/>
        <w:t>Экологические проблемы гидроэнергетики.</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6.</w:t>
      </w:r>
      <w:r w:rsidRPr="00104282">
        <w:rPr>
          <w:rFonts w:ascii="Times New Roman" w:eastAsia="Times New Roman" w:hAnsi="Times New Roman" w:cs="Times New Roman"/>
          <w:kern w:val="36"/>
          <w:sz w:val="28"/>
          <w:szCs w:val="28"/>
          <w:lang w:eastAsia="ru-RU"/>
        </w:rPr>
        <w:tab/>
        <w:t>Достоинства и недостатки атомной энергетики.</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7.</w:t>
      </w:r>
      <w:r w:rsidRPr="00104282">
        <w:rPr>
          <w:rFonts w:ascii="Times New Roman" w:eastAsia="Times New Roman" w:hAnsi="Times New Roman" w:cs="Times New Roman"/>
          <w:kern w:val="36"/>
          <w:sz w:val="28"/>
          <w:szCs w:val="28"/>
          <w:lang w:eastAsia="ru-RU"/>
        </w:rPr>
        <w:tab/>
        <w:t>Каковы перспективы обеспечения населения Земли энергоресурсами?</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8.</w:t>
      </w:r>
      <w:r w:rsidRPr="00104282">
        <w:rPr>
          <w:rFonts w:ascii="Times New Roman" w:eastAsia="Times New Roman" w:hAnsi="Times New Roman" w:cs="Times New Roman"/>
          <w:kern w:val="36"/>
          <w:sz w:val="28"/>
          <w:szCs w:val="28"/>
          <w:lang w:eastAsia="ru-RU"/>
        </w:rPr>
        <w:tab/>
      </w:r>
      <w:proofErr w:type="gramStart"/>
      <w:r w:rsidRPr="00104282">
        <w:rPr>
          <w:rFonts w:ascii="Times New Roman" w:eastAsia="Times New Roman" w:hAnsi="Times New Roman" w:cs="Times New Roman"/>
          <w:kern w:val="36"/>
          <w:sz w:val="28"/>
          <w:szCs w:val="28"/>
          <w:lang w:eastAsia="ru-RU"/>
        </w:rPr>
        <w:t>В</w:t>
      </w:r>
      <w:proofErr w:type="gramEnd"/>
      <w:r w:rsidRPr="00104282">
        <w:rPr>
          <w:rFonts w:ascii="Times New Roman" w:eastAsia="Times New Roman" w:hAnsi="Times New Roman" w:cs="Times New Roman"/>
          <w:kern w:val="36"/>
          <w:sz w:val="28"/>
          <w:szCs w:val="28"/>
          <w:lang w:eastAsia="ru-RU"/>
        </w:rPr>
        <w:t xml:space="preserve"> чём суть и опасность «теплового загрязнения»?</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9</w:t>
      </w:r>
      <w:r w:rsidRPr="00104282">
        <w:rPr>
          <w:rFonts w:ascii="Times New Roman" w:eastAsia="Times New Roman" w:hAnsi="Times New Roman" w:cs="Times New Roman"/>
          <w:kern w:val="36"/>
          <w:sz w:val="28"/>
          <w:szCs w:val="28"/>
          <w:lang w:eastAsia="ru-RU"/>
        </w:rPr>
        <w:t>.</w:t>
      </w:r>
      <w:r w:rsidRPr="00104282">
        <w:rPr>
          <w:rFonts w:ascii="Times New Roman" w:eastAsia="Times New Roman" w:hAnsi="Times New Roman" w:cs="Times New Roman"/>
          <w:kern w:val="36"/>
          <w:sz w:val="28"/>
          <w:szCs w:val="28"/>
          <w:lang w:eastAsia="ru-RU"/>
        </w:rPr>
        <w:tab/>
        <w:t>Как энергетика влияет на изменение климата?</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1</w:t>
      </w:r>
      <w:r>
        <w:rPr>
          <w:rFonts w:ascii="Times New Roman" w:eastAsia="Times New Roman" w:hAnsi="Times New Roman" w:cs="Times New Roman"/>
          <w:kern w:val="36"/>
          <w:sz w:val="28"/>
          <w:szCs w:val="28"/>
          <w:lang w:eastAsia="ru-RU"/>
        </w:rPr>
        <w:t>0</w:t>
      </w:r>
      <w:r w:rsidRPr="00104282">
        <w:rPr>
          <w:rFonts w:ascii="Times New Roman" w:eastAsia="Times New Roman" w:hAnsi="Times New Roman" w:cs="Times New Roman"/>
          <w:kern w:val="36"/>
          <w:sz w:val="28"/>
          <w:szCs w:val="28"/>
          <w:lang w:eastAsia="ru-RU"/>
        </w:rPr>
        <w:t>.</w:t>
      </w:r>
      <w:r w:rsidRPr="00104282">
        <w:rPr>
          <w:rFonts w:ascii="Times New Roman" w:eastAsia="Times New Roman" w:hAnsi="Times New Roman" w:cs="Times New Roman"/>
          <w:kern w:val="36"/>
          <w:sz w:val="28"/>
          <w:szCs w:val="28"/>
          <w:lang w:eastAsia="ru-RU"/>
        </w:rPr>
        <w:tab/>
        <w:t>Основные причины изменения климата?</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1</w:t>
      </w:r>
      <w:r>
        <w:rPr>
          <w:rFonts w:ascii="Times New Roman" w:eastAsia="Times New Roman" w:hAnsi="Times New Roman" w:cs="Times New Roman"/>
          <w:kern w:val="36"/>
          <w:sz w:val="28"/>
          <w:szCs w:val="28"/>
          <w:lang w:eastAsia="ru-RU"/>
        </w:rPr>
        <w:t>1</w:t>
      </w:r>
      <w:r w:rsidRPr="00104282">
        <w:rPr>
          <w:rFonts w:ascii="Times New Roman" w:eastAsia="Times New Roman" w:hAnsi="Times New Roman" w:cs="Times New Roman"/>
          <w:kern w:val="36"/>
          <w:sz w:val="28"/>
          <w:szCs w:val="28"/>
          <w:lang w:eastAsia="ru-RU"/>
        </w:rPr>
        <w:t>.</w:t>
      </w:r>
      <w:r w:rsidRPr="00104282">
        <w:rPr>
          <w:rFonts w:ascii="Times New Roman" w:eastAsia="Times New Roman" w:hAnsi="Times New Roman" w:cs="Times New Roman"/>
          <w:kern w:val="36"/>
          <w:sz w:val="28"/>
          <w:szCs w:val="28"/>
          <w:lang w:eastAsia="ru-RU"/>
        </w:rPr>
        <w:tab/>
        <w:t>Плюсы и минусы потепления на планете для России.</w:t>
      </w:r>
    </w:p>
    <w:p w:rsidR="00104282" w:rsidRPr="00104282"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r w:rsidRPr="00104282">
        <w:rPr>
          <w:rFonts w:ascii="Times New Roman" w:eastAsia="Times New Roman" w:hAnsi="Times New Roman" w:cs="Times New Roman"/>
          <w:kern w:val="36"/>
          <w:sz w:val="28"/>
          <w:szCs w:val="28"/>
          <w:lang w:eastAsia="ru-RU"/>
        </w:rPr>
        <w:t>1</w:t>
      </w:r>
      <w:r>
        <w:rPr>
          <w:rFonts w:ascii="Times New Roman" w:eastAsia="Times New Roman" w:hAnsi="Times New Roman" w:cs="Times New Roman"/>
          <w:kern w:val="36"/>
          <w:sz w:val="28"/>
          <w:szCs w:val="28"/>
          <w:lang w:eastAsia="ru-RU"/>
        </w:rPr>
        <w:t>2</w:t>
      </w:r>
      <w:r w:rsidRPr="00104282">
        <w:rPr>
          <w:rFonts w:ascii="Times New Roman" w:eastAsia="Times New Roman" w:hAnsi="Times New Roman" w:cs="Times New Roman"/>
          <w:kern w:val="36"/>
          <w:sz w:val="28"/>
          <w:szCs w:val="28"/>
          <w:lang w:eastAsia="ru-RU"/>
        </w:rPr>
        <w:t>.</w:t>
      </w:r>
      <w:r w:rsidRPr="00104282">
        <w:rPr>
          <w:rFonts w:ascii="Times New Roman" w:eastAsia="Times New Roman" w:hAnsi="Times New Roman" w:cs="Times New Roman"/>
          <w:kern w:val="36"/>
          <w:sz w:val="28"/>
          <w:szCs w:val="28"/>
          <w:lang w:eastAsia="ru-RU"/>
        </w:rPr>
        <w:tab/>
        <w:t>Каковы пути совершенствования энергетики России?</w:t>
      </w:r>
    </w:p>
    <w:p w:rsidR="00104282" w:rsidRPr="00F30A65" w:rsidRDefault="00104282" w:rsidP="00104282">
      <w:pPr>
        <w:spacing w:after="0" w:line="240" w:lineRule="auto"/>
        <w:ind w:firstLine="709"/>
        <w:jc w:val="both"/>
        <w:outlineLvl w:val="0"/>
        <w:rPr>
          <w:rFonts w:ascii="Times New Roman" w:eastAsia="Times New Roman" w:hAnsi="Times New Roman" w:cs="Times New Roman"/>
          <w:kern w:val="36"/>
          <w:sz w:val="28"/>
          <w:szCs w:val="28"/>
          <w:lang w:eastAsia="ru-RU"/>
        </w:rPr>
      </w:pPr>
    </w:p>
    <w:p w:rsidR="00015F52" w:rsidRPr="00F30A65" w:rsidRDefault="00015F52" w:rsidP="00F30A65">
      <w:pPr>
        <w:spacing w:after="0" w:line="240" w:lineRule="auto"/>
        <w:ind w:firstLine="709"/>
        <w:jc w:val="both"/>
        <w:rPr>
          <w:rFonts w:ascii="Times New Roman" w:hAnsi="Times New Roman" w:cs="Times New Roman"/>
          <w:sz w:val="28"/>
          <w:szCs w:val="28"/>
        </w:rPr>
      </w:pPr>
    </w:p>
    <w:sectPr w:rsidR="00015F52" w:rsidRPr="00F30A65">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A65" w:rsidRDefault="00F30A65" w:rsidP="00F30A65">
      <w:pPr>
        <w:spacing w:after="0" w:line="240" w:lineRule="auto"/>
      </w:pPr>
      <w:r>
        <w:separator/>
      </w:r>
    </w:p>
  </w:endnote>
  <w:endnote w:type="continuationSeparator" w:id="0">
    <w:p w:rsidR="00F30A65" w:rsidRDefault="00F30A65" w:rsidP="00F30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5971345"/>
      <w:docPartObj>
        <w:docPartGallery w:val="Page Numbers (Bottom of Page)"/>
        <w:docPartUnique/>
      </w:docPartObj>
    </w:sdtPr>
    <w:sdtEndPr/>
    <w:sdtContent>
      <w:p w:rsidR="00F30A65" w:rsidRDefault="00F30A65">
        <w:pPr>
          <w:pStyle w:val="a5"/>
          <w:jc w:val="center"/>
        </w:pPr>
        <w:r>
          <w:fldChar w:fldCharType="begin"/>
        </w:r>
        <w:r>
          <w:instrText>PAGE   \* MERGEFORMAT</w:instrText>
        </w:r>
        <w:r>
          <w:fldChar w:fldCharType="separate"/>
        </w:r>
        <w:r w:rsidR="004F18D4">
          <w:rPr>
            <w:noProof/>
          </w:rPr>
          <w:t>14</w:t>
        </w:r>
        <w:r>
          <w:fldChar w:fldCharType="end"/>
        </w:r>
      </w:p>
    </w:sdtContent>
  </w:sdt>
  <w:p w:rsidR="00F30A65" w:rsidRDefault="00F30A6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A65" w:rsidRDefault="00F30A65" w:rsidP="00F30A65">
      <w:pPr>
        <w:spacing w:after="0" w:line="240" w:lineRule="auto"/>
      </w:pPr>
      <w:r>
        <w:separator/>
      </w:r>
    </w:p>
  </w:footnote>
  <w:footnote w:type="continuationSeparator" w:id="0">
    <w:p w:rsidR="00F30A65" w:rsidRDefault="00F30A65" w:rsidP="00F30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14E33"/>
    <w:multiLevelType w:val="multilevel"/>
    <w:tmpl w:val="9E22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3A334A"/>
    <w:multiLevelType w:val="multilevel"/>
    <w:tmpl w:val="C814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084"/>
    <w:rsid w:val="00015F52"/>
    <w:rsid w:val="000376B6"/>
    <w:rsid w:val="00104282"/>
    <w:rsid w:val="00187084"/>
    <w:rsid w:val="001A3F1D"/>
    <w:rsid w:val="002A1F0E"/>
    <w:rsid w:val="003D666B"/>
    <w:rsid w:val="004B001B"/>
    <w:rsid w:val="004E0913"/>
    <w:rsid w:val="004F18D4"/>
    <w:rsid w:val="005E3EA9"/>
    <w:rsid w:val="00861C23"/>
    <w:rsid w:val="00887B32"/>
    <w:rsid w:val="00A2319C"/>
    <w:rsid w:val="00AC60FF"/>
    <w:rsid w:val="00BE3DC9"/>
    <w:rsid w:val="00EC379E"/>
    <w:rsid w:val="00EC5F7F"/>
    <w:rsid w:val="00F07EFA"/>
    <w:rsid w:val="00F30A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EB40E"/>
  <w15:chartTrackingRefBased/>
  <w15:docId w15:val="{C71A6E1F-34D6-4C8D-8247-A50929BD9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0A6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30A65"/>
  </w:style>
  <w:style w:type="paragraph" w:styleId="a5">
    <w:name w:val="footer"/>
    <w:basedOn w:val="a"/>
    <w:link w:val="a6"/>
    <w:uiPriority w:val="99"/>
    <w:unhideWhenUsed/>
    <w:rsid w:val="00F30A6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30A65"/>
  </w:style>
  <w:style w:type="character" w:customStyle="1" w:styleId="w">
    <w:name w:val="w"/>
    <w:basedOn w:val="a0"/>
    <w:rsid w:val="00861C23"/>
  </w:style>
  <w:style w:type="character" w:styleId="a7">
    <w:name w:val="Hyperlink"/>
    <w:basedOn w:val="a0"/>
    <w:uiPriority w:val="99"/>
    <w:semiHidden/>
    <w:unhideWhenUsed/>
    <w:rsid w:val="00861C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110465">
      <w:bodyDiv w:val="1"/>
      <w:marLeft w:val="0"/>
      <w:marRight w:val="0"/>
      <w:marTop w:val="0"/>
      <w:marBottom w:val="0"/>
      <w:divBdr>
        <w:top w:val="none" w:sz="0" w:space="0" w:color="auto"/>
        <w:left w:val="none" w:sz="0" w:space="0" w:color="auto"/>
        <w:bottom w:val="none" w:sz="0" w:space="0" w:color="auto"/>
        <w:right w:val="none" w:sz="0" w:space="0" w:color="auto"/>
      </w:divBdr>
    </w:div>
    <w:div w:id="1115052868">
      <w:bodyDiv w:val="1"/>
      <w:marLeft w:val="0"/>
      <w:marRight w:val="0"/>
      <w:marTop w:val="0"/>
      <w:marBottom w:val="0"/>
      <w:divBdr>
        <w:top w:val="none" w:sz="0" w:space="0" w:color="auto"/>
        <w:left w:val="none" w:sz="0" w:space="0" w:color="auto"/>
        <w:bottom w:val="none" w:sz="0" w:space="0" w:color="auto"/>
        <w:right w:val="none" w:sz="0" w:space="0" w:color="auto"/>
      </w:divBdr>
    </w:div>
    <w:div w:id="1265766179">
      <w:bodyDiv w:val="1"/>
      <w:marLeft w:val="0"/>
      <w:marRight w:val="0"/>
      <w:marTop w:val="0"/>
      <w:marBottom w:val="0"/>
      <w:divBdr>
        <w:top w:val="none" w:sz="0" w:space="0" w:color="auto"/>
        <w:left w:val="none" w:sz="0" w:space="0" w:color="auto"/>
        <w:bottom w:val="none" w:sz="0" w:space="0" w:color="auto"/>
        <w:right w:val="none" w:sz="0" w:space="0" w:color="auto"/>
      </w:divBdr>
    </w:div>
    <w:div w:id="175959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https://dic.academic.ru/dic.nsf/ruwiki/697948" TargetMode="External"/><Relationship Id="rId10" Type="http://schemas.openxmlformats.org/officeDocument/2006/relationships/hyperlink" Target="http://ecoportal.info/parnikovyj-effekt/"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ecoportal.info/kislotnye-dozhdi-prichiny-i-posledstviya/" TargetMode="External"/><Relationship Id="rId14" Type="http://schemas.openxmlformats.org/officeDocument/2006/relationships/hyperlink" Target="https://dic.academic.ru/dic.nsf/ruwiki/168186"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14</Pages>
  <Words>3956</Words>
  <Characters>22553</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2019-10-13T22:49:00Z</dcterms:created>
  <dcterms:modified xsi:type="dcterms:W3CDTF">2020-04-19T21:15:00Z</dcterms:modified>
</cp:coreProperties>
</file>