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等线" w:hAnsi="等线" w:eastAsia="等线" w:cs="Times New Roman"/>
          <w:sz w:val="48"/>
          <w:szCs w:val="48"/>
        </w:rPr>
      </w:pPr>
      <w:r>
        <w:rPr>
          <w:rFonts w:hint="eastAsia" w:ascii="等线" w:hAnsi="等线" w:eastAsia="等线" w:cs="Times New Roman"/>
          <w:sz w:val="48"/>
          <w:szCs w:val="48"/>
        </w:rPr>
        <w:t>愿景与范围文档</w:t>
      </w:r>
    </w:p>
    <w:p>
      <w:pPr>
        <w:rPr>
          <w:rFonts w:ascii="等线" w:hAnsi="等线" w:eastAsia="等线" w:cs="Times New Roman"/>
          <w:sz w:val="36"/>
          <w:szCs w:val="36"/>
        </w:rPr>
      </w:pP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项目名：0</w:t>
      </w:r>
      <w:r>
        <w:rPr>
          <w:rFonts w:ascii="等线" w:hAnsi="等线" w:eastAsia="等线" w:cs="Times New Roman"/>
          <w:sz w:val="28"/>
          <w:szCs w:val="28"/>
        </w:rPr>
        <w:t>7</w:t>
      </w:r>
      <w:r>
        <w:rPr>
          <w:rFonts w:hint="eastAsia" w:ascii="等线" w:hAnsi="等线" w:eastAsia="等线" w:cs="Times New Roman"/>
          <w:sz w:val="28"/>
          <w:szCs w:val="28"/>
        </w:rPr>
        <w:t xml:space="preserve"> 学习平台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课程名：软件需求分析原理与实践</w:t>
      </w:r>
    </w:p>
    <w:p>
      <w:pPr>
        <w:jc w:val="center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小组：G0</w:t>
      </w:r>
      <w:r>
        <w:rPr>
          <w:rFonts w:ascii="等线" w:hAnsi="等线" w:eastAsia="等线" w:cs="Times New Roman"/>
          <w:sz w:val="28"/>
          <w:szCs w:val="28"/>
        </w:rPr>
        <w:t>7</w:t>
      </w:r>
    </w:p>
    <w:p>
      <w:pPr>
        <w:ind w:left="252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成员：31901237徐过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31901239许罗阳宁</w:t>
      </w:r>
    </w:p>
    <w:p>
      <w:pPr>
        <w:ind w:left="3360" w:firstLine="42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31901240余浩凯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ascii="等线" w:hAnsi="等线" w:eastAsia="等线" w:cs="Times New Roman"/>
          <w:sz w:val="28"/>
          <w:szCs w:val="28"/>
        </w:rPr>
        <w:tab/>
      </w:r>
      <w:r>
        <w:rPr>
          <w:rFonts w:ascii="等线" w:hAnsi="等线" w:eastAsia="等线" w:cs="Times New Roman"/>
          <w:sz w:val="28"/>
          <w:szCs w:val="28"/>
        </w:rPr>
        <w:t>31901238</w:t>
      </w:r>
      <w:r>
        <w:rPr>
          <w:rFonts w:hint="eastAsia" w:ascii="等线" w:hAnsi="等线" w:eastAsia="等线" w:cs="Times New Roman"/>
          <w:sz w:val="28"/>
          <w:szCs w:val="28"/>
        </w:rPr>
        <w:t>徐晟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ascii="等线" w:hAnsi="等线" w:eastAsia="等线" w:cs="Times New Roman"/>
          <w:sz w:val="28"/>
          <w:szCs w:val="28"/>
        </w:rPr>
        <w:tab/>
      </w:r>
      <w:r>
        <w:rPr>
          <w:rFonts w:ascii="等线" w:hAnsi="等线" w:eastAsia="等线" w:cs="Times New Roman"/>
          <w:sz w:val="28"/>
          <w:szCs w:val="28"/>
        </w:rPr>
        <w:t>31903093</w:t>
      </w:r>
      <w:r>
        <w:rPr>
          <w:rFonts w:hint="eastAsia" w:ascii="等线" w:hAnsi="等线" w:eastAsia="等线" w:cs="Times New Roman"/>
          <w:sz w:val="28"/>
          <w:szCs w:val="28"/>
        </w:rPr>
        <w:t>邵云飞</w:t>
      </w:r>
    </w:p>
    <w:p>
      <w:pPr>
        <w:ind w:left="3360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教师：杨枨</w:t>
      </w:r>
    </w:p>
    <w:p>
      <w:pPr>
        <w:ind w:firstLine="210" w:firstLineChars="100"/>
        <w:jc w:val="center"/>
        <w:rPr>
          <w:rFonts w:ascii="等线" w:hAnsi="等线" w:eastAsia="等线" w:cs="Times New Roman"/>
        </w:rPr>
      </w:pPr>
      <w:r>
        <w:rPr>
          <w:rFonts w:ascii="等线" w:hAnsi="等线" w:eastAsia="等线" w:cs="Times New Roman"/>
        </w:rPr>
        <w:drawing>
          <wp:inline distT="0" distB="0" distL="0" distR="0">
            <wp:extent cx="2581275" cy="2581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right="560"/>
        <w:jc w:val="lef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</w:p>
    <w:p>
      <w:pPr>
        <w:ind w:left="840" w:right="560" w:firstLine="420"/>
        <w:jc w:val="right"/>
        <w:rPr>
          <w:rFonts w:ascii="等线" w:hAnsi="等线" w:eastAsia="等线" w:cs="Times New Roman"/>
          <w:sz w:val="28"/>
          <w:szCs w:val="28"/>
        </w:rPr>
      </w:pPr>
      <w:r>
        <w:rPr>
          <w:rFonts w:hint="eastAsia" w:ascii="等线" w:hAnsi="等线" w:eastAsia="等线" w:cs="Times New Roman"/>
          <w:sz w:val="28"/>
          <w:szCs w:val="28"/>
        </w:rPr>
        <w:t>202</w:t>
      </w:r>
      <w:r>
        <w:rPr>
          <w:rFonts w:ascii="等线" w:hAnsi="等线" w:eastAsia="等线" w:cs="Times New Roman"/>
          <w:sz w:val="28"/>
          <w:szCs w:val="28"/>
        </w:rPr>
        <w:t>2/3/20</w:t>
      </w:r>
    </w:p>
    <w:tbl>
      <w:tblPr>
        <w:tblStyle w:val="2"/>
        <w:tblpPr w:leftFromText="180" w:rightFromText="180" w:vertAnchor="text" w:horzAnchor="margin" w:tblpY="-23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bookmarkStart w:id="0" w:name="_Toc235845842"/>
            <w:bookmarkStart w:id="1" w:name="_Toc235938096"/>
            <w:bookmarkStart w:id="2" w:name="_Toc235938485"/>
            <w:r>
              <w:rPr>
                <w:rFonts w:hint="eastAsia" w:ascii="宋体" w:hAnsi="宋体" w:eastAsia="等线" w:cs="Times New Roman"/>
              </w:rPr>
              <w:t>文件状态：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 xml:space="preserve">[  ] </w:t>
            </w:r>
            <w:r>
              <w:rPr>
                <w:rFonts w:hint="eastAsia" w:ascii="宋体" w:hAnsi="宋体" w:eastAsia="等线" w:cs="Times New Roman"/>
              </w:rPr>
              <w:t>草稿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 xml:space="preserve"> </w:t>
            </w:r>
            <w:r>
              <w:rPr>
                <w:rFonts w:ascii="宋体" w:hAnsi="宋体" w:eastAsia="等线" w:cs="Times New Roman"/>
              </w:rPr>
              <w:t xml:space="preserve"> ] </w:t>
            </w:r>
            <w:r>
              <w:rPr>
                <w:rFonts w:hint="eastAsia" w:ascii="宋体" w:hAnsi="宋体" w:eastAsia="等线" w:cs="Times New Roman"/>
              </w:rPr>
              <w:t>正式发布</w:t>
            </w:r>
          </w:p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[</w:t>
            </w:r>
            <w:r>
              <w:rPr>
                <w:rFonts w:hint="eastAsia" w:ascii="宋体" w:hAnsi="宋体" w:eastAsia="等线" w:cs="Times New Roman"/>
              </w:rPr>
              <w:t>√</w:t>
            </w:r>
            <w:r>
              <w:rPr>
                <w:rFonts w:ascii="宋体" w:hAnsi="宋体" w:eastAsia="等线" w:cs="Times New Roman"/>
              </w:rPr>
              <w:t xml:space="preserve">] </w:t>
            </w:r>
            <w:r>
              <w:rPr>
                <w:rFonts w:hint="eastAsia" w:ascii="宋体" w:hAnsi="宋体" w:eastAsia="等线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SRA202</w:t>
            </w:r>
            <w:r>
              <w:rPr>
                <w:rFonts w:ascii="宋体" w:hAnsi="宋体" w:eastAsia="等线" w:cs="Times New Roman"/>
              </w:rPr>
              <w:t>2-G</w:t>
            </w: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7-</w:t>
            </w:r>
            <w:r>
              <w:rPr>
                <w:rFonts w:hint="eastAsia" w:ascii="宋体" w:hAnsi="宋体" w:eastAsia="等线" w:cs="Times New Roman"/>
              </w:rPr>
              <w:t>愿景与范围文档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徐过、许罗阳宁、余浩凯、徐晟、邵云飞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rPr>
                <w:rFonts w:ascii="宋体" w:hAnsi="宋体" w:eastAsia="等线" w:cs="Times New Roman"/>
              </w:rPr>
            </w:pPr>
          </w:p>
        </w:tc>
      </w:tr>
      <w:bookmarkEnd w:id="0"/>
      <w:bookmarkEnd w:id="1"/>
      <w:bookmarkEnd w:id="2"/>
    </w:tbl>
    <w:p>
      <w:pPr>
        <w:spacing w:before="240" w:after="60"/>
        <w:jc w:val="center"/>
        <w:outlineLvl w:val="0"/>
        <w:rPr>
          <w:rFonts w:ascii="Cambria" w:hAnsi="Cambria" w:eastAsia="宋体" w:cs="Times New Roman"/>
          <w:b/>
          <w:bCs/>
          <w:sz w:val="32"/>
          <w:szCs w:val="32"/>
        </w:rPr>
      </w:pPr>
      <w:r>
        <w:rPr>
          <w:rFonts w:hint="eastAsia" w:ascii="Cambria" w:hAnsi="Cambria" w:eastAsia="宋体" w:cs="Times New Roman"/>
          <w:b/>
          <w:bCs/>
          <w:sz w:val="32"/>
          <w:szCs w:val="32"/>
        </w:rPr>
        <w:t>愿景与范围文档</w:t>
      </w:r>
    </w:p>
    <w:p>
      <w:pPr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说明：</w:t>
      </w:r>
    </w:p>
    <w:p>
      <w:pPr>
        <w:tabs>
          <w:tab w:val="right" w:leader="dot" w:pos="8296"/>
        </w:tabs>
        <w:jc w:val="left"/>
        <w:rPr>
          <w:rFonts w:ascii="Calibri" w:hAnsi="Calibri" w:eastAsia="宋体" w:cs="Times New Roman"/>
        </w:rPr>
      </w:pPr>
      <w:r>
        <w:rPr>
          <w:rFonts w:hint="eastAsia" w:ascii="Calibri" w:hAnsi="Calibri" w:eastAsia="宋体" w:cs="Times New Roman"/>
        </w:rPr>
        <w:t>愿景与范围文档将业务需求集合he为一个独立的交付物，为后续的开发工作奠定基础。</w:t>
      </w:r>
    </w:p>
    <w:p>
      <w:pPr>
        <w:tabs>
          <w:tab w:val="right" w:leader="dot" w:pos="8296"/>
        </w:tabs>
        <w:ind w:firstLine="105" w:firstLineChars="50"/>
        <w:jc w:val="center"/>
        <w:rPr>
          <w:rFonts w:ascii="宋体" w:hAnsi="宋体" w:eastAsia="等线" w:cs="Times New Roman"/>
          <w:b/>
          <w:bCs/>
        </w:rPr>
      </w:pPr>
      <w:r>
        <w:rPr>
          <w:rFonts w:hint="eastAsia" w:ascii="宋体" w:hAnsi="宋体" w:eastAsia="等线" w:cs="Times New Roman"/>
          <w:b/>
          <w:bCs/>
        </w:rPr>
        <w:t>版本记录</w:t>
      </w:r>
    </w:p>
    <w:tbl>
      <w:tblPr>
        <w:tblStyle w:val="2"/>
        <w:tblW w:w="87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33"/>
        <w:gridCol w:w="1022"/>
        <w:gridCol w:w="1701"/>
        <w:gridCol w:w="1417"/>
        <w:gridCol w:w="26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编号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修订日期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版本</w:t>
            </w:r>
            <w:r>
              <w:rPr>
                <w:rFonts w:hint="eastAsia" w:ascii="宋体" w:hAnsi="宋体" w:eastAsia="等线" w:cs="Times New Roman"/>
              </w:rPr>
              <w:t>/状态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修订人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ascii="宋体" w:hAnsi="宋体" w:eastAsia="等线" w:cs="Times New Roman"/>
              </w:rPr>
              <w:t>发布日期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01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2/3/18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0.1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202</w:t>
            </w:r>
            <w:r>
              <w:rPr>
                <w:rFonts w:ascii="宋体" w:hAnsi="宋体" w:eastAsia="等线" w:cs="Times New Roman"/>
              </w:rPr>
              <w:t>2/3/20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愿景与范围文档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2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</w:t>
            </w:r>
            <w:r>
              <w:rPr>
                <w:rFonts w:ascii="宋体" w:hAnsi="宋体" w:eastAsia="等线" w:cs="Times New Roman"/>
              </w:rPr>
              <w:t>022/3/21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.2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</w:t>
            </w:r>
            <w:r>
              <w:rPr>
                <w:rFonts w:ascii="宋体" w:hAnsi="宋体" w:eastAsia="等线" w:cs="Times New Roman"/>
              </w:rPr>
              <w:t>022/3/22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愿景与范围文档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3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</w:t>
            </w:r>
            <w:r>
              <w:rPr>
                <w:rFonts w:ascii="宋体" w:hAnsi="宋体" w:eastAsia="等线" w:cs="Times New Roman"/>
              </w:rPr>
              <w:t>022/3/30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.3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</w:t>
            </w:r>
            <w:r>
              <w:rPr>
                <w:rFonts w:ascii="宋体" w:hAnsi="宋体" w:eastAsia="等线" w:cs="Times New Roman"/>
              </w:rPr>
              <w:t>022/3/30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愿景与范围文档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9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4</w:t>
            </w:r>
          </w:p>
        </w:tc>
        <w:tc>
          <w:tcPr>
            <w:tcW w:w="1333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</w:t>
            </w:r>
            <w:r>
              <w:rPr>
                <w:rFonts w:ascii="宋体" w:hAnsi="宋体" w:eastAsia="等线" w:cs="Times New Roman"/>
              </w:rPr>
              <w:t>022/3/31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0</w:t>
            </w:r>
            <w:r>
              <w:rPr>
                <w:rFonts w:ascii="宋体" w:hAnsi="宋体" w:eastAsia="等线" w:cs="Times New Roman"/>
              </w:rPr>
              <w:t>.4</w:t>
            </w:r>
          </w:p>
        </w:tc>
        <w:tc>
          <w:tcPr>
            <w:tcW w:w="1701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徐过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2</w:t>
            </w:r>
            <w:r>
              <w:rPr>
                <w:rFonts w:ascii="宋体" w:hAnsi="宋体" w:eastAsia="等线" w:cs="Times New Roman"/>
              </w:rPr>
              <w:t>022/4/1</w:t>
            </w:r>
          </w:p>
        </w:tc>
        <w:tc>
          <w:tcPr>
            <w:tcW w:w="2602" w:type="dxa"/>
            <w:vAlign w:val="center"/>
          </w:tcPr>
          <w:p>
            <w:pPr>
              <w:jc w:val="center"/>
              <w:rPr>
                <w:rFonts w:ascii="宋体" w:hAnsi="宋体" w:eastAsia="等线" w:cs="Times New Roman"/>
              </w:rPr>
            </w:pPr>
            <w:r>
              <w:rPr>
                <w:rFonts w:hint="eastAsia" w:ascii="宋体" w:hAnsi="宋体" w:eastAsia="等线" w:cs="Times New Roman"/>
              </w:rPr>
              <w:t>愿景与范围文档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/>
    <w:p/>
    <w:p/>
    <w:p/>
    <w:p/>
    <w:p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目录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业务需求-</w:t>
      </w:r>
      <w:r>
        <w:rPr>
          <w:sz w:val="28"/>
          <w:szCs w:val="28"/>
        </w:rPr>
        <w:t>-----------------------------------------------4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1.1 </w:t>
      </w:r>
      <w:r>
        <w:rPr>
          <w:rFonts w:hint="eastAsia"/>
          <w:sz w:val="28"/>
          <w:szCs w:val="28"/>
        </w:rPr>
        <w:t>背景-</w:t>
      </w:r>
      <w:r>
        <w:rPr>
          <w:sz w:val="28"/>
          <w:szCs w:val="28"/>
        </w:rPr>
        <w:t>----------------------------------------------4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1.2 </w:t>
      </w:r>
      <w:r>
        <w:rPr>
          <w:rFonts w:hint="eastAsia"/>
          <w:sz w:val="28"/>
          <w:szCs w:val="28"/>
        </w:rPr>
        <w:t>业务机遇-</w:t>
      </w:r>
      <w:r>
        <w:rPr>
          <w:sz w:val="28"/>
          <w:szCs w:val="28"/>
        </w:rPr>
        <w:t>------------------------------------------4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业务目标-</w:t>
      </w:r>
      <w:r>
        <w:rPr>
          <w:sz w:val="28"/>
          <w:szCs w:val="28"/>
        </w:rPr>
        <w:t>------------------------------------------5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1.4 </w:t>
      </w:r>
      <w:r>
        <w:rPr>
          <w:rFonts w:hint="eastAsia"/>
          <w:sz w:val="28"/>
          <w:szCs w:val="28"/>
        </w:rPr>
        <w:t>成功的标准-</w:t>
      </w:r>
      <w:r>
        <w:rPr>
          <w:sz w:val="28"/>
          <w:szCs w:val="28"/>
        </w:rPr>
        <w:t>----------------------------------------5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1.5 </w:t>
      </w:r>
      <w:r>
        <w:rPr>
          <w:rFonts w:hint="eastAsia"/>
          <w:sz w:val="28"/>
          <w:szCs w:val="28"/>
        </w:rPr>
        <w:t>愿景说明-</w:t>
      </w:r>
      <w:r>
        <w:rPr>
          <w:sz w:val="28"/>
          <w:szCs w:val="28"/>
        </w:rPr>
        <w:t>------------------------------------------5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1.6 </w:t>
      </w:r>
      <w:r>
        <w:rPr>
          <w:rFonts w:hint="eastAsia"/>
          <w:sz w:val="28"/>
          <w:szCs w:val="28"/>
        </w:rPr>
        <w:t>业务风险-</w:t>
      </w:r>
      <w:r>
        <w:rPr>
          <w:sz w:val="28"/>
          <w:szCs w:val="28"/>
        </w:rPr>
        <w:t>------------------------------------------6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1.7 </w:t>
      </w:r>
      <w:r>
        <w:rPr>
          <w:rFonts w:hint="eastAsia"/>
          <w:sz w:val="28"/>
          <w:szCs w:val="28"/>
        </w:rPr>
        <w:t>业务假设和依赖-</w:t>
      </w:r>
      <w:r>
        <w:rPr>
          <w:sz w:val="28"/>
          <w:szCs w:val="28"/>
        </w:rPr>
        <w:t>------------------------------------7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范围和限制-</w:t>
      </w:r>
      <w:r>
        <w:rPr>
          <w:sz w:val="28"/>
          <w:szCs w:val="28"/>
        </w:rPr>
        <w:t>---------------------------------------------8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2.1</w:t>
      </w:r>
      <w:r>
        <w:rPr>
          <w:rFonts w:hint="eastAsia"/>
          <w:sz w:val="28"/>
          <w:szCs w:val="28"/>
        </w:rPr>
        <w:t>主要特性-</w:t>
      </w:r>
      <w:r>
        <w:rPr>
          <w:sz w:val="28"/>
          <w:szCs w:val="28"/>
        </w:rPr>
        <w:t>-------------------------------------------8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2.2</w:t>
      </w:r>
      <w:r>
        <w:rPr>
          <w:rFonts w:hint="eastAsia"/>
          <w:sz w:val="28"/>
          <w:szCs w:val="28"/>
        </w:rPr>
        <w:t>最初版本的范围-</w:t>
      </w:r>
      <w:r>
        <w:rPr>
          <w:sz w:val="28"/>
          <w:szCs w:val="28"/>
        </w:rPr>
        <w:t>-------------------------------------9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2.3</w:t>
      </w:r>
      <w:r>
        <w:rPr>
          <w:rFonts w:hint="eastAsia"/>
          <w:sz w:val="28"/>
          <w:szCs w:val="28"/>
        </w:rPr>
        <w:t>后续版本的范围-</w:t>
      </w:r>
      <w:r>
        <w:rPr>
          <w:sz w:val="28"/>
          <w:szCs w:val="28"/>
        </w:rPr>
        <w:t>-------------------------------------9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2.4</w:t>
      </w:r>
      <w:r>
        <w:rPr>
          <w:rFonts w:hint="eastAsia"/>
          <w:sz w:val="28"/>
          <w:szCs w:val="28"/>
        </w:rPr>
        <w:t>限制和排除-</w:t>
      </w:r>
      <w:r>
        <w:rPr>
          <w:sz w:val="28"/>
          <w:szCs w:val="28"/>
        </w:rPr>
        <w:t>-----------------------------------------9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业务背景-</w:t>
      </w:r>
      <w:r>
        <w:rPr>
          <w:sz w:val="28"/>
          <w:szCs w:val="28"/>
        </w:rPr>
        <w:t>-----------------------------------------------9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3.1</w:t>
      </w:r>
      <w:r>
        <w:rPr>
          <w:rFonts w:hint="eastAsia"/>
          <w:sz w:val="28"/>
          <w:szCs w:val="28"/>
        </w:rPr>
        <w:t>干系人简介-</w:t>
      </w:r>
      <w:r>
        <w:rPr>
          <w:sz w:val="28"/>
          <w:szCs w:val="28"/>
        </w:rPr>
        <w:t>----------------------------------------10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3.2</w:t>
      </w:r>
      <w:r>
        <w:rPr>
          <w:rFonts w:hint="eastAsia"/>
          <w:sz w:val="28"/>
          <w:szCs w:val="28"/>
        </w:rPr>
        <w:t>项目优先级-</w:t>
      </w:r>
      <w:r>
        <w:rPr>
          <w:sz w:val="28"/>
          <w:szCs w:val="28"/>
        </w:rPr>
        <w:t>----------------------------------------10</w:t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3.3</w:t>
      </w:r>
      <w:r>
        <w:rPr>
          <w:rFonts w:hint="eastAsia"/>
          <w:sz w:val="28"/>
          <w:szCs w:val="28"/>
        </w:rPr>
        <w:t>部署的注意事项-</w:t>
      </w:r>
      <w:r>
        <w:rPr>
          <w:sz w:val="28"/>
          <w:szCs w:val="28"/>
        </w:rPr>
        <w:t>------------------------------------10</w:t>
      </w: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jc w:val="left"/>
        <w:rPr>
          <w:sz w:val="28"/>
          <w:szCs w:val="28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1.业务需求</w:t>
      </w: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1.1 背景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为了使这门课上的出色，使学生能够</w:t>
      </w:r>
      <w:r>
        <w:rPr>
          <w:rFonts w:hint="eastAsia"/>
          <w:sz w:val="24"/>
          <w:szCs w:val="24"/>
          <w:shd w:val="pct10" w:color="auto" w:fill="FFFFFF"/>
        </w:rPr>
        <w:t>获得最多的资料</w:t>
      </w:r>
      <w:r>
        <w:rPr>
          <w:rFonts w:hint="eastAsia"/>
          <w:sz w:val="24"/>
          <w:szCs w:val="24"/>
        </w:rPr>
        <w:t>，使学生及时的</w:t>
      </w:r>
      <w:r>
        <w:rPr>
          <w:rFonts w:hint="eastAsia"/>
          <w:sz w:val="24"/>
          <w:szCs w:val="24"/>
          <w:shd w:val="pct10" w:color="auto" w:fill="FFFFFF"/>
        </w:rPr>
        <w:t>了解世界需求工程的最新动态</w:t>
      </w:r>
      <w:r>
        <w:rPr>
          <w:rFonts w:hint="eastAsia"/>
          <w:sz w:val="24"/>
          <w:szCs w:val="24"/>
        </w:rPr>
        <w:t>，以及学生和教师的</w:t>
      </w:r>
      <w:r>
        <w:rPr>
          <w:rFonts w:hint="eastAsia"/>
          <w:sz w:val="24"/>
          <w:szCs w:val="24"/>
          <w:shd w:val="pct10" w:color="auto" w:fill="FFFFFF"/>
        </w:rPr>
        <w:t>有效地沟通</w:t>
      </w:r>
      <w:r>
        <w:rPr>
          <w:rFonts w:hint="eastAsia"/>
          <w:sz w:val="24"/>
          <w:szCs w:val="24"/>
        </w:rPr>
        <w:t>，老师提出了这么一个设想；作为他的学生也需要一个</w:t>
      </w:r>
      <w:r>
        <w:rPr>
          <w:rFonts w:hint="eastAsia"/>
          <w:sz w:val="24"/>
          <w:szCs w:val="24"/>
          <w:shd w:val="pct10" w:color="auto" w:fill="FFFFFF"/>
        </w:rPr>
        <w:t>与教师及同学之间相互交流，及获取资料的平台</w:t>
      </w:r>
      <w:r>
        <w:rPr>
          <w:rFonts w:hint="eastAsia"/>
          <w:sz w:val="24"/>
          <w:szCs w:val="24"/>
        </w:rPr>
        <w:t>；还有一些同学并没有选这几门课，但是也想</w:t>
      </w:r>
      <w:r>
        <w:rPr>
          <w:rFonts w:hint="eastAsia"/>
          <w:sz w:val="24"/>
          <w:szCs w:val="24"/>
          <w:shd w:val="pct10" w:color="auto" w:fill="FFFFFF"/>
        </w:rPr>
        <w:t>了解软件需求、软件项目管理、软件测试、软件体系结构等的相关知识</w:t>
      </w:r>
      <w:r>
        <w:rPr>
          <w:rFonts w:hint="eastAsia"/>
          <w:sz w:val="24"/>
          <w:szCs w:val="24"/>
        </w:rPr>
        <w:t>，以备到时决定该选不选这门课程。通过这三方提出的需求考虑，可以做一个</w:t>
      </w:r>
      <w:r>
        <w:rPr>
          <w:rFonts w:hint="eastAsia"/>
          <w:sz w:val="24"/>
          <w:szCs w:val="24"/>
          <w:shd w:val="pct10" w:color="auto" w:fill="FFFFFF"/>
        </w:rPr>
        <w:t>软件工程专业课程学习、交流系统</w:t>
      </w:r>
      <w:r>
        <w:rPr>
          <w:rFonts w:hint="eastAsia"/>
          <w:sz w:val="24"/>
          <w:szCs w:val="24"/>
        </w:rPr>
        <w:t>，这个系统可以是网站形式，也可以在移动端部署</w:t>
      </w:r>
      <w:r>
        <w:rPr>
          <w:rFonts w:hint="eastAsia"/>
        </w:rPr>
        <w:t>。</w:t>
      </w:r>
      <w:r>
        <w:cr/>
      </w:r>
    </w:p>
    <w:p>
      <w:pPr>
        <w:rPr>
          <w:sz w:val="36"/>
          <w:szCs w:val="36"/>
        </w:rPr>
      </w:pPr>
      <w:r>
        <w:rPr>
          <w:sz w:val="36"/>
          <w:szCs w:val="36"/>
        </w:rPr>
        <w:t>1.2 业务机遇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21世纪是以网络的全面深入运用为特征的世纪。移动网络环境下的教育不仅是教育信息化 的必然产物，也是教育改革发展的必然走向。通过因特网或其他数字化内容进行学习交流与教 学的活动即网络化学习（e-learning），可以充分利用现代信息技术所提供的、具有全新沟通机制与丰富资源的学习环境，实现一种全新的学习交流方式；这种学习交流方式将改变传统教学中教师的作用和师生之间的关系，从而根本改变教学结构和教育本质。美国教育部2000年12月向国会递交的"国家教育技术计划"中打算以网络化学习作为提高年青一代"21世纪能力素质"的根本措施。技术的教育应用成为教育改革和人才培养的重要途径之一。 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在这一大背景下教学、学习、交流APP应运而生。超文本特性可实现对教学信息最有效的组 织与管理。移动网络化的学习有利于充分实现交互与共享，有利于激发学生的学习兴趣和充分体现学习主体作用，有利于培养学习者的信息素养和信息能力。另一方面教师利用教学、学习、交流APP可以充分发挥网络特性，对学生，教学进行更为有效的管理，同时也有了更为便利的信息发布手段。</w:t>
      </w: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1.3 业务目标</w:t>
      </w:r>
    </w:p>
    <w:p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rFonts w:hint="eastAsia"/>
          <w:sz w:val="24"/>
          <w:szCs w:val="24"/>
        </w:rPr>
        <w:t>该项目用于城院交流分享使用，暂时无赞助商和投资、无财务目标，以下为非财务目标：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虽然如今有很多教学APP，但是专门针对一门新开的大学课程和一位专门的教师；又为学生之间提供交流平台的APP为数不多。这个APP作为一个开课的辅助工具，</w:t>
      </w:r>
      <w:r>
        <w:rPr>
          <w:sz w:val="24"/>
          <w:szCs w:val="24"/>
          <w:shd w:val="pct10" w:color="auto" w:fill="FFFFFF"/>
        </w:rPr>
        <w:t>将有利于教师的教学和学生的学习</w:t>
      </w:r>
      <w:r>
        <w:rPr>
          <w:rFonts w:hint="eastAsia"/>
          <w:sz w:val="24"/>
          <w:szCs w:val="24"/>
          <w:shd w:val="pct10" w:color="auto" w:fill="FFFFFF"/>
        </w:rPr>
        <w:t>，让</w:t>
      </w:r>
      <w:r>
        <w:rPr>
          <w:sz w:val="24"/>
          <w:szCs w:val="24"/>
          <w:shd w:val="pct10" w:color="auto" w:fill="FFFFFF"/>
        </w:rPr>
        <w:t>师生之间，同学之间能够充分交流，沟通心得</w:t>
      </w:r>
      <w:r>
        <w:rPr>
          <w:rFonts w:hint="eastAsia"/>
          <w:sz w:val="24"/>
          <w:szCs w:val="24"/>
          <w:shd w:val="pct10" w:color="auto" w:fill="FFFFFF"/>
        </w:rPr>
        <w:t>，了解到更多相关知识</w:t>
      </w:r>
      <w:r>
        <w:rPr>
          <w:sz w:val="24"/>
          <w:szCs w:val="24"/>
        </w:rPr>
        <w:t>；也</w:t>
      </w:r>
      <w:r>
        <w:rPr>
          <w:sz w:val="24"/>
          <w:szCs w:val="24"/>
          <w:shd w:val="pct10" w:color="auto" w:fill="FFFFFF"/>
        </w:rPr>
        <w:t>为软件工程系列课程的成熟记录下足迹。</w:t>
      </w:r>
    </w:p>
    <w:p/>
    <w:p>
      <w:pPr>
        <w:rPr>
          <w:sz w:val="36"/>
          <w:szCs w:val="36"/>
        </w:rPr>
      </w:pPr>
      <w:r>
        <w:rPr>
          <w:sz w:val="36"/>
          <w:szCs w:val="36"/>
        </w:rPr>
        <w:t xml:space="preserve">1.4 </w:t>
      </w:r>
      <w:r>
        <w:rPr>
          <w:rFonts w:hint="eastAsia"/>
          <w:sz w:val="36"/>
          <w:szCs w:val="36"/>
        </w:rPr>
        <w:t>成功的标准</w:t>
      </w:r>
    </w:p>
    <w:p>
      <w:pPr>
        <w:ind w:firstLine="42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）满足预设的市场（5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0%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的软工学科教师和学生使用）</w:t>
      </w:r>
    </w:p>
    <w:p>
      <w:pPr>
        <w:ind w:firstLine="42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2）界面原型得到用户肯定</w:t>
      </w:r>
    </w:p>
    <w:p>
      <w:pPr>
        <w:ind w:firstLine="42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）通过最终评审</w:t>
      </w:r>
    </w:p>
    <w:p>
      <w:pPr>
        <w:ind w:firstLine="420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1.5 </w:t>
      </w:r>
      <w:r>
        <w:rPr>
          <w:rFonts w:hint="eastAsia"/>
          <w:sz w:val="36"/>
          <w:szCs w:val="36"/>
        </w:rPr>
        <w:t>愿景说明</w:t>
      </w:r>
    </w:p>
    <w:p>
      <w:pPr>
        <w:rPr>
          <w:sz w:val="24"/>
          <w:szCs w:val="24"/>
        </w:rPr>
      </w:pPr>
      <w:r>
        <w:tab/>
      </w:r>
      <w:r>
        <w:rPr>
          <w:sz w:val="24"/>
          <w:szCs w:val="24"/>
        </w:rPr>
        <w:t>软件需求、软件项目管理、软件测试、软件体系结构等，作为软件工程专当中最为重要的几个组成部分，已经引起业内人士的高度重视，项目管理和需求工程概念的提出，就是为了把软件工程化，以更有效地获取软件需求，开发软件并实现有效的管理。也作为一门新兴的课程 在大学里开设。为了使教师能够把最新，最前沿的关于</w:t>
      </w:r>
      <w:r>
        <w:rPr>
          <w:sz w:val="24"/>
          <w:szCs w:val="24"/>
          <w:shd w:val="pct10" w:color="auto" w:fill="FFFFFF"/>
        </w:rPr>
        <w:t>软件工程的</w:t>
      </w:r>
      <w:r>
        <w:rPr>
          <w:rFonts w:hint="eastAsia"/>
          <w:sz w:val="24"/>
          <w:szCs w:val="24"/>
          <w:shd w:val="pct10" w:color="auto" w:fill="FFFFFF"/>
          <w:lang w:val="en-US" w:eastAsia="zh-CN"/>
        </w:rPr>
        <w:t>教学</w:t>
      </w:r>
      <w:bookmarkStart w:id="3" w:name="_GoBack"/>
      <w:bookmarkEnd w:id="3"/>
      <w:r>
        <w:rPr>
          <w:rFonts w:hint="eastAsia"/>
          <w:sz w:val="24"/>
          <w:szCs w:val="24"/>
          <w:shd w:val="pct10" w:color="auto" w:fill="FFFFFF"/>
          <w:lang w:val="en-US" w:eastAsia="zh-CN"/>
        </w:rPr>
        <w:t>学习</w:t>
      </w:r>
      <w:r>
        <w:rPr>
          <w:sz w:val="24"/>
          <w:szCs w:val="24"/>
          <w:shd w:val="pct10" w:color="auto" w:fill="FFFFFF"/>
        </w:rPr>
        <w:t>信息传播给学生</w:t>
      </w:r>
      <w:r>
        <w:rPr>
          <w:sz w:val="24"/>
          <w:szCs w:val="24"/>
        </w:rPr>
        <w:t>；为了学生能够利</w:t>
      </w:r>
      <w:r>
        <w:rPr>
          <w:sz w:val="24"/>
          <w:szCs w:val="24"/>
          <w:shd w:val="pct10" w:color="auto" w:fill="FFFFFF"/>
        </w:rPr>
        <w:t>用网络得到老师帮助</w:t>
      </w:r>
      <w:r>
        <w:rPr>
          <w:sz w:val="24"/>
          <w:szCs w:val="24"/>
        </w:rPr>
        <w:t>；为了</w:t>
      </w:r>
      <w:r>
        <w:rPr>
          <w:sz w:val="24"/>
          <w:szCs w:val="24"/>
          <w:shd w:val="pct10" w:color="auto" w:fill="FFFFFF"/>
        </w:rPr>
        <w:t>师生之间，同学之间能够充分交流，沟通心得</w:t>
      </w:r>
      <w:r>
        <w:rPr>
          <w:sz w:val="24"/>
          <w:szCs w:val="24"/>
        </w:rPr>
        <w:t>。软件工程专业课程学习交流系统将</w:t>
      </w:r>
      <w:r>
        <w:rPr>
          <w:sz w:val="24"/>
          <w:szCs w:val="24"/>
          <w:shd w:val="pct10" w:color="auto" w:fill="FFFFFF"/>
        </w:rPr>
        <w:t>提供一个专业的平台</w:t>
      </w:r>
      <w:r>
        <w:rPr>
          <w:sz w:val="24"/>
          <w:szCs w:val="24"/>
        </w:rPr>
        <w:t>。为教师和同学服务，也为软件需求、软件项目管理、软件测试、软件体系结构等</w:t>
      </w:r>
      <w:r>
        <w:rPr>
          <w:sz w:val="24"/>
          <w:szCs w:val="24"/>
          <w:shd w:val="pct10" w:color="auto" w:fill="FFFFFF"/>
        </w:rPr>
        <w:t>软件工程化课程的教学方法提供试验基地</w:t>
      </w:r>
      <w:r>
        <w:rPr>
          <w:sz w:val="24"/>
          <w:szCs w:val="24"/>
        </w:rPr>
        <w:t>。</w:t>
      </w: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1.6 </w:t>
      </w:r>
      <w:r>
        <w:rPr>
          <w:rFonts w:hint="eastAsia"/>
          <w:sz w:val="36"/>
          <w:szCs w:val="36"/>
        </w:rPr>
        <w:t>业务风险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已有学在城院、爱城院这样的软件存在，虽然其没有专门的沟通功能，但是有着全面的校园辅助功能，若该项目不能</w:t>
      </w:r>
      <w:r>
        <w:rPr>
          <w:rFonts w:hint="eastAsia"/>
          <w:color w:val="000000" w:themeColor="text1"/>
          <w:sz w:val="24"/>
          <w:szCs w:val="24"/>
          <w:shd w:val="pct10" w:color="auto" w:fill="FFFFFF"/>
          <w14:textFill>
            <w14:solidFill>
              <w14:schemeClr w14:val="tx1"/>
            </w14:solidFill>
          </w14:textFill>
        </w:rPr>
        <w:t>突出沟通交流、信息互助等优点</w:t>
      </w:r>
      <w:r>
        <w:rPr>
          <w:rFonts w:hint="eastAsia"/>
          <w:sz w:val="24"/>
          <w:szCs w:val="24"/>
        </w:rPr>
        <w:t>，无法与这些已有固定用户的软件竞争。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该项目的用户类别大致可分为教师和学生，但是老师教学经验、方法各不相同，也有着不同的教学习惯；学生学科小方向不同，有着不同的学习习惯，该项目</w:t>
      </w:r>
      <w:r>
        <w:rPr>
          <w:rFonts w:hint="eastAsia"/>
          <w:sz w:val="24"/>
          <w:szCs w:val="24"/>
          <w:shd w:val="pct10" w:color="auto" w:fill="FFFFFF"/>
        </w:rPr>
        <w:t>需要满足多种需求</w:t>
      </w:r>
      <w:r>
        <w:rPr>
          <w:rFonts w:hint="eastAsia"/>
          <w:sz w:val="24"/>
          <w:szCs w:val="24"/>
        </w:rPr>
        <w:t>对设计是种巨大的挑战。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项目中有各种用户代表，用户代表并非时刻有时间，需求的确认会受阻，需要更积极地预约和线上交流，但难免会存在信息差，若无法尽量消除</w:t>
      </w:r>
      <w:r>
        <w:rPr>
          <w:rFonts w:hint="eastAsia"/>
          <w:sz w:val="24"/>
          <w:szCs w:val="24"/>
          <w:shd w:val="pct10" w:color="auto" w:fill="FFFFFF"/>
        </w:rPr>
        <w:t>信息差</w:t>
      </w:r>
      <w:r>
        <w:rPr>
          <w:rFonts w:hint="eastAsia"/>
          <w:sz w:val="24"/>
          <w:szCs w:val="24"/>
        </w:rPr>
        <w:t>会使项目难以满足需求。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该项目有着</w:t>
      </w:r>
      <w:r>
        <w:rPr>
          <w:sz w:val="24"/>
          <w:szCs w:val="24"/>
          <w:shd w:val="pct10" w:color="auto" w:fill="FFFFFF"/>
        </w:rPr>
        <w:t>不断的记录这门课从诞生到成熟的过程</w:t>
      </w:r>
      <w:r>
        <w:rPr>
          <w:rFonts w:hint="eastAsia"/>
          <w:sz w:val="24"/>
          <w:szCs w:val="24"/>
        </w:rPr>
        <w:t>这样新奇的需求，是app设计方向的蓝海，同时伴随着风险和机遇，从事设计未有过的功能很有可能会偏离市场需求，或者难以满足用户需求。</w:t>
      </w: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1.7 </w:t>
      </w:r>
      <w:r>
        <w:rPr>
          <w:rFonts w:hint="eastAsia"/>
          <w:sz w:val="36"/>
          <w:szCs w:val="36"/>
        </w:rPr>
        <w:t>业务假设和依赖</w:t>
      </w:r>
      <w:r>
        <w:rPr>
          <w:rFonts w:hint="eastAsia"/>
          <w:color w:val="FF0000"/>
          <w:sz w:val="36"/>
          <w:szCs w:val="36"/>
        </w:rPr>
        <w:t>（具体的假设目标TBD）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关联图</w:t>
      </w:r>
    </w:p>
    <w:p>
      <w:pPr>
        <w:rPr>
          <w:color w:val="FF0000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67325" cy="30194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信息浏览：所有用户可用，浏览网站中丰富的课程资料、课程资讯、交流帖子等信息。</w:t>
      </w:r>
    </w:p>
    <w:p>
      <w:pPr>
        <w:rPr>
          <w:rFonts w:hint="eastAsia" w:cs="Times New Roman"/>
          <w:sz w:val="24"/>
          <w:szCs w:val="24"/>
        </w:rPr>
      </w:pPr>
      <w:r>
        <w:rPr>
          <w:rFonts w:hint="eastAsia" w:cs="Times New Roman"/>
          <w:sz w:val="24"/>
          <w:szCs w:val="24"/>
        </w:rPr>
        <w:t>分享资料：注册用户可在网站中自由分享资料（经过审核），并可设置查看、下载等权限。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下载资料：网站中的资料在发布者设置后可供下载。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学习交流：该网站提供发帖、聊天室等形式的交流，用户可以选择合适的方式和老师、学生之间交流学习。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辅助课程：教师可以在网站上获取对开课的帮助意见，也可以选择一些辅助工能协助课程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提供专业意见：教师可以开专门有标识的帖子来发表自己专业的意见，共其他用户参考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留言：游客可以在帖子下留言，但不能参与聊天室的聊天（聊天需要实名注册）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数据修改：数据库后台可以对数据进行修改，但是支队开发者开放这个权限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资料删改：数据库后台可以删改用户上传的资料，用于管理资料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用户资料：数据库存储用户资料，在系统需要是返回给系统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审核：管理员拥有审核的义务，需要对资料、帖子、聊天室环境进行审核，并对不合理的情况进行处理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留言管理：对游客的留言进行管理，但是一般不删除。</w:t>
      </w:r>
    </w:p>
    <w:p>
      <w:pPr>
        <w:rPr>
          <w:color w:val="FF0000"/>
          <w:sz w:val="24"/>
          <w:szCs w:val="24"/>
        </w:rPr>
      </w:pP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生态系统图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6850" cy="354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特性树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270500" cy="20891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信息发布：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App信息更新：App最近更新的内容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老师外出交流心得：教师可以将自己的一些心得体会放在这里供学生观看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临时课程变更：临时课程调整的信息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作业点评：教师对学生提交的作业进行批改和点评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科研成果：科研成果展示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教师荣誉：展示教师所获得的荣誉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搜索：搜索app内对应的信息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对应课程教师信息：对应课程教师信息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课程通知：通知相关课程变动</w:t>
      </w:r>
    </w:p>
    <w:p>
      <w:pPr>
        <w:pStyle w:val="6"/>
        <w:numPr>
          <w:ilvl w:val="1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作业点评：查看作业进度，作业批改情况以及教师点评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记录课程发展：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使用教材：使用教材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课时安排：课程的时间安排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大作业的介绍：大作业的相关介绍及要求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课程基本信息：课程的内容介绍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教学计划：教学进度安排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考核方式：期末考核安排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国际国内背景：关于本课程的国际国内背景介绍及发展历史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学生选这门课所需的知识背景：学生选这门课所需的知识背景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往年优秀的作业：记录往年优秀的作业供学生参考</w:t>
      </w:r>
    </w:p>
    <w:p>
      <w:pPr>
        <w:pStyle w:val="6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学生作业：作业（同作业点评）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人员管理：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提问：提供身份验证功能来重置密码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管理认证模块：对模块申请进行管理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管理留言板：管理留言板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个人通知：个人相关的通知，包括：课程信息变更、作业提醒、交流回复提醒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身份：教师、学生、游客、管理员之一，以及基本个人信息</w:t>
      </w:r>
    </w:p>
    <w:p>
      <w:pPr>
        <w:pStyle w:val="6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账号密码：账号密码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团队协作：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教师布置任务：教师布置的任务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完后情况：小组作业完成进度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汇报：小组作业汇报信息：内容、安排（时间、地点、顺序等）、评分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分工：小组分工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成员：小组成员</w:t>
      </w:r>
    </w:p>
    <w:p>
      <w:pPr>
        <w:pStyle w:val="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选题：小组内容选题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App指引：</w:t>
      </w:r>
    </w:p>
    <w:p>
      <w:pPr>
        <w:pStyle w:val="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需求相关的主题站点：各个主题站点的连接</w:t>
      </w:r>
    </w:p>
    <w:p>
      <w:pPr>
        <w:pStyle w:val="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学校网页：学校网页</w:t>
      </w:r>
    </w:p>
    <w:p>
      <w:pPr>
        <w:pStyle w:val="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学校选课系统：提供选课</w:t>
      </w:r>
    </w:p>
    <w:p>
      <w:pPr>
        <w:pStyle w:val="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导航：各个模块的链接</w:t>
      </w:r>
    </w:p>
    <w:p>
      <w:pPr>
        <w:pStyle w:val="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使用指南：app上手教程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辅助授课：</w:t>
      </w:r>
    </w:p>
    <w:p>
      <w:pPr>
        <w:pStyle w:val="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教师点评作业：批改和点评作业</w:t>
      </w:r>
    </w:p>
    <w:p>
      <w:pPr>
        <w:pStyle w:val="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跟踪作业进度：跟踪作业进度</w:t>
      </w:r>
    </w:p>
    <w:p>
      <w:pPr>
        <w:pStyle w:val="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学生提交作业：提交作业</w:t>
      </w:r>
    </w:p>
    <w:p>
      <w:pPr>
        <w:pStyle w:val="6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参考资料：链接到资料下载模块中参考资料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交流互动：</w:t>
      </w:r>
    </w:p>
    <w:p>
      <w:pPr>
        <w:pStyle w:val="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教师指导：教师指导学生（包括小组）</w:t>
      </w:r>
    </w:p>
    <w:p>
      <w:pPr>
        <w:pStyle w:val="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申请板块认证：学生申请认证板块</w:t>
      </w:r>
    </w:p>
    <w:p>
      <w:pPr>
        <w:pStyle w:val="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论坛：交流问题和信息</w:t>
      </w:r>
    </w:p>
    <w:p>
      <w:pPr>
        <w:pStyle w:val="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作业点评反馈：作业点评反馈</w:t>
      </w:r>
    </w:p>
    <w:p>
      <w:pPr>
        <w:pStyle w:val="6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提问：学生向老师提问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资料下载：</w:t>
      </w:r>
    </w:p>
    <w:p>
      <w:pPr>
        <w:pStyle w:val="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课件、模板：下载课件和各种模板</w:t>
      </w:r>
    </w:p>
    <w:p>
      <w:pPr>
        <w:pStyle w:val="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参考资料：课程所需各种参考资料</w:t>
      </w:r>
    </w:p>
    <w:p>
      <w:pPr>
        <w:pStyle w:val="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以往优秀作业：同往年优秀作业</w:t>
      </w:r>
    </w:p>
    <w:p>
      <w:pPr>
        <w:pStyle w:val="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音频资料：学生可以在这里听教师上传的音频资料</w:t>
      </w:r>
    </w:p>
    <w:p>
      <w:pPr>
        <w:pStyle w:val="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教学视频：包括网课和上课直播、录播</w:t>
      </w:r>
    </w:p>
    <w:p>
      <w:pPr>
        <w:pStyle w:val="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补课资料：补课资料</w:t>
      </w:r>
    </w:p>
    <w:p>
      <w:pPr>
        <w:pStyle w:val="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老师的教学交流文章：老师的教学交流文章</w:t>
      </w:r>
    </w:p>
    <w:p>
      <w:pPr>
        <w:pStyle w:val="6"/>
        <w:numPr>
          <w:ilvl w:val="0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电子教材：电子教材</w:t>
      </w:r>
    </w:p>
    <w:p>
      <w:pPr>
        <w:pStyle w:val="6"/>
        <w:numPr>
          <w:ilvl w:val="0"/>
          <w:numId w:val="8"/>
        </w:numPr>
        <w:ind w:firstLineChars="0"/>
      </w:pPr>
      <w:r>
        <w:rPr>
          <w:rFonts w:hint="eastAsia"/>
          <w:sz w:val="24"/>
          <w:szCs w:val="24"/>
        </w:rPr>
        <w:t>历年试卷：历年试卷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事件列表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学习平台系统的外部事件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游客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信息查询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游客发布了一条留言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有专业意见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想要发表帖子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5.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老师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得到了新的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资料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想要分享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6.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老师修改了个人信息</w:t>
      </w: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 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老师有新的心得想要分享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8.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需要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信息查询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9.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学生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想要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分享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新的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资料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10.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管理员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审核到了不合理信息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11.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用户注册新账户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2.</w:t>
      </w:r>
      <w:r>
        <w:rPr>
          <w:rFonts w:hint="eastAsia"/>
          <w:sz w:val="44"/>
          <w:szCs w:val="44"/>
        </w:rPr>
        <w:t>范围与限制</w:t>
      </w:r>
    </w:p>
    <w:p>
      <w:pPr>
        <w:rPr>
          <w:sz w:val="44"/>
          <w:szCs w:val="4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2.1</w:t>
      </w:r>
      <w:r>
        <w:rPr>
          <w:rFonts w:hint="eastAsia"/>
          <w:sz w:val="36"/>
          <w:szCs w:val="36"/>
        </w:rPr>
        <w:t>主要特性</w:t>
      </w:r>
    </w:p>
    <w:p>
      <w:pPr>
        <w:rPr>
          <w:sz w:val="24"/>
          <w:szCs w:val="24"/>
        </w:rPr>
      </w:pPr>
      <w:r>
        <w:rPr>
          <w:sz w:val="44"/>
          <w:szCs w:val="44"/>
        </w:rPr>
        <w:tab/>
      </w:r>
      <w:r>
        <w:rPr>
          <w:sz w:val="24"/>
          <w:szCs w:val="24"/>
        </w:rPr>
        <w:t>“软件工程</w:t>
      </w:r>
      <w:r>
        <w:rPr>
          <w:color w:val="000000" w:themeColor="text1"/>
          <w:sz w:val="24"/>
          <w:szCs w:val="24"/>
          <w:shd w:val="pct10" w:color="auto" w:fill="FFFFFF"/>
          <w14:textFill>
            <w14:solidFill>
              <w14:schemeClr w14:val="tx1"/>
            </w14:solidFill>
          </w14:textFill>
        </w:rPr>
        <w:t>教学、学习、交流系统</w:t>
      </w:r>
      <w:r>
        <w:rPr>
          <w:sz w:val="24"/>
          <w:szCs w:val="24"/>
        </w:rPr>
        <w:t>”是一个专门为在软件工程专业教师和课程而建的APP，并可以有效的提供多</w:t>
      </w:r>
      <w:r>
        <w:rPr>
          <w:sz w:val="24"/>
          <w:szCs w:val="24"/>
          <w:shd w:val="pct10" w:color="auto" w:fill="FFFFFF"/>
        </w:rPr>
        <w:t>课程交叉的资源共享与控制</w:t>
      </w:r>
      <w:r>
        <w:rPr>
          <w:sz w:val="24"/>
          <w:szCs w:val="24"/>
        </w:rPr>
        <w:t>。它的主要用户是项目管理,需求工程和相关课程的教师和相关学生以及一些感</w:t>
      </w:r>
      <w:r>
        <w:rPr>
          <w:rFonts w:hint="eastAsia"/>
          <w:sz w:val="24"/>
          <w:szCs w:val="24"/>
        </w:rPr>
        <w:t>兴</w:t>
      </w:r>
      <w:r>
        <w:rPr>
          <w:sz w:val="24"/>
          <w:szCs w:val="24"/>
        </w:rPr>
        <w:t>趣的网友，所以用户单一管理方便。它的功能就是服务教师和学生，是他们在教育和学习过程中得到便捷。它还将</w:t>
      </w:r>
      <w:r>
        <w:rPr>
          <w:sz w:val="24"/>
          <w:szCs w:val="24"/>
          <w:shd w:val="pct10" w:color="auto" w:fill="FFFFFF"/>
        </w:rPr>
        <w:t>不断的记录这门课从诞生到成熟的过程</w:t>
      </w:r>
      <w:r>
        <w:rPr>
          <w:sz w:val="24"/>
          <w:szCs w:val="24"/>
        </w:rPr>
        <w:t>（这个可能是所有APP不具备的）</w:t>
      </w:r>
    </w:p>
    <w:p>
      <w:pPr>
        <w:rPr>
          <w:sz w:val="44"/>
          <w:szCs w:val="44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.2 </w:t>
      </w:r>
      <w:r>
        <w:rPr>
          <w:rFonts w:hint="eastAsia"/>
          <w:sz w:val="36"/>
          <w:szCs w:val="36"/>
        </w:rPr>
        <w:t>首发版的范围</w:t>
      </w:r>
    </w:p>
    <w:p>
      <w:pPr>
        <w:rPr>
          <w:sz w:val="24"/>
          <w:szCs w:val="24"/>
        </w:rPr>
      </w:pPr>
      <w:r>
        <w:rPr>
          <w:sz w:val="36"/>
          <w:szCs w:val="36"/>
        </w:rPr>
        <w:tab/>
      </w:r>
      <w:r>
        <w:rPr>
          <w:rFonts w:hint="eastAsia"/>
          <w:sz w:val="24"/>
          <w:szCs w:val="24"/>
        </w:rPr>
        <w:t>满足以下功能：</w:t>
      </w:r>
      <w:r>
        <w:rPr>
          <w:sz w:val="24"/>
          <w:szCs w:val="24"/>
        </w:rPr>
        <w:t>1.信息发布2.资料下载3.交流互动4.</w:t>
      </w:r>
      <w:r>
        <w:rPr>
          <w:rFonts w:hint="eastAsia"/>
          <w:sz w:val="24"/>
          <w:szCs w:val="24"/>
        </w:rPr>
        <w:t>记录课程发展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设计上需要满足</w:t>
      </w:r>
      <w:r>
        <w:rPr>
          <w:rFonts w:hint="eastAsia"/>
          <w:sz w:val="24"/>
          <w:szCs w:val="24"/>
          <w:shd w:val="pct10" w:color="auto" w:fill="FFFFFF"/>
        </w:rPr>
        <w:t>人性化、便于使用</w:t>
      </w:r>
      <w:r>
        <w:rPr>
          <w:rFonts w:hint="eastAsia"/>
          <w:sz w:val="24"/>
          <w:szCs w:val="24"/>
        </w:rPr>
        <w:t>，但不对美观程度做过多的要求，需要满足《需求简述》中的系统需求。需要</w:t>
      </w:r>
      <w:r>
        <w:rPr>
          <w:rFonts w:hint="eastAsia"/>
          <w:sz w:val="24"/>
          <w:szCs w:val="24"/>
          <w:shd w:val="pct10" w:color="auto" w:fill="FFFFFF"/>
        </w:rPr>
        <w:t>设置反馈渠道</w:t>
      </w:r>
      <w:r>
        <w:rPr>
          <w:rFonts w:hint="eastAsia"/>
          <w:sz w:val="24"/>
          <w:szCs w:val="24"/>
        </w:rPr>
        <w:t>，为后续版本更迭做参考。</w:t>
      </w:r>
    </w:p>
    <w:p>
      <w:pPr>
        <w:rPr>
          <w:sz w:val="24"/>
          <w:szCs w:val="24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.3 </w:t>
      </w:r>
      <w:r>
        <w:rPr>
          <w:rFonts w:hint="eastAsia"/>
          <w:sz w:val="36"/>
          <w:szCs w:val="36"/>
        </w:rPr>
        <w:t>后续版本的范围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FF0000"/>
          <w:sz w:val="24"/>
          <w:szCs w:val="24"/>
        </w:rPr>
        <w:tab/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主要改进设计上的问题，优化操作、提高美观度，再在满足首发版范围的基础上对用户后续反馈进行分析，并对用户代表和项目发起人进行询问，在此基础上建立新的《需求简述》，并以此为基础进行更新迭代。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 xml:space="preserve">.4 </w:t>
      </w:r>
      <w:r>
        <w:rPr>
          <w:rFonts w:hint="eastAsia"/>
          <w:sz w:val="36"/>
          <w:szCs w:val="36"/>
        </w:rPr>
        <w:t>限制和排除</w:t>
      </w:r>
    </w:p>
    <w:p>
      <w:pPr>
        <w:rPr>
          <w:color w:val="FF0000"/>
          <w:sz w:val="24"/>
          <w:szCs w:val="24"/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FF0000"/>
          <w:sz w:val="24"/>
          <w:szCs w:val="24"/>
        </w:rPr>
        <w:t>tbd：干系人期望但不计划纳入产品范围的产品功能或特性。</w:t>
      </w:r>
    </w:p>
    <w:p>
      <w:pPr>
        <w:rPr>
          <w:color w:val="FF0000"/>
          <w:sz w:val="24"/>
          <w:szCs w:val="24"/>
        </w:rPr>
      </w:pPr>
    </w:p>
    <w:p>
      <w:pPr>
        <w:rPr>
          <w:sz w:val="44"/>
          <w:szCs w:val="44"/>
        </w:rPr>
      </w:pPr>
      <w:r>
        <w:rPr>
          <w:sz w:val="44"/>
          <w:szCs w:val="44"/>
        </w:rPr>
        <w:t>3.</w:t>
      </w:r>
      <w:r>
        <w:rPr>
          <w:rFonts w:hint="eastAsia"/>
          <w:sz w:val="44"/>
          <w:szCs w:val="44"/>
        </w:rPr>
        <w:t>业务背景</w:t>
      </w:r>
    </w:p>
    <w:p>
      <w:pPr>
        <w:rPr>
          <w:color w:val="FF0000"/>
          <w:sz w:val="24"/>
          <w:szCs w:val="24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3.1 </w:t>
      </w:r>
      <w:r>
        <w:rPr>
          <w:rFonts w:hint="eastAsia"/>
          <w:sz w:val="36"/>
          <w:szCs w:val="36"/>
        </w:rPr>
        <w:t>干系人简介</w:t>
      </w:r>
    </w:p>
    <w:p>
      <w:pPr>
        <w:rPr>
          <w:sz w:val="36"/>
          <w:szCs w:val="36"/>
        </w:rPr>
      </w:pPr>
    </w:p>
    <w:tbl>
      <w:tblPr>
        <w:tblStyle w:val="5"/>
        <w:tblW w:w="94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597"/>
        <w:gridCol w:w="1388"/>
        <w:gridCol w:w="1872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kern w:val="0"/>
                <w:sz w:val="24"/>
                <w:szCs w:val="24"/>
              </w:rPr>
              <w:t>姓名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kern w:val="0"/>
                <w:sz w:val="24"/>
                <w:szCs w:val="24"/>
              </w:rPr>
              <w:t>职位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kern w:val="0"/>
                <w:sz w:val="24"/>
                <w:szCs w:val="24"/>
              </w:rPr>
              <w:t>内部/</w:t>
            </w:r>
            <w:r>
              <w:rPr>
                <w:rFonts w:ascii="Calibri" w:hAnsi="Calibri" w:eastAsia="宋体" w:cs="Times New Roman"/>
                <w:b/>
                <w:bCs/>
                <w:kern w:val="0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kern w:val="0"/>
                <w:sz w:val="24"/>
                <w:szCs w:val="24"/>
              </w:rPr>
              <w:t>项目角色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b/>
                <w:bCs/>
                <w:kern w:val="0"/>
                <w:sz w:val="24"/>
                <w:szCs w:val="24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徐过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项目经理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总监督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"mailto:31901237@stu.zucc.edu.cn" </w:instrText>
            </w:r>
            <w:r>
              <w:fldChar w:fldCharType="separate"/>
            </w:r>
            <w:r>
              <w:rPr>
                <w:rFonts w:hint="eastAsia"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3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1901237@</w:t>
            </w:r>
            <w:r>
              <w:rPr>
                <w:rFonts w:hint="eastAsia"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s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tu.zucc.edu.cn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徐晟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ppt及图片设计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"mailto:31901238@stu.zucc.edu.cn" </w:instrText>
            </w:r>
            <w:r>
              <w:fldChar w:fldCharType="separate"/>
            </w:r>
            <w:r>
              <w:rPr>
                <w:rFonts w:hint="eastAsia"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3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1901238@stu.zucc.edu.cn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许罗阳宁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甘特图修订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"mailto:31901239@stu.zucc.edu.cn" </w:instrText>
            </w:r>
            <w:r>
              <w:fldChar w:fldCharType="separate"/>
            </w:r>
            <w:r>
              <w:rPr>
                <w:rFonts w:hint="eastAsia"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3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1901239@stu.zucc.edu.cn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余浩凯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"mailto:31901240@stu.zucc.edu.cn" </w:instrText>
            </w:r>
            <w:r>
              <w:fldChar w:fldCharType="separate"/>
            </w:r>
            <w:r>
              <w:rPr>
                <w:rFonts w:hint="eastAsia"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3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1901240@</w:t>
            </w:r>
            <w:r>
              <w:rPr>
                <w:rFonts w:hint="eastAsia"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s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tu.zucc.edu.cn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邵云飞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项目成员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内部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ppt及图片设计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"mailto:31903093@stu.zucc.edu.cn" </w:instrText>
            </w:r>
            <w:r>
              <w:fldChar w:fldCharType="separate"/>
            </w:r>
            <w:r>
              <w:rPr>
                <w:rFonts w:hint="eastAsia"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3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1903093@</w:t>
            </w:r>
            <w:r>
              <w:rPr>
                <w:rFonts w:hint="eastAsia"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s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t>tu.zucc.edu.cn</w:t>
            </w:r>
            <w:r>
              <w:rPr>
                <w:rFonts w:ascii="Calibri" w:hAnsi="Calibri" w:eastAsia="宋体" w:cs="Times New Roman"/>
                <w:color w:val="0000FF"/>
                <w:kern w:val="0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杨枨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项目发起者、典型用户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Times New Roman"/>
                <w:kern w:val="0"/>
                <w:sz w:val="24"/>
                <w:szCs w:val="24"/>
              </w:rPr>
              <w:t>yangc@zucc.edu.cn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陈洁、柴昊龙、孟越、许诺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31901216@stu.zucc.edu.cn</w:t>
            </w:r>
          </w:p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31901164@stu.zucc.edu.cn   31901142@stu.zucc.edu.cn   31901161@stu.zucc.edu.cn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其他学生</w:t>
            </w:r>
          </w:p>
        </w:tc>
        <w:tc>
          <w:tcPr>
            <w:tcW w:w="159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典型用户</w:t>
            </w:r>
          </w:p>
        </w:tc>
        <w:tc>
          <w:tcPr>
            <w:tcW w:w="1388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外部</w:t>
            </w:r>
          </w:p>
        </w:tc>
        <w:tc>
          <w:tcPr>
            <w:tcW w:w="1872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需求提出者</w:t>
            </w:r>
          </w:p>
        </w:tc>
        <w:tc>
          <w:tcPr>
            <w:tcW w:w="2977" w:type="dxa"/>
          </w:tcPr>
          <w:p>
            <w:pPr>
              <w:rPr>
                <w:rFonts w:ascii="Calibri" w:hAnsi="Calibri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Calibri" w:hAnsi="Calibri" w:eastAsia="宋体" w:cs="Times New Roman"/>
                <w:kern w:val="0"/>
                <w:sz w:val="24"/>
                <w:szCs w:val="24"/>
              </w:rPr>
              <w:t>\</w:t>
            </w:r>
          </w:p>
        </w:tc>
      </w:tr>
    </w:tbl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 xml:space="preserve">3.2 </w:t>
      </w:r>
      <w:r>
        <w:rPr>
          <w:rFonts w:hint="eastAsia"/>
          <w:sz w:val="36"/>
          <w:szCs w:val="36"/>
        </w:rPr>
        <w:t>项目优先级</w:t>
      </w:r>
    </w:p>
    <w:tbl>
      <w:tblPr>
        <w:tblStyle w:val="3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4"/>
        <w:gridCol w:w="704"/>
        <w:gridCol w:w="988"/>
        <w:gridCol w:w="704"/>
        <w:gridCol w:w="849"/>
        <w:gridCol w:w="705"/>
        <w:gridCol w:w="848"/>
        <w:gridCol w:w="986"/>
        <w:gridCol w:w="1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特性</w:t>
            </w:r>
          </w:p>
        </w:tc>
        <w:tc>
          <w:tcPr>
            <w:tcW w:w="704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价值%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成本%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风险%</w:t>
            </w:r>
          </w:p>
        </w:tc>
        <w:tc>
          <w:tcPr>
            <w:tcW w:w="98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优先级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相对优先级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资料下载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.64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信息发布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8%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.54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记录课程发展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.48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交流互动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2%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.46</w:t>
            </w:r>
          </w:p>
        </w:tc>
        <w:tc>
          <w:tcPr>
            <w:tcW w:w="1466" w:type="dxa"/>
          </w:tcPr>
          <w:p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1（基准）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合计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9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4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70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84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00%</w:t>
            </w:r>
          </w:p>
        </w:tc>
        <w:tc>
          <w:tcPr>
            <w:tcW w:w="986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466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优先级=价值%/（成本%</w:t>
      </w:r>
      <w:r>
        <w:rPr>
          <w:color w:val="FF0000"/>
          <w:sz w:val="24"/>
          <w:szCs w:val="24"/>
        </w:rPr>
        <w:t>+</w:t>
      </w:r>
      <w:r>
        <w:rPr>
          <w:rFonts w:hint="eastAsia"/>
          <w:color w:val="FF0000"/>
          <w:sz w:val="24"/>
          <w:szCs w:val="24"/>
        </w:rPr>
        <w:t>风险%）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价值：1（几乎无法带来价值）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（价值超乎预计）</w:t>
      </w:r>
    </w:p>
    <w:p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成本：1（成本几乎为0）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（成本无法承担）</w:t>
      </w:r>
    </w:p>
    <w:p>
      <w:pPr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风险：1（风险几乎为0）</w:t>
      </w:r>
      <w:r>
        <w:rPr>
          <w:color w:val="FF0000"/>
          <w:sz w:val="24"/>
          <w:szCs w:val="24"/>
        </w:rPr>
        <w:sym w:font="Wingdings" w:char="F0E0"/>
      </w:r>
      <w:r>
        <w:rPr>
          <w:color w:val="FF0000"/>
          <w:sz w:val="24"/>
          <w:szCs w:val="24"/>
        </w:rPr>
        <w:t>9</w:t>
      </w:r>
      <w:r>
        <w:rPr>
          <w:rFonts w:hint="eastAsia"/>
          <w:color w:val="FF0000"/>
          <w:sz w:val="24"/>
          <w:szCs w:val="24"/>
        </w:rPr>
        <w:t>（风险无法承担）</w:t>
      </w:r>
    </w:p>
    <w:p>
      <w:pPr>
        <w:rPr>
          <w:rFonts w:hint="eastAsia"/>
          <w:color w:val="FF0000"/>
          <w:sz w:val="24"/>
          <w:szCs w:val="24"/>
        </w:rPr>
      </w:pPr>
    </w:p>
    <w:p>
      <w:pP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.3 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部署注意事项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1.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严格按照成功标准进行行动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2.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未经干系人讨论不能随意改动需求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3.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参考《软件需求》，在需求工程活动中按参考流程行动</w:t>
      </w:r>
    </w:p>
    <w:p>
      <w:pP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4.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文档需要及时更新改动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A3593A"/>
    <w:multiLevelType w:val="multilevel"/>
    <w:tmpl w:val="18A3593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EAB57D1"/>
    <w:multiLevelType w:val="multilevel"/>
    <w:tmpl w:val="3EAB57D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5563083"/>
    <w:multiLevelType w:val="multilevel"/>
    <w:tmpl w:val="45563083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8995738"/>
    <w:multiLevelType w:val="multilevel"/>
    <w:tmpl w:val="4899573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AE9130E"/>
    <w:multiLevelType w:val="multilevel"/>
    <w:tmpl w:val="4AE9130E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B373B1C"/>
    <w:multiLevelType w:val="multilevel"/>
    <w:tmpl w:val="4B373B1C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AF5148E"/>
    <w:multiLevelType w:val="multilevel"/>
    <w:tmpl w:val="6AF5148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FFB4211"/>
    <w:multiLevelType w:val="multilevel"/>
    <w:tmpl w:val="6FFB4211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5EC"/>
    <w:rsid w:val="001A2651"/>
    <w:rsid w:val="001A55EC"/>
    <w:rsid w:val="001D5B7F"/>
    <w:rsid w:val="002001A7"/>
    <w:rsid w:val="002371E6"/>
    <w:rsid w:val="002D4B7D"/>
    <w:rsid w:val="002E031B"/>
    <w:rsid w:val="00334E86"/>
    <w:rsid w:val="00367D47"/>
    <w:rsid w:val="00394163"/>
    <w:rsid w:val="0041078A"/>
    <w:rsid w:val="00456D6C"/>
    <w:rsid w:val="00506D7B"/>
    <w:rsid w:val="00513FC6"/>
    <w:rsid w:val="005234B1"/>
    <w:rsid w:val="00552203"/>
    <w:rsid w:val="005E4046"/>
    <w:rsid w:val="006812C9"/>
    <w:rsid w:val="006D7B6D"/>
    <w:rsid w:val="006F23FC"/>
    <w:rsid w:val="0072658D"/>
    <w:rsid w:val="007437C9"/>
    <w:rsid w:val="00747702"/>
    <w:rsid w:val="00752EC9"/>
    <w:rsid w:val="007855DC"/>
    <w:rsid w:val="007928E0"/>
    <w:rsid w:val="007F0D8A"/>
    <w:rsid w:val="00842644"/>
    <w:rsid w:val="008605F6"/>
    <w:rsid w:val="00886EAD"/>
    <w:rsid w:val="00893CAA"/>
    <w:rsid w:val="008A4549"/>
    <w:rsid w:val="008F4545"/>
    <w:rsid w:val="00917247"/>
    <w:rsid w:val="00923FD9"/>
    <w:rsid w:val="00954F70"/>
    <w:rsid w:val="0095619C"/>
    <w:rsid w:val="00964889"/>
    <w:rsid w:val="00A76E17"/>
    <w:rsid w:val="00A83FE2"/>
    <w:rsid w:val="00AC55FC"/>
    <w:rsid w:val="00AC7CFB"/>
    <w:rsid w:val="00B85127"/>
    <w:rsid w:val="00BD108B"/>
    <w:rsid w:val="00C07A46"/>
    <w:rsid w:val="00C70018"/>
    <w:rsid w:val="00CF5DE5"/>
    <w:rsid w:val="00DF011B"/>
    <w:rsid w:val="00DF5B78"/>
    <w:rsid w:val="00EB28B9"/>
    <w:rsid w:val="00EB33CF"/>
    <w:rsid w:val="00F24A3B"/>
    <w:rsid w:val="00F37AC2"/>
    <w:rsid w:val="00F67C8D"/>
    <w:rsid w:val="00F733BF"/>
    <w:rsid w:val="00FE195C"/>
    <w:rsid w:val="44FE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网格型1"/>
    <w:basedOn w:val="2"/>
    <w:uiPriority w:val="59"/>
    <w:rPr>
      <w:rFonts w:ascii="Calibri" w:hAnsi="Calibri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4197</Words>
  <Characters>5479</Characters>
  <Lines>43</Lines>
  <Paragraphs>12</Paragraphs>
  <TotalTime>268</TotalTime>
  <ScaleCrop>false</ScaleCrop>
  <LinksUpToDate>false</LinksUpToDate>
  <CharactersWithSpaces>5561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2022-03-19T13:18:00Z</dcterms:created>
  <dc:creator>xu guo</dc:creator>
  <cp:lastModifiedBy>ocean ，，</cp:lastModifiedBy>
  <dcterms:modified xsi:type="dcterms:W3CDTF">2022-04-02T08:32:01Z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3C7BF5CD5061449C9AF32367B000E498</vt:lpwstr>
  </property>
</Properties>
</file>