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704"/>
        <w:gridCol w:w="988"/>
        <w:gridCol w:w="704"/>
        <w:gridCol w:w="849"/>
        <w:gridCol w:w="705"/>
        <w:gridCol w:w="848"/>
        <w:gridCol w:w="986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17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4.14</w:t>
            </w:r>
          </w:p>
        </w:tc>
        <w:tc>
          <w:tcPr>
            <w:tcW w:w="146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18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18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2.98</w:t>
            </w:r>
          </w:p>
        </w:tc>
        <w:tc>
          <w:tcPr>
            <w:tcW w:w="146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19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17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18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3.97</w:t>
            </w:r>
          </w:p>
        </w:tc>
        <w:tc>
          <w:tcPr>
            <w:tcW w:w="146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5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使用资料上传/下载</w:t>
            </w: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15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18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2.81</w:t>
            </w: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1（基准）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登陆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988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15%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17%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8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15%</w:t>
            </w: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2.37</w:t>
            </w:r>
          </w:p>
        </w:tc>
        <w:tc>
          <w:tcPr>
            <w:tcW w:w="146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注册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988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15%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849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13%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848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14%</w:t>
            </w: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1.68</w:t>
            </w:r>
          </w:p>
        </w:tc>
        <w:tc>
          <w:tcPr>
            <w:tcW w:w="146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合计</w:t>
            </w: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34</w:t>
            </w: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36</w:t>
            </w:r>
          </w:p>
        </w:tc>
        <w:tc>
          <w:tcPr>
            <w:tcW w:w="84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35</w:t>
            </w:r>
          </w:p>
        </w:tc>
        <w:tc>
          <w:tcPr>
            <w:tcW w:w="8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10.5</w:t>
            </w: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优先级=价值%/（成本%</w:t>
      </w:r>
      <w:r>
        <w:rPr>
          <w:color w:val="FF0000"/>
          <w:sz w:val="24"/>
          <w:szCs w:val="24"/>
        </w:rPr>
        <w:t>+</w:t>
      </w:r>
      <w:r>
        <w:rPr>
          <w:rFonts w:hint="eastAsia"/>
          <w:color w:val="FF0000"/>
          <w:sz w:val="24"/>
          <w:szCs w:val="24"/>
        </w:rPr>
        <w:t>风险%）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价值：1（几乎无法带来价值）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（价值超乎预计）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成本：1（成本几乎为0）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（成本无法承担）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风险：1（风险几乎为0）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（风险无法承担）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E0"/>
    <w:rsid w:val="001F0E99"/>
    <w:rsid w:val="007629E0"/>
    <w:rsid w:val="00EC4D2D"/>
    <w:rsid w:val="2457779A"/>
    <w:rsid w:val="56430FC0"/>
    <w:rsid w:val="61FA1BEA"/>
    <w:rsid w:val="7F9D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192</Words>
  <Characters>266</Characters>
  <Lines>2</Lines>
  <Paragraphs>1</Paragraphs>
  <TotalTime>19</TotalTime>
  <ScaleCrop>false</ScaleCrop>
  <LinksUpToDate>false</LinksUpToDate>
  <CharactersWithSpaces>266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2022-04-05T09:33:00Z</dcterms:created>
  <dc:creator>xu guo</dc:creator>
  <cp:lastModifiedBy>ocean ，，</cp:lastModifiedBy>
  <dcterms:modified xsi:type="dcterms:W3CDTF">2022-04-24T06:53:42Z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0D0B72A5444C474D94A50DDEC97EE365</vt:lpwstr>
  </property>
</Properties>
</file>