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Times New Roman"/>
          <w:sz w:val="36"/>
          <w:szCs w:val="36"/>
        </w:rPr>
      </w:pPr>
      <w:r>
        <w:rPr>
          <w:rFonts w:hint="eastAsia" w:ascii="等线" w:hAnsi="等线" w:eastAsia="等线" w:cs="Times New Roman"/>
          <w:sz w:val="36"/>
          <w:szCs w:val="36"/>
        </w:rPr>
        <w:t>需求优先级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Times New Roman"/>
          <w:sz w:val="28"/>
          <w:szCs w:val="28"/>
        </w:rPr>
        <w:t>2022/2/23</w:t>
      </w:r>
    </w:p>
    <w:tbl>
      <w:tblPr>
        <w:tblStyle w:val="4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bookmarkStart w:id="0" w:name="_Toc235845842"/>
            <w:bookmarkStart w:id="1" w:name="_Toc235938096"/>
            <w:bookmarkStart w:id="2" w:name="_Toc235938485"/>
            <w:r>
              <w:rPr>
                <w:rFonts w:hint="eastAsia" w:ascii="宋体" w:hAnsi="宋体" w:eastAsia="等线" w:cs="Times New Roman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 xml:space="preserve">[  ] </w:t>
            </w:r>
            <w:r>
              <w:rPr>
                <w:rFonts w:hint="eastAsia" w:ascii="宋体" w:hAnsi="宋体" w:eastAsia="等线" w:cs="Times New Roman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>√</w:t>
            </w:r>
            <w:r>
              <w:rPr>
                <w:rFonts w:ascii="宋体" w:hAnsi="宋体" w:eastAsia="等线" w:cs="Times New Roman"/>
              </w:rPr>
              <w:t xml:space="preserve">] </w:t>
            </w:r>
            <w:r>
              <w:rPr>
                <w:rFonts w:hint="eastAsia" w:ascii="宋体" w:hAnsi="宋体" w:eastAsia="等线" w:cs="Times New Roman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 xml:space="preserve"> </w:t>
            </w:r>
            <w:r>
              <w:rPr>
                <w:rFonts w:ascii="宋体" w:hAnsi="宋体" w:eastAsia="等线" w:cs="Times New Roman"/>
              </w:rPr>
              <w:t xml:space="preserve"> ] </w:t>
            </w:r>
            <w:r>
              <w:rPr>
                <w:rFonts w:hint="eastAsia" w:ascii="宋体" w:hAnsi="宋体" w:eastAsia="等线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SRA202</w:t>
            </w:r>
            <w:r>
              <w:rPr>
                <w:rFonts w:ascii="宋体" w:hAnsi="宋体" w:eastAsia="等线" w:cs="Times New Roman"/>
              </w:rPr>
              <w:t>2-G</w:t>
            </w: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7-</w:t>
            </w:r>
            <w:r>
              <w:rPr>
                <w:rFonts w:hint="eastAsia" w:ascii="宋体" w:hAnsi="宋体" w:eastAsia="等线" w:cs="Times New Roman"/>
              </w:rPr>
              <w:t>软件需求优先级文档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</w:tr>
      <w:bookmarkEnd w:id="0"/>
      <w:bookmarkEnd w:id="1"/>
      <w:bookmarkEnd w:id="2"/>
    </w:tbl>
    <w:p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软件需求优先级文档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说明：</w:t>
      </w:r>
    </w:p>
    <w:p>
      <w:pPr>
        <w:tabs>
          <w:tab w:val="right" w:leader="dot" w:pos="8296"/>
        </w:tabs>
        <w:ind w:firstLine="105" w:firstLineChars="50"/>
        <w:jc w:val="left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>所谓使用</w:t>
      </w:r>
      <w:r>
        <w:rPr>
          <w:rFonts w:hint="eastAsia" w:ascii="Calibri" w:hAnsi="Calibri" w:eastAsia="宋体" w:cs="Times New Roman"/>
        </w:rPr>
        <w:t>软件需求优先级</w:t>
      </w:r>
      <w:r>
        <w:rPr>
          <w:rFonts w:ascii="Calibri" w:hAnsi="Calibri" w:eastAsia="宋体" w:cs="Times New Roman"/>
        </w:rPr>
        <w:t>文档，就是在进行了使用</w:t>
      </w:r>
      <w:r>
        <w:rPr>
          <w:rFonts w:hint="eastAsia" w:ascii="Calibri" w:hAnsi="Calibri" w:eastAsia="宋体" w:cs="Times New Roman"/>
        </w:rPr>
        <w:t>优先级</w:t>
      </w:r>
      <w:r>
        <w:rPr>
          <w:rFonts w:ascii="Calibri" w:hAnsi="Calibri" w:eastAsia="宋体" w:cs="Times New Roman"/>
        </w:rPr>
        <w:t>分析之后记录分析结果的文档。而</w:t>
      </w:r>
      <w:r>
        <w:rPr>
          <w:rFonts w:hint="eastAsia" w:ascii="Calibri" w:hAnsi="Calibri" w:eastAsia="宋体" w:cs="Times New Roman"/>
        </w:rPr>
        <w:t>需求优先级</w:t>
      </w:r>
      <w:r>
        <w:rPr>
          <w:rFonts w:ascii="Calibri" w:hAnsi="Calibri" w:eastAsia="宋体" w:cs="Times New Roman"/>
        </w:rPr>
        <w:t>的目的就是要</w:t>
      </w:r>
      <w:r>
        <w:rPr>
          <w:rFonts w:hint="eastAsia" w:ascii="Calibri" w:hAnsi="Calibri" w:eastAsia="宋体" w:cs="Times New Roman"/>
        </w:rPr>
        <w:t>对用户的需求进行优先级分析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 w:cs="Times New Roman"/>
        </w:rPr>
      </w:pPr>
      <w:r>
        <w:rPr>
          <w:rFonts w:hint="eastAsia" w:ascii="宋体" w:hAnsi="宋体" w:eastAsia="等线" w:cs="Times New Roman"/>
        </w:rPr>
        <w:t>版本记录</w:t>
      </w:r>
    </w:p>
    <w:tbl>
      <w:tblPr>
        <w:tblStyle w:val="4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版本</w:t>
            </w:r>
            <w:r>
              <w:rPr>
                <w:rFonts w:hint="eastAsia" w:ascii="宋体" w:hAnsi="宋体" w:eastAsia="等线" w:cs="Times New Roman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</w:t>
            </w:r>
            <w:r>
              <w:rPr>
                <w:rFonts w:hint="eastAsia" w:ascii="宋体" w:hAnsi="宋体" w:eastAsia="等线" w:cs="Times New Roman"/>
              </w:rPr>
              <w:t>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2022/4/29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2022/4/29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2022/5/15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2022/5/15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05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2022/5/21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06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07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0.7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软件需求优先级修订</w:t>
            </w:r>
          </w:p>
        </w:tc>
      </w:tr>
    </w:tbl>
    <w:p>
      <w:pPr>
        <w:ind w:right="560"/>
        <w:rPr>
          <w:rFonts w:ascii="等线" w:hAnsi="等线" w:eastAsia="等线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>
      <w:pPr>
        <w:rPr>
          <w:color w:val="FF0000"/>
          <w:sz w:val="24"/>
          <w:szCs w:val="24"/>
        </w:rPr>
      </w:pPr>
      <w:bookmarkStart w:id="3" w:name="_Hlk104387101"/>
      <w:r>
        <w:rPr>
          <w:rFonts w:hint="eastAsia"/>
          <w:color w:val="FF0000"/>
          <w:sz w:val="24"/>
          <w:szCs w:val="24"/>
        </w:rPr>
        <w:t>权重  相对价值：相对损失：成本：风险=1:1:1:1</w:t>
      </w:r>
    </w:p>
    <w:bookmarkEnd w:id="3"/>
    <w:p>
      <w:pPr>
        <w:ind w:right="560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教师用户优先级</w:t>
      </w:r>
    </w:p>
    <w:tbl>
      <w:tblPr>
        <w:tblStyle w:val="5"/>
        <w:tblW w:w="8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732"/>
        <w:gridCol w:w="823"/>
        <w:gridCol w:w="759"/>
        <w:gridCol w:w="999"/>
        <w:gridCol w:w="682"/>
        <w:gridCol w:w="999"/>
        <w:gridCol w:w="682"/>
        <w:gridCol w:w="1021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特性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价值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损失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浏览论坛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3.87%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0.4188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浏览博客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4.52%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0.4429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浏览问答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0.4165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使用资料上传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3.41%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5.11%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4.52%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0.3542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使用资料下载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3.87%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0.4263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2.89%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0.4702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忘记密码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3.87%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0.2860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搜索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0.4947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教师发表博客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4.46%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1.29%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0.9028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教师发表帖子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5.11%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0.5209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教师发表问答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5.11%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0.5123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讨论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3.87%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0.6501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0.7832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回答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3.87%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0.6930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评论答案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0.6488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点赞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3.41%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0.6296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加精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2.89%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1.29%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0.6864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添加标签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0.4205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关注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2.89%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4.52%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收藏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3.87%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0.4323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0.5036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取消收藏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0.5036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1.84%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3.87%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0.3452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3.41%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0.6296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查看消息详情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0.7163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编辑自己发布的内容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3.41%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0.6296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删除自己发布的内容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3.87%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0.3092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主页设计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0.4205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查看反馈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0.5125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179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100.00%</w:t>
            </w:r>
          </w:p>
        </w:tc>
        <w:tc>
          <w:tcPr>
            <w:tcW w:w="975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ind w:right="560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学生</w:t>
      </w:r>
      <w:r>
        <w:rPr>
          <w:rFonts w:hint="eastAsia" w:ascii="等线" w:hAnsi="等线" w:eastAsia="等线" w:cs="Times New Roman"/>
          <w:sz w:val="28"/>
          <w:szCs w:val="28"/>
        </w:rPr>
        <w:t>用户优先级</w:t>
      </w:r>
    </w:p>
    <w:tbl>
      <w:tblPr>
        <w:tblStyle w:val="5"/>
        <w:tblW w:w="8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745"/>
        <w:gridCol w:w="845"/>
        <w:gridCol w:w="775"/>
        <w:gridCol w:w="1021"/>
        <w:gridCol w:w="690"/>
        <w:gridCol w:w="1021"/>
        <w:gridCol w:w="690"/>
        <w:gridCol w:w="837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bookmarkStart w:id="4" w:name="_Hlk104387116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特性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价值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损失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浏览论坛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0.5806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浏览博客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0.5806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浏览问答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0.6634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使用资料上传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0.4697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使用资料下载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4.33%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0.4864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0.5033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0.7005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忘记密码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1.97%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0.3803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搜索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0.4466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学生发表博客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0.2902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学生发表帖子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0.4589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学生发表问答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0.6105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讨论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回答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0.3315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评论答案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0.6143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点赞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5.44%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0.2627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加精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1.0833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添加标签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0.7222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关注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0.6337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收藏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5.33%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0.3609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取消收藏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0.5512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1.97%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0.8017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查看消息详情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1.0833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编辑自己发布的内容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删除自己发布的内容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0.5736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主页设计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0.5592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0.5359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查看反馈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0.9285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118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136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837" w:type="dxa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975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bookmarkEnd w:id="4"/>
    </w:tbl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管理员用户优先级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bookmarkStart w:id="5" w:name="_Hlk104387141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特性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价值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损失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</w:t>
            </w:r>
          </w:p>
        </w:tc>
        <w:tc>
          <w:tcPr>
            <w:tcW w:w="9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审核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审核筛选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审核删除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筛选举报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删除举报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审理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10.53%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0.5444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增加课程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0.4784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修改课程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10.53%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0.6049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bookmarkStart w:id="6" w:name="_Hlk104387148"/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删除课程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9.20%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6.78%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</w:t>
            </w:r>
          </w:p>
        </w:tc>
        <w:tc>
          <w:tcPr>
            <w:tcW w:w="9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98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bookmarkEnd w:id="5"/>
    </w:tbl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游客用户优先级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损失</w:t>
            </w:r>
          </w:p>
        </w:tc>
        <w:tc>
          <w:tcPr>
            <w:tcW w:w="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</w:t>
            </w: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浏览主页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bookmarkEnd w:id="6"/>
    </w:tbl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bookmarkStart w:id="7" w:name="_Hlk104387191"/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77470</wp:posOffset>
                </wp:positionV>
                <wp:extent cx="622300" cy="519430"/>
                <wp:effectExtent l="6350" t="6350" r="1905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194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3pt;margin-top:6.1pt;height:40.9pt;width:49pt;z-index:251660288;v-text-anchor:middle;mso-width-relative:page;mso-height-relative:page;" fillcolor="#00B0F0" filled="t" stroked="t" coordsize="21600,21600" o:gfxdata="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H4jG9gAAAAJAQAADwAA&#10;AAAAAAABACAAAAAiAAAAZHJzL2Rvd25yZXYueG1sUEsBAhQAFAAAAAgAh07iQKl1sIeIAgAAHwUA&#10;AA4AAAAAAAAAAQAgAAAAJw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73660</wp:posOffset>
                </wp:positionV>
                <wp:extent cx="633095" cy="497840"/>
                <wp:effectExtent l="6350" t="6350" r="825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6pt;margin-top:5.8pt;height:39.2pt;width:49.85pt;z-index:251662336;v-text-anchor:middle;mso-width-relative:page;mso-height-relative:page;" fillcolor="#FF0000" filled="t" stroked="t" coordsize="21600,21600" o:gfxdata="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xID6tgAAAAJAQAADwAA&#10;AAAAAAABACAAAAAiAAAAZHJzL2Rvd25yZXYueG1sUEsBAhQAFAAAAAgAh07iQKGFxGyIAgAAHwUA&#10;AA4AAAAAAAAAAQAgAAAAJw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游客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66675</wp:posOffset>
                </wp:positionV>
                <wp:extent cx="633095" cy="497840"/>
                <wp:effectExtent l="6350" t="6350" r="825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75pt;margin-top:5.25pt;height:39.2pt;width:49.85pt;z-index:251661312;v-text-anchor:middle;mso-width-relative:page;mso-height-relative:page;" fillcolor="#92D050" filled="t" stroked="t" coordsize="21600,21600" o:gfxdata="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YNvmtsAAAAJ&#10;AQAADwAAAAAAAAABACAAAAAiAAAAZHJzL2Rvd25yZXYueG1sUEsBAhQAFAAAAAgAh07iQL0X19uL&#10;AgAAHwUAAA4AAAAAAAAAAQAgAAAAKg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59055</wp:posOffset>
                </wp:positionV>
                <wp:extent cx="577215" cy="520700"/>
                <wp:effectExtent l="6350" t="6350" r="698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1033145"/>
                          <a:ext cx="577215" cy="520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4.65pt;height:41pt;width:45.45pt;z-index:251659264;v-text-anchor:middle;mso-width-relative:page;mso-height-relative:page;" fillcolor="#FFC000" filled="t" stroked="t" coordsize="21600,21600" o:gfxdata="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Cv4r9UAAAAG&#10;AQAADwAAAAAAAAABACAAAAAiAAAAZHJzL2Rvd25yZXYueG1sUEsBAhQAFAAAAAgAh07iQC10ihmR&#10;AgAAKwUAAA4AAAAAAAAAAQAgAAAAJA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hint="eastAsia"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教师：学生：管理员：游客=</w:t>
      </w:r>
      <w:r>
        <w:rPr>
          <w:rFonts w:ascii="等线" w:hAnsi="等线" w:eastAsia="等线" w:cs="Times New Roman"/>
          <w:sz w:val="28"/>
          <w:szCs w:val="28"/>
        </w:rPr>
        <w:t>1</w:t>
      </w:r>
      <w:r>
        <w:rPr>
          <w:rFonts w:hint="eastAsia" w:ascii="等线" w:hAnsi="等线" w:eastAsia="等线" w:cs="Times New Roman"/>
          <w:sz w:val="28"/>
          <w:szCs w:val="28"/>
        </w:rPr>
        <w:t>：1：1：0</w:t>
      </w:r>
      <w:r>
        <w:rPr>
          <w:rFonts w:ascii="等线" w:hAnsi="等线" w:eastAsia="等线" w:cs="Times New Roman"/>
          <w:sz w:val="28"/>
          <w:szCs w:val="28"/>
        </w:rPr>
        <w:t>.25</w:t>
      </w: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优先级降序排序</w:t>
      </w:r>
    </w:p>
    <w:bookmarkEnd w:id="7"/>
    <w:tbl>
      <w:tblPr>
        <w:tblW w:w="116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51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教师发表博客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1.1824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评论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1.0258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查看消息详情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1.04%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0.9366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回答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2.22%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0.9064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加精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1.52%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0.8976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加精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0.8742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查看消息详情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0.8742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讨论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0.8498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评论答案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0.8490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点赞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1.80%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0.8243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查看消息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1.80%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0.8243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编辑自己发布的内容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1.80%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0.8243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浏览主页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1.52%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0.7782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查看反馈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0.7493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教师发表帖子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0.6827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查看反馈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0.6706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教师发表问答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1.04%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0.6701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取消关注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0.6594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取消收藏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0.6594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搜索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1.04%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0.6479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查看消息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0.6440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注册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1.52%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0.6147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使用资料下载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0.5828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添加标签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0.5828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浏览博客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0.5791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收藏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0.5665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注册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0.5660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关注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1.52%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0.5632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登陆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0.5588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添加标签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1.04%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0.5513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反馈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1.04%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0.5513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浏览论坛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0.5480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浏览问答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0.5456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浏览问答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2.22%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0.5350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关注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1.04%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0.5099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审核筛选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1.52%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0.4968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评论答案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1.04%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0.4962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学生发表问答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1.04%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0.4935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主页设计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0.4896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浏览论坛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1.80%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0.4679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浏览博客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1.80%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0.4679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使用资料上传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1.80%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0.4639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删除自己发布的内容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0.4618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修改课程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0.4566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主页设计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0.4516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退出登录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0.4508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删除课程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0.4470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退出登录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0.4438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反馈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1.04%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0.4319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审理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0.4110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登陆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0.4065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删除自己发布的内容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0.4045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使用资料下载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1.52%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0.3925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使用资料上传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0.3785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审核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0.3746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忘记密码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0.3746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学生发表帖子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0.3694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搜索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0.3599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取消收藏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0.3540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编辑自己发布的内容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0.3540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删除举报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0.3507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增加课程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2.65%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0.3507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忘记密码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0.69%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0.3075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讨论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1.30%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0.2997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审核删除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0.2985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取消关注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2.34%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0.2905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筛选举报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2.65%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0.2789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评论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0.2702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收藏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0.2702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回答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0.2677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学生发表博客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2.06%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0.2341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点赞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0.83%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2.35%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1.56%</w:t>
            </w:r>
          </w:p>
        </w:tc>
        <w:tc>
          <w:tcPr>
            <w:tcW w:w="15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0.2122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ind w:right="560"/>
        <w:rPr>
          <w:rFonts w:ascii="等线" w:hAnsi="等线" w:eastAsia="等线" w:cs="Times New Roman"/>
          <w:sz w:val="28"/>
          <w:szCs w:val="28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7629E0"/>
    <w:rsid w:val="000D094B"/>
    <w:rsid w:val="001E517D"/>
    <w:rsid w:val="001F0E99"/>
    <w:rsid w:val="004A39F1"/>
    <w:rsid w:val="007629E0"/>
    <w:rsid w:val="007D7C49"/>
    <w:rsid w:val="00E908CF"/>
    <w:rsid w:val="00EC4D2D"/>
    <w:rsid w:val="010441FB"/>
    <w:rsid w:val="03605B9C"/>
    <w:rsid w:val="049E6BA6"/>
    <w:rsid w:val="053464D9"/>
    <w:rsid w:val="056665BA"/>
    <w:rsid w:val="05A41548"/>
    <w:rsid w:val="05A958A0"/>
    <w:rsid w:val="06201DDB"/>
    <w:rsid w:val="06D82B6F"/>
    <w:rsid w:val="06F0766A"/>
    <w:rsid w:val="07144599"/>
    <w:rsid w:val="091008D2"/>
    <w:rsid w:val="09866A95"/>
    <w:rsid w:val="0B9676E3"/>
    <w:rsid w:val="0C36011E"/>
    <w:rsid w:val="0D6F0171"/>
    <w:rsid w:val="0E145CDB"/>
    <w:rsid w:val="0E214EC1"/>
    <w:rsid w:val="0F013CA6"/>
    <w:rsid w:val="0F421593"/>
    <w:rsid w:val="103126AD"/>
    <w:rsid w:val="12D326E4"/>
    <w:rsid w:val="143664D8"/>
    <w:rsid w:val="14965993"/>
    <w:rsid w:val="14B9571A"/>
    <w:rsid w:val="152E338A"/>
    <w:rsid w:val="15D03AA4"/>
    <w:rsid w:val="16BC34FB"/>
    <w:rsid w:val="181245E9"/>
    <w:rsid w:val="18330133"/>
    <w:rsid w:val="1C9B680E"/>
    <w:rsid w:val="1E6601DF"/>
    <w:rsid w:val="1FD9110D"/>
    <w:rsid w:val="20573F2B"/>
    <w:rsid w:val="23377209"/>
    <w:rsid w:val="236A6203"/>
    <w:rsid w:val="2457779A"/>
    <w:rsid w:val="24A657DA"/>
    <w:rsid w:val="259D25B2"/>
    <w:rsid w:val="26034B6D"/>
    <w:rsid w:val="2623678B"/>
    <w:rsid w:val="26237E66"/>
    <w:rsid w:val="26E0225A"/>
    <w:rsid w:val="27076582"/>
    <w:rsid w:val="27830542"/>
    <w:rsid w:val="2A060BCA"/>
    <w:rsid w:val="2A412DDB"/>
    <w:rsid w:val="2B042389"/>
    <w:rsid w:val="2CED72AB"/>
    <w:rsid w:val="2D357C6E"/>
    <w:rsid w:val="2E356A11"/>
    <w:rsid w:val="2EAA1795"/>
    <w:rsid w:val="2F175DC2"/>
    <w:rsid w:val="30726A16"/>
    <w:rsid w:val="307E3270"/>
    <w:rsid w:val="315823C9"/>
    <w:rsid w:val="316A2620"/>
    <w:rsid w:val="31F54A81"/>
    <w:rsid w:val="31F66987"/>
    <w:rsid w:val="33254167"/>
    <w:rsid w:val="334214A6"/>
    <w:rsid w:val="33797999"/>
    <w:rsid w:val="34395D5D"/>
    <w:rsid w:val="346D0B79"/>
    <w:rsid w:val="35CC4F10"/>
    <w:rsid w:val="36117958"/>
    <w:rsid w:val="366B150E"/>
    <w:rsid w:val="371D3CDA"/>
    <w:rsid w:val="37447D31"/>
    <w:rsid w:val="38624B0F"/>
    <w:rsid w:val="38D60AF5"/>
    <w:rsid w:val="39567DA1"/>
    <w:rsid w:val="39967C45"/>
    <w:rsid w:val="39BC7F5C"/>
    <w:rsid w:val="3A700D9A"/>
    <w:rsid w:val="3BB6597D"/>
    <w:rsid w:val="3C302635"/>
    <w:rsid w:val="3E9A6C54"/>
    <w:rsid w:val="3F7F7C07"/>
    <w:rsid w:val="405E6D4F"/>
    <w:rsid w:val="409470BD"/>
    <w:rsid w:val="410A78B3"/>
    <w:rsid w:val="42335A82"/>
    <w:rsid w:val="42814D9A"/>
    <w:rsid w:val="43B52238"/>
    <w:rsid w:val="443E544F"/>
    <w:rsid w:val="446D69A4"/>
    <w:rsid w:val="456C6CD5"/>
    <w:rsid w:val="46D9135A"/>
    <w:rsid w:val="46E95FE2"/>
    <w:rsid w:val="484025E6"/>
    <w:rsid w:val="495A5E18"/>
    <w:rsid w:val="49B8497E"/>
    <w:rsid w:val="49C155AD"/>
    <w:rsid w:val="4A31029E"/>
    <w:rsid w:val="4A791A90"/>
    <w:rsid w:val="4BC6384D"/>
    <w:rsid w:val="4C8A3367"/>
    <w:rsid w:val="4C8A7139"/>
    <w:rsid w:val="4DFF4F30"/>
    <w:rsid w:val="4F2705FD"/>
    <w:rsid w:val="4F766448"/>
    <w:rsid w:val="501603BF"/>
    <w:rsid w:val="50E25A58"/>
    <w:rsid w:val="519A5087"/>
    <w:rsid w:val="51BC58D3"/>
    <w:rsid w:val="52490B3F"/>
    <w:rsid w:val="52FC4277"/>
    <w:rsid w:val="551D4605"/>
    <w:rsid w:val="553C096B"/>
    <w:rsid w:val="55D84FEE"/>
    <w:rsid w:val="560767CD"/>
    <w:rsid w:val="56430FC0"/>
    <w:rsid w:val="57575742"/>
    <w:rsid w:val="58DB4C1D"/>
    <w:rsid w:val="590E1874"/>
    <w:rsid w:val="595D1055"/>
    <w:rsid w:val="5A151E24"/>
    <w:rsid w:val="5ACD11FD"/>
    <w:rsid w:val="5B4525B5"/>
    <w:rsid w:val="5B496222"/>
    <w:rsid w:val="5C0D5110"/>
    <w:rsid w:val="5C44014E"/>
    <w:rsid w:val="5C9B540C"/>
    <w:rsid w:val="5D212A6C"/>
    <w:rsid w:val="5F5B3753"/>
    <w:rsid w:val="61DD1A98"/>
    <w:rsid w:val="61FA1BEA"/>
    <w:rsid w:val="63A4245C"/>
    <w:rsid w:val="643C1170"/>
    <w:rsid w:val="65535630"/>
    <w:rsid w:val="6643609B"/>
    <w:rsid w:val="68C55A0F"/>
    <w:rsid w:val="68FC0779"/>
    <w:rsid w:val="690B2410"/>
    <w:rsid w:val="69EE59C4"/>
    <w:rsid w:val="6ACA48D0"/>
    <w:rsid w:val="6B35579B"/>
    <w:rsid w:val="6B3A43C9"/>
    <w:rsid w:val="6B3E1361"/>
    <w:rsid w:val="6DAE6863"/>
    <w:rsid w:val="6DD6679C"/>
    <w:rsid w:val="6DF66FAF"/>
    <w:rsid w:val="6E0C37DA"/>
    <w:rsid w:val="6E8A5020"/>
    <w:rsid w:val="6FFD078A"/>
    <w:rsid w:val="70EB25B0"/>
    <w:rsid w:val="70EE6567"/>
    <w:rsid w:val="71EB0D67"/>
    <w:rsid w:val="73002D59"/>
    <w:rsid w:val="74D3240B"/>
    <w:rsid w:val="75323A95"/>
    <w:rsid w:val="758022B2"/>
    <w:rsid w:val="78237769"/>
    <w:rsid w:val="79AE1324"/>
    <w:rsid w:val="7B254B99"/>
    <w:rsid w:val="7B60260A"/>
    <w:rsid w:val="7BB65E20"/>
    <w:rsid w:val="7D9E45FE"/>
    <w:rsid w:val="7DF06E50"/>
    <w:rsid w:val="7ED14C86"/>
    <w:rsid w:val="7F9D50CD"/>
    <w:rsid w:val="7FD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2248</Words>
  <Characters>4624</Characters>
  <Lines>36</Lines>
  <Paragraphs>10</Paragraphs>
  <TotalTime>43</TotalTime>
  <ScaleCrop>false</ScaleCrop>
  <LinksUpToDate>false</LinksUpToDate>
  <CharactersWithSpaces>4752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2022-04-05T09:33:00Z</dcterms:created>
  <dc:creator>xu guo</dc:creator>
  <cp:lastModifiedBy>ocean ，，</cp:lastModifiedBy>
  <dcterms:modified xsi:type="dcterms:W3CDTF">2022-06-04T12:53:49Z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0D0B72A5444C474D94A50DDEC97EE365</vt:lpwstr>
  </property>
</Properties>
</file>