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0C7" w14:textId="64E0BA90" w:rsidR="003D0E3F" w:rsidRPr="00316831" w:rsidRDefault="003D0E3F" w:rsidP="003D0E3F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质量属性</w:t>
      </w:r>
    </w:p>
    <w:p w14:paraId="3D232367" w14:textId="77777777" w:rsidR="003D0E3F" w:rsidRPr="00316831" w:rsidRDefault="003D0E3F" w:rsidP="003D0E3F">
      <w:pPr>
        <w:rPr>
          <w:rFonts w:ascii="等线" w:eastAsia="等线" w:hAnsi="等线" w:cs="Times New Roman"/>
          <w:sz w:val="36"/>
          <w:szCs w:val="36"/>
        </w:rPr>
      </w:pPr>
    </w:p>
    <w:p w14:paraId="0811E97C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236DCF7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DC7BBEE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72818F3F" w14:textId="77777777" w:rsidR="003D0E3F" w:rsidRPr="00316831" w:rsidRDefault="003D0E3F" w:rsidP="003D0E3F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615267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3A336A1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7735FAF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02A81F6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9C8757C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4FFBF3" w14:textId="77777777" w:rsidR="003D0E3F" w:rsidRPr="00316831" w:rsidRDefault="003D0E3F" w:rsidP="003D0E3F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4BF74298" wp14:editId="67C2A638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7450" w14:textId="77777777" w:rsidR="003D0E3F" w:rsidRPr="00316831" w:rsidRDefault="003D0E3F" w:rsidP="003D0E3F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6581580" w14:textId="77777777" w:rsidR="003D0E3F" w:rsidRPr="00316831" w:rsidRDefault="003D0E3F" w:rsidP="003D0E3F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C3DB3AF" w14:textId="77777777" w:rsidR="003D0E3F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22EE6E" w14:textId="77777777" w:rsidR="003D0E3F" w:rsidRPr="00316831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D0E3F" w:rsidRPr="00316831" w14:paraId="1BD50EE9" w14:textId="77777777" w:rsidTr="00807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217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2D85BE48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E1A8C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32156F61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AAFC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8213" w14:textId="2D8703F9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3D0E3F" w:rsidRPr="00316831" w14:paraId="1CF5F848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BC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C3212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1AB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3D0E3F" w:rsidRPr="00316831" w14:paraId="174AF8A7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AD9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B1023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015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D0E3F" w:rsidRPr="00316831" w14:paraId="612B9916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DC09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3160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767D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09CCE9C" w14:textId="5B6DD659" w:rsidR="003D0E3F" w:rsidRPr="00316831" w:rsidRDefault="003D0E3F" w:rsidP="003D0E3F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质量属性</w:t>
      </w:r>
    </w:p>
    <w:p w14:paraId="7AAF2CE8" w14:textId="77777777" w:rsidR="003D0E3F" w:rsidRPr="00316831" w:rsidRDefault="003D0E3F" w:rsidP="003D0E3F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D5AB240" w14:textId="77777777" w:rsidR="003D0E3F" w:rsidRPr="00316831" w:rsidRDefault="003D0E3F" w:rsidP="003D0E3F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Pr="00903B72">
        <w:rPr>
          <w:rFonts w:ascii="Calibri" w:eastAsia="宋体" w:hAnsi="Calibri" w:cs="Times New Roman"/>
        </w:rPr>
        <w:t>数据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D0E3F" w:rsidRPr="00316831" w14:paraId="733AA457" w14:textId="77777777" w:rsidTr="00807051">
        <w:trPr>
          <w:jc w:val="center"/>
        </w:trPr>
        <w:tc>
          <w:tcPr>
            <w:tcW w:w="709" w:type="dxa"/>
            <w:vAlign w:val="center"/>
          </w:tcPr>
          <w:p w14:paraId="0B74FF5E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27582E1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12AC164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49D007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ABE66F3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8039EB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D0E3F" w:rsidRPr="00316831" w14:paraId="41AAAE8E" w14:textId="77777777" w:rsidTr="00807051">
        <w:trPr>
          <w:jc w:val="center"/>
        </w:trPr>
        <w:tc>
          <w:tcPr>
            <w:tcW w:w="709" w:type="dxa"/>
            <w:vAlign w:val="center"/>
          </w:tcPr>
          <w:p w14:paraId="2BBF91BF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F4714D7" w14:textId="11826E33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</w:t>
            </w:r>
            <w:r>
              <w:rPr>
                <w:rFonts w:ascii="宋体" w:eastAsia="等线" w:hAnsi="宋体" w:cs="Times New Roman"/>
              </w:rPr>
              <w:t>22</w:t>
            </w:r>
          </w:p>
        </w:tc>
        <w:tc>
          <w:tcPr>
            <w:tcW w:w="1022" w:type="dxa"/>
            <w:vAlign w:val="center"/>
          </w:tcPr>
          <w:p w14:paraId="14F76EC0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73606BED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195B6E" w14:textId="126FF5ED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2602" w:type="dxa"/>
            <w:vAlign w:val="center"/>
          </w:tcPr>
          <w:p w14:paraId="48D58060" w14:textId="76AD05A0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</w:tbl>
    <w:p w14:paraId="6400C754" w14:textId="66BDD06C" w:rsidR="009844F2" w:rsidRDefault="009844F2" w:rsidP="003D0E3F"/>
    <w:p w14:paraId="1AF19E79" w14:textId="42593643" w:rsidR="003D0E3F" w:rsidRDefault="003D0E3F" w:rsidP="003D0E3F"/>
    <w:p w14:paraId="73838BEB" w14:textId="189B9F93" w:rsidR="003D0E3F" w:rsidRDefault="003D0E3F" w:rsidP="003D0E3F"/>
    <w:p w14:paraId="25457EC7" w14:textId="761D70DB" w:rsidR="003D0E3F" w:rsidRDefault="003D0E3F" w:rsidP="003D0E3F"/>
    <w:p w14:paraId="627F7638" w14:textId="4EE73B81" w:rsidR="003D0E3F" w:rsidRDefault="003D0E3F" w:rsidP="003D0E3F"/>
    <w:p w14:paraId="17E292B1" w14:textId="6A224712" w:rsidR="003D0E3F" w:rsidRDefault="003D0E3F" w:rsidP="003D0E3F"/>
    <w:p w14:paraId="400D7546" w14:textId="5F58E24F" w:rsidR="003D0E3F" w:rsidRDefault="003D0E3F" w:rsidP="003D0E3F"/>
    <w:p w14:paraId="6FEECF68" w14:textId="3797B966" w:rsidR="003D0E3F" w:rsidRDefault="003D0E3F" w:rsidP="003D0E3F"/>
    <w:p w14:paraId="52B05831" w14:textId="52343D58" w:rsidR="003D0E3F" w:rsidRDefault="003D0E3F" w:rsidP="003D0E3F"/>
    <w:p w14:paraId="3922483D" w14:textId="733A1BE2" w:rsidR="003D0E3F" w:rsidRDefault="003D0E3F" w:rsidP="003D0E3F"/>
    <w:p w14:paraId="174C9122" w14:textId="6F688BB5" w:rsidR="003D0E3F" w:rsidRDefault="003D0E3F" w:rsidP="003D0E3F"/>
    <w:p w14:paraId="18C48E1A" w14:textId="478C2BEC" w:rsidR="003D0E3F" w:rsidRDefault="003D0E3F" w:rsidP="003D0E3F"/>
    <w:p w14:paraId="677DEA94" w14:textId="649D148B" w:rsidR="003D0E3F" w:rsidRDefault="003D0E3F" w:rsidP="003D0E3F"/>
    <w:p w14:paraId="7929FE18" w14:textId="5B05EA9C" w:rsidR="003D0E3F" w:rsidRDefault="003D0E3F" w:rsidP="003D0E3F"/>
    <w:p w14:paraId="0D06414F" w14:textId="440436FC" w:rsidR="003D0E3F" w:rsidRDefault="003D0E3F" w:rsidP="003D0E3F"/>
    <w:p w14:paraId="70BE3FBB" w14:textId="4D9FCF23" w:rsidR="003D0E3F" w:rsidRDefault="003D0E3F" w:rsidP="003D0E3F"/>
    <w:p w14:paraId="06DA4244" w14:textId="7E2CE84A" w:rsidR="003D0E3F" w:rsidRDefault="003D0E3F" w:rsidP="003D0E3F"/>
    <w:p w14:paraId="1BD86AED" w14:textId="588ACC4E" w:rsidR="003D0E3F" w:rsidRDefault="003D0E3F" w:rsidP="003D0E3F"/>
    <w:p w14:paraId="5FCCADBE" w14:textId="4A3230F5" w:rsidR="003D0E3F" w:rsidRDefault="003D0E3F" w:rsidP="003D0E3F"/>
    <w:p w14:paraId="028D062B" w14:textId="773246F5" w:rsidR="003D0E3F" w:rsidRDefault="003D0E3F" w:rsidP="003D0E3F"/>
    <w:p w14:paraId="5ED90CB5" w14:textId="47C9554B" w:rsidR="003D0E3F" w:rsidRDefault="003D0E3F" w:rsidP="003D0E3F"/>
    <w:p w14:paraId="11D9FA69" w14:textId="726851A7" w:rsidR="003D0E3F" w:rsidRDefault="003D0E3F" w:rsidP="003D0E3F"/>
    <w:p w14:paraId="271166C2" w14:textId="619FFA50" w:rsidR="003D0E3F" w:rsidRDefault="003D0E3F" w:rsidP="003D0E3F"/>
    <w:p w14:paraId="5152C719" w14:textId="6FACE378" w:rsidR="003D0E3F" w:rsidRDefault="003D0E3F" w:rsidP="003D0E3F"/>
    <w:p w14:paraId="569F672E" w14:textId="3C4641D4" w:rsidR="003D0E3F" w:rsidRDefault="003D0E3F" w:rsidP="003D0E3F"/>
    <w:p w14:paraId="6E582DFE" w14:textId="47E94A28" w:rsidR="003D0E3F" w:rsidRDefault="003D0E3F" w:rsidP="003D0E3F"/>
    <w:p w14:paraId="5752968C" w14:textId="77777777" w:rsidR="003D0E3F" w:rsidRDefault="003D0E3F" w:rsidP="003D0E3F"/>
    <w:p w14:paraId="6EF54965" w14:textId="77777777" w:rsidR="003D0E3F" w:rsidRDefault="003D0E3F" w:rsidP="003D0E3F"/>
    <w:p w14:paraId="4B8A898F" w14:textId="77777777" w:rsidR="003D0E3F" w:rsidRDefault="003D0E3F" w:rsidP="003D0E3F"/>
    <w:p w14:paraId="5C6983AA" w14:textId="77777777" w:rsidR="003D0E3F" w:rsidRDefault="003D0E3F" w:rsidP="003D0E3F"/>
    <w:p w14:paraId="5B1E93AC" w14:textId="77777777" w:rsidR="003D0E3F" w:rsidRDefault="003D0E3F" w:rsidP="003D0E3F"/>
    <w:p w14:paraId="19BBBA5B" w14:textId="6B6284F5" w:rsidR="003D0E3F" w:rsidRPr="00127B04" w:rsidRDefault="003D0E3F" w:rsidP="003D0E3F">
      <w:pPr>
        <w:rPr>
          <w:rFonts w:asciiTheme="minorEastAsia" w:hAnsiTheme="minorEastAsia"/>
          <w:sz w:val="32"/>
          <w:szCs w:val="32"/>
        </w:rPr>
      </w:pPr>
      <w:r w:rsidRPr="00127B04">
        <w:rPr>
          <w:rFonts w:asciiTheme="minorEastAsia" w:hAnsiTheme="minorEastAsia" w:hint="eastAsia"/>
          <w:sz w:val="32"/>
          <w:szCs w:val="32"/>
        </w:rPr>
        <w:lastRenderedPageBreak/>
        <w:t>从用户的角度</w:t>
      </w:r>
      <w:r w:rsidR="00724B5F" w:rsidRPr="00127B04">
        <w:rPr>
          <w:rFonts w:asciiTheme="minorEastAsia" w:hAnsiTheme="minorEastAsia" w:hint="eastAsia"/>
          <w:sz w:val="32"/>
          <w:szCs w:val="32"/>
        </w:rPr>
        <w:t>：</w:t>
      </w:r>
    </w:p>
    <w:p w14:paraId="59D37CD4" w14:textId="77777777" w:rsidR="00724B5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 w:hint="eastAsia"/>
          <w:sz w:val="24"/>
          <w:szCs w:val="24"/>
        </w:rPr>
        <w:t>有效性（</w:t>
      </w:r>
      <w:r w:rsidRPr="003D0E3F">
        <w:rPr>
          <w:rFonts w:asciiTheme="minorEastAsia" w:hAnsiTheme="minorEastAsia"/>
          <w:sz w:val="24"/>
          <w:szCs w:val="24"/>
        </w:rPr>
        <w:t>Availability）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45D5D0E" w14:textId="175DCA11" w:rsidR="003D0E3F" w:rsidRPr="003D0E3F" w:rsidRDefault="00724B5F" w:rsidP="00127B0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每次操作都需要有响应，如果操作错误或者权限不够则跳出弹窗提醒</w:t>
      </w:r>
      <w:r w:rsidR="00127B04">
        <w:rPr>
          <w:rFonts w:asciiTheme="minorEastAsia" w:hAnsiTheme="minorEastAsia" w:hint="eastAsia"/>
          <w:sz w:val="24"/>
          <w:szCs w:val="24"/>
        </w:rPr>
        <w:t>，所有的上传、创建、注册等操作都会在数据库中记录</w:t>
      </w:r>
    </w:p>
    <w:p w14:paraId="726AD674" w14:textId="2064D26C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高效性（Efficiency）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6E94AE8" w14:textId="0D16D98F" w:rsidR="00A40D00" w:rsidRPr="003D0E3F" w:rsidRDefault="00A40D00" w:rsidP="00A40D00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网站采用https协议，能够高效传输数据，租用阿里云数据库，能够快速存储和查询数据。</w:t>
      </w:r>
    </w:p>
    <w:p w14:paraId="0B949E6A" w14:textId="041DB729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灵活性（Flexibility）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0308503A" w14:textId="3AE07C41" w:rsidR="00127B04" w:rsidRPr="003D0E3F" w:rsidRDefault="00127B04" w:rsidP="003D0E3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该网站功能</w:t>
      </w:r>
      <w:r w:rsidR="00550149">
        <w:rPr>
          <w:rFonts w:asciiTheme="minorEastAsia" w:hAnsiTheme="minorEastAsia" w:hint="eastAsia"/>
          <w:sz w:val="24"/>
          <w:szCs w:val="24"/>
        </w:rPr>
        <w:t>实现布置一种方式，有可选流程来拓展灵活性</w:t>
      </w:r>
    </w:p>
    <w:p w14:paraId="48D994EF" w14:textId="77777777" w:rsidR="00724B5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完整性（Integrity）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1A1F84E7" w14:textId="15B92AC7" w:rsidR="00724B5F" w:rsidRPr="00724B5F" w:rsidRDefault="00724B5F" w:rsidP="00724B5F">
      <w:pPr>
        <w:ind w:firstLine="420"/>
        <w:rPr>
          <w:rFonts w:hint="eastAsia"/>
          <w:sz w:val="24"/>
          <w:szCs w:val="24"/>
        </w:rPr>
      </w:pPr>
      <w:r w:rsidRPr="00724B5F">
        <w:rPr>
          <w:rFonts w:hint="eastAsia"/>
          <w:sz w:val="24"/>
          <w:szCs w:val="24"/>
        </w:rPr>
        <w:t>系统完整完成愿景中的功能，能够完整满足用户需求</w:t>
      </w:r>
    </w:p>
    <w:p w14:paraId="7CA49973" w14:textId="3998BBE9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互操作性（Interoperability）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336DA313" w14:textId="11D66A9B" w:rsidR="00550149" w:rsidRPr="003D0E3F" w:rsidRDefault="00550149" w:rsidP="00550149">
      <w:pPr>
        <w:ind w:left="3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网站中布置了许多提示性地功能和帮助性功能（游客权限不够时弹出登录框）来提高互动性。</w:t>
      </w:r>
    </w:p>
    <w:p w14:paraId="7B2B98FF" w14:textId="510BA8B2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可靠性（Reliability）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753A1C2" w14:textId="66809FAB" w:rsidR="00550149" w:rsidRPr="003D0E3F" w:rsidRDefault="00550149" w:rsidP="003D0E3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该项目在故障处理时有限保护数据库地数据，能够将数据回滚至出错之前</w:t>
      </w:r>
    </w:p>
    <w:p w14:paraId="19749E3F" w14:textId="6F7A627F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强壮性（Robustness）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5219A3F" w14:textId="3B8DB7B6" w:rsidR="00550149" w:rsidRPr="003D0E3F" w:rsidRDefault="00550149" w:rsidP="00A40D00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人（约软工师生地一半）地访问，且下载浏览速度不会有较大波动，在超出1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6CC5B706" w14:textId="71B98B53" w:rsidR="003D0E3F" w:rsidRDefault="003D0E3F" w:rsidP="003D0E3F">
      <w:pPr>
        <w:rPr>
          <w:rFonts w:asciiTheme="minorEastAsia" w:hAnsiTheme="minorEastAsia"/>
          <w:sz w:val="24"/>
          <w:szCs w:val="24"/>
        </w:rPr>
      </w:pPr>
      <w:r w:rsidRPr="003D0E3F">
        <w:rPr>
          <w:rFonts w:asciiTheme="minorEastAsia" w:hAnsiTheme="minorEastAsia"/>
          <w:sz w:val="24"/>
          <w:szCs w:val="24"/>
        </w:rPr>
        <w:t>可用性（Usability）</w:t>
      </w:r>
      <w:r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7622E35D" w14:textId="58BE8799" w:rsidR="00A40D00" w:rsidRDefault="00A40D00" w:rsidP="003D0E3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网站布局参考优秀模板，设计人性化，功能模块明显且直观</w:t>
      </w:r>
    </w:p>
    <w:p w14:paraId="4D1218E4" w14:textId="77777777" w:rsidR="003D0E3F" w:rsidRPr="003D0E3F" w:rsidRDefault="003D0E3F" w:rsidP="003D0E3F">
      <w:pPr>
        <w:rPr>
          <w:rFonts w:asciiTheme="minorEastAsia" w:hAnsiTheme="minorEastAsia" w:hint="eastAsia"/>
          <w:sz w:val="24"/>
          <w:szCs w:val="24"/>
        </w:rPr>
      </w:pPr>
    </w:p>
    <w:p w14:paraId="7398476C" w14:textId="77777777" w:rsidR="003D0E3F" w:rsidRPr="00127B04" w:rsidRDefault="003D0E3F" w:rsidP="003D0E3F">
      <w:pPr>
        <w:rPr>
          <w:sz w:val="32"/>
          <w:szCs w:val="32"/>
        </w:rPr>
      </w:pPr>
      <w:r w:rsidRPr="00127B04">
        <w:rPr>
          <w:rFonts w:hint="eastAsia"/>
          <w:sz w:val="32"/>
          <w:szCs w:val="32"/>
        </w:rPr>
        <w:lastRenderedPageBreak/>
        <w:t>从开发者的角度</w:t>
      </w:r>
      <w:r w:rsidRPr="00127B04">
        <w:rPr>
          <w:rFonts w:hint="eastAsia"/>
          <w:sz w:val="32"/>
          <w:szCs w:val="32"/>
        </w:rPr>
        <w:t>：</w:t>
      </w:r>
    </w:p>
    <w:p w14:paraId="2C5710E3" w14:textId="473AFDEF" w:rsidR="003D0E3F" w:rsidRDefault="003D0E3F" w:rsidP="003D0E3F">
      <w:pPr>
        <w:rPr>
          <w:sz w:val="24"/>
          <w:szCs w:val="24"/>
        </w:rPr>
      </w:pPr>
      <w:r w:rsidRPr="003D0E3F">
        <w:rPr>
          <w:rFonts w:hint="eastAsia"/>
          <w:sz w:val="24"/>
          <w:szCs w:val="24"/>
        </w:rPr>
        <w:t>可维护性（</w:t>
      </w:r>
      <w:r w:rsidRPr="003D0E3F">
        <w:rPr>
          <w:sz w:val="24"/>
          <w:szCs w:val="24"/>
        </w:rPr>
        <w:t>Maintainability）</w:t>
      </w:r>
      <w:r w:rsidRPr="003D0E3F">
        <w:rPr>
          <w:rFonts w:hint="eastAsia"/>
          <w:sz w:val="24"/>
          <w:szCs w:val="24"/>
        </w:rPr>
        <w:t>：</w:t>
      </w:r>
    </w:p>
    <w:p w14:paraId="3D2CA3EC" w14:textId="2DEADEB4" w:rsidR="00724B5F" w:rsidRPr="003D0E3F" w:rsidRDefault="00724B5F" w:rsidP="003D0E3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该项目有完整的文档体系，在维护工程中能够追溯需求的来源、实现等信息</w:t>
      </w:r>
    </w:p>
    <w:p w14:paraId="44BA773A" w14:textId="266E59FD" w:rsidR="003D0E3F" w:rsidRDefault="003D0E3F" w:rsidP="003D0E3F">
      <w:pPr>
        <w:rPr>
          <w:sz w:val="24"/>
          <w:szCs w:val="24"/>
        </w:rPr>
      </w:pPr>
      <w:r w:rsidRPr="003D0E3F">
        <w:rPr>
          <w:sz w:val="24"/>
          <w:szCs w:val="24"/>
        </w:rPr>
        <w:t>可移植性（Portability）</w:t>
      </w:r>
      <w:r w:rsidRPr="003D0E3F">
        <w:rPr>
          <w:rFonts w:hint="eastAsia"/>
          <w:sz w:val="24"/>
          <w:szCs w:val="24"/>
        </w:rPr>
        <w:t>：</w:t>
      </w:r>
    </w:p>
    <w:p w14:paraId="727EF408" w14:textId="09B450E6" w:rsidR="00724B5F" w:rsidRPr="003D0E3F" w:rsidRDefault="00724B5F" w:rsidP="003D0E3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该网站</w:t>
      </w:r>
      <w:r w:rsidR="00127B04">
        <w:rPr>
          <w:rFonts w:hint="eastAsia"/>
          <w:sz w:val="24"/>
          <w:szCs w:val="24"/>
        </w:rPr>
        <w:t>开发时应面向对象，保留多接口，为移植到其他平台时做对接准备</w:t>
      </w:r>
    </w:p>
    <w:p w14:paraId="5399C049" w14:textId="659047EB" w:rsidR="003D0E3F" w:rsidRDefault="003D0E3F" w:rsidP="003D0E3F">
      <w:pPr>
        <w:rPr>
          <w:sz w:val="24"/>
          <w:szCs w:val="24"/>
        </w:rPr>
      </w:pPr>
      <w:r w:rsidRPr="003D0E3F">
        <w:rPr>
          <w:sz w:val="24"/>
          <w:szCs w:val="24"/>
        </w:rPr>
        <w:t>可重用性（Reusability）</w:t>
      </w:r>
      <w:r w:rsidRPr="003D0E3F">
        <w:rPr>
          <w:rFonts w:hint="eastAsia"/>
          <w:sz w:val="24"/>
          <w:szCs w:val="24"/>
        </w:rPr>
        <w:t>：</w:t>
      </w:r>
    </w:p>
    <w:p w14:paraId="6B23DD55" w14:textId="2DEC6747" w:rsidR="00127B04" w:rsidRPr="003D0E3F" w:rsidRDefault="00127B04" w:rsidP="00127B0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该项目文档完整，较完整地记录了需求获取、分析等过程，对于重用时有较高的参考价值</w:t>
      </w:r>
    </w:p>
    <w:p w14:paraId="74EC2A4E" w14:textId="6142CF61" w:rsidR="003D0E3F" w:rsidRDefault="003D0E3F" w:rsidP="003D0E3F">
      <w:pPr>
        <w:rPr>
          <w:sz w:val="24"/>
          <w:szCs w:val="24"/>
        </w:rPr>
      </w:pPr>
      <w:r w:rsidRPr="003D0E3F">
        <w:rPr>
          <w:sz w:val="24"/>
          <w:szCs w:val="24"/>
        </w:rPr>
        <w:t>可测试性（Testability）</w:t>
      </w:r>
    </w:p>
    <w:p w14:paraId="5B1AAC1B" w14:textId="63433DEC" w:rsidR="00127B04" w:rsidRDefault="00127B04" w:rsidP="00127B0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DE210BB" w14:textId="24A8B518" w:rsidR="003D0E3F" w:rsidRDefault="003D0E3F" w:rsidP="003D0E3F">
      <w:pPr>
        <w:rPr>
          <w:sz w:val="24"/>
          <w:szCs w:val="24"/>
        </w:rPr>
      </w:pPr>
    </w:p>
    <w:p w14:paraId="7738276B" w14:textId="404D1B92" w:rsidR="003D0E3F" w:rsidRDefault="003D0E3F" w:rsidP="003D0E3F">
      <w:pPr>
        <w:rPr>
          <w:sz w:val="24"/>
          <w:szCs w:val="24"/>
        </w:rPr>
      </w:pPr>
    </w:p>
    <w:p w14:paraId="692798DD" w14:textId="2F20348C" w:rsidR="003D0E3F" w:rsidRDefault="003D0E3F" w:rsidP="003D0E3F">
      <w:pPr>
        <w:rPr>
          <w:sz w:val="24"/>
          <w:szCs w:val="24"/>
        </w:rPr>
      </w:pPr>
    </w:p>
    <w:p w14:paraId="018CA5AC" w14:textId="0BBC5D8D" w:rsidR="003D0E3F" w:rsidRDefault="003D0E3F" w:rsidP="003D0E3F">
      <w:pPr>
        <w:rPr>
          <w:sz w:val="24"/>
          <w:szCs w:val="24"/>
        </w:rPr>
      </w:pPr>
    </w:p>
    <w:p w14:paraId="545DA830" w14:textId="280A2719" w:rsidR="003D0E3F" w:rsidRDefault="003D0E3F" w:rsidP="003D0E3F">
      <w:pPr>
        <w:rPr>
          <w:sz w:val="24"/>
          <w:szCs w:val="24"/>
        </w:rPr>
      </w:pPr>
    </w:p>
    <w:p w14:paraId="288AAA39" w14:textId="6AB112C3" w:rsidR="003D0E3F" w:rsidRDefault="003D0E3F" w:rsidP="003D0E3F">
      <w:pPr>
        <w:rPr>
          <w:sz w:val="24"/>
          <w:szCs w:val="24"/>
        </w:rPr>
      </w:pPr>
    </w:p>
    <w:p w14:paraId="2629BCAD" w14:textId="2A37F9AA" w:rsidR="003D0E3F" w:rsidRDefault="003D0E3F" w:rsidP="003D0E3F">
      <w:pPr>
        <w:rPr>
          <w:sz w:val="24"/>
          <w:szCs w:val="24"/>
        </w:rPr>
      </w:pPr>
    </w:p>
    <w:p w14:paraId="4071A6CE" w14:textId="63190194" w:rsidR="003D0E3F" w:rsidRDefault="003D0E3F" w:rsidP="003D0E3F">
      <w:pPr>
        <w:rPr>
          <w:sz w:val="24"/>
          <w:szCs w:val="24"/>
        </w:rPr>
      </w:pPr>
    </w:p>
    <w:p w14:paraId="515E7550" w14:textId="2FC76324" w:rsidR="003D0E3F" w:rsidRDefault="003D0E3F" w:rsidP="003D0E3F">
      <w:pPr>
        <w:rPr>
          <w:sz w:val="24"/>
          <w:szCs w:val="24"/>
        </w:rPr>
      </w:pPr>
    </w:p>
    <w:p w14:paraId="0F333732" w14:textId="3AD927D8" w:rsidR="003D0E3F" w:rsidRDefault="003D0E3F" w:rsidP="003D0E3F">
      <w:pPr>
        <w:rPr>
          <w:sz w:val="24"/>
          <w:szCs w:val="24"/>
        </w:rPr>
      </w:pPr>
    </w:p>
    <w:p w14:paraId="5182BB36" w14:textId="1F54E5DA" w:rsidR="003D0E3F" w:rsidRDefault="003D0E3F" w:rsidP="003D0E3F">
      <w:pPr>
        <w:rPr>
          <w:sz w:val="24"/>
          <w:szCs w:val="24"/>
        </w:rPr>
      </w:pPr>
    </w:p>
    <w:p w14:paraId="1702B0DE" w14:textId="433A6098" w:rsid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质量属性优先级：</w:t>
      </w:r>
    </w:p>
    <w:p w14:paraId="31989284" w14:textId="669843DC" w:rsidR="003D0E3F" w:rsidRPr="003D0E3F" w:rsidRDefault="003D0E3F" w:rsidP="003D0E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模板：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703BA4" wp14:editId="5B0CDFAA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F" w:rsidRPr="003D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127B04"/>
    <w:rsid w:val="003D0E3F"/>
    <w:rsid w:val="00406791"/>
    <w:rsid w:val="00497598"/>
    <w:rsid w:val="00550149"/>
    <w:rsid w:val="005F27E4"/>
    <w:rsid w:val="00724B5F"/>
    <w:rsid w:val="009844F2"/>
    <w:rsid w:val="00A40D00"/>
    <w:rsid w:val="00A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2022-03-19T14:29:00Z</dcterms:created>
  <dcterms:modified xsi:type="dcterms:W3CDTF">2022-04-23T06:21:00Z</dcterms:modified>
</cp:coreProperties>
</file>