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9646C" w14:textId="7189B0CE" w:rsidR="00707C24" w:rsidRDefault="006A7349" w:rsidP="0094222E">
      <w:pPr>
        <w:pStyle w:val="Cover"/>
        <w:tabs>
          <w:tab w:val="clear" w:pos="0"/>
        </w:tabs>
        <w:jc w:val="center"/>
        <w:rPr>
          <w:rFonts w:asciiTheme="minorHAnsi" w:hAnsiTheme="minorHAnsi"/>
          <w:sz w:val="72"/>
        </w:rPr>
      </w:pPr>
      <w:bookmarkStart w:id="0" w:name="_Toc431895656"/>
      <w:bookmarkStart w:id="1" w:name="_Toc446408202"/>
      <w:bookmarkStart w:id="2" w:name="_Toc386790518"/>
      <w:bookmarkStart w:id="3" w:name="_Toc389059652"/>
      <w:bookmarkStart w:id="4" w:name="_Toc389206477"/>
      <w:r>
        <w:rPr>
          <w:rFonts w:asciiTheme="minorHAnsi" w:hAnsiTheme="minorHAnsi"/>
          <w:sz w:val="72"/>
        </w:rPr>
        <w:t>VNF</w:t>
      </w:r>
    </w:p>
    <w:p w14:paraId="5A9D9987" w14:textId="1A6FFFA0" w:rsidR="0035747E" w:rsidRPr="004F4355" w:rsidRDefault="006A7349" w:rsidP="0050175D">
      <w:pPr>
        <w:pStyle w:val="Cover"/>
        <w:tabs>
          <w:tab w:val="clear" w:pos="0"/>
        </w:tabs>
        <w:spacing w:before="240"/>
        <w:jc w:val="center"/>
        <w:rPr>
          <w:rFonts w:asciiTheme="minorHAnsi" w:hAnsiTheme="minorHAnsi"/>
          <w:sz w:val="72"/>
        </w:rPr>
      </w:pPr>
      <w:r>
        <w:rPr>
          <w:rFonts w:asciiTheme="minorHAnsi" w:hAnsiTheme="minorHAnsi"/>
          <w:sz w:val="72"/>
        </w:rPr>
        <w:t xml:space="preserve">Management </w:t>
      </w:r>
      <w:r w:rsidR="0094222E">
        <w:rPr>
          <w:rFonts w:asciiTheme="minorHAnsi" w:hAnsiTheme="minorHAnsi"/>
          <w:sz w:val="72"/>
        </w:rPr>
        <w:t>Requirements</w:t>
      </w:r>
      <w:r w:rsidR="0094222E">
        <w:rPr>
          <w:rFonts w:asciiTheme="minorHAnsi" w:hAnsiTheme="minorHAnsi"/>
          <w:sz w:val="72"/>
        </w:rPr>
        <w:br/>
      </w:r>
      <w:r w:rsidR="0094222E" w:rsidRPr="00B01F78">
        <w:rPr>
          <w:rFonts w:asciiTheme="minorHAnsi" w:hAnsiTheme="minorHAnsi"/>
          <w:sz w:val="52"/>
          <w:szCs w:val="48"/>
        </w:rPr>
        <w:t>for</w:t>
      </w:r>
      <w:r w:rsidR="0094222E">
        <w:rPr>
          <w:rFonts w:asciiTheme="minorHAnsi" w:hAnsiTheme="minorHAnsi"/>
          <w:sz w:val="72"/>
        </w:rPr>
        <w:br/>
      </w:r>
      <w:r>
        <w:rPr>
          <w:rFonts w:asciiTheme="minorHAnsi" w:hAnsiTheme="minorHAnsi"/>
          <w:sz w:val="72"/>
        </w:rPr>
        <w:t>OpenECOMP</w:t>
      </w:r>
    </w:p>
    <w:bookmarkEnd w:id="0"/>
    <w:bookmarkEnd w:id="1"/>
    <w:tbl>
      <w:tblPr>
        <w:tblW w:w="0" w:type="auto"/>
        <w:tblLayout w:type="fixed"/>
        <w:tblLook w:val="0000" w:firstRow="0" w:lastRow="0" w:firstColumn="0" w:lastColumn="0" w:noHBand="0" w:noVBand="0"/>
      </w:tblPr>
      <w:tblGrid>
        <w:gridCol w:w="1908"/>
        <w:gridCol w:w="2412"/>
      </w:tblGrid>
      <w:tr w:rsidR="00C451FA" w:rsidRPr="00656FFF" w14:paraId="0B01109A" w14:textId="77777777" w:rsidTr="00D9266B">
        <w:tc>
          <w:tcPr>
            <w:tcW w:w="1908" w:type="dxa"/>
          </w:tcPr>
          <w:p w14:paraId="3B661B21" w14:textId="77777777" w:rsidR="00C451FA" w:rsidRDefault="00C451FA" w:rsidP="00D9266B">
            <w:pPr>
              <w:pStyle w:val="DocInfo"/>
              <w:rPr>
                <w:rFonts w:ascii="Calibri" w:hAnsi="Calibri"/>
                <w:sz w:val="22"/>
                <w:szCs w:val="22"/>
              </w:rPr>
            </w:pPr>
          </w:p>
          <w:p w14:paraId="572BA3D1" w14:textId="77777777" w:rsidR="00C451FA" w:rsidRDefault="00C451FA" w:rsidP="00D9266B">
            <w:pPr>
              <w:pStyle w:val="DocInfo"/>
              <w:rPr>
                <w:rFonts w:ascii="Calibri" w:hAnsi="Calibri"/>
                <w:sz w:val="22"/>
                <w:szCs w:val="22"/>
              </w:rPr>
            </w:pPr>
          </w:p>
          <w:p w14:paraId="1675580C" w14:textId="77777777" w:rsidR="00C451FA" w:rsidRDefault="00C451FA" w:rsidP="00D9266B">
            <w:pPr>
              <w:pStyle w:val="DocInfo"/>
              <w:rPr>
                <w:rFonts w:ascii="Calibri" w:hAnsi="Calibri"/>
                <w:sz w:val="22"/>
                <w:szCs w:val="22"/>
              </w:rPr>
            </w:pPr>
          </w:p>
          <w:p w14:paraId="2EBF797C" w14:textId="77777777" w:rsidR="00C451FA" w:rsidRDefault="00C451FA" w:rsidP="00D9266B">
            <w:pPr>
              <w:pStyle w:val="DocInfo"/>
              <w:rPr>
                <w:rFonts w:ascii="Calibri" w:hAnsi="Calibri"/>
                <w:sz w:val="22"/>
                <w:szCs w:val="22"/>
              </w:rPr>
            </w:pPr>
          </w:p>
          <w:p w14:paraId="02A45B93" w14:textId="77777777" w:rsidR="00C451FA" w:rsidRDefault="00C451FA" w:rsidP="00D9266B">
            <w:pPr>
              <w:pStyle w:val="DocInfo"/>
              <w:rPr>
                <w:rFonts w:ascii="Calibri" w:hAnsi="Calibri"/>
                <w:sz w:val="22"/>
                <w:szCs w:val="22"/>
              </w:rPr>
            </w:pPr>
          </w:p>
          <w:p w14:paraId="7659BB7D" w14:textId="77777777" w:rsidR="00C451FA" w:rsidRDefault="00C451FA" w:rsidP="00D9266B">
            <w:pPr>
              <w:pStyle w:val="DocInfo"/>
              <w:rPr>
                <w:rFonts w:ascii="Calibri" w:hAnsi="Calibri"/>
                <w:sz w:val="22"/>
                <w:szCs w:val="22"/>
              </w:rPr>
            </w:pPr>
          </w:p>
          <w:p w14:paraId="6B7AA73E" w14:textId="77777777" w:rsidR="00C451FA" w:rsidRDefault="00C451FA" w:rsidP="00D9266B">
            <w:pPr>
              <w:pStyle w:val="DocInfo"/>
              <w:rPr>
                <w:rFonts w:ascii="Calibri" w:hAnsi="Calibri"/>
                <w:sz w:val="22"/>
                <w:szCs w:val="22"/>
              </w:rPr>
            </w:pPr>
          </w:p>
          <w:p w14:paraId="4652264E" w14:textId="77777777" w:rsidR="00C451FA" w:rsidRDefault="00C451FA" w:rsidP="00D9266B">
            <w:pPr>
              <w:pStyle w:val="DocInfo"/>
              <w:rPr>
                <w:rFonts w:ascii="Calibri" w:hAnsi="Calibri"/>
                <w:sz w:val="22"/>
                <w:szCs w:val="22"/>
              </w:rPr>
            </w:pPr>
          </w:p>
          <w:p w14:paraId="589465BC" w14:textId="77777777" w:rsidR="00C451FA" w:rsidRDefault="00C451FA" w:rsidP="00D9266B">
            <w:pPr>
              <w:pStyle w:val="DocInfo"/>
              <w:rPr>
                <w:rFonts w:ascii="Calibri" w:hAnsi="Calibri"/>
                <w:sz w:val="22"/>
                <w:szCs w:val="22"/>
              </w:rPr>
            </w:pPr>
          </w:p>
          <w:p w14:paraId="500FD09C" w14:textId="77777777" w:rsidR="00C451FA" w:rsidRDefault="00C451FA" w:rsidP="00D9266B">
            <w:pPr>
              <w:pStyle w:val="DocInfo"/>
              <w:rPr>
                <w:rFonts w:ascii="Calibri" w:hAnsi="Calibri"/>
                <w:sz w:val="22"/>
                <w:szCs w:val="22"/>
              </w:rPr>
            </w:pPr>
          </w:p>
          <w:p w14:paraId="09C2DF6B" w14:textId="77777777" w:rsidR="00C451FA" w:rsidRDefault="00C451FA" w:rsidP="00D9266B">
            <w:pPr>
              <w:pStyle w:val="DocInfo"/>
              <w:rPr>
                <w:rFonts w:ascii="Calibri" w:hAnsi="Calibri"/>
                <w:sz w:val="22"/>
                <w:szCs w:val="22"/>
              </w:rPr>
            </w:pPr>
          </w:p>
          <w:p w14:paraId="24C2AC3A" w14:textId="77777777" w:rsidR="00C451FA" w:rsidRPr="00656FFF" w:rsidRDefault="00C451FA" w:rsidP="00D9266B">
            <w:pPr>
              <w:pStyle w:val="DocInfo"/>
              <w:rPr>
                <w:rFonts w:ascii="Calibri" w:hAnsi="Calibri"/>
                <w:sz w:val="22"/>
                <w:szCs w:val="22"/>
              </w:rPr>
            </w:pPr>
          </w:p>
        </w:tc>
        <w:tc>
          <w:tcPr>
            <w:tcW w:w="2412" w:type="dxa"/>
          </w:tcPr>
          <w:p w14:paraId="5B55F0BB" w14:textId="77777777" w:rsidR="00C451FA" w:rsidRPr="00656FFF" w:rsidRDefault="00C451FA" w:rsidP="00D9266B">
            <w:pPr>
              <w:pStyle w:val="DocNumber"/>
              <w:rPr>
                <w:rFonts w:ascii="Calibri" w:hAnsi="Calibri"/>
                <w:sz w:val="22"/>
                <w:szCs w:val="22"/>
              </w:rPr>
            </w:pPr>
          </w:p>
        </w:tc>
      </w:tr>
      <w:tr w:rsidR="00C451FA" w:rsidRPr="00656FFF" w14:paraId="4DFEACB2" w14:textId="77777777" w:rsidTr="00D9266B">
        <w:tc>
          <w:tcPr>
            <w:tcW w:w="1908" w:type="dxa"/>
          </w:tcPr>
          <w:p w14:paraId="42E68F2E"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w:t>
            </w:r>
          </w:p>
        </w:tc>
        <w:tc>
          <w:tcPr>
            <w:tcW w:w="2412" w:type="dxa"/>
          </w:tcPr>
          <w:p w14:paraId="220FAA22" w14:textId="55E49481" w:rsidR="00C451FA" w:rsidRPr="00337A4C" w:rsidRDefault="002C75B0" w:rsidP="00C451FA">
            <w:pPr>
              <w:pStyle w:val="DocRevNum"/>
              <w:rPr>
                <w:rFonts w:ascii="Calibri" w:hAnsi="Calibri"/>
                <w:sz w:val="22"/>
                <w:szCs w:val="22"/>
              </w:rPr>
            </w:pPr>
            <w:r w:rsidRPr="00337A4C">
              <w:rPr>
                <w:rFonts w:ascii="Calibri" w:hAnsi="Calibri"/>
                <w:sz w:val="22"/>
                <w:szCs w:val="22"/>
              </w:rPr>
              <w:t>1.0</w:t>
            </w:r>
          </w:p>
        </w:tc>
      </w:tr>
      <w:tr w:rsidR="00C451FA" w:rsidRPr="00656FFF" w14:paraId="5F80B447" w14:textId="77777777" w:rsidTr="00D9266B">
        <w:tc>
          <w:tcPr>
            <w:tcW w:w="1908" w:type="dxa"/>
          </w:tcPr>
          <w:p w14:paraId="3E341A68"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 Date</w:t>
            </w:r>
          </w:p>
        </w:tc>
        <w:tc>
          <w:tcPr>
            <w:tcW w:w="2412" w:type="dxa"/>
          </w:tcPr>
          <w:p w14:paraId="6FE5D747" w14:textId="05D0CAAD" w:rsidR="00C451FA" w:rsidRPr="00337A4C" w:rsidRDefault="00C451FA" w:rsidP="00C451FA">
            <w:pPr>
              <w:pStyle w:val="DocRevDate"/>
              <w:framePr w:w="0" w:hRule="auto" w:wrap="auto" w:xAlign="left" w:yAlign="inline"/>
              <w:rPr>
                <w:rFonts w:ascii="Calibri" w:hAnsi="Calibri"/>
                <w:sz w:val="22"/>
                <w:szCs w:val="22"/>
              </w:rPr>
            </w:pPr>
            <w:r w:rsidRPr="00337A4C">
              <w:rPr>
                <w:rFonts w:ascii="Calibri" w:hAnsi="Calibri"/>
                <w:sz w:val="22"/>
                <w:szCs w:val="22"/>
              </w:rPr>
              <w:t>2/1/201</w:t>
            </w:r>
            <w:r w:rsidR="002C75B0" w:rsidRPr="00337A4C">
              <w:rPr>
                <w:rFonts w:ascii="Calibri" w:hAnsi="Calibri"/>
                <w:sz w:val="22"/>
                <w:szCs w:val="22"/>
              </w:rPr>
              <w:t>7</w:t>
            </w:r>
          </w:p>
        </w:tc>
      </w:tr>
    </w:tbl>
    <w:p w14:paraId="6BE86F9B" w14:textId="77777777" w:rsidR="00F77E45" w:rsidRDefault="00F77E45" w:rsidP="00D007A4">
      <w:pPr>
        <w:jc w:val="center"/>
        <w:rPr>
          <w:sz w:val="26"/>
          <w:szCs w:val="26"/>
        </w:rPr>
      </w:pPr>
    </w:p>
    <w:p w14:paraId="312A5875" w14:textId="77777777" w:rsidR="00CB5F9C" w:rsidRDefault="00CB5F9C">
      <w:pPr>
        <w:rPr>
          <w:rFonts w:cs="Arial"/>
          <w:b/>
          <w:color w:val="4F81BD" w:themeColor="accent1"/>
          <w:sz w:val="32"/>
          <w:szCs w:val="32"/>
        </w:rPr>
        <w:sectPr w:rsidR="00CB5F9C" w:rsidSect="00CB5F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080" w:left="1440" w:header="720" w:footer="360" w:gutter="0"/>
          <w:pgNumType w:fmt="lowerRoman" w:start="1"/>
          <w:cols w:space="720"/>
          <w:titlePg/>
          <w:docGrid w:linePitch="360"/>
        </w:sectPr>
      </w:pPr>
    </w:p>
    <w:p w14:paraId="120DF95E" w14:textId="3B43C005" w:rsidR="00281123" w:rsidRDefault="00281123">
      <w:pPr>
        <w:rPr>
          <w:rFonts w:cs="Arial"/>
          <w:b/>
          <w:color w:val="4F81BD" w:themeColor="accent1"/>
          <w:sz w:val="32"/>
          <w:szCs w:val="32"/>
        </w:rPr>
      </w:pPr>
    </w:p>
    <w:p w14:paraId="6693BA67" w14:textId="17C23F95" w:rsidR="0035747E" w:rsidRDefault="0035747E" w:rsidP="0035747E">
      <w:pPr>
        <w:spacing w:after="0" w:line="240" w:lineRule="auto"/>
        <w:rPr>
          <w:rFonts w:cs="Arial"/>
          <w:b/>
          <w:color w:val="4F81BD" w:themeColor="accent1"/>
          <w:sz w:val="32"/>
          <w:szCs w:val="32"/>
        </w:rPr>
      </w:pPr>
      <w:r w:rsidRPr="00EF5C37">
        <w:rPr>
          <w:rFonts w:cs="Arial"/>
          <w:b/>
          <w:color w:val="4F81BD" w:themeColor="accent1"/>
          <w:sz w:val="32"/>
          <w:szCs w:val="32"/>
        </w:rPr>
        <w:t>Document Revision History</w:t>
      </w:r>
    </w:p>
    <w:p w14:paraId="4C62F22F" w14:textId="77777777" w:rsidR="0035747E" w:rsidRPr="00EF5C37" w:rsidRDefault="0035747E" w:rsidP="0035747E">
      <w:pPr>
        <w:spacing w:after="0" w:line="240" w:lineRule="auto"/>
        <w:rPr>
          <w:rFonts w:cs="Arial"/>
          <w:b/>
          <w:color w:val="4F81BD"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F77E45" w14:paraId="6E74AF47" w14:textId="77777777" w:rsidTr="00F77E45">
        <w:trPr>
          <w:trHeight w:val="237"/>
        </w:trPr>
        <w:tc>
          <w:tcPr>
            <w:tcW w:w="1324" w:type="dxa"/>
            <w:tcBorders>
              <w:top w:val="single" w:sz="4" w:space="0" w:color="5B9BD5"/>
              <w:left w:val="single" w:sz="4" w:space="0" w:color="5B9BD5"/>
              <w:bottom w:val="single" w:sz="4" w:space="0" w:color="5B9BD5"/>
              <w:right w:val="single" w:sz="4" w:space="0" w:color="5B9BD5"/>
            </w:tcBorders>
            <w:shd w:val="clear" w:color="auto" w:fill="4472C4"/>
            <w:hideMark/>
          </w:tcPr>
          <w:p w14:paraId="3334A5EC"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Date</w:t>
            </w:r>
          </w:p>
        </w:tc>
        <w:tc>
          <w:tcPr>
            <w:tcW w:w="1439" w:type="dxa"/>
            <w:tcBorders>
              <w:top w:val="single" w:sz="4" w:space="0" w:color="5B9BD5"/>
              <w:left w:val="single" w:sz="4" w:space="0" w:color="5B9BD5"/>
              <w:bottom w:val="single" w:sz="4" w:space="0" w:color="5B9BD5"/>
              <w:right w:val="single" w:sz="4" w:space="0" w:color="5B9BD5"/>
            </w:tcBorders>
            <w:shd w:val="clear" w:color="auto" w:fill="4472C4"/>
            <w:hideMark/>
          </w:tcPr>
          <w:p w14:paraId="05CE2CB3"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Revision</w:t>
            </w:r>
          </w:p>
        </w:tc>
        <w:tc>
          <w:tcPr>
            <w:tcW w:w="6237" w:type="dxa"/>
            <w:tcBorders>
              <w:top w:val="single" w:sz="4" w:space="0" w:color="5B9BD5"/>
              <w:left w:val="single" w:sz="4" w:space="0" w:color="5B9BD5"/>
              <w:bottom w:val="single" w:sz="4" w:space="0" w:color="5B9BD5"/>
              <w:right w:val="single" w:sz="4" w:space="0" w:color="5B9BD5"/>
            </w:tcBorders>
            <w:shd w:val="clear" w:color="auto" w:fill="4472C4"/>
            <w:hideMark/>
          </w:tcPr>
          <w:p w14:paraId="519579F6"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Description</w:t>
            </w:r>
          </w:p>
        </w:tc>
      </w:tr>
      <w:tr w:rsidR="00281BD5" w14:paraId="2AF4E2A5"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628604F5" w14:textId="1EFDA6D2" w:rsidR="00281BD5" w:rsidRDefault="002C75B0">
            <w:pPr>
              <w:pStyle w:val="CellBody"/>
              <w:spacing w:before="0" w:after="0" w:line="240" w:lineRule="auto"/>
              <w:rPr>
                <w:rFonts w:ascii="Arial" w:hAnsi="Arial" w:cs="Arial"/>
              </w:rPr>
            </w:pPr>
            <w:r>
              <w:rPr>
                <w:rFonts w:ascii="Arial" w:hAnsi="Arial" w:cs="Arial"/>
              </w:rPr>
              <w:t>2/1/2017</w:t>
            </w:r>
          </w:p>
        </w:tc>
        <w:tc>
          <w:tcPr>
            <w:tcW w:w="1439" w:type="dxa"/>
            <w:tcBorders>
              <w:top w:val="single" w:sz="4" w:space="0" w:color="5B9BD5"/>
              <w:left w:val="single" w:sz="4" w:space="0" w:color="5B9BD5"/>
              <w:bottom w:val="single" w:sz="4" w:space="0" w:color="5B9BD5"/>
              <w:right w:val="single" w:sz="4" w:space="0" w:color="5B9BD5"/>
            </w:tcBorders>
          </w:tcPr>
          <w:p w14:paraId="4A79285C" w14:textId="03F57E57" w:rsidR="00281BD5" w:rsidRDefault="002C75B0">
            <w:pPr>
              <w:pStyle w:val="CellBodyCntr"/>
              <w:spacing w:before="0" w:after="0" w:line="240" w:lineRule="auto"/>
              <w:rPr>
                <w:rFonts w:ascii="Arial" w:hAnsi="Arial" w:cs="Arial"/>
              </w:rPr>
            </w:pPr>
            <w:r>
              <w:rPr>
                <w:rFonts w:ascii="Arial" w:hAnsi="Arial" w:cs="Arial"/>
              </w:rPr>
              <w:t>1.0</w:t>
            </w:r>
          </w:p>
        </w:tc>
        <w:tc>
          <w:tcPr>
            <w:tcW w:w="6237" w:type="dxa"/>
            <w:tcBorders>
              <w:top w:val="single" w:sz="4" w:space="0" w:color="5B9BD5"/>
              <w:left w:val="single" w:sz="4" w:space="0" w:color="5B9BD5"/>
              <w:bottom w:val="single" w:sz="4" w:space="0" w:color="5B9BD5"/>
              <w:right w:val="single" w:sz="4" w:space="0" w:color="5B9BD5"/>
            </w:tcBorders>
          </w:tcPr>
          <w:p w14:paraId="250E26D8" w14:textId="207A1719" w:rsidR="00281BD5" w:rsidRDefault="00281BD5" w:rsidP="00281BD5">
            <w:pPr>
              <w:spacing w:after="160" w:line="259" w:lineRule="auto"/>
            </w:pPr>
            <w:r>
              <w:t xml:space="preserve">Initial publication defining </w:t>
            </w:r>
            <w:r w:rsidR="006A7349" w:rsidRPr="006A7349">
              <w:t>VNF Management Requirements for OpenECOMP</w:t>
            </w:r>
          </w:p>
        </w:tc>
      </w:tr>
    </w:tbl>
    <w:p w14:paraId="459E5FF9" w14:textId="72B27FD8" w:rsidR="00F77E45" w:rsidRPr="00D007A4" w:rsidRDefault="00F77E45" w:rsidP="00D007A4">
      <w:pPr>
        <w:jc w:val="center"/>
        <w:rPr>
          <w:sz w:val="26"/>
          <w:szCs w:val="26"/>
        </w:rPr>
      </w:pPr>
    </w:p>
    <w:p w14:paraId="70306649" w14:textId="77777777" w:rsidR="00F77E45" w:rsidRDefault="00F77E45">
      <w:pPr>
        <w:rPr>
          <w:rFonts w:asciiTheme="majorHAnsi" w:eastAsiaTheme="majorEastAsia" w:hAnsiTheme="majorHAnsi" w:cstheme="majorBidi"/>
          <w:b/>
          <w:bCs/>
          <w:sz w:val="26"/>
          <w:szCs w:val="28"/>
        </w:rPr>
      </w:pPr>
      <w:r>
        <w:br w:type="page"/>
      </w:r>
    </w:p>
    <w:sdt>
      <w:sdtPr>
        <w:rPr>
          <w:rFonts w:asciiTheme="minorHAnsi" w:eastAsiaTheme="minorEastAsia" w:hAnsiTheme="minorHAnsi" w:cstheme="minorBidi"/>
          <w:sz w:val="22"/>
          <w:szCs w:val="22"/>
        </w:rPr>
        <w:id w:val="1179082392"/>
        <w:docPartObj>
          <w:docPartGallery w:val="Table of Contents"/>
          <w:docPartUnique/>
        </w:docPartObj>
      </w:sdtPr>
      <w:sdtEndPr>
        <w:rPr>
          <w:rFonts w:ascii="Arial" w:hAnsi="Arial"/>
          <w:b/>
          <w:bCs/>
          <w:noProof/>
          <w:sz w:val="20"/>
        </w:rPr>
      </w:sdtEndPr>
      <w:sdtContent>
        <w:p w14:paraId="09EC569E" w14:textId="407EC453" w:rsidR="008C4B04" w:rsidRDefault="00F26E6D">
          <w:pPr>
            <w:pStyle w:val="TOCHeading"/>
          </w:pPr>
          <w:r>
            <w:t>Table of C</w:t>
          </w:r>
          <w:r w:rsidR="008C4B04">
            <w:t>ontents</w:t>
          </w:r>
        </w:p>
        <w:p w14:paraId="42554717" w14:textId="77777777" w:rsidR="00C96A12" w:rsidRDefault="008C4B04">
          <w:pPr>
            <w:pStyle w:val="TOC1"/>
            <w:tabs>
              <w:tab w:val="left" w:pos="7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473883328" w:history="1">
            <w:r w:rsidR="00C96A12" w:rsidRPr="003B607A">
              <w:rPr>
                <w:rStyle w:val="Hyperlink"/>
                <w:noProof/>
              </w:rPr>
              <w:t>1</w:t>
            </w:r>
            <w:r w:rsidR="00C96A12">
              <w:rPr>
                <w:rFonts w:asciiTheme="minorHAnsi" w:hAnsiTheme="minorHAnsi"/>
                <w:noProof/>
                <w:sz w:val="22"/>
              </w:rPr>
              <w:tab/>
            </w:r>
            <w:r w:rsidR="00C96A12" w:rsidRPr="003B607A">
              <w:rPr>
                <w:rStyle w:val="Hyperlink"/>
                <w:noProof/>
              </w:rPr>
              <w:t>Introduction</w:t>
            </w:r>
            <w:r w:rsidR="00C96A12">
              <w:rPr>
                <w:noProof/>
                <w:webHidden/>
              </w:rPr>
              <w:tab/>
            </w:r>
            <w:r w:rsidR="00C96A12">
              <w:rPr>
                <w:noProof/>
                <w:webHidden/>
              </w:rPr>
              <w:fldChar w:fldCharType="begin"/>
            </w:r>
            <w:r w:rsidR="00C96A12">
              <w:rPr>
                <w:noProof/>
                <w:webHidden/>
              </w:rPr>
              <w:instrText xml:space="preserve"> PAGEREF _Toc473883328 \h </w:instrText>
            </w:r>
            <w:r w:rsidR="00C96A12">
              <w:rPr>
                <w:noProof/>
                <w:webHidden/>
              </w:rPr>
            </w:r>
            <w:r w:rsidR="00C96A12">
              <w:rPr>
                <w:noProof/>
                <w:webHidden/>
              </w:rPr>
              <w:fldChar w:fldCharType="separate"/>
            </w:r>
            <w:r w:rsidR="00FA3993">
              <w:rPr>
                <w:noProof/>
                <w:webHidden/>
              </w:rPr>
              <w:t>1</w:t>
            </w:r>
            <w:r w:rsidR="00C96A12">
              <w:rPr>
                <w:noProof/>
                <w:webHidden/>
              </w:rPr>
              <w:fldChar w:fldCharType="end"/>
            </w:r>
          </w:hyperlink>
        </w:p>
        <w:p w14:paraId="5C95037D" w14:textId="77777777" w:rsidR="00C96A12" w:rsidRDefault="00247777">
          <w:pPr>
            <w:pStyle w:val="TOC1"/>
            <w:tabs>
              <w:tab w:val="left" w:pos="720"/>
              <w:tab w:val="right" w:leader="dot" w:pos="9350"/>
            </w:tabs>
            <w:rPr>
              <w:rFonts w:asciiTheme="minorHAnsi" w:hAnsiTheme="minorHAnsi"/>
              <w:noProof/>
              <w:sz w:val="22"/>
            </w:rPr>
          </w:pPr>
          <w:hyperlink w:anchor="_Toc473883329" w:history="1">
            <w:r w:rsidR="00C96A12" w:rsidRPr="003B607A">
              <w:rPr>
                <w:rStyle w:val="Hyperlink"/>
                <w:noProof/>
              </w:rPr>
              <w:t>2</w:t>
            </w:r>
            <w:r w:rsidR="00C96A12">
              <w:rPr>
                <w:rFonts w:asciiTheme="minorHAnsi" w:hAnsiTheme="minorHAnsi"/>
                <w:noProof/>
                <w:sz w:val="22"/>
              </w:rPr>
              <w:tab/>
            </w:r>
            <w:r w:rsidR="00C96A12" w:rsidRPr="003B607A">
              <w:rPr>
                <w:rStyle w:val="Hyperlink"/>
                <w:noProof/>
              </w:rPr>
              <w:t>Design Definition</w:t>
            </w:r>
            <w:r w:rsidR="00C96A12">
              <w:rPr>
                <w:noProof/>
                <w:webHidden/>
              </w:rPr>
              <w:tab/>
            </w:r>
            <w:r w:rsidR="00C96A12">
              <w:rPr>
                <w:noProof/>
                <w:webHidden/>
              </w:rPr>
              <w:fldChar w:fldCharType="begin"/>
            </w:r>
            <w:r w:rsidR="00C96A12">
              <w:rPr>
                <w:noProof/>
                <w:webHidden/>
              </w:rPr>
              <w:instrText xml:space="preserve"> PAGEREF _Toc473883329 \h </w:instrText>
            </w:r>
            <w:r w:rsidR="00C96A12">
              <w:rPr>
                <w:noProof/>
                <w:webHidden/>
              </w:rPr>
            </w:r>
            <w:r w:rsidR="00C96A12">
              <w:rPr>
                <w:noProof/>
                <w:webHidden/>
              </w:rPr>
              <w:fldChar w:fldCharType="separate"/>
            </w:r>
            <w:r w:rsidR="00FA3993">
              <w:rPr>
                <w:noProof/>
                <w:webHidden/>
              </w:rPr>
              <w:t>2</w:t>
            </w:r>
            <w:r w:rsidR="00C96A12">
              <w:rPr>
                <w:noProof/>
                <w:webHidden/>
              </w:rPr>
              <w:fldChar w:fldCharType="end"/>
            </w:r>
          </w:hyperlink>
        </w:p>
        <w:p w14:paraId="5BB3ACD9" w14:textId="77777777" w:rsidR="00C96A12" w:rsidRDefault="00247777">
          <w:pPr>
            <w:pStyle w:val="TOC1"/>
            <w:tabs>
              <w:tab w:val="left" w:pos="720"/>
              <w:tab w:val="right" w:leader="dot" w:pos="9350"/>
            </w:tabs>
            <w:rPr>
              <w:rFonts w:asciiTheme="minorHAnsi" w:hAnsiTheme="minorHAnsi"/>
              <w:noProof/>
              <w:sz w:val="22"/>
            </w:rPr>
          </w:pPr>
          <w:hyperlink w:anchor="_Toc473883330" w:history="1">
            <w:r w:rsidR="00C96A12" w:rsidRPr="003B607A">
              <w:rPr>
                <w:rStyle w:val="Hyperlink"/>
                <w:noProof/>
              </w:rPr>
              <w:t>3</w:t>
            </w:r>
            <w:r w:rsidR="00C96A12">
              <w:rPr>
                <w:rFonts w:asciiTheme="minorHAnsi" w:hAnsiTheme="minorHAnsi"/>
                <w:noProof/>
                <w:sz w:val="22"/>
              </w:rPr>
              <w:tab/>
            </w:r>
            <w:r w:rsidR="00C96A12" w:rsidRPr="003B607A">
              <w:rPr>
                <w:rStyle w:val="Hyperlink"/>
                <w:noProof/>
              </w:rPr>
              <w:t>Configuration Management</w:t>
            </w:r>
            <w:r w:rsidR="00C96A12">
              <w:rPr>
                <w:noProof/>
                <w:webHidden/>
              </w:rPr>
              <w:tab/>
            </w:r>
            <w:r w:rsidR="00C96A12">
              <w:rPr>
                <w:noProof/>
                <w:webHidden/>
              </w:rPr>
              <w:fldChar w:fldCharType="begin"/>
            </w:r>
            <w:r w:rsidR="00C96A12">
              <w:rPr>
                <w:noProof/>
                <w:webHidden/>
              </w:rPr>
              <w:instrText xml:space="preserve"> PAGEREF _Toc473883330 \h </w:instrText>
            </w:r>
            <w:r w:rsidR="00C96A12">
              <w:rPr>
                <w:noProof/>
                <w:webHidden/>
              </w:rPr>
            </w:r>
            <w:r w:rsidR="00C96A12">
              <w:rPr>
                <w:noProof/>
                <w:webHidden/>
              </w:rPr>
              <w:fldChar w:fldCharType="separate"/>
            </w:r>
            <w:r w:rsidR="00FA3993">
              <w:rPr>
                <w:noProof/>
                <w:webHidden/>
              </w:rPr>
              <w:t>5</w:t>
            </w:r>
            <w:r w:rsidR="00C96A12">
              <w:rPr>
                <w:noProof/>
                <w:webHidden/>
              </w:rPr>
              <w:fldChar w:fldCharType="end"/>
            </w:r>
          </w:hyperlink>
        </w:p>
        <w:p w14:paraId="16FAE3E4" w14:textId="77777777" w:rsidR="00C96A12" w:rsidRDefault="00247777">
          <w:pPr>
            <w:pStyle w:val="TOC2"/>
            <w:tabs>
              <w:tab w:val="left" w:pos="720"/>
              <w:tab w:val="right" w:leader="dot" w:pos="9350"/>
            </w:tabs>
            <w:rPr>
              <w:rFonts w:asciiTheme="minorHAnsi" w:hAnsiTheme="minorHAnsi"/>
              <w:noProof/>
              <w:sz w:val="22"/>
            </w:rPr>
          </w:pPr>
          <w:hyperlink w:anchor="_Toc473883331" w:history="1">
            <w:r w:rsidR="00C96A12" w:rsidRPr="003B607A">
              <w:rPr>
                <w:rStyle w:val="Hyperlink"/>
                <w:noProof/>
              </w:rPr>
              <w:t>3.1</w:t>
            </w:r>
            <w:r w:rsidR="00C96A12">
              <w:rPr>
                <w:rFonts w:asciiTheme="minorHAnsi" w:hAnsiTheme="minorHAnsi"/>
                <w:noProof/>
                <w:sz w:val="22"/>
              </w:rPr>
              <w:tab/>
            </w:r>
            <w:r w:rsidR="00C96A12" w:rsidRPr="003B607A">
              <w:rPr>
                <w:rStyle w:val="Hyperlink"/>
                <w:noProof/>
              </w:rPr>
              <w:t>NETCONF Standards and Capabilities</w:t>
            </w:r>
            <w:r w:rsidR="00C96A12">
              <w:rPr>
                <w:noProof/>
                <w:webHidden/>
              </w:rPr>
              <w:tab/>
            </w:r>
            <w:r w:rsidR="00C96A12">
              <w:rPr>
                <w:noProof/>
                <w:webHidden/>
              </w:rPr>
              <w:fldChar w:fldCharType="begin"/>
            </w:r>
            <w:r w:rsidR="00C96A12">
              <w:rPr>
                <w:noProof/>
                <w:webHidden/>
              </w:rPr>
              <w:instrText xml:space="preserve"> PAGEREF _Toc473883331 \h </w:instrText>
            </w:r>
            <w:r w:rsidR="00C96A12">
              <w:rPr>
                <w:noProof/>
                <w:webHidden/>
              </w:rPr>
            </w:r>
            <w:r w:rsidR="00C96A12">
              <w:rPr>
                <w:noProof/>
                <w:webHidden/>
              </w:rPr>
              <w:fldChar w:fldCharType="separate"/>
            </w:r>
            <w:r w:rsidR="00FA3993">
              <w:rPr>
                <w:noProof/>
                <w:webHidden/>
              </w:rPr>
              <w:t>5</w:t>
            </w:r>
            <w:r w:rsidR="00C96A12">
              <w:rPr>
                <w:noProof/>
                <w:webHidden/>
              </w:rPr>
              <w:fldChar w:fldCharType="end"/>
            </w:r>
          </w:hyperlink>
        </w:p>
        <w:p w14:paraId="32055A40" w14:textId="77777777" w:rsidR="00C96A12" w:rsidRDefault="00247777">
          <w:pPr>
            <w:pStyle w:val="TOC2"/>
            <w:tabs>
              <w:tab w:val="left" w:pos="720"/>
              <w:tab w:val="right" w:leader="dot" w:pos="9350"/>
            </w:tabs>
            <w:rPr>
              <w:rFonts w:asciiTheme="minorHAnsi" w:hAnsiTheme="minorHAnsi"/>
              <w:noProof/>
              <w:sz w:val="22"/>
            </w:rPr>
          </w:pPr>
          <w:hyperlink w:anchor="_Toc473883332" w:history="1">
            <w:r w:rsidR="00C96A12" w:rsidRPr="003B607A">
              <w:rPr>
                <w:rStyle w:val="Hyperlink"/>
                <w:noProof/>
              </w:rPr>
              <w:t>3.2</w:t>
            </w:r>
            <w:r w:rsidR="00C96A12">
              <w:rPr>
                <w:rFonts w:asciiTheme="minorHAnsi" w:hAnsiTheme="minorHAnsi"/>
                <w:noProof/>
                <w:sz w:val="22"/>
              </w:rPr>
              <w:tab/>
            </w:r>
            <w:r w:rsidR="00C96A12" w:rsidRPr="003B607A">
              <w:rPr>
                <w:rStyle w:val="Hyperlink"/>
                <w:noProof/>
              </w:rPr>
              <w:t>VNF REST APIs</w:t>
            </w:r>
            <w:r w:rsidR="00C96A12">
              <w:rPr>
                <w:noProof/>
                <w:webHidden/>
              </w:rPr>
              <w:tab/>
            </w:r>
            <w:r w:rsidR="00C96A12">
              <w:rPr>
                <w:noProof/>
                <w:webHidden/>
              </w:rPr>
              <w:fldChar w:fldCharType="begin"/>
            </w:r>
            <w:r w:rsidR="00C96A12">
              <w:rPr>
                <w:noProof/>
                <w:webHidden/>
              </w:rPr>
              <w:instrText xml:space="preserve"> PAGEREF _Toc473883332 \h </w:instrText>
            </w:r>
            <w:r w:rsidR="00C96A12">
              <w:rPr>
                <w:noProof/>
                <w:webHidden/>
              </w:rPr>
            </w:r>
            <w:r w:rsidR="00C96A12">
              <w:rPr>
                <w:noProof/>
                <w:webHidden/>
              </w:rPr>
              <w:fldChar w:fldCharType="separate"/>
            </w:r>
            <w:r w:rsidR="00FA3993">
              <w:rPr>
                <w:noProof/>
                <w:webHidden/>
              </w:rPr>
              <w:t>9</w:t>
            </w:r>
            <w:r w:rsidR="00C96A12">
              <w:rPr>
                <w:noProof/>
                <w:webHidden/>
              </w:rPr>
              <w:fldChar w:fldCharType="end"/>
            </w:r>
          </w:hyperlink>
        </w:p>
        <w:p w14:paraId="12641A7A" w14:textId="77777777" w:rsidR="00C96A12" w:rsidRDefault="00247777">
          <w:pPr>
            <w:pStyle w:val="TOC2"/>
            <w:tabs>
              <w:tab w:val="left" w:pos="720"/>
              <w:tab w:val="right" w:leader="dot" w:pos="9350"/>
            </w:tabs>
            <w:rPr>
              <w:rFonts w:asciiTheme="minorHAnsi" w:hAnsiTheme="minorHAnsi"/>
              <w:noProof/>
              <w:sz w:val="22"/>
            </w:rPr>
          </w:pPr>
          <w:hyperlink w:anchor="_Toc473883333" w:history="1">
            <w:r w:rsidR="00C96A12" w:rsidRPr="003B607A">
              <w:rPr>
                <w:rStyle w:val="Hyperlink"/>
                <w:noProof/>
              </w:rPr>
              <w:t>3.3</w:t>
            </w:r>
            <w:r w:rsidR="00C96A12">
              <w:rPr>
                <w:rFonts w:asciiTheme="minorHAnsi" w:hAnsiTheme="minorHAnsi"/>
                <w:noProof/>
                <w:sz w:val="22"/>
              </w:rPr>
              <w:tab/>
            </w:r>
            <w:r w:rsidR="00C96A12" w:rsidRPr="003B607A">
              <w:rPr>
                <w:rStyle w:val="Hyperlink"/>
                <w:noProof/>
              </w:rPr>
              <w:t>OpenECOMP Controller APIs and Behavior</w:t>
            </w:r>
            <w:r w:rsidR="00C96A12">
              <w:rPr>
                <w:noProof/>
                <w:webHidden/>
              </w:rPr>
              <w:tab/>
            </w:r>
            <w:r w:rsidR="00C96A12">
              <w:rPr>
                <w:noProof/>
                <w:webHidden/>
              </w:rPr>
              <w:fldChar w:fldCharType="begin"/>
            </w:r>
            <w:r w:rsidR="00C96A12">
              <w:rPr>
                <w:noProof/>
                <w:webHidden/>
              </w:rPr>
              <w:instrText xml:space="preserve"> PAGEREF _Toc473883333 \h </w:instrText>
            </w:r>
            <w:r w:rsidR="00C96A12">
              <w:rPr>
                <w:noProof/>
                <w:webHidden/>
              </w:rPr>
            </w:r>
            <w:r w:rsidR="00C96A12">
              <w:rPr>
                <w:noProof/>
                <w:webHidden/>
              </w:rPr>
              <w:fldChar w:fldCharType="separate"/>
            </w:r>
            <w:r w:rsidR="00FA3993">
              <w:rPr>
                <w:noProof/>
                <w:webHidden/>
              </w:rPr>
              <w:t>11</w:t>
            </w:r>
            <w:r w:rsidR="00C96A12">
              <w:rPr>
                <w:noProof/>
                <w:webHidden/>
              </w:rPr>
              <w:fldChar w:fldCharType="end"/>
            </w:r>
          </w:hyperlink>
        </w:p>
        <w:p w14:paraId="255869E7" w14:textId="77777777" w:rsidR="00C96A12" w:rsidRDefault="00247777">
          <w:pPr>
            <w:pStyle w:val="TOC1"/>
            <w:tabs>
              <w:tab w:val="left" w:pos="720"/>
              <w:tab w:val="right" w:leader="dot" w:pos="9350"/>
            </w:tabs>
            <w:rPr>
              <w:rFonts w:asciiTheme="minorHAnsi" w:hAnsiTheme="minorHAnsi"/>
              <w:noProof/>
              <w:sz w:val="22"/>
            </w:rPr>
          </w:pPr>
          <w:hyperlink w:anchor="_Toc473883334" w:history="1">
            <w:r w:rsidR="00C96A12" w:rsidRPr="003B607A">
              <w:rPr>
                <w:rStyle w:val="Hyperlink"/>
                <w:noProof/>
              </w:rPr>
              <w:t>4</w:t>
            </w:r>
            <w:r w:rsidR="00C96A12">
              <w:rPr>
                <w:rFonts w:asciiTheme="minorHAnsi" w:hAnsiTheme="minorHAnsi"/>
                <w:noProof/>
                <w:sz w:val="22"/>
              </w:rPr>
              <w:tab/>
            </w:r>
            <w:r w:rsidR="00C96A12" w:rsidRPr="003B607A">
              <w:rPr>
                <w:rStyle w:val="Hyperlink"/>
                <w:noProof/>
              </w:rPr>
              <w:t>Monitoring &amp; Management</w:t>
            </w:r>
            <w:r w:rsidR="00C96A12">
              <w:rPr>
                <w:noProof/>
                <w:webHidden/>
              </w:rPr>
              <w:tab/>
            </w:r>
            <w:r w:rsidR="00C96A12">
              <w:rPr>
                <w:noProof/>
                <w:webHidden/>
              </w:rPr>
              <w:fldChar w:fldCharType="begin"/>
            </w:r>
            <w:r w:rsidR="00C96A12">
              <w:rPr>
                <w:noProof/>
                <w:webHidden/>
              </w:rPr>
              <w:instrText xml:space="preserve"> PAGEREF _Toc473883334 \h </w:instrText>
            </w:r>
            <w:r w:rsidR="00C96A12">
              <w:rPr>
                <w:noProof/>
                <w:webHidden/>
              </w:rPr>
            </w:r>
            <w:r w:rsidR="00C96A12">
              <w:rPr>
                <w:noProof/>
                <w:webHidden/>
              </w:rPr>
              <w:fldChar w:fldCharType="separate"/>
            </w:r>
            <w:r w:rsidR="00FA3993">
              <w:rPr>
                <w:noProof/>
                <w:webHidden/>
              </w:rPr>
              <w:t>13</w:t>
            </w:r>
            <w:r w:rsidR="00C96A12">
              <w:rPr>
                <w:noProof/>
                <w:webHidden/>
              </w:rPr>
              <w:fldChar w:fldCharType="end"/>
            </w:r>
          </w:hyperlink>
        </w:p>
        <w:p w14:paraId="4BE38381" w14:textId="77777777" w:rsidR="00C96A12" w:rsidRDefault="00247777">
          <w:pPr>
            <w:pStyle w:val="TOC2"/>
            <w:tabs>
              <w:tab w:val="left" w:pos="720"/>
              <w:tab w:val="right" w:leader="dot" w:pos="9350"/>
            </w:tabs>
            <w:rPr>
              <w:rFonts w:asciiTheme="minorHAnsi" w:hAnsiTheme="minorHAnsi"/>
              <w:noProof/>
              <w:sz w:val="22"/>
            </w:rPr>
          </w:pPr>
          <w:hyperlink w:anchor="_Toc473883335" w:history="1">
            <w:r w:rsidR="00C96A12" w:rsidRPr="003B607A">
              <w:rPr>
                <w:rStyle w:val="Hyperlink"/>
                <w:noProof/>
              </w:rPr>
              <w:t>4.1</w:t>
            </w:r>
            <w:r w:rsidR="00C96A12">
              <w:rPr>
                <w:rFonts w:asciiTheme="minorHAnsi" w:hAnsiTheme="minorHAnsi"/>
                <w:noProof/>
                <w:sz w:val="22"/>
              </w:rPr>
              <w:tab/>
            </w:r>
            <w:r w:rsidR="00C96A12" w:rsidRPr="003B607A">
              <w:rPr>
                <w:rStyle w:val="Hyperlink"/>
                <w:noProof/>
              </w:rPr>
              <w:t>Transports and Protocols Supporting Resource Interfaces</w:t>
            </w:r>
            <w:r w:rsidR="00C96A12">
              <w:rPr>
                <w:noProof/>
                <w:webHidden/>
              </w:rPr>
              <w:tab/>
            </w:r>
            <w:r w:rsidR="00C96A12">
              <w:rPr>
                <w:noProof/>
                <w:webHidden/>
              </w:rPr>
              <w:fldChar w:fldCharType="begin"/>
            </w:r>
            <w:r w:rsidR="00C96A12">
              <w:rPr>
                <w:noProof/>
                <w:webHidden/>
              </w:rPr>
              <w:instrText xml:space="preserve"> PAGEREF _Toc473883335 \h </w:instrText>
            </w:r>
            <w:r w:rsidR="00C96A12">
              <w:rPr>
                <w:noProof/>
                <w:webHidden/>
              </w:rPr>
            </w:r>
            <w:r w:rsidR="00C96A12">
              <w:rPr>
                <w:noProof/>
                <w:webHidden/>
              </w:rPr>
              <w:fldChar w:fldCharType="separate"/>
            </w:r>
            <w:r w:rsidR="00FA3993">
              <w:rPr>
                <w:noProof/>
                <w:webHidden/>
              </w:rPr>
              <w:t>13</w:t>
            </w:r>
            <w:r w:rsidR="00C96A12">
              <w:rPr>
                <w:noProof/>
                <w:webHidden/>
              </w:rPr>
              <w:fldChar w:fldCharType="end"/>
            </w:r>
          </w:hyperlink>
        </w:p>
        <w:p w14:paraId="7238DBBA" w14:textId="77777777" w:rsidR="00C96A12" w:rsidRDefault="00247777">
          <w:pPr>
            <w:pStyle w:val="TOC2"/>
            <w:tabs>
              <w:tab w:val="left" w:pos="720"/>
              <w:tab w:val="right" w:leader="dot" w:pos="9350"/>
            </w:tabs>
            <w:rPr>
              <w:rFonts w:asciiTheme="minorHAnsi" w:hAnsiTheme="minorHAnsi"/>
              <w:noProof/>
              <w:sz w:val="22"/>
            </w:rPr>
          </w:pPr>
          <w:hyperlink w:anchor="_Toc473883336" w:history="1">
            <w:r w:rsidR="00C96A12" w:rsidRPr="003B607A">
              <w:rPr>
                <w:rStyle w:val="Hyperlink"/>
                <w:noProof/>
              </w:rPr>
              <w:t>4.2</w:t>
            </w:r>
            <w:r w:rsidR="00C96A12">
              <w:rPr>
                <w:rFonts w:asciiTheme="minorHAnsi" w:hAnsiTheme="minorHAnsi"/>
                <w:noProof/>
                <w:sz w:val="22"/>
              </w:rPr>
              <w:tab/>
            </w:r>
            <w:r w:rsidR="00C96A12" w:rsidRPr="003B607A">
              <w:rPr>
                <w:rStyle w:val="Hyperlink"/>
                <w:noProof/>
              </w:rPr>
              <w:t>Data Model for Event Records</w:t>
            </w:r>
            <w:r w:rsidR="00C96A12">
              <w:rPr>
                <w:noProof/>
                <w:webHidden/>
              </w:rPr>
              <w:tab/>
            </w:r>
            <w:r w:rsidR="00C96A12">
              <w:rPr>
                <w:noProof/>
                <w:webHidden/>
              </w:rPr>
              <w:fldChar w:fldCharType="begin"/>
            </w:r>
            <w:r w:rsidR="00C96A12">
              <w:rPr>
                <w:noProof/>
                <w:webHidden/>
              </w:rPr>
              <w:instrText xml:space="preserve"> PAGEREF _Toc473883336 \h </w:instrText>
            </w:r>
            <w:r w:rsidR="00C96A12">
              <w:rPr>
                <w:noProof/>
                <w:webHidden/>
              </w:rPr>
            </w:r>
            <w:r w:rsidR="00C96A12">
              <w:rPr>
                <w:noProof/>
                <w:webHidden/>
              </w:rPr>
              <w:fldChar w:fldCharType="separate"/>
            </w:r>
            <w:r w:rsidR="00FA3993">
              <w:rPr>
                <w:noProof/>
                <w:webHidden/>
              </w:rPr>
              <w:t>16</w:t>
            </w:r>
            <w:r w:rsidR="00C96A12">
              <w:rPr>
                <w:noProof/>
                <w:webHidden/>
              </w:rPr>
              <w:fldChar w:fldCharType="end"/>
            </w:r>
          </w:hyperlink>
        </w:p>
        <w:p w14:paraId="0A52760B" w14:textId="77777777" w:rsidR="00C96A12" w:rsidRDefault="00247777">
          <w:pPr>
            <w:pStyle w:val="TOC2"/>
            <w:tabs>
              <w:tab w:val="left" w:pos="720"/>
              <w:tab w:val="right" w:leader="dot" w:pos="9350"/>
            </w:tabs>
            <w:rPr>
              <w:rFonts w:asciiTheme="minorHAnsi" w:hAnsiTheme="minorHAnsi"/>
              <w:noProof/>
              <w:sz w:val="22"/>
            </w:rPr>
          </w:pPr>
          <w:hyperlink w:anchor="_Toc473883337" w:history="1">
            <w:r w:rsidR="00C96A12" w:rsidRPr="003B607A">
              <w:rPr>
                <w:rStyle w:val="Hyperlink"/>
                <w:noProof/>
              </w:rPr>
              <w:t>4.3</w:t>
            </w:r>
            <w:r w:rsidR="00C96A12">
              <w:rPr>
                <w:rFonts w:asciiTheme="minorHAnsi" w:hAnsiTheme="minorHAnsi"/>
                <w:noProof/>
                <w:sz w:val="22"/>
              </w:rPr>
              <w:tab/>
            </w:r>
            <w:r w:rsidR="00C96A12" w:rsidRPr="003B607A">
              <w:rPr>
                <w:rStyle w:val="Hyperlink"/>
                <w:noProof/>
              </w:rPr>
              <w:t>Event Records - Data Structure Description</w:t>
            </w:r>
            <w:r w:rsidR="00C96A12">
              <w:rPr>
                <w:noProof/>
                <w:webHidden/>
              </w:rPr>
              <w:tab/>
            </w:r>
            <w:r w:rsidR="00C96A12">
              <w:rPr>
                <w:noProof/>
                <w:webHidden/>
              </w:rPr>
              <w:fldChar w:fldCharType="begin"/>
            </w:r>
            <w:r w:rsidR="00C96A12">
              <w:rPr>
                <w:noProof/>
                <w:webHidden/>
              </w:rPr>
              <w:instrText xml:space="preserve"> PAGEREF _Toc473883337 \h </w:instrText>
            </w:r>
            <w:r w:rsidR="00C96A12">
              <w:rPr>
                <w:noProof/>
                <w:webHidden/>
              </w:rPr>
            </w:r>
            <w:r w:rsidR="00C96A12">
              <w:rPr>
                <w:noProof/>
                <w:webHidden/>
              </w:rPr>
              <w:fldChar w:fldCharType="separate"/>
            </w:r>
            <w:r w:rsidR="00FA3993">
              <w:rPr>
                <w:noProof/>
                <w:webHidden/>
              </w:rPr>
              <w:t>17</w:t>
            </w:r>
            <w:r w:rsidR="00C96A12">
              <w:rPr>
                <w:noProof/>
                <w:webHidden/>
              </w:rPr>
              <w:fldChar w:fldCharType="end"/>
            </w:r>
          </w:hyperlink>
        </w:p>
        <w:p w14:paraId="1887470F" w14:textId="77777777" w:rsidR="00C96A12" w:rsidRDefault="00247777">
          <w:pPr>
            <w:pStyle w:val="TOC3"/>
            <w:tabs>
              <w:tab w:val="left" w:pos="1540"/>
            </w:tabs>
            <w:rPr>
              <w:rFonts w:asciiTheme="minorHAnsi" w:hAnsiTheme="minorHAnsi"/>
              <w:noProof/>
              <w:sz w:val="22"/>
            </w:rPr>
          </w:pPr>
          <w:hyperlink w:anchor="_Toc473883338" w:history="1">
            <w:r w:rsidR="00C96A12" w:rsidRPr="003B607A">
              <w:rPr>
                <w:rStyle w:val="Hyperlink"/>
                <w:noProof/>
              </w:rPr>
              <w:t>4.3.1</w:t>
            </w:r>
            <w:r w:rsidR="00C96A12">
              <w:rPr>
                <w:rFonts w:asciiTheme="minorHAnsi" w:hAnsiTheme="minorHAnsi"/>
                <w:noProof/>
                <w:sz w:val="22"/>
              </w:rPr>
              <w:tab/>
            </w:r>
            <w:r w:rsidR="00C96A12" w:rsidRPr="003B607A">
              <w:rPr>
                <w:rStyle w:val="Hyperlink"/>
                <w:noProof/>
              </w:rPr>
              <w:t>Common Event Header</w:t>
            </w:r>
            <w:r w:rsidR="00C96A12">
              <w:rPr>
                <w:noProof/>
                <w:webHidden/>
              </w:rPr>
              <w:tab/>
            </w:r>
            <w:r w:rsidR="00C96A12">
              <w:rPr>
                <w:noProof/>
                <w:webHidden/>
              </w:rPr>
              <w:fldChar w:fldCharType="begin"/>
            </w:r>
            <w:r w:rsidR="00C96A12">
              <w:rPr>
                <w:noProof/>
                <w:webHidden/>
              </w:rPr>
              <w:instrText xml:space="preserve"> PAGEREF _Toc473883338 \h </w:instrText>
            </w:r>
            <w:r w:rsidR="00C96A12">
              <w:rPr>
                <w:noProof/>
                <w:webHidden/>
              </w:rPr>
            </w:r>
            <w:r w:rsidR="00C96A12">
              <w:rPr>
                <w:noProof/>
                <w:webHidden/>
              </w:rPr>
              <w:fldChar w:fldCharType="separate"/>
            </w:r>
            <w:r w:rsidR="00FA3993">
              <w:rPr>
                <w:noProof/>
                <w:webHidden/>
              </w:rPr>
              <w:t>17</w:t>
            </w:r>
            <w:r w:rsidR="00C96A12">
              <w:rPr>
                <w:noProof/>
                <w:webHidden/>
              </w:rPr>
              <w:fldChar w:fldCharType="end"/>
            </w:r>
          </w:hyperlink>
        </w:p>
        <w:p w14:paraId="18BDD3BB" w14:textId="77777777" w:rsidR="00C96A12" w:rsidRDefault="00247777">
          <w:pPr>
            <w:pStyle w:val="TOC3"/>
            <w:tabs>
              <w:tab w:val="left" w:pos="1540"/>
            </w:tabs>
            <w:rPr>
              <w:rFonts w:asciiTheme="minorHAnsi" w:hAnsiTheme="minorHAnsi"/>
              <w:noProof/>
              <w:sz w:val="22"/>
            </w:rPr>
          </w:pPr>
          <w:hyperlink w:anchor="_Toc473883339" w:history="1">
            <w:r w:rsidR="00C96A12" w:rsidRPr="003B607A">
              <w:rPr>
                <w:rStyle w:val="Hyperlink"/>
                <w:noProof/>
              </w:rPr>
              <w:t>4.3.2</w:t>
            </w:r>
            <w:r w:rsidR="00C96A12">
              <w:rPr>
                <w:rFonts w:asciiTheme="minorHAnsi" w:hAnsiTheme="minorHAnsi"/>
                <w:noProof/>
                <w:sz w:val="22"/>
              </w:rPr>
              <w:tab/>
            </w:r>
            <w:r w:rsidR="00C96A12" w:rsidRPr="003B607A">
              <w:rPr>
                <w:rStyle w:val="Hyperlink"/>
                <w:noProof/>
              </w:rPr>
              <w:t>Event Data Structure – Fault Fields</w:t>
            </w:r>
            <w:r w:rsidR="00C96A12">
              <w:rPr>
                <w:noProof/>
                <w:webHidden/>
              </w:rPr>
              <w:tab/>
            </w:r>
            <w:r w:rsidR="00C96A12">
              <w:rPr>
                <w:noProof/>
                <w:webHidden/>
              </w:rPr>
              <w:fldChar w:fldCharType="begin"/>
            </w:r>
            <w:r w:rsidR="00C96A12">
              <w:rPr>
                <w:noProof/>
                <w:webHidden/>
              </w:rPr>
              <w:instrText xml:space="preserve"> PAGEREF _Toc473883339 \h </w:instrText>
            </w:r>
            <w:r w:rsidR="00C96A12">
              <w:rPr>
                <w:noProof/>
                <w:webHidden/>
              </w:rPr>
            </w:r>
            <w:r w:rsidR="00C96A12">
              <w:rPr>
                <w:noProof/>
                <w:webHidden/>
              </w:rPr>
              <w:fldChar w:fldCharType="separate"/>
            </w:r>
            <w:r w:rsidR="00FA3993">
              <w:rPr>
                <w:noProof/>
                <w:webHidden/>
              </w:rPr>
              <w:t>17</w:t>
            </w:r>
            <w:r w:rsidR="00C96A12">
              <w:rPr>
                <w:noProof/>
                <w:webHidden/>
              </w:rPr>
              <w:fldChar w:fldCharType="end"/>
            </w:r>
          </w:hyperlink>
        </w:p>
        <w:p w14:paraId="45707923" w14:textId="77777777" w:rsidR="00C96A12" w:rsidRDefault="00247777">
          <w:pPr>
            <w:pStyle w:val="TOC3"/>
            <w:tabs>
              <w:tab w:val="left" w:pos="1540"/>
            </w:tabs>
            <w:rPr>
              <w:rFonts w:asciiTheme="minorHAnsi" w:hAnsiTheme="minorHAnsi"/>
              <w:noProof/>
              <w:sz w:val="22"/>
            </w:rPr>
          </w:pPr>
          <w:hyperlink w:anchor="_Toc473883340" w:history="1">
            <w:r w:rsidR="00C96A12" w:rsidRPr="003B607A">
              <w:rPr>
                <w:rStyle w:val="Hyperlink"/>
                <w:noProof/>
              </w:rPr>
              <w:t>4.3.3</w:t>
            </w:r>
            <w:r w:rsidR="00C96A12">
              <w:rPr>
                <w:rFonts w:asciiTheme="minorHAnsi" w:hAnsiTheme="minorHAnsi"/>
                <w:noProof/>
                <w:sz w:val="22"/>
              </w:rPr>
              <w:tab/>
            </w:r>
            <w:r w:rsidR="00C96A12" w:rsidRPr="003B607A">
              <w:rPr>
                <w:rStyle w:val="Hyperlink"/>
                <w:noProof/>
              </w:rPr>
              <w:t>Event Data Structure – Measurements for VNF Scaling Fields</w:t>
            </w:r>
            <w:r w:rsidR="00C96A12">
              <w:rPr>
                <w:noProof/>
                <w:webHidden/>
              </w:rPr>
              <w:tab/>
            </w:r>
            <w:r w:rsidR="00C96A12">
              <w:rPr>
                <w:noProof/>
                <w:webHidden/>
              </w:rPr>
              <w:fldChar w:fldCharType="begin"/>
            </w:r>
            <w:r w:rsidR="00C96A12">
              <w:rPr>
                <w:noProof/>
                <w:webHidden/>
              </w:rPr>
              <w:instrText xml:space="preserve"> PAGEREF _Toc473883340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06E40325" w14:textId="77777777" w:rsidR="00C96A12" w:rsidRDefault="00247777">
          <w:pPr>
            <w:pStyle w:val="TOC3"/>
            <w:tabs>
              <w:tab w:val="left" w:pos="1540"/>
            </w:tabs>
            <w:rPr>
              <w:rFonts w:asciiTheme="minorHAnsi" w:hAnsiTheme="minorHAnsi"/>
              <w:noProof/>
              <w:sz w:val="22"/>
            </w:rPr>
          </w:pPr>
          <w:hyperlink w:anchor="_Toc473883341" w:history="1">
            <w:r w:rsidR="00C96A12" w:rsidRPr="003B607A">
              <w:rPr>
                <w:rStyle w:val="Hyperlink"/>
                <w:noProof/>
              </w:rPr>
              <w:t>4.3.4</w:t>
            </w:r>
            <w:r w:rsidR="00C96A12">
              <w:rPr>
                <w:rFonts w:asciiTheme="minorHAnsi" w:hAnsiTheme="minorHAnsi"/>
                <w:noProof/>
                <w:sz w:val="22"/>
              </w:rPr>
              <w:tab/>
            </w:r>
            <w:r w:rsidR="00C96A12" w:rsidRPr="003B607A">
              <w:rPr>
                <w:rStyle w:val="Hyperlink"/>
                <w:noProof/>
              </w:rPr>
              <w:t>Event Data Structure – Syslog Fields</w:t>
            </w:r>
            <w:r w:rsidR="00C96A12">
              <w:rPr>
                <w:noProof/>
                <w:webHidden/>
              </w:rPr>
              <w:tab/>
            </w:r>
            <w:r w:rsidR="00C96A12">
              <w:rPr>
                <w:noProof/>
                <w:webHidden/>
              </w:rPr>
              <w:fldChar w:fldCharType="begin"/>
            </w:r>
            <w:r w:rsidR="00C96A12">
              <w:rPr>
                <w:noProof/>
                <w:webHidden/>
              </w:rPr>
              <w:instrText xml:space="preserve"> PAGEREF _Toc473883341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7459443B" w14:textId="77777777" w:rsidR="00C96A12" w:rsidRDefault="00247777">
          <w:pPr>
            <w:pStyle w:val="TOC3"/>
            <w:tabs>
              <w:tab w:val="left" w:pos="1540"/>
            </w:tabs>
            <w:rPr>
              <w:rFonts w:asciiTheme="minorHAnsi" w:hAnsiTheme="minorHAnsi"/>
              <w:noProof/>
              <w:sz w:val="22"/>
            </w:rPr>
          </w:pPr>
          <w:hyperlink w:anchor="_Toc473883342" w:history="1">
            <w:r w:rsidR="00C96A12" w:rsidRPr="003B607A">
              <w:rPr>
                <w:rStyle w:val="Hyperlink"/>
                <w:noProof/>
              </w:rPr>
              <w:t>4.3.5</w:t>
            </w:r>
            <w:r w:rsidR="00C96A12">
              <w:rPr>
                <w:rFonts w:asciiTheme="minorHAnsi" w:hAnsiTheme="minorHAnsi"/>
                <w:noProof/>
                <w:sz w:val="22"/>
              </w:rPr>
              <w:tab/>
            </w:r>
            <w:r w:rsidR="00C96A12" w:rsidRPr="003B607A">
              <w:rPr>
                <w:rStyle w:val="Hyperlink"/>
                <w:noProof/>
              </w:rPr>
              <w:t>Event Data Structure – State Change Fields</w:t>
            </w:r>
            <w:r w:rsidR="00C96A12">
              <w:rPr>
                <w:noProof/>
                <w:webHidden/>
              </w:rPr>
              <w:tab/>
            </w:r>
            <w:r w:rsidR="00C96A12">
              <w:rPr>
                <w:noProof/>
                <w:webHidden/>
              </w:rPr>
              <w:fldChar w:fldCharType="begin"/>
            </w:r>
            <w:r w:rsidR="00C96A12">
              <w:rPr>
                <w:noProof/>
                <w:webHidden/>
              </w:rPr>
              <w:instrText xml:space="preserve"> PAGEREF _Toc473883342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1F9B8891" w14:textId="77777777" w:rsidR="00C96A12" w:rsidRDefault="00247777">
          <w:pPr>
            <w:pStyle w:val="TOC3"/>
            <w:tabs>
              <w:tab w:val="left" w:pos="1540"/>
            </w:tabs>
            <w:rPr>
              <w:rFonts w:asciiTheme="minorHAnsi" w:hAnsiTheme="minorHAnsi"/>
              <w:noProof/>
              <w:sz w:val="22"/>
            </w:rPr>
          </w:pPr>
          <w:hyperlink w:anchor="_Toc473883343" w:history="1">
            <w:r w:rsidR="00C96A12" w:rsidRPr="003B607A">
              <w:rPr>
                <w:rStyle w:val="Hyperlink"/>
                <w:noProof/>
              </w:rPr>
              <w:t>4.3.6</w:t>
            </w:r>
            <w:r w:rsidR="00C96A12">
              <w:rPr>
                <w:rFonts w:asciiTheme="minorHAnsi" w:hAnsiTheme="minorHAnsi"/>
                <w:noProof/>
                <w:sz w:val="22"/>
              </w:rPr>
              <w:tab/>
            </w:r>
            <w:r w:rsidR="00C96A12" w:rsidRPr="003B607A">
              <w:rPr>
                <w:rStyle w:val="Hyperlink"/>
                <w:noProof/>
              </w:rPr>
              <w:t>Event Data Structure – Mobile Flow Fields</w:t>
            </w:r>
            <w:r w:rsidR="00C96A12">
              <w:rPr>
                <w:noProof/>
                <w:webHidden/>
              </w:rPr>
              <w:tab/>
            </w:r>
            <w:r w:rsidR="00C96A12">
              <w:rPr>
                <w:noProof/>
                <w:webHidden/>
              </w:rPr>
              <w:fldChar w:fldCharType="begin"/>
            </w:r>
            <w:r w:rsidR="00C96A12">
              <w:rPr>
                <w:noProof/>
                <w:webHidden/>
              </w:rPr>
              <w:instrText xml:space="preserve"> PAGEREF _Toc473883343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2CD2E357" w14:textId="77777777" w:rsidR="00C96A12" w:rsidRDefault="00247777">
          <w:pPr>
            <w:pStyle w:val="TOC3"/>
            <w:rPr>
              <w:rFonts w:asciiTheme="minorHAnsi" w:hAnsiTheme="minorHAnsi"/>
              <w:noProof/>
              <w:sz w:val="22"/>
            </w:rPr>
          </w:pPr>
          <w:hyperlink w:anchor="_Toc473883344" w:history="1">
            <w:r w:rsidR="00C96A12" w:rsidRPr="003B607A">
              <w:rPr>
                <w:rStyle w:val="Hyperlink"/>
                <w:noProof/>
              </w:rPr>
              <w:t>Appendix A – Data Record Format</w:t>
            </w:r>
            <w:r w:rsidR="00C96A12">
              <w:rPr>
                <w:noProof/>
                <w:webHidden/>
              </w:rPr>
              <w:tab/>
            </w:r>
            <w:r w:rsidR="00C96A12">
              <w:rPr>
                <w:noProof/>
                <w:webHidden/>
              </w:rPr>
              <w:fldChar w:fldCharType="begin"/>
            </w:r>
            <w:r w:rsidR="00C96A12">
              <w:rPr>
                <w:noProof/>
                <w:webHidden/>
              </w:rPr>
              <w:instrText xml:space="preserve"> PAGEREF _Toc473883344 \h </w:instrText>
            </w:r>
            <w:r w:rsidR="00C96A12">
              <w:rPr>
                <w:noProof/>
                <w:webHidden/>
              </w:rPr>
            </w:r>
            <w:r w:rsidR="00C96A12">
              <w:rPr>
                <w:noProof/>
                <w:webHidden/>
              </w:rPr>
              <w:fldChar w:fldCharType="separate"/>
            </w:r>
            <w:r w:rsidR="00FA3993">
              <w:rPr>
                <w:noProof/>
                <w:webHidden/>
              </w:rPr>
              <w:t>19</w:t>
            </w:r>
            <w:r w:rsidR="00C96A12">
              <w:rPr>
                <w:noProof/>
                <w:webHidden/>
              </w:rPr>
              <w:fldChar w:fldCharType="end"/>
            </w:r>
          </w:hyperlink>
        </w:p>
        <w:p w14:paraId="31685114" w14:textId="77777777" w:rsidR="00C96A12" w:rsidRDefault="00247777">
          <w:pPr>
            <w:pStyle w:val="TOC3"/>
            <w:rPr>
              <w:rFonts w:asciiTheme="minorHAnsi" w:hAnsiTheme="minorHAnsi"/>
              <w:noProof/>
              <w:sz w:val="22"/>
            </w:rPr>
          </w:pPr>
          <w:hyperlink w:anchor="_Toc473883345" w:history="1">
            <w:r w:rsidR="00C96A12" w:rsidRPr="003B607A">
              <w:rPr>
                <w:rStyle w:val="Hyperlink"/>
                <w:noProof/>
              </w:rPr>
              <w:t>A.1 EVENT RECORDS – Common Event Header</w:t>
            </w:r>
            <w:r w:rsidR="00C96A12">
              <w:rPr>
                <w:noProof/>
                <w:webHidden/>
              </w:rPr>
              <w:tab/>
            </w:r>
            <w:r w:rsidR="00C96A12">
              <w:rPr>
                <w:noProof/>
                <w:webHidden/>
              </w:rPr>
              <w:fldChar w:fldCharType="begin"/>
            </w:r>
            <w:r w:rsidR="00C96A12">
              <w:rPr>
                <w:noProof/>
                <w:webHidden/>
              </w:rPr>
              <w:instrText xml:space="preserve"> PAGEREF _Toc473883345 \h </w:instrText>
            </w:r>
            <w:r w:rsidR="00C96A12">
              <w:rPr>
                <w:noProof/>
                <w:webHidden/>
              </w:rPr>
            </w:r>
            <w:r w:rsidR="00C96A12">
              <w:rPr>
                <w:noProof/>
                <w:webHidden/>
              </w:rPr>
              <w:fldChar w:fldCharType="separate"/>
            </w:r>
            <w:r w:rsidR="00FA3993">
              <w:rPr>
                <w:noProof/>
                <w:webHidden/>
              </w:rPr>
              <w:t>19</w:t>
            </w:r>
            <w:r w:rsidR="00C96A12">
              <w:rPr>
                <w:noProof/>
                <w:webHidden/>
              </w:rPr>
              <w:fldChar w:fldCharType="end"/>
            </w:r>
          </w:hyperlink>
        </w:p>
        <w:p w14:paraId="09FB4941" w14:textId="77777777" w:rsidR="00C96A12" w:rsidRDefault="00247777">
          <w:pPr>
            <w:pStyle w:val="TOC3"/>
            <w:rPr>
              <w:rFonts w:asciiTheme="minorHAnsi" w:hAnsiTheme="minorHAnsi"/>
              <w:noProof/>
              <w:sz w:val="22"/>
            </w:rPr>
          </w:pPr>
          <w:hyperlink w:anchor="_Toc473883346" w:history="1">
            <w:r w:rsidR="00C96A12" w:rsidRPr="003B607A">
              <w:rPr>
                <w:rStyle w:val="Hyperlink"/>
                <w:noProof/>
              </w:rPr>
              <w:t>A.2 EVENT RECORDS – Fault Fields</w:t>
            </w:r>
            <w:r w:rsidR="00C96A12">
              <w:rPr>
                <w:noProof/>
                <w:webHidden/>
              </w:rPr>
              <w:tab/>
            </w:r>
            <w:r w:rsidR="00C96A12">
              <w:rPr>
                <w:noProof/>
                <w:webHidden/>
              </w:rPr>
              <w:fldChar w:fldCharType="begin"/>
            </w:r>
            <w:r w:rsidR="00C96A12">
              <w:rPr>
                <w:noProof/>
                <w:webHidden/>
              </w:rPr>
              <w:instrText xml:space="preserve"> PAGEREF _Toc473883346 \h </w:instrText>
            </w:r>
            <w:r w:rsidR="00C96A12">
              <w:rPr>
                <w:noProof/>
                <w:webHidden/>
              </w:rPr>
            </w:r>
            <w:r w:rsidR="00C96A12">
              <w:rPr>
                <w:noProof/>
                <w:webHidden/>
              </w:rPr>
              <w:fldChar w:fldCharType="separate"/>
            </w:r>
            <w:r w:rsidR="00FA3993">
              <w:rPr>
                <w:noProof/>
                <w:webHidden/>
              </w:rPr>
              <w:t>19</w:t>
            </w:r>
            <w:r w:rsidR="00C96A12">
              <w:rPr>
                <w:noProof/>
                <w:webHidden/>
              </w:rPr>
              <w:fldChar w:fldCharType="end"/>
            </w:r>
          </w:hyperlink>
        </w:p>
        <w:p w14:paraId="0836060D" w14:textId="77777777" w:rsidR="00C96A12" w:rsidRDefault="00247777">
          <w:pPr>
            <w:pStyle w:val="TOC3"/>
            <w:rPr>
              <w:rFonts w:asciiTheme="minorHAnsi" w:hAnsiTheme="minorHAnsi"/>
              <w:noProof/>
              <w:sz w:val="22"/>
            </w:rPr>
          </w:pPr>
          <w:hyperlink w:anchor="_Toc473883347" w:history="1">
            <w:r w:rsidR="00C96A12" w:rsidRPr="003B607A">
              <w:rPr>
                <w:rStyle w:val="Hyperlink"/>
                <w:noProof/>
              </w:rPr>
              <w:t>A.3 EVENT RECORDS – Measurements for VF Scaling Fields</w:t>
            </w:r>
            <w:r w:rsidR="00C96A12">
              <w:rPr>
                <w:noProof/>
                <w:webHidden/>
              </w:rPr>
              <w:tab/>
            </w:r>
            <w:r w:rsidR="00C96A12">
              <w:rPr>
                <w:noProof/>
                <w:webHidden/>
              </w:rPr>
              <w:fldChar w:fldCharType="begin"/>
            </w:r>
            <w:r w:rsidR="00C96A12">
              <w:rPr>
                <w:noProof/>
                <w:webHidden/>
              </w:rPr>
              <w:instrText xml:space="preserve"> PAGEREF _Toc473883347 \h </w:instrText>
            </w:r>
            <w:r w:rsidR="00C96A12">
              <w:rPr>
                <w:noProof/>
                <w:webHidden/>
              </w:rPr>
            </w:r>
            <w:r w:rsidR="00C96A12">
              <w:rPr>
                <w:noProof/>
                <w:webHidden/>
              </w:rPr>
              <w:fldChar w:fldCharType="separate"/>
            </w:r>
            <w:r w:rsidR="00FA3993">
              <w:rPr>
                <w:noProof/>
                <w:webHidden/>
              </w:rPr>
              <w:t>21</w:t>
            </w:r>
            <w:r w:rsidR="00C96A12">
              <w:rPr>
                <w:noProof/>
                <w:webHidden/>
              </w:rPr>
              <w:fldChar w:fldCharType="end"/>
            </w:r>
          </w:hyperlink>
        </w:p>
        <w:p w14:paraId="1B92E67C" w14:textId="77777777" w:rsidR="00C96A12" w:rsidRDefault="00247777">
          <w:pPr>
            <w:pStyle w:val="TOC2"/>
            <w:tabs>
              <w:tab w:val="right" w:leader="dot" w:pos="9350"/>
            </w:tabs>
            <w:rPr>
              <w:rFonts w:asciiTheme="minorHAnsi" w:hAnsiTheme="minorHAnsi"/>
              <w:noProof/>
              <w:sz w:val="22"/>
            </w:rPr>
          </w:pPr>
          <w:hyperlink w:anchor="_Toc473883348" w:history="1">
            <w:r w:rsidR="00C96A12" w:rsidRPr="003B607A">
              <w:rPr>
                <w:rStyle w:val="Hyperlink"/>
                <w:noProof/>
              </w:rPr>
              <w:t>A.4 EVENT RECORDS – Syslog Fields</w:t>
            </w:r>
            <w:r w:rsidR="00C96A12">
              <w:rPr>
                <w:noProof/>
                <w:webHidden/>
              </w:rPr>
              <w:tab/>
            </w:r>
            <w:r w:rsidR="00C96A12">
              <w:rPr>
                <w:noProof/>
                <w:webHidden/>
              </w:rPr>
              <w:fldChar w:fldCharType="begin"/>
            </w:r>
            <w:r w:rsidR="00C96A12">
              <w:rPr>
                <w:noProof/>
                <w:webHidden/>
              </w:rPr>
              <w:instrText xml:space="preserve"> PAGEREF _Toc473883348 \h </w:instrText>
            </w:r>
            <w:r w:rsidR="00C96A12">
              <w:rPr>
                <w:noProof/>
                <w:webHidden/>
              </w:rPr>
            </w:r>
            <w:r w:rsidR="00C96A12">
              <w:rPr>
                <w:noProof/>
                <w:webHidden/>
              </w:rPr>
              <w:fldChar w:fldCharType="separate"/>
            </w:r>
            <w:r w:rsidR="00FA3993">
              <w:rPr>
                <w:noProof/>
                <w:webHidden/>
              </w:rPr>
              <w:t>22</w:t>
            </w:r>
            <w:r w:rsidR="00C96A12">
              <w:rPr>
                <w:noProof/>
                <w:webHidden/>
              </w:rPr>
              <w:fldChar w:fldCharType="end"/>
            </w:r>
          </w:hyperlink>
        </w:p>
        <w:p w14:paraId="6DA0DAA4" w14:textId="77777777" w:rsidR="00C96A12" w:rsidRDefault="00247777">
          <w:pPr>
            <w:pStyle w:val="TOC3"/>
            <w:rPr>
              <w:rFonts w:asciiTheme="minorHAnsi" w:hAnsiTheme="minorHAnsi"/>
              <w:noProof/>
              <w:sz w:val="22"/>
            </w:rPr>
          </w:pPr>
          <w:hyperlink w:anchor="_Toc473883349" w:history="1">
            <w:r w:rsidR="00C96A12" w:rsidRPr="003B607A">
              <w:rPr>
                <w:rStyle w:val="Hyperlink"/>
                <w:noProof/>
              </w:rPr>
              <w:t>A.5 EVENT RECORDS – State Change Fields</w:t>
            </w:r>
            <w:r w:rsidR="00C96A12">
              <w:rPr>
                <w:noProof/>
                <w:webHidden/>
              </w:rPr>
              <w:tab/>
            </w:r>
            <w:r w:rsidR="00C96A12">
              <w:rPr>
                <w:noProof/>
                <w:webHidden/>
              </w:rPr>
              <w:fldChar w:fldCharType="begin"/>
            </w:r>
            <w:r w:rsidR="00C96A12">
              <w:rPr>
                <w:noProof/>
                <w:webHidden/>
              </w:rPr>
              <w:instrText xml:space="preserve"> PAGEREF _Toc473883349 \h </w:instrText>
            </w:r>
            <w:r w:rsidR="00C96A12">
              <w:rPr>
                <w:noProof/>
                <w:webHidden/>
              </w:rPr>
            </w:r>
            <w:r w:rsidR="00C96A12">
              <w:rPr>
                <w:noProof/>
                <w:webHidden/>
              </w:rPr>
              <w:fldChar w:fldCharType="separate"/>
            </w:r>
            <w:r w:rsidR="00FA3993">
              <w:rPr>
                <w:noProof/>
                <w:webHidden/>
              </w:rPr>
              <w:t>24</w:t>
            </w:r>
            <w:r w:rsidR="00C96A12">
              <w:rPr>
                <w:noProof/>
                <w:webHidden/>
              </w:rPr>
              <w:fldChar w:fldCharType="end"/>
            </w:r>
          </w:hyperlink>
        </w:p>
        <w:p w14:paraId="4EF0BD3D" w14:textId="77777777" w:rsidR="00C96A12" w:rsidRDefault="00247777">
          <w:pPr>
            <w:pStyle w:val="TOC3"/>
            <w:rPr>
              <w:rFonts w:asciiTheme="minorHAnsi" w:hAnsiTheme="minorHAnsi"/>
              <w:noProof/>
              <w:sz w:val="22"/>
            </w:rPr>
          </w:pPr>
          <w:hyperlink w:anchor="_Toc473883350" w:history="1">
            <w:r w:rsidR="00C96A12" w:rsidRPr="003B607A">
              <w:rPr>
                <w:rStyle w:val="Hyperlink"/>
                <w:noProof/>
              </w:rPr>
              <w:t>A.6 EVENT RECORDS – Mobile Flow Fields</w:t>
            </w:r>
            <w:r w:rsidR="00C96A12">
              <w:rPr>
                <w:noProof/>
                <w:webHidden/>
              </w:rPr>
              <w:tab/>
            </w:r>
            <w:r w:rsidR="00C96A12">
              <w:rPr>
                <w:noProof/>
                <w:webHidden/>
              </w:rPr>
              <w:fldChar w:fldCharType="begin"/>
            </w:r>
            <w:r w:rsidR="00C96A12">
              <w:rPr>
                <w:noProof/>
                <w:webHidden/>
              </w:rPr>
              <w:instrText xml:space="preserve"> PAGEREF _Toc473883350 \h </w:instrText>
            </w:r>
            <w:r w:rsidR="00C96A12">
              <w:rPr>
                <w:noProof/>
                <w:webHidden/>
              </w:rPr>
            </w:r>
            <w:r w:rsidR="00C96A12">
              <w:rPr>
                <w:noProof/>
                <w:webHidden/>
              </w:rPr>
              <w:fldChar w:fldCharType="separate"/>
            </w:r>
            <w:r w:rsidR="00FA3993">
              <w:rPr>
                <w:noProof/>
                <w:webHidden/>
              </w:rPr>
              <w:t>24</w:t>
            </w:r>
            <w:r w:rsidR="00C96A12">
              <w:rPr>
                <w:noProof/>
                <w:webHidden/>
              </w:rPr>
              <w:fldChar w:fldCharType="end"/>
            </w:r>
          </w:hyperlink>
        </w:p>
        <w:p w14:paraId="4AC3A086" w14:textId="02B18616" w:rsidR="008C4B04" w:rsidRDefault="008C4B04">
          <w:r>
            <w:rPr>
              <w:b/>
              <w:bCs/>
              <w:noProof/>
            </w:rPr>
            <w:fldChar w:fldCharType="end"/>
          </w:r>
        </w:p>
      </w:sdtContent>
    </w:sdt>
    <w:p w14:paraId="434CAC70" w14:textId="77777777" w:rsidR="00CB5F9C" w:rsidRDefault="00CB5F9C">
      <w:pPr>
        <w:sectPr w:rsidR="00CB5F9C" w:rsidSect="0050175D">
          <w:pgSz w:w="12240" w:h="15840"/>
          <w:pgMar w:top="1440" w:right="1440" w:bottom="1080" w:left="1440" w:header="720" w:footer="360" w:gutter="0"/>
          <w:pgNumType w:fmt="lowerRoman" w:start="1"/>
          <w:cols w:space="720"/>
          <w:docGrid w:linePitch="360"/>
        </w:sectPr>
      </w:pPr>
    </w:p>
    <w:p w14:paraId="49246A99" w14:textId="1A2B7951" w:rsidR="008C4B04" w:rsidRDefault="008C4B04">
      <w:pPr>
        <w:rPr>
          <w:rFonts w:asciiTheme="majorHAnsi" w:eastAsiaTheme="majorEastAsia" w:hAnsiTheme="majorHAnsi" w:cstheme="majorBidi"/>
          <w:b/>
          <w:bCs/>
          <w:sz w:val="26"/>
          <w:szCs w:val="28"/>
        </w:rPr>
      </w:pPr>
    </w:p>
    <w:p w14:paraId="01F49382" w14:textId="4B9FB660" w:rsidR="00D007A4" w:rsidRPr="004F4355" w:rsidRDefault="00D007A4" w:rsidP="00D007A4">
      <w:pPr>
        <w:pStyle w:val="Heading1"/>
      </w:pPr>
      <w:bookmarkStart w:id="5" w:name="_Toc468878911"/>
      <w:bookmarkStart w:id="6" w:name="_Toc473883328"/>
      <w:r w:rsidRPr="000F6EF4">
        <w:t>Introduction</w:t>
      </w:r>
      <w:bookmarkEnd w:id="5"/>
      <w:bookmarkEnd w:id="6"/>
    </w:p>
    <w:p w14:paraId="25213EB4" w14:textId="77777777" w:rsidR="00666817" w:rsidRDefault="00666817" w:rsidP="00666817">
      <w:pPr>
        <w:pStyle w:val="BodyText"/>
      </w:pPr>
      <w:r>
        <w:t>This document is part of a hierarchy of documents that describes the overall Requirements and Guidelines for OpenECOMP.  The diagram below identifies where this document fits in the hierarchy.</w:t>
      </w:r>
    </w:p>
    <w:tbl>
      <w:tblPr>
        <w:tblStyle w:val="TableGrid"/>
        <w:tblW w:w="0" w:type="auto"/>
        <w:tblCellMar>
          <w:top w:w="72" w:type="dxa"/>
          <w:left w:w="115" w:type="dxa"/>
          <w:right w:w="115" w:type="dxa"/>
        </w:tblCellMar>
        <w:tblLook w:val="04A0" w:firstRow="1" w:lastRow="0" w:firstColumn="1" w:lastColumn="0" w:noHBand="0" w:noVBand="1"/>
      </w:tblPr>
      <w:tblGrid>
        <w:gridCol w:w="1719"/>
        <w:gridCol w:w="1719"/>
        <w:gridCol w:w="1725"/>
        <w:gridCol w:w="1720"/>
        <w:gridCol w:w="2467"/>
      </w:tblGrid>
      <w:tr w:rsidR="00666817" w14:paraId="54BF299D" w14:textId="77777777" w:rsidTr="00455102">
        <w:tc>
          <w:tcPr>
            <w:tcW w:w="9350" w:type="dxa"/>
            <w:gridSpan w:val="5"/>
            <w:shd w:val="clear" w:color="auto" w:fill="F2F2F2" w:themeFill="background1" w:themeFillShade="F2"/>
            <w:vAlign w:val="center"/>
          </w:tcPr>
          <w:p w14:paraId="076F5291" w14:textId="77777777" w:rsidR="00666817" w:rsidRDefault="00666817" w:rsidP="00F929EC">
            <w:pPr>
              <w:pStyle w:val="BodyText"/>
              <w:jc w:val="center"/>
            </w:pPr>
            <w:r>
              <w:t>OpenECOMP Requirements and Guidelines</w:t>
            </w:r>
          </w:p>
        </w:tc>
      </w:tr>
      <w:tr w:rsidR="00666817" w14:paraId="7E180506" w14:textId="77777777" w:rsidTr="00455102">
        <w:trPr>
          <w:trHeight w:val="485"/>
        </w:trPr>
        <w:tc>
          <w:tcPr>
            <w:tcW w:w="6883" w:type="dxa"/>
            <w:gridSpan w:val="4"/>
            <w:tcBorders>
              <w:right w:val="double" w:sz="4" w:space="0" w:color="auto"/>
            </w:tcBorders>
            <w:shd w:val="clear" w:color="auto" w:fill="95B3D7" w:themeFill="accent1" w:themeFillTint="99"/>
          </w:tcPr>
          <w:p w14:paraId="44AC5AEE" w14:textId="77777777" w:rsidR="00666817" w:rsidRDefault="00666817" w:rsidP="00F929EC">
            <w:pPr>
              <w:pStyle w:val="BodyText"/>
              <w:jc w:val="center"/>
            </w:pPr>
            <w:r>
              <w:t>VNF Guidelines for Network Cloud and OpenECOMP</w:t>
            </w:r>
          </w:p>
        </w:tc>
        <w:tc>
          <w:tcPr>
            <w:tcW w:w="2467" w:type="dxa"/>
            <w:tcBorders>
              <w:left w:val="double" w:sz="4" w:space="0" w:color="auto"/>
            </w:tcBorders>
            <w:shd w:val="clear" w:color="auto" w:fill="F2F2F2" w:themeFill="background1" w:themeFillShade="F2"/>
          </w:tcPr>
          <w:p w14:paraId="23292FB5" w14:textId="77777777" w:rsidR="00666817" w:rsidRDefault="00666817" w:rsidP="00F929EC">
            <w:pPr>
              <w:pStyle w:val="BodyText"/>
              <w:jc w:val="center"/>
            </w:pPr>
            <w:r>
              <w:t>Future OpenECOMP Subject Documents</w:t>
            </w:r>
          </w:p>
        </w:tc>
      </w:tr>
      <w:tr w:rsidR="00455102" w14:paraId="1A6384F4" w14:textId="77777777" w:rsidTr="00AD6DE4">
        <w:tc>
          <w:tcPr>
            <w:tcW w:w="1719" w:type="dxa"/>
            <w:shd w:val="clear" w:color="auto" w:fill="95B3D7" w:themeFill="accent1" w:themeFillTint="99"/>
          </w:tcPr>
          <w:p w14:paraId="7A85A1F3" w14:textId="742768A2" w:rsidR="00455102" w:rsidRDefault="00350999" w:rsidP="00455102">
            <w:pPr>
              <w:pStyle w:val="BodyText"/>
              <w:jc w:val="center"/>
            </w:pPr>
            <w:r w:rsidRPr="00350999">
              <w:t>VNF Cloud Readiness Requirements for OpenECOMP</w:t>
            </w:r>
          </w:p>
        </w:tc>
        <w:tc>
          <w:tcPr>
            <w:tcW w:w="1719" w:type="dxa"/>
            <w:shd w:val="clear" w:color="auto" w:fill="95B3D7" w:themeFill="accent1" w:themeFillTint="99"/>
          </w:tcPr>
          <w:p w14:paraId="73A2E155" w14:textId="77777777" w:rsidR="00455102" w:rsidRDefault="00455102" w:rsidP="00455102">
            <w:pPr>
              <w:pStyle w:val="BodyText"/>
              <w:jc w:val="center"/>
            </w:pPr>
            <w:r>
              <w:t>VNF Management Requirements for OpenECOMP</w:t>
            </w:r>
          </w:p>
        </w:tc>
        <w:tc>
          <w:tcPr>
            <w:tcW w:w="1725" w:type="dxa"/>
            <w:shd w:val="clear" w:color="auto" w:fill="95B3D7" w:themeFill="accent1" w:themeFillTint="99"/>
          </w:tcPr>
          <w:p w14:paraId="4AAB7609" w14:textId="3AD2E755" w:rsidR="00455102" w:rsidRDefault="00AD6DE4" w:rsidP="00350999">
            <w:pPr>
              <w:pStyle w:val="BodyText"/>
              <w:jc w:val="center"/>
            </w:pPr>
            <w:r w:rsidRPr="0079688F">
              <w:rPr>
                <w:szCs w:val="20"/>
              </w:rPr>
              <w:t>VNF Heat Template Requirements for OpenECOMP</w:t>
            </w:r>
          </w:p>
        </w:tc>
        <w:tc>
          <w:tcPr>
            <w:tcW w:w="1720" w:type="dxa"/>
            <w:tcBorders>
              <w:right w:val="double" w:sz="4" w:space="0" w:color="auto"/>
            </w:tcBorders>
            <w:shd w:val="clear" w:color="auto" w:fill="F2F2F2" w:themeFill="background1" w:themeFillShade="F2"/>
          </w:tcPr>
          <w:p w14:paraId="2EDC105C" w14:textId="0DAD72C3" w:rsidR="00455102" w:rsidRDefault="00AD6DE4" w:rsidP="00455102">
            <w:pPr>
              <w:pStyle w:val="BodyText"/>
              <w:jc w:val="center"/>
            </w:pPr>
            <w:r w:rsidRPr="00275B94">
              <w:rPr>
                <w:szCs w:val="20"/>
              </w:rPr>
              <w:t>Future</w:t>
            </w:r>
            <w:r w:rsidRPr="00275B94">
              <w:rPr>
                <w:szCs w:val="20"/>
              </w:rPr>
              <w:br/>
              <w:t>VNF Requirements Documents</w:t>
            </w:r>
          </w:p>
        </w:tc>
        <w:tc>
          <w:tcPr>
            <w:tcW w:w="2467" w:type="dxa"/>
            <w:tcBorders>
              <w:left w:val="double" w:sz="4" w:space="0" w:color="auto"/>
            </w:tcBorders>
            <w:shd w:val="clear" w:color="auto" w:fill="F2F2F2" w:themeFill="background1" w:themeFillShade="F2"/>
          </w:tcPr>
          <w:p w14:paraId="4B6C7223" w14:textId="77777777" w:rsidR="00455102" w:rsidRDefault="00455102" w:rsidP="00455102">
            <w:pPr>
              <w:pStyle w:val="BodyText"/>
              <w:jc w:val="center"/>
            </w:pPr>
            <w:r>
              <w:t>Future Requirements Documents</w:t>
            </w:r>
          </w:p>
        </w:tc>
      </w:tr>
    </w:tbl>
    <w:p w14:paraId="76F04F1E" w14:textId="77777777" w:rsidR="00666817" w:rsidRDefault="00666817" w:rsidP="00666817">
      <w:pPr>
        <w:pStyle w:val="BodyText"/>
      </w:pPr>
      <w:r>
        <w:t>Document summary:</w:t>
      </w:r>
    </w:p>
    <w:p w14:paraId="7C1820DD" w14:textId="77777777" w:rsidR="00666817" w:rsidRPr="0050175D" w:rsidRDefault="00666817"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VNF Guidelines for Network Cloud and OpenECOMP</w:t>
      </w:r>
    </w:p>
    <w:p w14:paraId="44B1BEF0" w14:textId="77777777" w:rsidR="00666817" w:rsidRDefault="00666817" w:rsidP="00666817">
      <w:pPr>
        <w:pStyle w:val="BodyText"/>
        <w:numPr>
          <w:ilvl w:val="0"/>
          <w:numId w:val="62"/>
        </w:numPr>
        <w:suppressAutoHyphens/>
        <w:spacing w:before="0" w:beforeAutospacing="0" w:after="278" w:afterAutospacing="0"/>
      </w:pPr>
      <w:r>
        <w:t>Describes VNF e</w:t>
      </w:r>
      <w:r w:rsidRPr="004C5806">
        <w:t xml:space="preserve">nvironment and overview of </w:t>
      </w:r>
      <w:r>
        <w:t>r</w:t>
      </w:r>
      <w:r w:rsidRPr="004C5806">
        <w:t>equirements</w:t>
      </w:r>
    </w:p>
    <w:p w14:paraId="4124200E" w14:textId="77777777" w:rsidR="00455102"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VNF Cloud Readiness Requirements for OpenECOMP</w:t>
      </w:r>
    </w:p>
    <w:p w14:paraId="213CFB18" w14:textId="21EEA31D" w:rsidR="00455102" w:rsidRPr="005E42D7" w:rsidRDefault="00455102" w:rsidP="0050175D">
      <w:pPr>
        <w:pStyle w:val="BodyText"/>
        <w:numPr>
          <w:ilvl w:val="0"/>
          <w:numId w:val="62"/>
        </w:numPr>
        <w:suppressAutoHyphens/>
        <w:spacing w:before="0" w:beforeAutospacing="0" w:after="278" w:afterAutospacing="0"/>
      </w:pPr>
      <w:r w:rsidRPr="00471AFE">
        <w:t>Cloud readiness requirements for VNFs (Design, Resiliency, Security, and D</w:t>
      </w:r>
      <w:r w:rsidRPr="005E42D7">
        <w:t>evOps)</w:t>
      </w:r>
    </w:p>
    <w:p w14:paraId="698EE726" w14:textId="77777777" w:rsidR="00666817" w:rsidRPr="0050175D" w:rsidRDefault="00666817" w:rsidP="0050175D">
      <w:pPr>
        <w:pStyle w:val="BodyText"/>
        <w:keepNext/>
        <w:suppressAutoHyphens/>
        <w:spacing w:before="278" w:beforeAutospacing="0" w:after="0" w:afterAutospacing="0"/>
        <w:rPr>
          <w:rFonts w:eastAsiaTheme="minorHAnsi" w:cstheme="minorBidi"/>
          <w:b/>
          <w:i/>
          <w:color w:val="00000A"/>
          <w:kern w:val="1"/>
          <w:szCs w:val="20"/>
        </w:rPr>
      </w:pPr>
      <w:r w:rsidRPr="0050175D">
        <w:rPr>
          <w:rFonts w:eastAsiaTheme="minorHAnsi" w:cstheme="minorBidi"/>
          <w:b/>
          <w:i/>
          <w:color w:val="00000A"/>
          <w:kern w:val="1"/>
          <w:szCs w:val="20"/>
        </w:rPr>
        <w:t>VNF Management Requirements for OpenECOMP</w:t>
      </w:r>
    </w:p>
    <w:p w14:paraId="2A467A2B" w14:textId="77777777" w:rsidR="00666817" w:rsidRDefault="00666817" w:rsidP="00666817">
      <w:pPr>
        <w:pStyle w:val="BodyText"/>
        <w:numPr>
          <w:ilvl w:val="0"/>
          <w:numId w:val="62"/>
        </w:numPr>
        <w:suppressAutoHyphens/>
        <w:spacing w:before="0" w:beforeAutospacing="0" w:after="0" w:afterAutospacing="0"/>
      </w:pPr>
      <w:r>
        <w:t>R</w:t>
      </w:r>
      <w:r w:rsidRPr="004C5806">
        <w:t>equirements</w:t>
      </w:r>
      <w:r>
        <w:t xml:space="preserve"> for h</w:t>
      </w:r>
      <w:r w:rsidRPr="004C5806">
        <w:t>ow VNFs interact and utilize OpenECOMP</w:t>
      </w:r>
    </w:p>
    <w:p w14:paraId="57402E5A" w14:textId="4DA3139D" w:rsidR="00666817"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455102">
        <w:rPr>
          <w:rFonts w:eastAsiaTheme="minorHAnsi" w:cstheme="minorBidi"/>
          <w:i/>
          <w:color w:val="00000A"/>
          <w:kern w:val="1"/>
          <w:szCs w:val="20"/>
        </w:rPr>
        <w:t>VNF Heat Template Requirements for OpenECOMP</w:t>
      </w:r>
    </w:p>
    <w:p w14:paraId="3AD7E061" w14:textId="77777777" w:rsidR="00666817" w:rsidRDefault="00666817" w:rsidP="0050175D">
      <w:pPr>
        <w:pStyle w:val="BodyText"/>
        <w:numPr>
          <w:ilvl w:val="0"/>
          <w:numId w:val="62"/>
        </w:numPr>
        <w:suppressAutoHyphens/>
        <w:spacing w:before="0" w:beforeAutospacing="0" w:after="0" w:afterAutospacing="0"/>
      </w:pPr>
      <w:r w:rsidRPr="0011093A">
        <w:t xml:space="preserve">Provides </w:t>
      </w:r>
      <w:r w:rsidRPr="00AD6536">
        <w:t>recommendations and standards for building Heat templates compatible with OpenECOMP– initial implementations of Netwo</w:t>
      </w:r>
      <w:r w:rsidRPr="00471AFE">
        <w:t>rk Cloud are assumed to be OpenStack based.</w:t>
      </w:r>
    </w:p>
    <w:p w14:paraId="01402137" w14:textId="77777777" w:rsidR="00666817" w:rsidRDefault="00666817" w:rsidP="0050175D">
      <w:pPr>
        <w:pStyle w:val="BodyText"/>
        <w:suppressAutoHyphens/>
        <w:spacing w:before="0" w:beforeAutospacing="0" w:after="0" w:afterAutospacing="0"/>
        <w:ind w:left="1440"/>
      </w:pPr>
    </w:p>
    <w:p w14:paraId="1ADC1864" w14:textId="78CDC841" w:rsidR="00855718" w:rsidRDefault="00816718">
      <w:pPr>
        <w:rPr>
          <w:rFonts w:asciiTheme="majorHAnsi" w:eastAsiaTheme="majorEastAsia" w:hAnsiTheme="majorHAnsi" w:cstheme="majorBidi"/>
          <w:b/>
          <w:bCs/>
          <w:sz w:val="26"/>
          <w:szCs w:val="28"/>
        </w:rPr>
      </w:pPr>
      <w:r w:rsidRPr="004F4355">
        <w:t xml:space="preserve">The </w:t>
      </w:r>
      <w:r w:rsidR="000C602A">
        <w:t>Open</w:t>
      </w:r>
      <w:r w:rsidRPr="004F4355">
        <w:t xml:space="preserve">ECOMP (Enhanced Control, Orchestration, Management and Policy) platform is the part of the larger </w:t>
      </w:r>
      <w:r w:rsidR="008F41E4" w:rsidRPr="004F4355">
        <w:t>Network Function Virtualization/Software Defined Network (</w:t>
      </w:r>
      <w:r w:rsidR="00034288" w:rsidRPr="004F4355">
        <w:t>NFV/SDN</w:t>
      </w:r>
      <w:r w:rsidR="008F41E4" w:rsidRPr="004F4355">
        <w:t>)</w:t>
      </w:r>
      <w:r w:rsidR="00034288" w:rsidRPr="004F4355">
        <w:t xml:space="preserve"> </w:t>
      </w:r>
      <w:r w:rsidRPr="004F4355">
        <w:t xml:space="preserve">ecosystem that is responsible for the efficient control, operation and management of </w:t>
      </w:r>
      <w:r w:rsidR="00332C15">
        <w:t>Virtual Network Function (</w:t>
      </w:r>
      <w:r w:rsidR="00034288" w:rsidRPr="004F4355">
        <w:t>VNF</w:t>
      </w:r>
      <w:r w:rsidR="00332C15">
        <w:t>)</w:t>
      </w:r>
      <w:r w:rsidR="00034288" w:rsidRPr="004F4355">
        <w:t xml:space="preserve"> </w:t>
      </w:r>
      <w:r w:rsidRPr="004F4355">
        <w:t>capabilities and functions</w:t>
      </w:r>
      <w:r w:rsidR="006F1037">
        <w:t xml:space="preserve">. </w:t>
      </w:r>
      <w:r w:rsidRPr="004F4355">
        <w:t xml:space="preserve">It specifies standardized abstractions and interfaces that enable efficient interoperation of the </w:t>
      </w:r>
      <w:r w:rsidR="00034288" w:rsidRPr="004F4355">
        <w:t xml:space="preserve">NVF/SDN </w:t>
      </w:r>
      <w:r w:rsidRPr="004F4355">
        <w:t>ecosystem components</w:t>
      </w:r>
      <w:r w:rsidR="006F1037">
        <w:t xml:space="preserve">. </w:t>
      </w:r>
      <w:r w:rsidRPr="004F4355">
        <w:t xml:space="preserve">It </w:t>
      </w:r>
      <w:r w:rsidR="00D5619A" w:rsidRPr="004F4355">
        <w:t>enables product/service independent capabilities for design, creation and</w:t>
      </w:r>
      <w:r w:rsidR="0082628C">
        <w:t xml:space="preserve"> runtime</w:t>
      </w:r>
      <w:r w:rsidR="00D5619A" w:rsidRPr="004F4355">
        <w:t xml:space="preserve"> lifecycle management</w:t>
      </w:r>
      <w:r w:rsidR="001B69CA" w:rsidRPr="004F4355">
        <w:t xml:space="preserve"> (includes all aspects of installation, change management, assurance, and retirement)</w:t>
      </w:r>
      <w:r w:rsidR="00D5619A" w:rsidRPr="004F4355">
        <w:t xml:space="preserve"> of resources in </w:t>
      </w:r>
      <w:r w:rsidR="00612915" w:rsidRPr="004F4355">
        <w:t>NFV/SDN</w:t>
      </w:r>
      <w:r w:rsidR="00D5619A" w:rsidRPr="004F4355">
        <w:t xml:space="preserve"> environment</w:t>
      </w:r>
      <w:r w:rsidR="00532458" w:rsidRPr="004F4355">
        <w:t xml:space="preserve"> (see </w:t>
      </w:r>
      <w:hyperlink r:id="rId14" w:history="1">
        <w:r w:rsidR="00532458" w:rsidRPr="004F4355">
          <w:t>ECOMP white paper</w:t>
        </w:r>
      </w:hyperlink>
      <w:r w:rsidR="00534A46">
        <w:rPr>
          <w:rStyle w:val="FootnoteReference"/>
        </w:rPr>
        <w:footnoteReference w:id="2"/>
      </w:r>
      <w:r w:rsidR="00532458" w:rsidRPr="00534A46">
        <w:t>)</w:t>
      </w:r>
      <w:r w:rsidR="006F1037">
        <w:t xml:space="preserve">. </w:t>
      </w:r>
      <w:r w:rsidR="00D5619A" w:rsidRPr="004F4355">
        <w:t xml:space="preserve">These capabilities are provided using two major architectural frameworks: (1) a </w:t>
      </w:r>
      <w:r w:rsidR="00DE1F2E" w:rsidRPr="004F4355">
        <w:t>D</w:t>
      </w:r>
      <w:r w:rsidR="00D5619A" w:rsidRPr="004F4355">
        <w:t xml:space="preserve">esign </w:t>
      </w:r>
      <w:r w:rsidR="00141A1C" w:rsidRPr="004F4355">
        <w:t xml:space="preserve">Time Framework </w:t>
      </w:r>
      <w:r w:rsidR="00D5619A" w:rsidRPr="004F4355">
        <w:t xml:space="preserve">to design, define and program the platform (uniform onboarding), and (2) a Runtime </w:t>
      </w:r>
      <w:r w:rsidR="00532458" w:rsidRPr="004F4355">
        <w:t xml:space="preserve">Execution Framework </w:t>
      </w:r>
      <w:r w:rsidR="00D5619A" w:rsidRPr="004F4355">
        <w:t xml:space="preserve">to execute the logic programmed in the design environment (uniform delivery and </w:t>
      </w:r>
      <w:r w:rsidR="0082628C">
        <w:t xml:space="preserve">runtime </w:t>
      </w:r>
      <w:r w:rsidR="00D5619A" w:rsidRPr="004F4355">
        <w:t>lifecycle management)</w:t>
      </w:r>
      <w:r w:rsidR="006F1037">
        <w:t xml:space="preserve">. </w:t>
      </w:r>
      <w:r w:rsidR="00D5619A" w:rsidRPr="004F4355">
        <w:t>The platform delivers an integrated information model based on the</w:t>
      </w:r>
      <w:r w:rsidR="003B1511" w:rsidRPr="004F4355">
        <w:t xml:space="preserve"> VNF</w:t>
      </w:r>
      <w:r w:rsidR="00D5619A" w:rsidRPr="004F4355">
        <w:t xml:space="preserve"> package to express the characteristics and behavior of these resources in </w:t>
      </w:r>
      <w:r w:rsidR="00DE1F2E" w:rsidRPr="004F4355">
        <w:t xml:space="preserve">the </w:t>
      </w:r>
      <w:r w:rsidR="00532458" w:rsidRPr="004F4355">
        <w:t>Design Time Framework</w:t>
      </w:r>
      <w:r w:rsidR="006F1037">
        <w:t xml:space="preserve">. </w:t>
      </w:r>
      <w:r w:rsidR="00D5619A" w:rsidRPr="004F4355">
        <w:t xml:space="preserve">The information model is utilized by Runtime </w:t>
      </w:r>
      <w:r w:rsidR="00532458" w:rsidRPr="004F4355">
        <w:t>E</w:t>
      </w:r>
      <w:r w:rsidR="00D5619A" w:rsidRPr="004F4355">
        <w:t xml:space="preserve">xecution </w:t>
      </w:r>
      <w:r w:rsidR="00532458" w:rsidRPr="004F4355">
        <w:t xml:space="preserve">Framework </w:t>
      </w:r>
      <w:r w:rsidR="00D5619A" w:rsidRPr="004F4355">
        <w:t>to manage the</w:t>
      </w:r>
      <w:r w:rsidR="0082628C">
        <w:t xml:space="preserve"> runtime</w:t>
      </w:r>
      <w:r w:rsidR="00D5619A" w:rsidRPr="004F4355">
        <w:t xml:space="preserve"> lifecycle of </w:t>
      </w:r>
      <w:r w:rsidR="00532458" w:rsidRPr="004F4355">
        <w:t xml:space="preserve">the </w:t>
      </w:r>
      <w:r w:rsidR="00332C15">
        <w:lastRenderedPageBreak/>
        <w:t>VNFs</w:t>
      </w:r>
      <w:r w:rsidR="006F1037">
        <w:t xml:space="preserve">. </w:t>
      </w:r>
      <w:r w:rsidR="00D5619A" w:rsidRPr="004F4355">
        <w:t xml:space="preserve">The management processes are orchestrated across various modules of </w:t>
      </w:r>
      <w:r w:rsidR="000C602A">
        <w:t>Open</w:t>
      </w:r>
      <w:r w:rsidR="00D5619A" w:rsidRPr="004F4355">
        <w:t xml:space="preserve">ECOMP to instantiate, configure, scale, monitor, and reconfigure the </w:t>
      </w:r>
      <w:r w:rsidR="00332C15">
        <w:t>VNFs</w:t>
      </w:r>
      <w:r w:rsidR="00D5619A" w:rsidRPr="004F4355">
        <w:t xml:space="preserve"> using a set of standard APIs provided by the</w:t>
      </w:r>
      <w:r w:rsidR="003B1511" w:rsidRPr="004F4355">
        <w:t xml:space="preserve"> VNF</w:t>
      </w:r>
      <w:r w:rsidR="00D5619A" w:rsidRPr="004F4355">
        <w:t xml:space="preserve"> developers.</w:t>
      </w:r>
      <w:bookmarkStart w:id="7" w:name="_Toc402801246"/>
      <w:bookmarkStart w:id="8" w:name="_Toc404350309"/>
      <w:bookmarkStart w:id="9" w:name="_Toc431895442"/>
      <w:bookmarkStart w:id="10" w:name="_Toc431895466"/>
    </w:p>
    <w:p w14:paraId="2E02383A" w14:textId="0BA9C881" w:rsidR="00F322D0" w:rsidRPr="004F4355" w:rsidRDefault="00D007A4" w:rsidP="00D007A4">
      <w:pPr>
        <w:pStyle w:val="Heading1"/>
      </w:pPr>
      <w:bookmarkStart w:id="11" w:name="_Toc468878912"/>
      <w:bookmarkStart w:id="12" w:name="_Toc473883329"/>
      <w:r w:rsidRPr="000F6EF4">
        <w:t>Design Definition</w:t>
      </w:r>
      <w:bookmarkEnd w:id="7"/>
      <w:bookmarkEnd w:id="8"/>
      <w:bookmarkEnd w:id="9"/>
      <w:bookmarkEnd w:id="10"/>
      <w:bookmarkEnd w:id="11"/>
      <w:bookmarkEnd w:id="12"/>
    </w:p>
    <w:p w14:paraId="7160E566" w14:textId="1F606764" w:rsidR="006D391F" w:rsidRPr="00662B5D" w:rsidRDefault="00BE5E97" w:rsidP="004F4355">
      <w:r w:rsidRPr="00662B5D">
        <w:t xml:space="preserve">The </w:t>
      </w:r>
      <w:r w:rsidR="000C602A">
        <w:t>Open</w:t>
      </w:r>
      <w:r w:rsidR="00E16C7E" w:rsidRPr="00662B5D">
        <w:t xml:space="preserve">ECOMP </w:t>
      </w:r>
      <w:r w:rsidR="001C3D86" w:rsidRPr="0017252D">
        <w:rPr>
          <w:color w:val="000000" w:themeColor="text1"/>
        </w:rPr>
        <w:t xml:space="preserve">Design </w:t>
      </w:r>
      <w:r w:rsidR="00DE1F2E" w:rsidRPr="0017252D">
        <w:rPr>
          <w:color w:val="000000" w:themeColor="text1"/>
        </w:rPr>
        <w:t xml:space="preserve">Time </w:t>
      </w:r>
      <w:r w:rsidR="00532458" w:rsidRPr="0017252D">
        <w:rPr>
          <w:color w:val="000000" w:themeColor="text1"/>
        </w:rPr>
        <w:t xml:space="preserve">Framework </w:t>
      </w:r>
      <w:r w:rsidR="00E16C7E" w:rsidRPr="00662B5D">
        <w:t>provides the ability to design</w:t>
      </w:r>
      <w:r w:rsidR="00125C1F" w:rsidRPr="00662B5D">
        <w:t xml:space="preserve"> </w:t>
      </w:r>
      <w:r w:rsidR="008F41E4">
        <w:t>NFV</w:t>
      </w:r>
      <w:r w:rsidR="00037C1C" w:rsidRPr="00662B5D">
        <w:t xml:space="preserve"> resources including</w:t>
      </w:r>
      <w:r w:rsidR="003B1511">
        <w:t xml:space="preserve"> VNF</w:t>
      </w:r>
      <w:r w:rsidR="00125C1F" w:rsidRPr="00662B5D">
        <w:t>s, Services, and products</w:t>
      </w:r>
      <w:r w:rsidR="0017252D">
        <w:t xml:space="preserve">. </w:t>
      </w:r>
      <w:r w:rsidR="004007C3" w:rsidRPr="00662B5D">
        <w:t>The vendor must provide</w:t>
      </w:r>
      <w:r w:rsidR="003B1511">
        <w:t xml:space="preserve"> VNF</w:t>
      </w:r>
      <w:r w:rsidR="004007C3" w:rsidRPr="00662B5D">
        <w:t xml:space="preserve"> packages that include a rich set of recipes, management and functional interfaces, policies, configuration parameters, and infrastructure requirements that can be utilized by </w:t>
      </w:r>
      <w:r w:rsidR="005345F1">
        <w:t xml:space="preserve">the </w:t>
      </w:r>
      <w:r w:rsidR="000C602A">
        <w:t>Open</w:t>
      </w:r>
      <w:r w:rsidR="004007C3" w:rsidRPr="00662B5D">
        <w:t>ECOMP Design module to onbo</w:t>
      </w:r>
      <w:r w:rsidR="001C27BA" w:rsidRPr="00662B5D">
        <w:t>ard and catalog these resources</w:t>
      </w:r>
      <w:r w:rsidR="006F1037">
        <w:t xml:space="preserve">. </w:t>
      </w:r>
      <w:r w:rsidR="004007C3" w:rsidRPr="00662B5D">
        <w:t>Initially this informati</w:t>
      </w:r>
      <w:r w:rsidR="00C72F17" w:rsidRPr="00662B5D">
        <w:t>on may be provided in documents</w:t>
      </w:r>
      <w:r w:rsidR="00CC6040">
        <w:t xml:space="preserve">, but in the near future </w:t>
      </w:r>
      <w:r w:rsidR="004007C3" w:rsidRPr="00662B5D">
        <w:t xml:space="preserve">a method </w:t>
      </w:r>
      <w:r w:rsidR="00CC6040">
        <w:t xml:space="preserve">will be developed </w:t>
      </w:r>
      <w:r w:rsidR="004007C3" w:rsidRPr="00662B5D">
        <w:t>to automate as much of the transfer of data as possible</w:t>
      </w:r>
      <w:r w:rsidR="00C72F17" w:rsidRPr="00662B5D">
        <w:t xml:space="preserve"> to satisfy its long term requirements. </w:t>
      </w:r>
    </w:p>
    <w:p w14:paraId="320245D7" w14:textId="09886153" w:rsidR="00CE08D2" w:rsidRDefault="005E4152" w:rsidP="004F4355">
      <w:r>
        <w:t>The</w:t>
      </w:r>
      <w:r w:rsidR="00670D46" w:rsidRPr="00662B5D">
        <w:t xml:space="preserve"> current</w:t>
      </w:r>
      <w:r w:rsidR="003B1511">
        <w:t xml:space="preserve"> VNF</w:t>
      </w:r>
      <w:r w:rsidR="00670D46" w:rsidRPr="00662B5D">
        <w:t xml:space="preserve"> Package Requirement </w:t>
      </w:r>
      <w:r w:rsidR="0011093A">
        <w:t>is based on a</w:t>
      </w:r>
      <w:r w:rsidR="00670D46" w:rsidRPr="00662B5D">
        <w:t xml:space="preserve"> subset of the Requirements contained in the ETSI Document: ETSI GS NFV-MAN 001 v1.1.1 and GS NFV IFA011 V0.3.0 (2015-10) - Network Functions Virtualization (NFV), Management and Orchestration,</w:t>
      </w:r>
      <w:r w:rsidR="003B1511">
        <w:t xml:space="preserve"> </w:t>
      </w:r>
      <w:r w:rsidR="007B48CA">
        <w:t>VNF</w:t>
      </w:r>
      <w:r w:rsidR="00670D46" w:rsidRPr="00662B5D">
        <w:t xml:space="preserve"> Packaging Specification.</w:t>
      </w:r>
    </w:p>
    <w:p w14:paraId="763CFA2B" w14:textId="77777777" w:rsidR="001B193A" w:rsidRDefault="001B193A" w:rsidP="00662B5D">
      <w:pPr>
        <w:spacing w:after="120" w:line="245" w:lineRule="auto"/>
        <w:rPr>
          <w:szCs w:val="24"/>
        </w:rPr>
      </w:pPr>
    </w:p>
    <w:p w14:paraId="5A26987C" w14:textId="16B0614F" w:rsidR="00AC03B5"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6B46EF">
        <w:rPr>
          <w:noProof/>
          <w:color w:val="auto"/>
          <w:sz w:val="24"/>
          <w:szCs w:val="24"/>
        </w:rPr>
        <w:t>1</w:t>
      </w:r>
      <w:r w:rsidRPr="00556930">
        <w:rPr>
          <w:color w:val="auto"/>
          <w:sz w:val="24"/>
          <w:szCs w:val="24"/>
        </w:rPr>
        <w:fldChar w:fldCharType="end"/>
      </w:r>
      <w:r w:rsidR="006F50AF" w:rsidRPr="00556930">
        <w:rPr>
          <w:b w:val="0"/>
          <w:color w:val="auto"/>
          <w:sz w:val="24"/>
          <w:szCs w:val="24"/>
        </w:rPr>
        <w:t>.</w:t>
      </w:r>
      <w:r w:rsidR="003B1511">
        <w:rPr>
          <w:b w:val="0"/>
          <w:color w:val="auto"/>
          <w:sz w:val="24"/>
          <w:szCs w:val="24"/>
        </w:rPr>
        <w:t xml:space="preserve"> </w:t>
      </w:r>
      <w:r w:rsidR="003B1511" w:rsidRPr="007B5366">
        <w:rPr>
          <w:color w:val="auto"/>
          <w:sz w:val="24"/>
          <w:szCs w:val="24"/>
        </w:rPr>
        <w:t>VNF</w:t>
      </w:r>
      <w:r w:rsidR="006F50AF" w:rsidRPr="007B5366">
        <w:rPr>
          <w:color w:val="auto"/>
          <w:sz w:val="24"/>
          <w:szCs w:val="24"/>
        </w:rPr>
        <w:t xml:space="preserve"> Package</w:t>
      </w:r>
    </w:p>
    <w:tbl>
      <w:tblPr>
        <w:tblStyle w:val="TableGrid"/>
        <w:tblW w:w="9394" w:type="dxa"/>
        <w:tblLayout w:type="fixed"/>
        <w:tblLook w:val="04A0" w:firstRow="1" w:lastRow="0" w:firstColumn="1" w:lastColumn="0" w:noHBand="0" w:noVBand="1"/>
      </w:tblPr>
      <w:tblGrid>
        <w:gridCol w:w="1483"/>
        <w:gridCol w:w="6183"/>
        <w:gridCol w:w="864"/>
        <w:gridCol w:w="864"/>
      </w:tblGrid>
      <w:tr w:rsidR="003D69AF" w14:paraId="3644FA28" w14:textId="44759404" w:rsidTr="0050175D">
        <w:trPr>
          <w:trHeight w:val="432"/>
        </w:trPr>
        <w:tc>
          <w:tcPr>
            <w:tcW w:w="1483" w:type="dxa"/>
            <w:shd w:val="clear" w:color="auto" w:fill="D9D9D9" w:themeFill="background1" w:themeFillShade="D9"/>
            <w:vAlign w:val="center"/>
          </w:tcPr>
          <w:p w14:paraId="680AC657" w14:textId="500A5C6E"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83" w:type="dxa"/>
            <w:shd w:val="clear" w:color="auto" w:fill="D9D9D9" w:themeFill="background1" w:themeFillShade="D9"/>
            <w:vAlign w:val="center"/>
          </w:tcPr>
          <w:p w14:paraId="14DC95FA" w14:textId="5DFD41FD" w:rsidR="003D69AF" w:rsidRDefault="003D69AF" w:rsidP="0050175D">
            <w:pPr>
              <w:tabs>
                <w:tab w:val="center" w:pos="4567"/>
                <w:tab w:val="right" w:pos="9134"/>
              </w:tabs>
              <w:spacing w:line="245" w:lineRule="auto"/>
              <w:rPr>
                <w:szCs w:val="24"/>
              </w:rPr>
            </w:pPr>
            <w:r w:rsidRPr="007B5366">
              <w:rPr>
                <w:b/>
              </w:rPr>
              <w:t>Description</w:t>
            </w:r>
            <w:r>
              <w:rPr>
                <w:b/>
              </w:rPr>
              <w:tab/>
            </w:r>
          </w:p>
        </w:tc>
        <w:tc>
          <w:tcPr>
            <w:tcW w:w="864" w:type="dxa"/>
            <w:shd w:val="clear" w:color="auto" w:fill="D9D9D9" w:themeFill="background1" w:themeFillShade="D9"/>
            <w:vAlign w:val="center"/>
          </w:tcPr>
          <w:p w14:paraId="185CAC26" w14:textId="5777065A" w:rsidR="003D69AF" w:rsidRPr="00AE1842" w:rsidRDefault="003D69AF" w:rsidP="00AE1842">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6DBC2E39" w14:textId="07AE8239" w:rsidR="003D69AF" w:rsidRDefault="003D69AF">
            <w:pPr>
              <w:tabs>
                <w:tab w:val="center" w:pos="4567"/>
                <w:tab w:val="right" w:pos="9134"/>
              </w:tabs>
              <w:spacing w:line="245" w:lineRule="auto"/>
              <w:jc w:val="center"/>
              <w:rPr>
                <w:b/>
                <w:szCs w:val="28"/>
              </w:rPr>
            </w:pPr>
            <w:r>
              <w:rPr>
                <w:b/>
                <w:szCs w:val="28"/>
              </w:rPr>
              <w:t>ID #</w:t>
            </w:r>
          </w:p>
        </w:tc>
      </w:tr>
      <w:tr w:rsidR="003D69AF" w14:paraId="0AD5E554" w14:textId="67463990" w:rsidTr="0050175D">
        <w:tc>
          <w:tcPr>
            <w:tcW w:w="1483" w:type="dxa"/>
            <w:vMerge w:val="restart"/>
          </w:tcPr>
          <w:p w14:paraId="214A6F4C" w14:textId="1C6C93D6" w:rsidR="003D69AF" w:rsidRDefault="003D69AF" w:rsidP="00AE1842">
            <w:pPr>
              <w:tabs>
                <w:tab w:val="center" w:pos="556"/>
              </w:tabs>
              <w:spacing w:line="245" w:lineRule="auto"/>
              <w:rPr>
                <w:szCs w:val="24"/>
              </w:rPr>
            </w:pPr>
            <w:r>
              <w:rPr>
                <w:szCs w:val="24"/>
              </w:rPr>
              <w:tab/>
              <w:t>2.0.1</w:t>
            </w:r>
          </w:p>
          <w:p w14:paraId="61F6043B" w14:textId="77777777" w:rsidR="003D69AF" w:rsidRDefault="003D69AF" w:rsidP="00AE1842">
            <w:pPr>
              <w:spacing w:line="245" w:lineRule="auto"/>
              <w:jc w:val="center"/>
              <w:rPr>
                <w:szCs w:val="24"/>
              </w:rPr>
            </w:pPr>
            <w:r>
              <w:rPr>
                <w:szCs w:val="24"/>
              </w:rPr>
              <w:t>Resource</w:t>
            </w:r>
          </w:p>
          <w:p w14:paraId="5C252DF5" w14:textId="360D3F29" w:rsidR="003D69AF" w:rsidRDefault="003D69AF" w:rsidP="00AE1842">
            <w:pPr>
              <w:spacing w:line="245" w:lineRule="auto"/>
              <w:jc w:val="center"/>
              <w:rPr>
                <w:szCs w:val="24"/>
              </w:rPr>
            </w:pPr>
            <w:r>
              <w:rPr>
                <w:szCs w:val="24"/>
              </w:rPr>
              <w:t>Description</w:t>
            </w:r>
          </w:p>
          <w:p w14:paraId="1FEECF73" w14:textId="77777777" w:rsidR="003D69AF" w:rsidRPr="00217CC8" w:rsidRDefault="003D69AF" w:rsidP="00AE1842">
            <w:pPr>
              <w:rPr>
                <w:szCs w:val="24"/>
              </w:rPr>
            </w:pPr>
          </w:p>
          <w:p w14:paraId="3844ECE5" w14:textId="2799440C" w:rsidR="003D69AF" w:rsidRDefault="003D69AF" w:rsidP="00217CC8">
            <w:pPr>
              <w:rPr>
                <w:szCs w:val="24"/>
              </w:rPr>
            </w:pPr>
          </w:p>
          <w:p w14:paraId="3DD44EF6" w14:textId="14E5FB9A" w:rsidR="003D69AF" w:rsidRDefault="003D69AF" w:rsidP="00217CC8">
            <w:pPr>
              <w:rPr>
                <w:szCs w:val="24"/>
              </w:rPr>
            </w:pPr>
          </w:p>
          <w:p w14:paraId="55F1FA51" w14:textId="3F1CD82F" w:rsidR="003D69AF" w:rsidRDefault="003D69AF" w:rsidP="00217CC8">
            <w:pPr>
              <w:rPr>
                <w:szCs w:val="24"/>
              </w:rPr>
            </w:pPr>
          </w:p>
          <w:p w14:paraId="509E45FC" w14:textId="77777777" w:rsidR="003D69AF" w:rsidRPr="008D77FB" w:rsidRDefault="003D69AF" w:rsidP="00AE1842">
            <w:pPr>
              <w:jc w:val="center"/>
              <w:rPr>
                <w:szCs w:val="24"/>
              </w:rPr>
            </w:pPr>
          </w:p>
        </w:tc>
        <w:tc>
          <w:tcPr>
            <w:tcW w:w="6183" w:type="dxa"/>
          </w:tcPr>
          <w:p w14:paraId="0F3DADE5" w14:textId="2D7E2A30" w:rsidR="003D69AF" w:rsidRDefault="003D69AF" w:rsidP="00BE2405">
            <w:pPr>
              <w:spacing w:after="120" w:line="245" w:lineRule="auto"/>
              <w:rPr>
                <w:szCs w:val="24"/>
              </w:rPr>
            </w:pPr>
            <w:r>
              <w:rPr>
                <w:szCs w:val="24"/>
              </w:rPr>
              <w:t>The VNF Vendor must provide a Manifest File that contains a list of all the components in the VNF package.</w:t>
            </w:r>
          </w:p>
        </w:tc>
        <w:tc>
          <w:tcPr>
            <w:tcW w:w="864" w:type="dxa"/>
          </w:tcPr>
          <w:p w14:paraId="4C44EA1B" w14:textId="14FF59CC" w:rsidR="003D69AF" w:rsidRDefault="003D69AF" w:rsidP="00AE1842">
            <w:pPr>
              <w:spacing w:after="120" w:line="245" w:lineRule="auto"/>
              <w:jc w:val="center"/>
              <w:rPr>
                <w:szCs w:val="24"/>
              </w:rPr>
            </w:pPr>
            <w:r>
              <w:rPr>
                <w:szCs w:val="24"/>
              </w:rPr>
              <w:t>Must</w:t>
            </w:r>
          </w:p>
        </w:tc>
        <w:tc>
          <w:tcPr>
            <w:tcW w:w="864" w:type="dxa"/>
          </w:tcPr>
          <w:p w14:paraId="0C1B4912" w14:textId="4CC67D6D" w:rsidR="003D69AF" w:rsidRDefault="003D69AF" w:rsidP="00AE1842">
            <w:pPr>
              <w:spacing w:after="120" w:line="245" w:lineRule="auto"/>
              <w:jc w:val="center"/>
              <w:rPr>
                <w:szCs w:val="24"/>
              </w:rPr>
            </w:pPr>
            <w:r>
              <w:rPr>
                <w:szCs w:val="24"/>
              </w:rPr>
              <w:t>10010</w:t>
            </w:r>
          </w:p>
        </w:tc>
      </w:tr>
      <w:tr w:rsidR="003D69AF" w14:paraId="78E8BB8E" w14:textId="0DCEDF68" w:rsidTr="0050175D">
        <w:tc>
          <w:tcPr>
            <w:tcW w:w="1483" w:type="dxa"/>
            <w:vMerge/>
          </w:tcPr>
          <w:p w14:paraId="1F00AC3D" w14:textId="77777777" w:rsidR="003D69AF" w:rsidRDefault="003D69AF">
            <w:pPr>
              <w:spacing w:after="120" w:line="245" w:lineRule="auto"/>
              <w:rPr>
                <w:szCs w:val="24"/>
              </w:rPr>
            </w:pPr>
          </w:p>
        </w:tc>
        <w:tc>
          <w:tcPr>
            <w:tcW w:w="6183" w:type="dxa"/>
          </w:tcPr>
          <w:p w14:paraId="4ACB80FC" w14:textId="70F7CC7E" w:rsidR="003D69AF" w:rsidRDefault="003D69AF">
            <w:pPr>
              <w:spacing w:after="120" w:line="245" w:lineRule="auto"/>
              <w:rPr>
                <w:szCs w:val="24"/>
              </w:rPr>
            </w:pPr>
            <w:r>
              <w:rPr>
                <w:szCs w:val="24"/>
              </w:rPr>
              <w:t>The package must include VNF Identification Data to uniquely identify the resource for a given Vendor. The identification data must include: an identifier for the VNF, the name of the VNF as was given by the VNF Vendor, VNF description, VNF Vendor, and version.</w:t>
            </w:r>
          </w:p>
        </w:tc>
        <w:tc>
          <w:tcPr>
            <w:tcW w:w="864" w:type="dxa"/>
          </w:tcPr>
          <w:p w14:paraId="7C202999" w14:textId="165A1337" w:rsidR="003D69AF" w:rsidRDefault="003D69AF" w:rsidP="00AE1842">
            <w:pPr>
              <w:spacing w:after="120" w:line="245" w:lineRule="auto"/>
              <w:jc w:val="center"/>
              <w:rPr>
                <w:szCs w:val="24"/>
              </w:rPr>
            </w:pPr>
            <w:r>
              <w:rPr>
                <w:szCs w:val="24"/>
              </w:rPr>
              <w:t>Must</w:t>
            </w:r>
          </w:p>
        </w:tc>
        <w:tc>
          <w:tcPr>
            <w:tcW w:w="864" w:type="dxa"/>
          </w:tcPr>
          <w:p w14:paraId="545D3E2B" w14:textId="1EA9AD3C" w:rsidR="003D69AF" w:rsidRDefault="003D69AF" w:rsidP="00AE1842">
            <w:pPr>
              <w:spacing w:after="120" w:line="245" w:lineRule="auto"/>
              <w:jc w:val="center"/>
              <w:rPr>
                <w:szCs w:val="24"/>
              </w:rPr>
            </w:pPr>
            <w:r>
              <w:rPr>
                <w:szCs w:val="24"/>
              </w:rPr>
              <w:t>10020</w:t>
            </w:r>
          </w:p>
        </w:tc>
      </w:tr>
      <w:tr w:rsidR="003D69AF" w14:paraId="2EF18C6E" w14:textId="1826E9F7" w:rsidTr="0050175D">
        <w:tc>
          <w:tcPr>
            <w:tcW w:w="1483" w:type="dxa"/>
            <w:vMerge/>
          </w:tcPr>
          <w:p w14:paraId="08F4B1A8" w14:textId="77777777" w:rsidR="003D69AF" w:rsidRDefault="003D69AF" w:rsidP="00834EF0">
            <w:pPr>
              <w:spacing w:after="120" w:line="245" w:lineRule="auto"/>
              <w:rPr>
                <w:szCs w:val="24"/>
              </w:rPr>
            </w:pPr>
          </w:p>
        </w:tc>
        <w:tc>
          <w:tcPr>
            <w:tcW w:w="6183" w:type="dxa"/>
          </w:tcPr>
          <w:p w14:paraId="62CF57BE" w14:textId="5F8EEBB0" w:rsidR="003D69AF" w:rsidRDefault="003D69AF" w:rsidP="00834EF0">
            <w:pPr>
              <w:spacing w:after="120" w:line="245" w:lineRule="auto"/>
              <w:rPr>
                <w:szCs w:val="24"/>
              </w:rPr>
            </w:pPr>
            <w:r>
              <w:rPr>
                <w:szCs w:val="24"/>
              </w:rPr>
              <w:t>The VNF Vendor must provide documentation describing VNF Management APIs. The document must include information and tools for:</w:t>
            </w:r>
          </w:p>
          <w:p w14:paraId="1558A789" w14:textId="5CC32090" w:rsidR="003D69AF" w:rsidRPr="00830129" w:rsidRDefault="003D69AF" w:rsidP="00784673">
            <w:pPr>
              <w:pStyle w:val="ListParagraph"/>
              <w:numPr>
                <w:ilvl w:val="0"/>
                <w:numId w:val="36"/>
              </w:numPr>
              <w:spacing w:after="120" w:line="245" w:lineRule="auto"/>
              <w:ind w:left="420"/>
              <w:rPr>
                <w:szCs w:val="24"/>
              </w:rPr>
            </w:pPr>
            <w:r>
              <w:rPr>
                <w:szCs w:val="24"/>
              </w:rPr>
              <w:t>Open</w:t>
            </w:r>
            <w:r w:rsidRPr="00830129">
              <w:rPr>
                <w:szCs w:val="24"/>
              </w:rPr>
              <w:t>ECOMP to deploy and configure (initially and ongoing) the</w:t>
            </w:r>
            <w:r>
              <w:rPr>
                <w:szCs w:val="24"/>
              </w:rPr>
              <w:t xml:space="preserve"> VNF</w:t>
            </w:r>
            <w:r w:rsidRPr="00830129">
              <w:rPr>
                <w:szCs w:val="24"/>
              </w:rPr>
              <w:t xml:space="preserve"> application(s) (e.g.</w:t>
            </w:r>
            <w:r w:rsidR="005345F1">
              <w:rPr>
                <w:szCs w:val="24"/>
              </w:rPr>
              <w:t>,</w:t>
            </w:r>
            <w:r w:rsidRPr="00830129">
              <w:rPr>
                <w:szCs w:val="24"/>
              </w:rPr>
              <w:t xml:space="preserve"> NETCONF APIs). Includes description of configurable parameters for the</w:t>
            </w:r>
            <w:r>
              <w:rPr>
                <w:szCs w:val="24"/>
              </w:rPr>
              <w:t xml:space="preserve"> VNF</w:t>
            </w:r>
            <w:r w:rsidRPr="00830129">
              <w:rPr>
                <w:szCs w:val="24"/>
              </w:rPr>
              <w:t xml:space="preserve"> and whether the parameters can be configured after</w:t>
            </w:r>
            <w:r>
              <w:rPr>
                <w:szCs w:val="24"/>
              </w:rPr>
              <w:t xml:space="preserve"> VNF</w:t>
            </w:r>
            <w:r w:rsidRPr="00830129">
              <w:rPr>
                <w:szCs w:val="24"/>
              </w:rPr>
              <w:t xml:space="preserve"> instantiation.</w:t>
            </w:r>
          </w:p>
          <w:p w14:paraId="4E9DC7E5" w14:textId="3888D967" w:rsidR="003D69AF" w:rsidRPr="00830129" w:rsidRDefault="003D69AF" w:rsidP="00784673">
            <w:pPr>
              <w:pStyle w:val="ListParagraph"/>
              <w:numPr>
                <w:ilvl w:val="0"/>
                <w:numId w:val="36"/>
              </w:numPr>
              <w:ind w:left="420"/>
              <w:rPr>
                <w:szCs w:val="20"/>
              </w:rPr>
            </w:pPr>
            <w:r>
              <w:rPr>
                <w:szCs w:val="20"/>
              </w:rPr>
              <w:t>Open</w:t>
            </w:r>
            <w:r w:rsidRPr="00830129">
              <w:rPr>
                <w:szCs w:val="20"/>
              </w:rPr>
              <w:t>ECOMP to monitor the health of the</w:t>
            </w:r>
            <w:r>
              <w:rPr>
                <w:szCs w:val="20"/>
              </w:rPr>
              <w:t xml:space="preserve"> VNF (conditions that require healing and/or scaling responses). </w:t>
            </w:r>
            <w:r w:rsidRPr="00830129">
              <w:rPr>
                <w:szCs w:val="20"/>
              </w:rPr>
              <w:t>Includes a description of:</w:t>
            </w:r>
          </w:p>
          <w:p w14:paraId="160A7A14" w14:textId="41FD76FB" w:rsidR="003D69AF" w:rsidRPr="00830129" w:rsidRDefault="003D69AF" w:rsidP="00E43A5B">
            <w:pPr>
              <w:pStyle w:val="ListParagraph"/>
              <w:numPr>
                <w:ilvl w:val="1"/>
                <w:numId w:val="14"/>
              </w:numPr>
              <w:ind w:left="877"/>
              <w:rPr>
                <w:rFonts w:eastAsia="SimSun"/>
                <w:szCs w:val="20"/>
                <w:lang w:eastAsia="zh-CN" w:bidi="en-US"/>
              </w:rPr>
            </w:pPr>
            <w:r w:rsidRPr="00830129">
              <w:rPr>
                <w:rFonts w:eastAsia="SimSun"/>
                <w:szCs w:val="20"/>
                <w:lang w:eastAsia="zh-CN" w:bidi="en-US"/>
              </w:rPr>
              <w:t>Parameters that can be monitored for the</w:t>
            </w:r>
            <w:r>
              <w:rPr>
                <w:rFonts w:eastAsia="SimSun"/>
                <w:szCs w:val="20"/>
                <w:lang w:eastAsia="zh-CN" w:bidi="en-US"/>
              </w:rPr>
              <w:t xml:space="preserve"> VNF</w:t>
            </w:r>
            <w:r w:rsidRPr="00830129">
              <w:rPr>
                <w:rFonts w:eastAsia="SimSun"/>
                <w:szCs w:val="20"/>
                <w:lang w:eastAsia="zh-CN" w:bidi="en-US"/>
              </w:rPr>
              <w:t xml:space="preserve"> and event</w:t>
            </w:r>
            <w:r>
              <w:rPr>
                <w:rFonts w:eastAsia="SimSun"/>
                <w:szCs w:val="20"/>
                <w:lang w:eastAsia="zh-CN" w:bidi="en-US"/>
              </w:rPr>
              <w:t xml:space="preserve"> record</w:t>
            </w:r>
            <w:r w:rsidRPr="00830129">
              <w:rPr>
                <w:rFonts w:eastAsia="SimSun"/>
                <w:szCs w:val="20"/>
                <w:lang w:eastAsia="zh-CN" w:bidi="en-US"/>
              </w:rPr>
              <w:t xml:space="preserve">s </w:t>
            </w:r>
            <w:r>
              <w:rPr>
                <w:rFonts w:eastAsia="SimSun"/>
                <w:szCs w:val="20"/>
                <w:lang w:eastAsia="zh-CN" w:bidi="en-US"/>
              </w:rPr>
              <w:t xml:space="preserve">(status, fault, flow, session, call, control plane, etc.) </w:t>
            </w:r>
            <w:r w:rsidRPr="00830129">
              <w:rPr>
                <w:rFonts w:eastAsia="SimSun"/>
                <w:szCs w:val="20"/>
                <w:lang w:eastAsia="zh-CN" w:bidi="en-US"/>
              </w:rPr>
              <w:t>generated by the</w:t>
            </w:r>
            <w:r>
              <w:rPr>
                <w:rFonts w:eastAsia="SimSun"/>
                <w:szCs w:val="20"/>
                <w:lang w:eastAsia="zh-CN" w:bidi="en-US"/>
              </w:rPr>
              <w:t xml:space="preserve"> VNF</w:t>
            </w:r>
            <w:r w:rsidRPr="00830129">
              <w:rPr>
                <w:rFonts w:eastAsia="SimSun"/>
                <w:szCs w:val="20"/>
                <w:lang w:eastAsia="zh-CN" w:bidi="en-US"/>
              </w:rPr>
              <w:t xml:space="preserve"> after instantiation.</w:t>
            </w:r>
          </w:p>
          <w:p w14:paraId="137022DC" w14:textId="75091E67" w:rsidR="003D69AF" w:rsidRDefault="003D69AF" w:rsidP="00AE1842">
            <w:pPr>
              <w:pStyle w:val="ListParagraph"/>
              <w:numPr>
                <w:ilvl w:val="1"/>
                <w:numId w:val="14"/>
              </w:numPr>
              <w:ind w:left="877"/>
              <w:rPr>
                <w:szCs w:val="24"/>
              </w:rPr>
            </w:pPr>
            <w:r>
              <w:rPr>
                <w:rFonts w:eastAsia="SimSun"/>
                <w:szCs w:val="20"/>
                <w:lang w:eastAsia="zh-CN" w:bidi="en-US"/>
              </w:rPr>
              <w:t>Runtime l</w:t>
            </w:r>
            <w:r w:rsidRPr="00830129">
              <w:rPr>
                <w:rFonts w:eastAsia="SimSun"/>
                <w:szCs w:val="20"/>
                <w:lang w:eastAsia="zh-CN" w:bidi="en-US"/>
              </w:rPr>
              <w:t xml:space="preserve">ifecycle events and related actions </w:t>
            </w:r>
            <w:r>
              <w:rPr>
                <w:rFonts w:eastAsia="SimSun"/>
                <w:szCs w:val="20"/>
                <w:lang w:eastAsia="zh-CN" w:bidi="en-US"/>
              </w:rPr>
              <w:t>(e.g.</w:t>
            </w:r>
            <w:r w:rsidR="005345F1">
              <w:rPr>
                <w:rFonts w:eastAsia="SimSun"/>
                <w:szCs w:val="20"/>
                <w:lang w:eastAsia="zh-CN" w:bidi="en-US"/>
              </w:rPr>
              <w:t>,</w:t>
            </w:r>
            <w:r>
              <w:rPr>
                <w:rFonts w:eastAsia="SimSun"/>
                <w:szCs w:val="20"/>
                <w:lang w:eastAsia="zh-CN" w:bidi="en-US"/>
              </w:rPr>
              <w:t xml:space="preserve"> control responses, tests) </w:t>
            </w:r>
            <w:r w:rsidRPr="00830129">
              <w:rPr>
                <w:rFonts w:eastAsia="SimSun"/>
                <w:szCs w:val="20"/>
                <w:lang w:eastAsia="zh-CN" w:bidi="en-US"/>
              </w:rPr>
              <w:t>which can be performed for the</w:t>
            </w:r>
            <w:r>
              <w:rPr>
                <w:rFonts w:eastAsia="SimSun"/>
                <w:szCs w:val="20"/>
                <w:lang w:eastAsia="zh-CN" w:bidi="en-US"/>
              </w:rPr>
              <w:t xml:space="preserve"> VNF</w:t>
            </w:r>
            <w:r w:rsidRPr="00830129">
              <w:rPr>
                <w:rFonts w:eastAsia="SimSun"/>
                <w:szCs w:val="20"/>
                <w:lang w:eastAsia="zh-CN" w:bidi="en-US"/>
              </w:rPr>
              <w:t>.</w:t>
            </w:r>
          </w:p>
        </w:tc>
        <w:tc>
          <w:tcPr>
            <w:tcW w:w="864" w:type="dxa"/>
          </w:tcPr>
          <w:p w14:paraId="4FF61788" w14:textId="189FF1EF" w:rsidR="003D69AF" w:rsidRDefault="003D69AF" w:rsidP="00AE1842">
            <w:pPr>
              <w:spacing w:after="120" w:line="245" w:lineRule="auto"/>
              <w:jc w:val="center"/>
              <w:rPr>
                <w:szCs w:val="24"/>
              </w:rPr>
            </w:pPr>
            <w:r>
              <w:rPr>
                <w:szCs w:val="24"/>
              </w:rPr>
              <w:t>Must</w:t>
            </w:r>
          </w:p>
        </w:tc>
        <w:tc>
          <w:tcPr>
            <w:tcW w:w="864" w:type="dxa"/>
          </w:tcPr>
          <w:p w14:paraId="27EA6340" w14:textId="7D5FCDDE" w:rsidR="003D69AF" w:rsidRDefault="003D69AF" w:rsidP="00AE1842">
            <w:pPr>
              <w:spacing w:after="120" w:line="245" w:lineRule="auto"/>
              <w:jc w:val="center"/>
              <w:rPr>
                <w:szCs w:val="24"/>
              </w:rPr>
            </w:pPr>
            <w:r>
              <w:rPr>
                <w:szCs w:val="24"/>
              </w:rPr>
              <w:t>10030</w:t>
            </w:r>
          </w:p>
        </w:tc>
      </w:tr>
      <w:tr w:rsidR="003D69AF" w14:paraId="18265845" w14:textId="65EE62C4" w:rsidTr="0050175D">
        <w:tc>
          <w:tcPr>
            <w:tcW w:w="1483" w:type="dxa"/>
            <w:vMerge/>
          </w:tcPr>
          <w:p w14:paraId="214CB2CF" w14:textId="77777777" w:rsidR="003D69AF" w:rsidRDefault="003D69AF" w:rsidP="00662B5D">
            <w:pPr>
              <w:spacing w:after="120" w:line="245" w:lineRule="auto"/>
              <w:rPr>
                <w:szCs w:val="24"/>
              </w:rPr>
            </w:pPr>
          </w:p>
        </w:tc>
        <w:tc>
          <w:tcPr>
            <w:tcW w:w="6183" w:type="dxa"/>
          </w:tcPr>
          <w:p w14:paraId="03A53181" w14:textId="5575BFD2" w:rsidR="003D69AF" w:rsidRDefault="003D69AF" w:rsidP="00662B5D">
            <w:pPr>
              <w:spacing w:after="120" w:line="245" w:lineRule="auto"/>
              <w:rPr>
                <w:szCs w:val="24"/>
              </w:rPr>
            </w:pPr>
            <w:r>
              <w:rPr>
                <w:szCs w:val="24"/>
              </w:rPr>
              <w:t>The VNF package must include documentation describing VNF Functional APIs that are utilized to build network and application services</w:t>
            </w:r>
            <w:r w:rsidRPr="00830129">
              <w:rPr>
                <w:szCs w:val="20"/>
              </w:rPr>
              <w:t>. Provides the externally exposed functional inputs and outputs for the VNF, including interface format and protocols supported.</w:t>
            </w:r>
          </w:p>
        </w:tc>
        <w:tc>
          <w:tcPr>
            <w:tcW w:w="864" w:type="dxa"/>
          </w:tcPr>
          <w:p w14:paraId="7368D7A9" w14:textId="783162D3" w:rsidR="003D69AF" w:rsidRDefault="003D69AF" w:rsidP="00AE1842">
            <w:pPr>
              <w:spacing w:after="120" w:line="245" w:lineRule="auto"/>
              <w:jc w:val="center"/>
              <w:rPr>
                <w:szCs w:val="24"/>
              </w:rPr>
            </w:pPr>
            <w:r>
              <w:rPr>
                <w:szCs w:val="24"/>
              </w:rPr>
              <w:t>Must</w:t>
            </w:r>
          </w:p>
        </w:tc>
        <w:tc>
          <w:tcPr>
            <w:tcW w:w="864" w:type="dxa"/>
          </w:tcPr>
          <w:p w14:paraId="054FF537" w14:textId="30956A3A" w:rsidR="003D69AF" w:rsidRDefault="003D69AF" w:rsidP="00AE1842">
            <w:pPr>
              <w:spacing w:after="120" w:line="245" w:lineRule="auto"/>
              <w:jc w:val="center"/>
              <w:rPr>
                <w:szCs w:val="24"/>
              </w:rPr>
            </w:pPr>
            <w:r>
              <w:rPr>
                <w:szCs w:val="24"/>
              </w:rPr>
              <w:t>10040</w:t>
            </w:r>
          </w:p>
        </w:tc>
      </w:tr>
      <w:tr w:rsidR="003D69AF" w14:paraId="40E0FA0E" w14:textId="677EE3B1" w:rsidTr="0050175D">
        <w:tc>
          <w:tcPr>
            <w:tcW w:w="1483" w:type="dxa"/>
            <w:vMerge/>
          </w:tcPr>
          <w:p w14:paraId="5A23D6F5" w14:textId="77777777" w:rsidR="003D69AF" w:rsidRDefault="003D69AF" w:rsidP="00662B5D">
            <w:pPr>
              <w:spacing w:after="120" w:line="245" w:lineRule="auto"/>
              <w:rPr>
                <w:szCs w:val="24"/>
              </w:rPr>
            </w:pPr>
          </w:p>
        </w:tc>
        <w:tc>
          <w:tcPr>
            <w:tcW w:w="6183" w:type="dxa"/>
          </w:tcPr>
          <w:p w14:paraId="12151BDF" w14:textId="0AE04E2D" w:rsidR="003D69AF" w:rsidRDefault="003D69AF" w:rsidP="00662B5D">
            <w:pPr>
              <w:spacing w:after="120" w:line="245" w:lineRule="auto"/>
              <w:rPr>
                <w:szCs w:val="24"/>
              </w:rPr>
            </w:pPr>
            <w:r>
              <w:rPr>
                <w:szCs w:val="24"/>
              </w:rPr>
              <w:t>The VNF Vendor must provide documentation describing VNF Functional Capabilities that are utilized to operationalize the VNF and compose complex services.</w:t>
            </w:r>
          </w:p>
        </w:tc>
        <w:tc>
          <w:tcPr>
            <w:tcW w:w="864" w:type="dxa"/>
          </w:tcPr>
          <w:p w14:paraId="4EDAF475" w14:textId="19A922AE" w:rsidR="003D69AF" w:rsidRDefault="003D69AF" w:rsidP="00AE1842">
            <w:pPr>
              <w:spacing w:after="120" w:line="245" w:lineRule="auto"/>
              <w:jc w:val="center"/>
              <w:rPr>
                <w:szCs w:val="24"/>
              </w:rPr>
            </w:pPr>
            <w:r>
              <w:rPr>
                <w:szCs w:val="24"/>
              </w:rPr>
              <w:t>Must</w:t>
            </w:r>
          </w:p>
        </w:tc>
        <w:tc>
          <w:tcPr>
            <w:tcW w:w="864" w:type="dxa"/>
          </w:tcPr>
          <w:p w14:paraId="09F1FDA8" w14:textId="6F5CCC45" w:rsidR="003D69AF" w:rsidRDefault="003D69AF" w:rsidP="00AE1842">
            <w:pPr>
              <w:spacing w:after="120" w:line="245" w:lineRule="auto"/>
              <w:jc w:val="center"/>
              <w:rPr>
                <w:szCs w:val="24"/>
              </w:rPr>
            </w:pPr>
            <w:r>
              <w:rPr>
                <w:szCs w:val="24"/>
              </w:rPr>
              <w:t>10050</w:t>
            </w:r>
          </w:p>
        </w:tc>
      </w:tr>
      <w:tr w:rsidR="003D69AF" w14:paraId="252BBA11" w14:textId="239CCF47" w:rsidTr="0050175D">
        <w:trPr>
          <w:trHeight w:val="431"/>
        </w:trPr>
        <w:tc>
          <w:tcPr>
            <w:tcW w:w="1483" w:type="dxa"/>
            <w:vMerge/>
          </w:tcPr>
          <w:p w14:paraId="3E1D43AE" w14:textId="77777777" w:rsidR="003D69AF" w:rsidRDefault="003D69AF" w:rsidP="00662B5D">
            <w:pPr>
              <w:spacing w:after="120" w:line="245" w:lineRule="auto"/>
              <w:rPr>
                <w:szCs w:val="24"/>
              </w:rPr>
            </w:pPr>
          </w:p>
        </w:tc>
        <w:tc>
          <w:tcPr>
            <w:tcW w:w="6183" w:type="dxa"/>
          </w:tcPr>
          <w:p w14:paraId="11E5C4DA" w14:textId="3F6FC675" w:rsidR="003D69AF" w:rsidRDefault="003D69AF" w:rsidP="00662B5D">
            <w:pPr>
              <w:spacing w:after="120" w:line="245" w:lineRule="auto"/>
              <w:rPr>
                <w:szCs w:val="24"/>
              </w:rPr>
            </w:pPr>
            <w:r>
              <w:rPr>
                <w:szCs w:val="24"/>
              </w:rPr>
              <w:t>The VNF Vendor must provide information regarding any dependency with other VNFs and resources.</w:t>
            </w:r>
          </w:p>
        </w:tc>
        <w:tc>
          <w:tcPr>
            <w:tcW w:w="864" w:type="dxa"/>
          </w:tcPr>
          <w:p w14:paraId="36BDA9E6" w14:textId="49711DC0" w:rsidR="003D69AF" w:rsidRDefault="003D69AF" w:rsidP="00AE1842">
            <w:pPr>
              <w:spacing w:after="120" w:line="245" w:lineRule="auto"/>
              <w:jc w:val="center"/>
              <w:rPr>
                <w:szCs w:val="24"/>
              </w:rPr>
            </w:pPr>
            <w:r>
              <w:rPr>
                <w:szCs w:val="24"/>
              </w:rPr>
              <w:t>Must</w:t>
            </w:r>
          </w:p>
        </w:tc>
        <w:tc>
          <w:tcPr>
            <w:tcW w:w="864" w:type="dxa"/>
          </w:tcPr>
          <w:p w14:paraId="51C8A7F1" w14:textId="7B17CDF4" w:rsidR="003D69AF" w:rsidRDefault="003D69AF" w:rsidP="00AE1842">
            <w:pPr>
              <w:spacing w:after="120" w:line="245" w:lineRule="auto"/>
              <w:jc w:val="center"/>
              <w:rPr>
                <w:szCs w:val="24"/>
              </w:rPr>
            </w:pPr>
            <w:r>
              <w:rPr>
                <w:szCs w:val="24"/>
              </w:rPr>
              <w:t>10060</w:t>
            </w:r>
          </w:p>
        </w:tc>
      </w:tr>
      <w:tr w:rsidR="003D69AF" w14:paraId="06ADC966" w14:textId="19DF9787" w:rsidTr="0050175D">
        <w:tc>
          <w:tcPr>
            <w:tcW w:w="1483" w:type="dxa"/>
            <w:vMerge w:val="restart"/>
          </w:tcPr>
          <w:p w14:paraId="5A6F75C2" w14:textId="6DE285E9" w:rsidR="003D69AF" w:rsidRDefault="003D69AF" w:rsidP="00AE1842">
            <w:pPr>
              <w:tabs>
                <w:tab w:val="center" w:pos="556"/>
              </w:tabs>
              <w:spacing w:line="245" w:lineRule="auto"/>
              <w:jc w:val="center"/>
              <w:rPr>
                <w:szCs w:val="24"/>
              </w:rPr>
            </w:pPr>
            <w:r>
              <w:rPr>
                <w:szCs w:val="24"/>
              </w:rPr>
              <w:t>2.0.2</w:t>
            </w:r>
          </w:p>
          <w:p w14:paraId="0105873F" w14:textId="77777777" w:rsidR="003D69AF" w:rsidRDefault="003D69AF">
            <w:pPr>
              <w:spacing w:line="245" w:lineRule="auto"/>
              <w:jc w:val="center"/>
              <w:rPr>
                <w:szCs w:val="24"/>
              </w:rPr>
            </w:pPr>
            <w:r>
              <w:rPr>
                <w:szCs w:val="24"/>
              </w:rPr>
              <w:t>Resource</w:t>
            </w:r>
          </w:p>
          <w:p w14:paraId="4C22215A" w14:textId="6C035C0A" w:rsidR="003D69AF" w:rsidRDefault="003D69AF">
            <w:pPr>
              <w:spacing w:line="245" w:lineRule="auto"/>
              <w:jc w:val="center"/>
              <w:rPr>
                <w:szCs w:val="24"/>
              </w:rPr>
            </w:pPr>
            <w:r>
              <w:rPr>
                <w:szCs w:val="24"/>
              </w:rPr>
              <w:t>Configuration</w:t>
            </w:r>
          </w:p>
          <w:p w14:paraId="2AFC86BD" w14:textId="040F4FA7" w:rsidR="003D69AF" w:rsidRDefault="003D69AF" w:rsidP="00AE1842">
            <w:pPr>
              <w:spacing w:after="120" w:line="245" w:lineRule="auto"/>
              <w:jc w:val="center"/>
              <w:rPr>
                <w:szCs w:val="24"/>
              </w:rPr>
            </w:pPr>
          </w:p>
        </w:tc>
        <w:tc>
          <w:tcPr>
            <w:tcW w:w="6183" w:type="dxa"/>
          </w:tcPr>
          <w:p w14:paraId="2BCFA9DA" w14:textId="241A9E7D" w:rsidR="003D69AF" w:rsidRDefault="003D69AF" w:rsidP="009D230E">
            <w:pPr>
              <w:spacing w:after="120" w:line="245" w:lineRule="auto"/>
              <w:rPr>
                <w:szCs w:val="24"/>
              </w:rPr>
            </w:pPr>
            <w:r>
              <w:rPr>
                <w:szCs w:val="24"/>
              </w:rPr>
              <w:t xml:space="preserve">The VNF Vendor must provide </w:t>
            </w:r>
            <w:r w:rsidR="005345F1">
              <w:rPr>
                <w:szCs w:val="24"/>
              </w:rPr>
              <w:t xml:space="preserve">a </w:t>
            </w:r>
            <w:r>
              <w:rPr>
                <w:szCs w:val="24"/>
              </w:rPr>
              <w:t>Resource/Device YANG model as a foundation for creating the YANG model for configuration. This will include VNF attributes/parameters and valid values/attributes configurable by policy.</w:t>
            </w:r>
          </w:p>
        </w:tc>
        <w:tc>
          <w:tcPr>
            <w:tcW w:w="864" w:type="dxa"/>
          </w:tcPr>
          <w:p w14:paraId="58B3D98D" w14:textId="31BA9AD2" w:rsidR="003D69AF" w:rsidRDefault="003D69AF" w:rsidP="00AE1842">
            <w:pPr>
              <w:spacing w:after="120" w:line="245" w:lineRule="auto"/>
              <w:jc w:val="center"/>
              <w:rPr>
                <w:szCs w:val="24"/>
              </w:rPr>
            </w:pPr>
            <w:r>
              <w:rPr>
                <w:szCs w:val="24"/>
              </w:rPr>
              <w:t>Must</w:t>
            </w:r>
          </w:p>
        </w:tc>
        <w:tc>
          <w:tcPr>
            <w:tcW w:w="864" w:type="dxa"/>
          </w:tcPr>
          <w:p w14:paraId="31C4DAC1" w14:textId="5451DE2E" w:rsidR="003D69AF" w:rsidRDefault="003D69AF" w:rsidP="00AE1842">
            <w:pPr>
              <w:spacing w:after="120" w:line="245" w:lineRule="auto"/>
              <w:jc w:val="center"/>
              <w:rPr>
                <w:szCs w:val="24"/>
              </w:rPr>
            </w:pPr>
            <w:r>
              <w:rPr>
                <w:szCs w:val="24"/>
              </w:rPr>
              <w:t>10070</w:t>
            </w:r>
          </w:p>
        </w:tc>
      </w:tr>
      <w:tr w:rsidR="003D69AF" w14:paraId="61E53238" w14:textId="6808E73E" w:rsidTr="0050175D">
        <w:tc>
          <w:tcPr>
            <w:tcW w:w="1483" w:type="dxa"/>
            <w:vMerge/>
          </w:tcPr>
          <w:p w14:paraId="0BD0D34E" w14:textId="77777777" w:rsidR="003D69AF" w:rsidRDefault="003D69AF" w:rsidP="00662B5D">
            <w:pPr>
              <w:spacing w:after="120" w:line="245" w:lineRule="auto"/>
              <w:rPr>
                <w:szCs w:val="24"/>
              </w:rPr>
            </w:pPr>
          </w:p>
        </w:tc>
        <w:tc>
          <w:tcPr>
            <w:tcW w:w="6183" w:type="dxa"/>
          </w:tcPr>
          <w:p w14:paraId="420F8C7A" w14:textId="3B88D7F0" w:rsidR="003D69AF" w:rsidRDefault="003D69AF" w:rsidP="00662B5D">
            <w:pPr>
              <w:spacing w:after="120" w:line="245" w:lineRule="auto"/>
              <w:rPr>
                <w:szCs w:val="24"/>
              </w:rPr>
            </w:pPr>
            <w:r>
              <w:rPr>
                <w:szCs w:val="24"/>
              </w:rPr>
              <w:t>The VNF Package must include configuration scripts for boot sequence and configuration.</w:t>
            </w:r>
          </w:p>
        </w:tc>
        <w:tc>
          <w:tcPr>
            <w:tcW w:w="864" w:type="dxa"/>
          </w:tcPr>
          <w:p w14:paraId="698D0427" w14:textId="06EF6C79" w:rsidR="003D69AF" w:rsidRDefault="003D69AF" w:rsidP="00AE1842">
            <w:pPr>
              <w:spacing w:after="120" w:line="245" w:lineRule="auto"/>
              <w:jc w:val="center"/>
              <w:rPr>
                <w:szCs w:val="24"/>
              </w:rPr>
            </w:pPr>
            <w:r>
              <w:rPr>
                <w:szCs w:val="24"/>
              </w:rPr>
              <w:t>Must</w:t>
            </w:r>
          </w:p>
        </w:tc>
        <w:tc>
          <w:tcPr>
            <w:tcW w:w="864" w:type="dxa"/>
          </w:tcPr>
          <w:p w14:paraId="389C1A27" w14:textId="48013612" w:rsidR="003D69AF" w:rsidRDefault="003D69AF" w:rsidP="00AE1842">
            <w:pPr>
              <w:spacing w:after="120" w:line="245" w:lineRule="auto"/>
              <w:jc w:val="center"/>
              <w:rPr>
                <w:szCs w:val="24"/>
              </w:rPr>
            </w:pPr>
            <w:r>
              <w:rPr>
                <w:szCs w:val="24"/>
              </w:rPr>
              <w:t>10080</w:t>
            </w:r>
          </w:p>
        </w:tc>
      </w:tr>
      <w:tr w:rsidR="003D69AF" w14:paraId="088754CB" w14:textId="57A421D5" w:rsidTr="0050175D">
        <w:tc>
          <w:tcPr>
            <w:tcW w:w="1483" w:type="dxa"/>
            <w:vMerge/>
          </w:tcPr>
          <w:p w14:paraId="670CECD2" w14:textId="77777777" w:rsidR="003D69AF" w:rsidRDefault="003D69AF" w:rsidP="00662B5D">
            <w:pPr>
              <w:spacing w:after="120" w:line="245" w:lineRule="auto"/>
              <w:rPr>
                <w:szCs w:val="24"/>
              </w:rPr>
            </w:pPr>
          </w:p>
        </w:tc>
        <w:tc>
          <w:tcPr>
            <w:tcW w:w="6183" w:type="dxa"/>
          </w:tcPr>
          <w:p w14:paraId="011E4265" w14:textId="79E05B63" w:rsidR="003D69AF" w:rsidRDefault="003D69AF">
            <w:pPr>
              <w:spacing w:after="120" w:line="245" w:lineRule="auto"/>
              <w:rPr>
                <w:szCs w:val="24"/>
              </w:rPr>
            </w:pPr>
            <w:r>
              <w:rPr>
                <w:szCs w:val="24"/>
              </w:rPr>
              <w:t>The VNF Vendor must provide configurable parameters (if unable to conform to YANG model) including VNF attributes/parameters and valid values, dynamic attributes and cross parameter dependencies (e.g.</w:t>
            </w:r>
            <w:r w:rsidR="005345F1">
              <w:rPr>
                <w:szCs w:val="24"/>
              </w:rPr>
              <w:t>,</w:t>
            </w:r>
            <w:r>
              <w:rPr>
                <w:szCs w:val="24"/>
              </w:rPr>
              <w:t xml:space="preserve"> customer provisioning data).</w:t>
            </w:r>
          </w:p>
        </w:tc>
        <w:tc>
          <w:tcPr>
            <w:tcW w:w="864" w:type="dxa"/>
          </w:tcPr>
          <w:p w14:paraId="00E5BCC4" w14:textId="7124F268" w:rsidR="003D69AF" w:rsidRDefault="003D69AF" w:rsidP="00AE1842">
            <w:pPr>
              <w:spacing w:after="120" w:line="245" w:lineRule="auto"/>
              <w:jc w:val="center"/>
              <w:rPr>
                <w:szCs w:val="24"/>
              </w:rPr>
            </w:pPr>
            <w:r>
              <w:rPr>
                <w:szCs w:val="24"/>
              </w:rPr>
              <w:t>Must</w:t>
            </w:r>
          </w:p>
        </w:tc>
        <w:tc>
          <w:tcPr>
            <w:tcW w:w="864" w:type="dxa"/>
          </w:tcPr>
          <w:p w14:paraId="4EB2D626" w14:textId="6D5ED1E0" w:rsidR="003D69AF" w:rsidRDefault="003D69AF" w:rsidP="00AE1842">
            <w:pPr>
              <w:spacing w:after="120" w:line="245" w:lineRule="auto"/>
              <w:jc w:val="center"/>
              <w:rPr>
                <w:szCs w:val="24"/>
              </w:rPr>
            </w:pPr>
            <w:r>
              <w:rPr>
                <w:szCs w:val="24"/>
              </w:rPr>
              <w:t>10090</w:t>
            </w:r>
          </w:p>
        </w:tc>
      </w:tr>
      <w:tr w:rsidR="003D69AF" w14:paraId="467847DE" w14:textId="3DCE4D9E" w:rsidTr="0050175D">
        <w:tc>
          <w:tcPr>
            <w:tcW w:w="1483" w:type="dxa"/>
            <w:vMerge w:val="restart"/>
          </w:tcPr>
          <w:p w14:paraId="0F2F83E0" w14:textId="6BB3A5A9" w:rsidR="003D69AF" w:rsidRDefault="003D69AF" w:rsidP="008D77FB">
            <w:pPr>
              <w:tabs>
                <w:tab w:val="center" w:pos="556"/>
              </w:tabs>
              <w:spacing w:line="245" w:lineRule="auto"/>
              <w:jc w:val="center"/>
              <w:rPr>
                <w:szCs w:val="24"/>
              </w:rPr>
            </w:pPr>
            <w:r>
              <w:rPr>
                <w:szCs w:val="24"/>
              </w:rPr>
              <w:t>2.0.3</w:t>
            </w:r>
          </w:p>
          <w:p w14:paraId="2CE2CFA4" w14:textId="77777777" w:rsidR="003D69AF" w:rsidRDefault="003D69AF" w:rsidP="008D77FB">
            <w:pPr>
              <w:spacing w:line="245" w:lineRule="auto"/>
              <w:jc w:val="center"/>
              <w:rPr>
                <w:szCs w:val="24"/>
              </w:rPr>
            </w:pPr>
            <w:r>
              <w:rPr>
                <w:szCs w:val="24"/>
              </w:rPr>
              <w:t>Resource</w:t>
            </w:r>
          </w:p>
          <w:p w14:paraId="144480F3" w14:textId="33E4FC13" w:rsidR="003D69AF" w:rsidRDefault="003D69AF" w:rsidP="008D77FB">
            <w:pPr>
              <w:spacing w:line="245" w:lineRule="auto"/>
              <w:jc w:val="center"/>
              <w:rPr>
                <w:szCs w:val="24"/>
              </w:rPr>
            </w:pPr>
            <w:r>
              <w:rPr>
                <w:szCs w:val="24"/>
              </w:rPr>
              <w:t>Control Loop</w:t>
            </w:r>
          </w:p>
          <w:p w14:paraId="15E80D2C" w14:textId="77777777" w:rsidR="003D69AF" w:rsidRDefault="003D69AF" w:rsidP="00AE1842">
            <w:pPr>
              <w:spacing w:after="120" w:line="245" w:lineRule="auto"/>
              <w:jc w:val="center"/>
              <w:rPr>
                <w:szCs w:val="24"/>
              </w:rPr>
            </w:pPr>
          </w:p>
        </w:tc>
        <w:tc>
          <w:tcPr>
            <w:tcW w:w="6183" w:type="dxa"/>
          </w:tcPr>
          <w:p w14:paraId="553BE72A" w14:textId="5EDFC74F" w:rsidR="003D69AF" w:rsidRDefault="003D69AF" w:rsidP="00325185">
            <w:pPr>
              <w:spacing w:after="120" w:line="245" w:lineRule="auto"/>
              <w:rPr>
                <w:szCs w:val="24"/>
              </w:rPr>
            </w:pPr>
            <w:r>
              <w:rPr>
                <w:szCs w:val="24"/>
              </w:rPr>
              <w:t xml:space="preserve">The VNF Vendor must provide documentation for </w:t>
            </w:r>
            <w:r w:rsidR="005345F1">
              <w:rPr>
                <w:szCs w:val="24"/>
              </w:rPr>
              <w:t xml:space="preserve">the </w:t>
            </w:r>
            <w:r>
              <w:rPr>
                <w:szCs w:val="24"/>
              </w:rPr>
              <w:t xml:space="preserve">VNF Policy Description to manage the VNF runtime lifecycle. The document must include </w:t>
            </w:r>
            <w:r w:rsidR="005345F1">
              <w:rPr>
                <w:szCs w:val="24"/>
              </w:rPr>
              <w:t xml:space="preserve">a </w:t>
            </w:r>
            <w:r>
              <w:rPr>
                <w:szCs w:val="24"/>
              </w:rPr>
              <w:t xml:space="preserve">description of how the policies (conditions and actions) are implemented in the VNF. </w:t>
            </w:r>
          </w:p>
        </w:tc>
        <w:tc>
          <w:tcPr>
            <w:tcW w:w="864" w:type="dxa"/>
          </w:tcPr>
          <w:p w14:paraId="76200BF9" w14:textId="6115F388" w:rsidR="003D69AF" w:rsidRDefault="003D69AF" w:rsidP="00AE1842">
            <w:pPr>
              <w:spacing w:after="120" w:line="245" w:lineRule="auto"/>
              <w:jc w:val="center"/>
              <w:rPr>
                <w:szCs w:val="24"/>
              </w:rPr>
            </w:pPr>
            <w:r>
              <w:rPr>
                <w:szCs w:val="24"/>
              </w:rPr>
              <w:t>Must</w:t>
            </w:r>
          </w:p>
        </w:tc>
        <w:tc>
          <w:tcPr>
            <w:tcW w:w="864" w:type="dxa"/>
          </w:tcPr>
          <w:p w14:paraId="2E8469C3" w14:textId="1923A7E4" w:rsidR="003D69AF" w:rsidRDefault="003D69AF" w:rsidP="00AE1842">
            <w:pPr>
              <w:spacing w:after="120" w:line="245" w:lineRule="auto"/>
              <w:jc w:val="center"/>
              <w:rPr>
                <w:szCs w:val="24"/>
              </w:rPr>
            </w:pPr>
            <w:r>
              <w:rPr>
                <w:szCs w:val="24"/>
              </w:rPr>
              <w:t>10100</w:t>
            </w:r>
          </w:p>
        </w:tc>
      </w:tr>
      <w:tr w:rsidR="003D69AF" w14:paraId="073BE194" w14:textId="28DA1CA2" w:rsidTr="0050175D">
        <w:tc>
          <w:tcPr>
            <w:tcW w:w="1483" w:type="dxa"/>
            <w:vMerge/>
          </w:tcPr>
          <w:p w14:paraId="6844F5FE" w14:textId="77777777" w:rsidR="003D69AF" w:rsidRDefault="003D69AF" w:rsidP="007532C9">
            <w:pPr>
              <w:rPr>
                <w:szCs w:val="24"/>
              </w:rPr>
            </w:pPr>
          </w:p>
        </w:tc>
        <w:tc>
          <w:tcPr>
            <w:tcW w:w="6183" w:type="dxa"/>
          </w:tcPr>
          <w:p w14:paraId="5565210A" w14:textId="7E771F30" w:rsidR="003D69AF" w:rsidRPr="00E43A5B" w:rsidRDefault="003D69AF" w:rsidP="007532C9">
            <w:pPr>
              <w:rPr>
                <w:szCs w:val="20"/>
              </w:rPr>
            </w:pPr>
            <w:r>
              <w:rPr>
                <w:szCs w:val="24"/>
              </w:rPr>
              <w:t xml:space="preserve">The VNF Package must include documentation describing the fault, performance, capacity events/alarms and other event records that are made available by the VNF. </w:t>
            </w:r>
            <w:r>
              <w:t xml:space="preserve">The </w:t>
            </w:r>
            <w:r w:rsidRPr="00E43A5B">
              <w:rPr>
                <w:szCs w:val="20"/>
              </w:rPr>
              <w:t>document</w:t>
            </w:r>
            <w:r>
              <w:rPr>
                <w:szCs w:val="20"/>
              </w:rPr>
              <w:t xml:space="preserve"> must</w:t>
            </w:r>
            <w:r w:rsidRPr="00E43A5B">
              <w:rPr>
                <w:szCs w:val="20"/>
              </w:rPr>
              <w:t xml:space="preserve"> include: </w:t>
            </w:r>
          </w:p>
          <w:p w14:paraId="5BBCA587" w14:textId="118B07E4" w:rsidR="003D69AF" w:rsidRPr="00F715A3" w:rsidRDefault="003D69AF" w:rsidP="00563473">
            <w:pPr>
              <w:pStyle w:val="ListParagraph"/>
              <w:numPr>
                <w:ilvl w:val="0"/>
                <w:numId w:val="16"/>
              </w:numPr>
              <w:ind w:left="420"/>
              <w:rPr>
                <w:rFonts w:cs="Arial"/>
                <w:szCs w:val="20"/>
              </w:rPr>
            </w:pPr>
            <w:r>
              <w:rPr>
                <w:rFonts w:cs="Arial"/>
                <w:szCs w:val="20"/>
              </w:rPr>
              <w:t>A</w:t>
            </w:r>
            <w:r w:rsidRPr="0050175D">
              <w:rPr>
                <w:rFonts w:cs="Arial"/>
                <w:szCs w:val="20"/>
              </w:rPr>
              <w:t xml:space="preserve"> unique identification string for the specific VNF, a description of the problem that caused the error, and steps or procedures to perform Root Cause Analysis and resolve the issue.</w:t>
            </w:r>
          </w:p>
          <w:p w14:paraId="23B16C21" w14:textId="0E0E7574" w:rsidR="003D69AF" w:rsidRPr="00E43A5B" w:rsidRDefault="003D69AF" w:rsidP="00563473">
            <w:pPr>
              <w:pStyle w:val="ListParagraph"/>
              <w:numPr>
                <w:ilvl w:val="0"/>
                <w:numId w:val="16"/>
              </w:numPr>
              <w:ind w:left="420"/>
              <w:rPr>
                <w:szCs w:val="20"/>
              </w:rPr>
            </w:pPr>
            <w:r w:rsidRPr="00E43A5B">
              <w:rPr>
                <w:szCs w:val="20"/>
              </w:rPr>
              <w:t xml:space="preserve">All events, severity level (e.g., informational, warning, error) and descriptions including causes/fixes if applicable for the event. </w:t>
            </w:r>
          </w:p>
          <w:p w14:paraId="6A600144" w14:textId="13C917E9" w:rsidR="003D69AF" w:rsidRPr="007532C9" w:rsidRDefault="003D69AF" w:rsidP="0011093A">
            <w:pPr>
              <w:pStyle w:val="ListParagraph"/>
              <w:numPr>
                <w:ilvl w:val="0"/>
                <w:numId w:val="16"/>
              </w:numPr>
              <w:ind w:left="420"/>
            </w:pPr>
            <w:r w:rsidRPr="00E43A5B">
              <w:rPr>
                <w:szCs w:val="20"/>
              </w:rPr>
              <w:t xml:space="preserve">All </w:t>
            </w:r>
            <w:r>
              <w:rPr>
                <w:szCs w:val="20"/>
              </w:rPr>
              <w:t>events (fault, measurement for VNF Scaling, Syslogs, State Change and Mobile Flow)</w:t>
            </w:r>
            <w:r w:rsidRPr="00E43A5B">
              <w:rPr>
                <w:szCs w:val="20"/>
              </w:rPr>
              <w:t>, that need to be collected at each VM</w:t>
            </w:r>
            <w:r>
              <w:rPr>
                <w:szCs w:val="20"/>
              </w:rPr>
              <w:t>, VNF</w:t>
            </w:r>
            <w:r w:rsidRPr="005E4152">
              <w:rPr>
                <w:szCs w:val="20"/>
              </w:rPr>
              <w:t>C</w:t>
            </w:r>
            <w:r>
              <w:rPr>
                <w:szCs w:val="20"/>
              </w:rPr>
              <w:t xml:space="preserve"> (defined in </w:t>
            </w:r>
            <w:r w:rsidR="00796AB8">
              <w:rPr>
                <w:i/>
                <w:szCs w:val="20"/>
              </w:rPr>
              <w:t xml:space="preserve">VNF </w:t>
            </w:r>
            <w:r w:rsidRPr="00AE1434">
              <w:rPr>
                <w:i/>
                <w:szCs w:val="20"/>
              </w:rPr>
              <w:t>Guidelines for Network Cloud</w:t>
            </w:r>
            <w:r w:rsidR="00796AB8">
              <w:rPr>
                <w:i/>
                <w:szCs w:val="20"/>
              </w:rPr>
              <w:t xml:space="preserve"> and OpenECOMP</w:t>
            </w:r>
            <w:r>
              <w:rPr>
                <w:szCs w:val="20"/>
              </w:rPr>
              <w:t>)</w:t>
            </w:r>
            <w:r w:rsidRPr="00E43A5B">
              <w:rPr>
                <w:szCs w:val="20"/>
              </w:rPr>
              <w:t xml:space="preserve"> and for the overall</w:t>
            </w:r>
            <w:r>
              <w:rPr>
                <w:szCs w:val="20"/>
              </w:rPr>
              <w:t xml:space="preserve"> VNF</w:t>
            </w:r>
            <w:r w:rsidRPr="00E43A5B">
              <w:rPr>
                <w:szCs w:val="20"/>
              </w:rPr>
              <w:t>.</w:t>
            </w:r>
          </w:p>
        </w:tc>
        <w:tc>
          <w:tcPr>
            <w:tcW w:w="864" w:type="dxa"/>
          </w:tcPr>
          <w:p w14:paraId="001D831F" w14:textId="222C8ADD" w:rsidR="003D69AF" w:rsidRDefault="003D69AF" w:rsidP="00AE1842">
            <w:pPr>
              <w:spacing w:after="120" w:line="245" w:lineRule="auto"/>
              <w:jc w:val="center"/>
              <w:rPr>
                <w:szCs w:val="24"/>
              </w:rPr>
            </w:pPr>
            <w:r>
              <w:rPr>
                <w:szCs w:val="24"/>
              </w:rPr>
              <w:t>Must</w:t>
            </w:r>
          </w:p>
        </w:tc>
        <w:tc>
          <w:tcPr>
            <w:tcW w:w="864" w:type="dxa"/>
          </w:tcPr>
          <w:p w14:paraId="52892E92" w14:textId="1473E5B3" w:rsidR="003D69AF" w:rsidRDefault="003D69AF" w:rsidP="00AE1842">
            <w:pPr>
              <w:spacing w:after="120" w:line="245" w:lineRule="auto"/>
              <w:jc w:val="center"/>
              <w:rPr>
                <w:szCs w:val="24"/>
              </w:rPr>
            </w:pPr>
            <w:r>
              <w:rPr>
                <w:szCs w:val="24"/>
              </w:rPr>
              <w:t>10110</w:t>
            </w:r>
          </w:p>
        </w:tc>
      </w:tr>
      <w:tr w:rsidR="003D69AF" w14:paraId="7C74D6EA" w14:textId="73CC67F5" w:rsidTr="0050175D">
        <w:tc>
          <w:tcPr>
            <w:tcW w:w="1483" w:type="dxa"/>
            <w:vMerge/>
          </w:tcPr>
          <w:p w14:paraId="6F4F822E" w14:textId="77777777" w:rsidR="003D69AF" w:rsidRDefault="003D69AF">
            <w:pPr>
              <w:rPr>
                <w:szCs w:val="24"/>
              </w:rPr>
            </w:pPr>
          </w:p>
        </w:tc>
        <w:tc>
          <w:tcPr>
            <w:tcW w:w="6183" w:type="dxa"/>
          </w:tcPr>
          <w:p w14:paraId="63227146" w14:textId="1119F57A" w:rsidR="003D69AF" w:rsidRDefault="003D69AF">
            <w:pPr>
              <w:rPr>
                <w:szCs w:val="24"/>
              </w:rPr>
            </w:pPr>
            <w:r>
              <w:rPr>
                <w:szCs w:val="24"/>
              </w:rPr>
              <w:t xml:space="preserve">The VNF Vendor must provide </w:t>
            </w:r>
            <w:r w:rsidRPr="007532C9">
              <w:rPr>
                <w:szCs w:val="20"/>
              </w:rPr>
              <w:t>an XML file that contains a list of</w:t>
            </w:r>
            <w:r>
              <w:rPr>
                <w:szCs w:val="20"/>
              </w:rPr>
              <w:t xml:space="preserve"> VNF</w:t>
            </w:r>
            <w:r w:rsidRPr="007532C9">
              <w:rPr>
                <w:szCs w:val="20"/>
              </w:rPr>
              <w:t xml:space="preserve"> error codes, descriptions of the error, and possible causes/corrective action.</w:t>
            </w:r>
          </w:p>
        </w:tc>
        <w:tc>
          <w:tcPr>
            <w:tcW w:w="864" w:type="dxa"/>
          </w:tcPr>
          <w:p w14:paraId="3B6067A4" w14:textId="21D80DB0" w:rsidR="003D69AF" w:rsidRDefault="003D69AF" w:rsidP="00AE1842">
            <w:pPr>
              <w:spacing w:after="120" w:line="245" w:lineRule="auto"/>
              <w:jc w:val="center"/>
              <w:rPr>
                <w:szCs w:val="24"/>
              </w:rPr>
            </w:pPr>
            <w:r>
              <w:rPr>
                <w:szCs w:val="24"/>
              </w:rPr>
              <w:t>Must</w:t>
            </w:r>
          </w:p>
        </w:tc>
        <w:tc>
          <w:tcPr>
            <w:tcW w:w="864" w:type="dxa"/>
          </w:tcPr>
          <w:p w14:paraId="03BD28CE" w14:textId="7FB04C4B" w:rsidR="003D69AF" w:rsidRDefault="003D69AF" w:rsidP="00AE1842">
            <w:pPr>
              <w:spacing w:after="120" w:line="245" w:lineRule="auto"/>
              <w:jc w:val="center"/>
              <w:rPr>
                <w:szCs w:val="24"/>
              </w:rPr>
            </w:pPr>
            <w:r>
              <w:rPr>
                <w:szCs w:val="24"/>
              </w:rPr>
              <w:t>10120</w:t>
            </w:r>
          </w:p>
        </w:tc>
      </w:tr>
      <w:tr w:rsidR="003D69AF" w14:paraId="06CC4A58" w14:textId="0AD311A0" w:rsidTr="0050175D">
        <w:tc>
          <w:tcPr>
            <w:tcW w:w="1483" w:type="dxa"/>
            <w:vMerge/>
          </w:tcPr>
          <w:p w14:paraId="681896B2" w14:textId="77777777" w:rsidR="003D69AF" w:rsidRDefault="003D69AF" w:rsidP="009E6F3B">
            <w:pPr>
              <w:rPr>
                <w:szCs w:val="20"/>
              </w:rPr>
            </w:pPr>
          </w:p>
        </w:tc>
        <w:tc>
          <w:tcPr>
            <w:tcW w:w="6183" w:type="dxa"/>
          </w:tcPr>
          <w:p w14:paraId="24BEFF18" w14:textId="7A63F771" w:rsidR="003D69AF" w:rsidRPr="001C2E32" w:rsidRDefault="003D69AF" w:rsidP="009E6F3B">
            <w:pPr>
              <w:rPr>
                <w:b/>
                <w:bCs/>
                <w:szCs w:val="20"/>
              </w:rPr>
            </w:pPr>
            <w:r>
              <w:rPr>
                <w:szCs w:val="20"/>
              </w:rPr>
              <w:t>Provide documentation</w:t>
            </w:r>
            <w:r w:rsidRPr="009E6F3B">
              <w:rPr>
                <w:szCs w:val="20"/>
              </w:rPr>
              <w:t xml:space="preserve"> </w:t>
            </w:r>
            <w:r>
              <w:rPr>
                <w:rFonts w:eastAsia="SimSun"/>
                <w:szCs w:val="20"/>
                <w:lang w:eastAsia="zh-CN" w:bidi="en-US"/>
              </w:rPr>
              <w:t>describing</w:t>
            </w:r>
            <w:r w:rsidRPr="009E6F3B">
              <w:rPr>
                <w:rFonts w:eastAsia="SimSun"/>
                <w:szCs w:val="20"/>
                <w:lang w:eastAsia="zh-CN" w:bidi="en-US"/>
              </w:rPr>
              <w:t xml:space="preserve"> </w:t>
            </w:r>
            <w:r w:rsidRPr="009E6F3B">
              <w:rPr>
                <w:szCs w:val="20"/>
              </w:rPr>
              <w:t>all parameters that are available to monitor the</w:t>
            </w:r>
            <w:r>
              <w:rPr>
                <w:szCs w:val="20"/>
              </w:rPr>
              <w:t xml:space="preserve"> VNF</w:t>
            </w:r>
            <w:r w:rsidRPr="009E6F3B">
              <w:rPr>
                <w:szCs w:val="20"/>
              </w:rPr>
              <w:t xml:space="preserve"> </w:t>
            </w:r>
            <w:r w:rsidRPr="009E6F3B">
              <w:rPr>
                <w:rFonts w:eastAsia="SimSun"/>
                <w:szCs w:val="20"/>
                <w:lang w:eastAsia="zh-CN" w:bidi="en-US"/>
              </w:rPr>
              <w:t>after instantiation (includes</w:t>
            </w:r>
            <w:r w:rsidRPr="009E6F3B">
              <w:rPr>
                <w:szCs w:val="20"/>
              </w:rPr>
              <w:t xml:space="preserve"> all counters, OIDs, PM data, KPIs, etc., that must be collected for reporting purposes. </w:t>
            </w:r>
            <w:r w:rsidRPr="005E4152">
              <w:rPr>
                <w:rFonts w:eastAsia="SimSun"/>
                <w:szCs w:val="20"/>
                <w:lang w:eastAsia="zh-CN" w:bidi="en-US"/>
              </w:rPr>
              <w:t>The documentation must include a list of:</w:t>
            </w:r>
            <w:r w:rsidRPr="009E6F3B">
              <w:rPr>
                <w:szCs w:val="20"/>
              </w:rPr>
              <w:t xml:space="preserve"> </w:t>
            </w:r>
          </w:p>
          <w:p w14:paraId="4E4CF723" w14:textId="609013B9" w:rsidR="003D69AF" w:rsidRPr="009E6F3B" w:rsidRDefault="003D69AF" w:rsidP="00563473">
            <w:pPr>
              <w:pStyle w:val="ListParagraph"/>
              <w:numPr>
                <w:ilvl w:val="0"/>
                <w:numId w:val="17"/>
              </w:numPr>
              <w:ind w:left="420"/>
              <w:rPr>
                <w:szCs w:val="20"/>
              </w:rPr>
            </w:pPr>
            <w:r>
              <w:rPr>
                <w:szCs w:val="20"/>
              </w:rPr>
              <w:t>M</w:t>
            </w:r>
            <w:r w:rsidRPr="009E6F3B">
              <w:rPr>
                <w:szCs w:val="20"/>
              </w:rPr>
              <w:t>onitoring parameters/counters exposed for virtual resource management and</w:t>
            </w:r>
            <w:r>
              <w:rPr>
                <w:szCs w:val="20"/>
              </w:rPr>
              <w:t xml:space="preserve"> VNF</w:t>
            </w:r>
            <w:r w:rsidRPr="009E6F3B">
              <w:rPr>
                <w:szCs w:val="20"/>
              </w:rPr>
              <w:t xml:space="preserve"> application management</w:t>
            </w:r>
            <w:r>
              <w:rPr>
                <w:szCs w:val="20"/>
              </w:rPr>
              <w:t>.</w:t>
            </w:r>
          </w:p>
          <w:p w14:paraId="79B1D520" w14:textId="77777777" w:rsidR="003D69AF" w:rsidRPr="009E6F3B" w:rsidRDefault="003D69AF" w:rsidP="00563473">
            <w:pPr>
              <w:pStyle w:val="ListParagraph"/>
              <w:numPr>
                <w:ilvl w:val="0"/>
                <w:numId w:val="17"/>
              </w:numPr>
              <w:ind w:left="420"/>
              <w:rPr>
                <w:szCs w:val="20"/>
              </w:rPr>
            </w:pPr>
            <w:r w:rsidRPr="009E6F3B">
              <w:rPr>
                <w:szCs w:val="20"/>
              </w:rPr>
              <w:t xml:space="preserve">KPIs and metrics that need to be collected at each VM for capacity planning purposes. </w:t>
            </w:r>
          </w:p>
          <w:p w14:paraId="364A1D8B" w14:textId="77777777" w:rsidR="003D69AF" w:rsidRPr="009E6F3B" w:rsidRDefault="003D69AF" w:rsidP="00563473">
            <w:pPr>
              <w:pStyle w:val="ListParagraph"/>
              <w:numPr>
                <w:ilvl w:val="0"/>
                <w:numId w:val="17"/>
              </w:numPr>
              <w:ind w:left="420"/>
              <w:rPr>
                <w:szCs w:val="20"/>
              </w:rPr>
            </w:pPr>
            <w:r w:rsidRPr="009E6F3B">
              <w:rPr>
                <w:szCs w:val="20"/>
              </w:rPr>
              <w:t xml:space="preserve">For each KPI, provide lower and upper limits. </w:t>
            </w:r>
          </w:p>
          <w:p w14:paraId="545C2D25" w14:textId="716F6A17" w:rsidR="003D69AF" w:rsidRPr="009E6F3B" w:rsidRDefault="003D69AF" w:rsidP="00563473">
            <w:pPr>
              <w:pStyle w:val="ListParagraph"/>
              <w:numPr>
                <w:ilvl w:val="0"/>
                <w:numId w:val="17"/>
              </w:numPr>
              <w:ind w:left="420"/>
              <w:rPr>
                <w:szCs w:val="20"/>
              </w:rPr>
            </w:pPr>
            <w:r w:rsidRPr="009E6F3B">
              <w:rPr>
                <w:szCs w:val="20"/>
              </w:rPr>
              <w:t>When relevant, provide a</w:t>
            </w:r>
            <w:r>
              <w:rPr>
                <w:szCs w:val="20"/>
              </w:rPr>
              <w:t xml:space="preserve"> threshold crossing alert</w:t>
            </w:r>
            <w:r w:rsidRPr="009E6F3B">
              <w:rPr>
                <w:szCs w:val="20"/>
              </w:rPr>
              <w:t xml:space="preserve"> point for each KPI at which time scaling rules will apply.</w:t>
            </w:r>
          </w:p>
          <w:p w14:paraId="6F3CC180" w14:textId="24115D5D" w:rsidR="003D69AF" w:rsidRDefault="003D69AF" w:rsidP="00563473">
            <w:pPr>
              <w:pStyle w:val="ListParagraph"/>
              <w:numPr>
                <w:ilvl w:val="0"/>
                <w:numId w:val="17"/>
              </w:numPr>
              <w:ind w:left="420"/>
              <w:rPr>
                <w:szCs w:val="20"/>
              </w:rPr>
            </w:pPr>
            <w:r w:rsidRPr="009E6F3B">
              <w:rPr>
                <w:szCs w:val="20"/>
              </w:rPr>
              <w:t xml:space="preserve">For each KPI, identify the suggested actions that need to be performed when a </w:t>
            </w:r>
            <w:r>
              <w:rPr>
                <w:szCs w:val="20"/>
              </w:rPr>
              <w:t>threshold crossing alert</w:t>
            </w:r>
            <w:r w:rsidRPr="009E6F3B">
              <w:rPr>
                <w:szCs w:val="20"/>
              </w:rPr>
              <w:t xml:space="preserve"> event is recorded.</w:t>
            </w:r>
          </w:p>
          <w:p w14:paraId="081DC556" w14:textId="5A45D83C" w:rsidR="003D69AF" w:rsidRDefault="003D69AF" w:rsidP="00563473">
            <w:pPr>
              <w:pStyle w:val="ListParagraph"/>
              <w:numPr>
                <w:ilvl w:val="0"/>
                <w:numId w:val="17"/>
              </w:numPr>
              <w:ind w:left="420"/>
              <w:rPr>
                <w:szCs w:val="20"/>
              </w:rPr>
            </w:pPr>
            <w:r w:rsidRPr="009E6F3B">
              <w:rPr>
                <w:szCs w:val="20"/>
              </w:rPr>
              <w:lastRenderedPageBreak/>
              <w:t xml:space="preserve">Describe any requirements for the monitoring component of tools for </w:t>
            </w:r>
            <w:r>
              <w:rPr>
                <w:szCs w:val="20"/>
              </w:rPr>
              <w:t>Network Cloud</w:t>
            </w:r>
            <w:r w:rsidRPr="009E6F3B">
              <w:rPr>
                <w:szCs w:val="20"/>
              </w:rPr>
              <w:t xml:space="preserve"> automation and management to provide these records to components of the</w:t>
            </w:r>
            <w:r>
              <w:rPr>
                <w:szCs w:val="20"/>
              </w:rPr>
              <w:t xml:space="preserve"> VNF.</w:t>
            </w:r>
          </w:p>
          <w:p w14:paraId="2FC98961" w14:textId="12F5FB5F" w:rsidR="003D69AF" w:rsidRPr="00A10FE4" w:rsidRDefault="003D69AF" w:rsidP="00563473">
            <w:pPr>
              <w:pStyle w:val="ListParagraph"/>
              <w:numPr>
                <w:ilvl w:val="0"/>
                <w:numId w:val="17"/>
              </w:numPr>
              <w:ind w:left="420"/>
              <w:rPr>
                <w:szCs w:val="20"/>
              </w:rPr>
            </w:pPr>
            <w:r w:rsidRPr="009E6F3B">
              <w:rPr>
                <w:szCs w:val="20"/>
              </w:rPr>
              <w:t>When applicable, provide calculators needed to convert raw data into appropriate reporting artifacts.</w:t>
            </w:r>
          </w:p>
        </w:tc>
        <w:tc>
          <w:tcPr>
            <w:tcW w:w="864" w:type="dxa"/>
          </w:tcPr>
          <w:p w14:paraId="61A80B74" w14:textId="7891E4C3" w:rsidR="003D69AF" w:rsidRDefault="003D69AF" w:rsidP="00AE1842">
            <w:pPr>
              <w:spacing w:after="120" w:line="245" w:lineRule="auto"/>
              <w:jc w:val="center"/>
              <w:rPr>
                <w:szCs w:val="24"/>
              </w:rPr>
            </w:pPr>
            <w:r>
              <w:rPr>
                <w:szCs w:val="24"/>
              </w:rPr>
              <w:lastRenderedPageBreak/>
              <w:t>Must</w:t>
            </w:r>
          </w:p>
        </w:tc>
        <w:tc>
          <w:tcPr>
            <w:tcW w:w="864" w:type="dxa"/>
          </w:tcPr>
          <w:p w14:paraId="5E57CFBC" w14:textId="771A4940" w:rsidR="003D69AF" w:rsidRDefault="003D69AF" w:rsidP="00AE1842">
            <w:pPr>
              <w:spacing w:after="120" w:line="245" w:lineRule="auto"/>
              <w:jc w:val="center"/>
              <w:rPr>
                <w:szCs w:val="24"/>
              </w:rPr>
            </w:pPr>
            <w:r>
              <w:rPr>
                <w:szCs w:val="24"/>
              </w:rPr>
              <w:t>10130</w:t>
            </w:r>
          </w:p>
        </w:tc>
      </w:tr>
      <w:tr w:rsidR="003D69AF" w14:paraId="78929E9B" w14:textId="69C94A5E" w:rsidTr="0050175D">
        <w:tc>
          <w:tcPr>
            <w:tcW w:w="1483" w:type="dxa"/>
            <w:vMerge/>
          </w:tcPr>
          <w:p w14:paraId="02FD65BC" w14:textId="77777777" w:rsidR="003D69AF" w:rsidRDefault="003D69AF" w:rsidP="007532C9">
            <w:pPr>
              <w:rPr>
                <w:szCs w:val="24"/>
              </w:rPr>
            </w:pPr>
          </w:p>
        </w:tc>
        <w:tc>
          <w:tcPr>
            <w:tcW w:w="6183" w:type="dxa"/>
          </w:tcPr>
          <w:p w14:paraId="09806DE1" w14:textId="57754343" w:rsidR="003D69AF" w:rsidRDefault="003D69AF" w:rsidP="007532C9">
            <w:pPr>
              <w:rPr>
                <w:szCs w:val="24"/>
              </w:rPr>
            </w:pPr>
            <w:r>
              <w:rPr>
                <w:szCs w:val="24"/>
              </w:rPr>
              <w:t>The VNF Package must include documentation describing supported VNF scaling capabilities and capacity limits (e.g.</w:t>
            </w:r>
            <w:r w:rsidR="005345F1">
              <w:rPr>
                <w:szCs w:val="24"/>
              </w:rPr>
              <w:t>,</w:t>
            </w:r>
            <w:r>
              <w:rPr>
                <w:szCs w:val="24"/>
              </w:rPr>
              <w:t xml:space="preserve"> number of users, bandwidth, throughput, concurrent calls).</w:t>
            </w:r>
          </w:p>
        </w:tc>
        <w:tc>
          <w:tcPr>
            <w:tcW w:w="864" w:type="dxa"/>
          </w:tcPr>
          <w:p w14:paraId="1F040723" w14:textId="3BFBBB71" w:rsidR="003D69AF" w:rsidRDefault="003D69AF" w:rsidP="00AE1842">
            <w:pPr>
              <w:spacing w:after="120" w:line="245" w:lineRule="auto"/>
              <w:jc w:val="center"/>
              <w:rPr>
                <w:szCs w:val="24"/>
              </w:rPr>
            </w:pPr>
            <w:r>
              <w:rPr>
                <w:szCs w:val="24"/>
              </w:rPr>
              <w:t>Must</w:t>
            </w:r>
          </w:p>
        </w:tc>
        <w:tc>
          <w:tcPr>
            <w:tcW w:w="864" w:type="dxa"/>
          </w:tcPr>
          <w:p w14:paraId="6A36E7A4" w14:textId="0CCEC132" w:rsidR="003D69AF" w:rsidRDefault="003D69AF" w:rsidP="00AE1842">
            <w:pPr>
              <w:spacing w:after="120" w:line="245" w:lineRule="auto"/>
              <w:jc w:val="center"/>
              <w:rPr>
                <w:szCs w:val="24"/>
              </w:rPr>
            </w:pPr>
            <w:r>
              <w:rPr>
                <w:szCs w:val="24"/>
              </w:rPr>
              <w:t>10140</w:t>
            </w:r>
          </w:p>
        </w:tc>
      </w:tr>
      <w:tr w:rsidR="003D69AF" w14:paraId="6F3C7732" w14:textId="57616335" w:rsidTr="0050175D">
        <w:tc>
          <w:tcPr>
            <w:tcW w:w="1483" w:type="dxa"/>
            <w:vMerge/>
          </w:tcPr>
          <w:p w14:paraId="34FA2D19" w14:textId="77777777" w:rsidR="003D69AF" w:rsidRDefault="003D69AF" w:rsidP="007532C9">
            <w:pPr>
              <w:rPr>
                <w:szCs w:val="24"/>
              </w:rPr>
            </w:pPr>
          </w:p>
        </w:tc>
        <w:tc>
          <w:tcPr>
            <w:tcW w:w="6183" w:type="dxa"/>
          </w:tcPr>
          <w:p w14:paraId="0B3BB413" w14:textId="4F66C757" w:rsidR="003D69AF" w:rsidRDefault="003D69AF" w:rsidP="007532C9">
            <w:pPr>
              <w:rPr>
                <w:szCs w:val="24"/>
              </w:rPr>
            </w:pPr>
            <w:r>
              <w:rPr>
                <w:szCs w:val="24"/>
              </w:rPr>
              <w:t>The VNF Package must include documentation describing the characteristics for the VNF reliability and high availability.</w:t>
            </w:r>
          </w:p>
        </w:tc>
        <w:tc>
          <w:tcPr>
            <w:tcW w:w="864" w:type="dxa"/>
          </w:tcPr>
          <w:p w14:paraId="0C77E943" w14:textId="4352AC0D" w:rsidR="003D69AF" w:rsidRDefault="003D69AF" w:rsidP="00AE1842">
            <w:pPr>
              <w:spacing w:after="120" w:line="245" w:lineRule="auto"/>
              <w:jc w:val="center"/>
              <w:rPr>
                <w:szCs w:val="24"/>
              </w:rPr>
            </w:pPr>
            <w:r>
              <w:rPr>
                <w:szCs w:val="24"/>
              </w:rPr>
              <w:t>Must</w:t>
            </w:r>
          </w:p>
        </w:tc>
        <w:tc>
          <w:tcPr>
            <w:tcW w:w="864" w:type="dxa"/>
          </w:tcPr>
          <w:p w14:paraId="4E27BFEB" w14:textId="416CFDFC" w:rsidR="003D69AF" w:rsidRDefault="003D69AF" w:rsidP="00AE1842">
            <w:pPr>
              <w:spacing w:after="120" w:line="245" w:lineRule="auto"/>
              <w:jc w:val="center"/>
              <w:rPr>
                <w:szCs w:val="24"/>
              </w:rPr>
            </w:pPr>
            <w:r>
              <w:rPr>
                <w:szCs w:val="24"/>
              </w:rPr>
              <w:t>10150</w:t>
            </w:r>
          </w:p>
        </w:tc>
      </w:tr>
      <w:tr w:rsidR="003D69AF" w14:paraId="3004AF28" w14:textId="65FA8824" w:rsidTr="0050175D">
        <w:tc>
          <w:tcPr>
            <w:tcW w:w="1483" w:type="dxa"/>
            <w:vMerge w:val="restart"/>
          </w:tcPr>
          <w:p w14:paraId="565ACC80" w14:textId="68BEE9C1" w:rsidR="003D69AF" w:rsidRDefault="003D69AF" w:rsidP="008D77FB">
            <w:pPr>
              <w:tabs>
                <w:tab w:val="center" w:pos="556"/>
              </w:tabs>
              <w:spacing w:line="245" w:lineRule="auto"/>
              <w:jc w:val="center"/>
              <w:rPr>
                <w:szCs w:val="24"/>
              </w:rPr>
            </w:pPr>
            <w:r>
              <w:rPr>
                <w:szCs w:val="24"/>
              </w:rPr>
              <w:t>2.0.4</w:t>
            </w:r>
          </w:p>
          <w:p w14:paraId="74642323" w14:textId="7317EF73" w:rsidR="003D69AF" w:rsidRDefault="003D69AF" w:rsidP="008D77FB">
            <w:pPr>
              <w:spacing w:line="245" w:lineRule="auto"/>
              <w:jc w:val="center"/>
              <w:rPr>
                <w:szCs w:val="24"/>
              </w:rPr>
            </w:pPr>
            <w:r>
              <w:rPr>
                <w:szCs w:val="24"/>
              </w:rPr>
              <w:t>Compute,</w:t>
            </w:r>
          </w:p>
          <w:p w14:paraId="40A4F159" w14:textId="7849F101" w:rsidR="003D69AF" w:rsidRDefault="003D69AF" w:rsidP="008D77FB">
            <w:pPr>
              <w:spacing w:line="245" w:lineRule="auto"/>
              <w:jc w:val="center"/>
              <w:rPr>
                <w:szCs w:val="24"/>
              </w:rPr>
            </w:pPr>
            <w:r>
              <w:rPr>
                <w:szCs w:val="24"/>
              </w:rPr>
              <w:t>Network,</w:t>
            </w:r>
          </w:p>
          <w:p w14:paraId="47AFB8A9" w14:textId="2C6618B5" w:rsidR="003D69AF" w:rsidRDefault="003D69AF" w:rsidP="008D77FB">
            <w:pPr>
              <w:spacing w:line="245" w:lineRule="auto"/>
              <w:jc w:val="center"/>
              <w:rPr>
                <w:szCs w:val="24"/>
              </w:rPr>
            </w:pPr>
            <w:r>
              <w:rPr>
                <w:szCs w:val="24"/>
              </w:rPr>
              <w:t>Storage</w:t>
            </w:r>
          </w:p>
          <w:p w14:paraId="6F409728" w14:textId="70AAC472" w:rsidR="003D69AF" w:rsidRDefault="003D69AF" w:rsidP="008D77FB">
            <w:pPr>
              <w:spacing w:line="245" w:lineRule="auto"/>
              <w:jc w:val="center"/>
              <w:rPr>
                <w:szCs w:val="24"/>
              </w:rPr>
            </w:pPr>
            <w:r>
              <w:rPr>
                <w:szCs w:val="24"/>
              </w:rPr>
              <w:t>Requirements</w:t>
            </w:r>
          </w:p>
          <w:p w14:paraId="730EFECC" w14:textId="77777777" w:rsidR="003D69AF" w:rsidRDefault="003D69AF" w:rsidP="00AE1842">
            <w:pPr>
              <w:jc w:val="center"/>
              <w:rPr>
                <w:szCs w:val="24"/>
              </w:rPr>
            </w:pPr>
          </w:p>
        </w:tc>
        <w:tc>
          <w:tcPr>
            <w:tcW w:w="6183" w:type="dxa"/>
          </w:tcPr>
          <w:p w14:paraId="6BE45175" w14:textId="44855495" w:rsidR="003D69AF" w:rsidRDefault="003D69AF" w:rsidP="007532C9">
            <w:pPr>
              <w:rPr>
                <w:szCs w:val="24"/>
              </w:rPr>
            </w:pPr>
            <w:r>
              <w:rPr>
                <w:szCs w:val="24"/>
              </w:rPr>
              <w:t xml:space="preserve">The VNF Package must include VNF topology that describes </w:t>
            </w:r>
            <w:r w:rsidRPr="00156647">
              <w:rPr>
                <w:szCs w:val="20"/>
              </w:rPr>
              <w:t>basic network and application connectivity internal and external to the</w:t>
            </w:r>
            <w:r>
              <w:rPr>
                <w:szCs w:val="20"/>
              </w:rPr>
              <w:t xml:space="preserve"> VNF</w:t>
            </w:r>
            <w:r w:rsidRPr="00156647">
              <w:rPr>
                <w:szCs w:val="20"/>
              </w:rPr>
              <w:t xml:space="preserve"> including Link type, KPIs, Bandwidth, QoS (if applicable) for each interface.</w:t>
            </w:r>
          </w:p>
        </w:tc>
        <w:tc>
          <w:tcPr>
            <w:tcW w:w="864" w:type="dxa"/>
          </w:tcPr>
          <w:p w14:paraId="3115E526" w14:textId="16143F8A" w:rsidR="003D69AF" w:rsidRDefault="003D69AF" w:rsidP="00AE1842">
            <w:pPr>
              <w:spacing w:after="120" w:line="245" w:lineRule="auto"/>
              <w:jc w:val="center"/>
              <w:rPr>
                <w:szCs w:val="24"/>
              </w:rPr>
            </w:pPr>
            <w:r>
              <w:rPr>
                <w:szCs w:val="24"/>
              </w:rPr>
              <w:t>Must</w:t>
            </w:r>
          </w:p>
        </w:tc>
        <w:tc>
          <w:tcPr>
            <w:tcW w:w="864" w:type="dxa"/>
          </w:tcPr>
          <w:p w14:paraId="5745AAE3" w14:textId="6BD98128" w:rsidR="003D69AF" w:rsidRDefault="003D69AF" w:rsidP="00AE1842">
            <w:pPr>
              <w:spacing w:after="120" w:line="245" w:lineRule="auto"/>
              <w:jc w:val="center"/>
              <w:rPr>
                <w:szCs w:val="24"/>
              </w:rPr>
            </w:pPr>
            <w:r>
              <w:rPr>
                <w:szCs w:val="24"/>
              </w:rPr>
              <w:t>10160</w:t>
            </w:r>
          </w:p>
        </w:tc>
      </w:tr>
      <w:tr w:rsidR="003D69AF" w14:paraId="0186BA9A" w14:textId="26B9B031" w:rsidTr="0050175D">
        <w:tc>
          <w:tcPr>
            <w:tcW w:w="1483" w:type="dxa"/>
            <w:vMerge/>
          </w:tcPr>
          <w:p w14:paraId="43E3F1CF" w14:textId="77777777" w:rsidR="003D69AF" w:rsidRDefault="003D69AF" w:rsidP="007532C9">
            <w:pPr>
              <w:rPr>
                <w:szCs w:val="24"/>
              </w:rPr>
            </w:pPr>
          </w:p>
        </w:tc>
        <w:tc>
          <w:tcPr>
            <w:tcW w:w="6183" w:type="dxa"/>
          </w:tcPr>
          <w:p w14:paraId="36A7A270" w14:textId="64F9C29B" w:rsidR="003D69AF" w:rsidRDefault="003D69AF" w:rsidP="007532C9">
            <w:pPr>
              <w:rPr>
                <w:szCs w:val="24"/>
              </w:rPr>
            </w:pPr>
            <w:r>
              <w:rPr>
                <w:szCs w:val="24"/>
              </w:rPr>
              <w:t>The VNF Package must include VM requirements via a Heat template that provides the necessary data for:</w:t>
            </w:r>
          </w:p>
          <w:p w14:paraId="698D0C61" w14:textId="3B261695" w:rsidR="003D69AF" w:rsidRPr="009E6F3B" w:rsidRDefault="003D69AF" w:rsidP="00784673">
            <w:pPr>
              <w:pStyle w:val="ListParagraph"/>
              <w:numPr>
                <w:ilvl w:val="0"/>
                <w:numId w:val="17"/>
              </w:numPr>
              <w:ind w:left="420"/>
              <w:rPr>
                <w:szCs w:val="20"/>
              </w:rPr>
            </w:pPr>
            <w:r w:rsidRPr="00A21BE1">
              <w:rPr>
                <w:szCs w:val="20"/>
              </w:rPr>
              <w:t>VM specifications for all</w:t>
            </w:r>
            <w:r>
              <w:rPr>
                <w:szCs w:val="20"/>
              </w:rPr>
              <w:t xml:space="preserve"> VNF</w:t>
            </w:r>
            <w:r w:rsidRPr="00A21BE1">
              <w:rPr>
                <w:szCs w:val="20"/>
              </w:rPr>
              <w:t xml:space="preserve"> components - for hypervisor, CPU, memory, storage</w:t>
            </w:r>
            <w:r>
              <w:rPr>
                <w:szCs w:val="20"/>
              </w:rPr>
              <w:t>.</w:t>
            </w:r>
          </w:p>
          <w:p w14:paraId="6320E0A5" w14:textId="6697CB38" w:rsidR="003D69AF" w:rsidRPr="009E6F3B" w:rsidRDefault="003D69AF" w:rsidP="00784673">
            <w:pPr>
              <w:pStyle w:val="ListParagraph"/>
              <w:numPr>
                <w:ilvl w:val="0"/>
                <w:numId w:val="17"/>
              </w:numPr>
              <w:ind w:left="420"/>
              <w:rPr>
                <w:szCs w:val="20"/>
              </w:rPr>
            </w:pPr>
            <w:r w:rsidRPr="00A21BE1">
              <w:rPr>
                <w:szCs w:val="20"/>
              </w:rPr>
              <w:t>Network connections</w:t>
            </w:r>
            <w:r>
              <w:rPr>
                <w:szCs w:val="20"/>
              </w:rPr>
              <w:t xml:space="preserve">, interface connections, internal and external </w:t>
            </w:r>
            <w:r w:rsidRPr="00A21BE1">
              <w:rPr>
                <w:szCs w:val="20"/>
              </w:rPr>
              <w:t>to</w:t>
            </w:r>
            <w:r>
              <w:rPr>
                <w:szCs w:val="20"/>
              </w:rPr>
              <w:t xml:space="preserve"> VNF</w:t>
            </w:r>
            <w:r w:rsidRPr="009E6F3B">
              <w:rPr>
                <w:szCs w:val="20"/>
              </w:rPr>
              <w:t xml:space="preserve">. </w:t>
            </w:r>
          </w:p>
          <w:p w14:paraId="7F56F9FF" w14:textId="0956B297" w:rsidR="003D69AF" w:rsidRPr="009E6F3B" w:rsidRDefault="003D69AF" w:rsidP="00784673">
            <w:pPr>
              <w:pStyle w:val="ListParagraph"/>
              <w:numPr>
                <w:ilvl w:val="0"/>
                <w:numId w:val="17"/>
              </w:numPr>
              <w:ind w:left="420"/>
              <w:rPr>
                <w:szCs w:val="20"/>
              </w:rPr>
            </w:pPr>
            <w:r w:rsidRPr="00A21BE1">
              <w:rPr>
                <w:szCs w:val="20"/>
              </w:rPr>
              <w:t>High availability redundancy model</w:t>
            </w:r>
            <w:r w:rsidRPr="009E6F3B">
              <w:rPr>
                <w:szCs w:val="20"/>
              </w:rPr>
              <w:t xml:space="preserve">. </w:t>
            </w:r>
          </w:p>
          <w:p w14:paraId="46C1A698" w14:textId="70D6B3FD" w:rsidR="003D69AF" w:rsidRPr="009E6F3B" w:rsidRDefault="003D69AF" w:rsidP="00784673">
            <w:pPr>
              <w:pStyle w:val="ListParagraph"/>
              <w:numPr>
                <w:ilvl w:val="0"/>
                <w:numId w:val="17"/>
              </w:numPr>
              <w:ind w:left="420"/>
              <w:rPr>
                <w:szCs w:val="20"/>
              </w:rPr>
            </w:pPr>
            <w:r w:rsidRPr="00A21BE1">
              <w:rPr>
                <w:szCs w:val="20"/>
              </w:rPr>
              <w:t>Static scaling/growth VM specifications</w:t>
            </w:r>
            <w:r w:rsidRPr="009E6F3B">
              <w:rPr>
                <w:szCs w:val="20"/>
              </w:rPr>
              <w:t>.</w:t>
            </w:r>
          </w:p>
          <w:p w14:paraId="0E2BA829" w14:textId="77777777" w:rsidR="003D69AF" w:rsidRDefault="003D69AF" w:rsidP="00AE1842">
            <w:pPr>
              <w:rPr>
                <w:szCs w:val="20"/>
              </w:rPr>
            </w:pPr>
          </w:p>
          <w:p w14:paraId="5786123E" w14:textId="77777777" w:rsidR="003D69AF" w:rsidRDefault="003D69AF" w:rsidP="00332C15">
            <w:pPr>
              <w:rPr>
                <w:szCs w:val="20"/>
              </w:rPr>
            </w:pPr>
            <w:r>
              <w:rPr>
                <w:szCs w:val="20"/>
              </w:rPr>
              <w:t xml:space="preserve">Note1: </w:t>
            </w:r>
            <w:r w:rsidRPr="00A21BE1">
              <w:rPr>
                <w:szCs w:val="20"/>
              </w:rPr>
              <w:t xml:space="preserve">Must comply with </w:t>
            </w:r>
            <w:r>
              <w:rPr>
                <w:szCs w:val="20"/>
              </w:rPr>
              <w:t xml:space="preserve">the </w:t>
            </w:r>
            <w:r w:rsidRPr="00AE1434">
              <w:rPr>
                <w:i/>
                <w:szCs w:val="20"/>
              </w:rPr>
              <w:t>H</w:t>
            </w:r>
            <w:r>
              <w:rPr>
                <w:i/>
                <w:szCs w:val="20"/>
              </w:rPr>
              <w:t>eat</w:t>
            </w:r>
            <w:r w:rsidRPr="00AE1434">
              <w:rPr>
                <w:i/>
                <w:szCs w:val="20"/>
              </w:rPr>
              <w:t xml:space="preserve"> Template Requirements for Virtual Network Functions</w:t>
            </w:r>
            <w:r w:rsidRPr="00A21BE1">
              <w:rPr>
                <w:szCs w:val="20"/>
              </w:rPr>
              <w:t>.</w:t>
            </w:r>
          </w:p>
          <w:p w14:paraId="5FFC6E53" w14:textId="36C44E23" w:rsidR="003D69AF" w:rsidRPr="00A21BE1" w:rsidRDefault="003D69AF" w:rsidP="00332C15">
            <w:pPr>
              <w:rPr>
                <w:szCs w:val="20"/>
              </w:rPr>
            </w:pPr>
            <w:r>
              <w:rPr>
                <w:szCs w:val="20"/>
              </w:rPr>
              <w:t xml:space="preserve">Note2: </w:t>
            </w:r>
            <w:r w:rsidRPr="00A21BE1">
              <w:rPr>
                <w:szCs w:val="20"/>
              </w:rPr>
              <w:t xml:space="preserve">Must comply with </w:t>
            </w:r>
            <w:r>
              <w:rPr>
                <w:szCs w:val="20"/>
              </w:rPr>
              <w:t xml:space="preserve">the Network Cloud Specifications defined in </w:t>
            </w:r>
            <w:r w:rsidRPr="0050175D">
              <w:rPr>
                <w:i/>
                <w:color w:val="000000" w:themeColor="text1"/>
              </w:rPr>
              <w:t>Example Implementation of Network Cloud</w:t>
            </w:r>
            <w:r>
              <w:rPr>
                <w:i/>
                <w:color w:val="000000" w:themeColor="text1"/>
              </w:rPr>
              <w:t>.</w:t>
            </w:r>
          </w:p>
        </w:tc>
        <w:tc>
          <w:tcPr>
            <w:tcW w:w="864" w:type="dxa"/>
          </w:tcPr>
          <w:p w14:paraId="722145FC" w14:textId="77124F25" w:rsidR="003D69AF" w:rsidRDefault="003D69AF" w:rsidP="00AE1842">
            <w:pPr>
              <w:spacing w:after="120" w:line="245" w:lineRule="auto"/>
              <w:jc w:val="center"/>
              <w:rPr>
                <w:szCs w:val="24"/>
              </w:rPr>
            </w:pPr>
            <w:r>
              <w:rPr>
                <w:szCs w:val="24"/>
              </w:rPr>
              <w:t>Must</w:t>
            </w:r>
          </w:p>
        </w:tc>
        <w:tc>
          <w:tcPr>
            <w:tcW w:w="864" w:type="dxa"/>
          </w:tcPr>
          <w:p w14:paraId="3CA90697" w14:textId="1800D209" w:rsidR="003D69AF" w:rsidRDefault="003D69AF" w:rsidP="00AE1842">
            <w:pPr>
              <w:spacing w:after="120" w:line="245" w:lineRule="auto"/>
              <w:jc w:val="center"/>
              <w:rPr>
                <w:szCs w:val="24"/>
              </w:rPr>
            </w:pPr>
            <w:r>
              <w:rPr>
                <w:szCs w:val="24"/>
              </w:rPr>
              <w:t>10170</w:t>
            </w:r>
          </w:p>
        </w:tc>
      </w:tr>
      <w:tr w:rsidR="003D69AF" w14:paraId="20D536D8" w14:textId="3B6EB0F0" w:rsidTr="0050175D">
        <w:tc>
          <w:tcPr>
            <w:tcW w:w="1483" w:type="dxa"/>
            <w:vMerge/>
          </w:tcPr>
          <w:p w14:paraId="252367DF" w14:textId="77777777" w:rsidR="003D69AF" w:rsidRDefault="003D69AF" w:rsidP="007532C9">
            <w:pPr>
              <w:rPr>
                <w:szCs w:val="24"/>
              </w:rPr>
            </w:pPr>
          </w:p>
        </w:tc>
        <w:tc>
          <w:tcPr>
            <w:tcW w:w="6183" w:type="dxa"/>
          </w:tcPr>
          <w:p w14:paraId="7BEB66E2" w14:textId="0364A0C5" w:rsidR="003D69AF" w:rsidRPr="00AE1842" w:rsidRDefault="003D69AF" w:rsidP="0050175D">
            <w:pPr>
              <w:rPr>
                <w:szCs w:val="20"/>
              </w:rPr>
            </w:pPr>
            <w:r w:rsidRPr="0065116A">
              <w:rPr>
                <w:szCs w:val="20"/>
              </w:rPr>
              <w:t>The</w:t>
            </w:r>
            <w:r>
              <w:rPr>
                <w:szCs w:val="20"/>
              </w:rPr>
              <w:t xml:space="preserve"> VNF</w:t>
            </w:r>
            <w:r w:rsidRPr="0065116A">
              <w:rPr>
                <w:szCs w:val="20"/>
              </w:rPr>
              <w:t xml:space="preserve"> Vendor must provide the binaries and images needed to instantiate the</w:t>
            </w:r>
            <w:r>
              <w:rPr>
                <w:szCs w:val="20"/>
              </w:rPr>
              <w:t xml:space="preserve"> VNF (VNF and VNFC images)</w:t>
            </w:r>
            <w:r w:rsidRPr="0065116A">
              <w:rPr>
                <w:szCs w:val="20"/>
              </w:rPr>
              <w:t>.</w:t>
            </w:r>
          </w:p>
        </w:tc>
        <w:tc>
          <w:tcPr>
            <w:tcW w:w="864" w:type="dxa"/>
          </w:tcPr>
          <w:p w14:paraId="10D6F081" w14:textId="19AD60F0" w:rsidR="003D69AF" w:rsidRDefault="003D69AF">
            <w:pPr>
              <w:spacing w:after="120" w:line="245" w:lineRule="auto"/>
              <w:jc w:val="center"/>
              <w:rPr>
                <w:szCs w:val="24"/>
              </w:rPr>
            </w:pPr>
            <w:r>
              <w:rPr>
                <w:szCs w:val="24"/>
              </w:rPr>
              <w:t>Must</w:t>
            </w:r>
          </w:p>
        </w:tc>
        <w:tc>
          <w:tcPr>
            <w:tcW w:w="864" w:type="dxa"/>
          </w:tcPr>
          <w:p w14:paraId="2086B81D" w14:textId="0C028441" w:rsidR="003D69AF" w:rsidRDefault="003D69AF">
            <w:pPr>
              <w:spacing w:after="120" w:line="245" w:lineRule="auto"/>
              <w:jc w:val="center"/>
              <w:rPr>
                <w:szCs w:val="24"/>
              </w:rPr>
            </w:pPr>
            <w:r>
              <w:rPr>
                <w:szCs w:val="24"/>
              </w:rPr>
              <w:t>10180</w:t>
            </w:r>
          </w:p>
        </w:tc>
      </w:tr>
      <w:tr w:rsidR="003D69AF" w14:paraId="610A9F2A" w14:textId="6B51EA9A" w:rsidTr="0050175D">
        <w:tc>
          <w:tcPr>
            <w:tcW w:w="1483" w:type="dxa"/>
            <w:vMerge/>
          </w:tcPr>
          <w:p w14:paraId="25B5586D" w14:textId="77777777" w:rsidR="003D69AF" w:rsidRDefault="003D69AF" w:rsidP="007532C9">
            <w:pPr>
              <w:rPr>
                <w:szCs w:val="24"/>
              </w:rPr>
            </w:pPr>
          </w:p>
        </w:tc>
        <w:tc>
          <w:tcPr>
            <w:tcW w:w="6183" w:type="dxa"/>
          </w:tcPr>
          <w:p w14:paraId="2A342D67" w14:textId="5BDDDD42" w:rsidR="003D69AF" w:rsidRDefault="003D69AF" w:rsidP="00332C15">
            <w:pPr>
              <w:rPr>
                <w:szCs w:val="24"/>
              </w:rPr>
            </w:pPr>
            <w:r>
              <w:rPr>
                <w:szCs w:val="24"/>
              </w:rPr>
              <w:t>The VNF Vendor must describe scaling capabilities to manage scaling characteristics of the VNF.</w:t>
            </w:r>
          </w:p>
        </w:tc>
        <w:tc>
          <w:tcPr>
            <w:tcW w:w="864" w:type="dxa"/>
          </w:tcPr>
          <w:p w14:paraId="2EBE9944" w14:textId="6E00F71C" w:rsidR="003D69AF" w:rsidRDefault="003D69AF" w:rsidP="00AE1842">
            <w:pPr>
              <w:spacing w:after="120" w:line="245" w:lineRule="auto"/>
              <w:jc w:val="center"/>
              <w:rPr>
                <w:szCs w:val="24"/>
              </w:rPr>
            </w:pPr>
            <w:r>
              <w:rPr>
                <w:szCs w:val="24"/>
              </w:rPr>
              <w:t>Must</w:t>
            </w:r>
          </w:p>
        </w:tc>
        <w:tc>
          <w:tcPr>
            <w:tcW w:w="864" w:type="dxa"/>
          </w:tcPr>
          <w:p w14:paraId="40A20D62" w14:textId="7A983BE9" w:rsidR="003D69AF" w:rsidRDefault="003D69AF" w:rsidP="00AE1842">
            <w:pPr>
              <w:spacing w:after="120" w:line="245" w:lineRule="auto"/>
              <w:jc w:val="center"/>
              <w:rPr>
                <w:szCs w:val="24"/>
              </w:rPr>
            </w:pPr>
            <w:r>
              <w:rPr>
                <w:szCs w:val="24"/>
              </w:rPr>
              <w:t>10190</w:t>
            </w:r>
          </w:p>
        </w:tc>
      </w:tr>
      <w:tr w:rsidR="003D69AF" w14:paraId="3EDFB154" w14:textId="23E830C2" w:rsidTr="0050175D">
        <w:tc>
          <w:tcPr>
            <w:tcW w:w="1483" w:type="dxa"/>
            <w:vMerge w:val="restart"/>
          </w:tcPr>
          <w:p w14:paraId="58D2C55B" w14:textId="53526E54" w:rsidR="003D69AF" w:rsidRDefault="003D69AF" w:rsidP="008D77FB">
            <w:pPr>
              <w:tabs>
                <w:tab w:val="center" w:pos="556"/>
              </w:tabs>
              <w:spacing w:line="245" w:lineRule="auto"/>
              <w:jc w:val="center"/>
              <w:rPr>
                <w:szCs w:val="24"/>
              </w:rPr>
            </w:pPr>
            <w:r>
              <w:rPr>
                <w:szCs w:val="24"/>
              </w:rPr>
              <w:t>2.0.5</w:t>
            </w:r>
          </w:p>
          <w:p w14:paraId="37ED0DAA" w14:textId="5729B20C" w:rsidR="003D69AF" w:rsidRDefault="003D69AF">
            <w:pPr>
              <w:spacing w:line="245" w:lineRule="auto"/>
              <w:jc w:val="center"/>
              <w:rPr>
                <w:szCs w:val="24"/>
              </w:rPr>
            </w:pPr>
            <w:r>
              <w:rPr>
                <w:szCs w:val="24"/>
              </w:rPr>
              <w:t>Testing</w:t>
            </w:r>
          </w:p>
          <w:p w14:paraId="7F454471" w14:textId="77777777" w:rsidR="003D69AF" w:rsidRDefault="003D69AF" w:rsidP="00AE1842">
            <w:pPr>
              <w:jc w:val="center"/>
              <w:rPr>
                <w:szCs w:val="24"/>
              </w:rPr>
            </w:pPr>
          </w:p>
        </w:tc>
        <w:tc>
          <w:tcPr>
            <w:tcW w:w="6183" w:type="dxa"/>
          </w:tcPr>
          <w:p w14:paraId="0A0A2F6D" w14:textId="5FFCC603" w:rsidR="003D69AF" w:rsidRDefault="003D69AF" w:rsidP="007532C9">
            <w:pPr>
              <w:rPr>
                <w:szCs w:val="24"/>
              </w:rPr>
            </w:pPr>
            <w:r>
              <w:rPr>
                <w:szCs w:val="24"/>
              </w:rPr>
              <w:t>The VNF Package must include documentation describing the tests that were conducted by the Vendor and the test results.</w:t>
            </w:r>
          </w:p>
        </w:tc>
        <w:tc>
          <w:tcPr>
            <w:tcW w:w="864" w:type="dxa"/>
          </w:tcPr>
          <w:p w14:paraId="43CA31A7" w14:textId="58CCD11C" w:rsidR="003D69AF" w:rsidRDefault="003D69AF" w:rsidP="00AE1842">
            <w:pPr>
              <w:spacing w:after="120" w:line="245" w:lineRule="auto"/>
              <w:jc w:val="center"/>
              <w:rPr>
                <w:szCs w:val="24"/>
              </w:rPr>
            </w:pPr>
            <w:r>
              <w:rPr>
                <w:szCs w:val="24"/>
              </w:rPr>
              <w:t>Must</w:t>
            </w:r>
          </w:p>
        </w:tc>
        <w:tc>
          <w:tcPr>
            <w:tcW w:w="864" w:type="dxa"/>
          </w:tcPr>
          <w:p w14:paraId="1DA3593F" w14:textId="2D9980FD" w:rsidR="003D69AF" w:rsidRDefault="003D69AF" w:rsidP="00AE1842">
            <w:pPr>
              <w:spacing w:after="120" w:line="245" w:lineRule="auto"/>
              <w:jc w:val="center"/>
              <w:rPr>
                <w:szCs w:val="24"/>
              </w:rPr>
            </w:pPr>
            <w:r>
              <w:rPr>
                <w:szCs w:val="24"/>
              </w:rPr>
              <w:t>10200</w:t>
            </w:r>
          </w:p>
        </w:tc>
      </w:tr>
      <w:tr w:rsidR="003D69AF" w14:paraId="32966296" w14:textId="1EA38667" w:rsidTr="0050175D">
        <w:tc>
          <w:tcPr>
            <w:tcW w:w="1483" w:type="dxa"/>
            <w:vMerge/>
          </w:tcPr>
          <w:p w14:paraId="4599FBDF" w14:textId="77777777" w:rsidR="003D69AF" w:rsidRDefault="003D69AF" w:rsidP="009D230E">
            <w:pPr>
              <w:rPr>
                <w:szCs w:val="24"/>
              </w:rPr>
            </w:pPr>
          </w:p>
        </w:tc>
        <w:tc>
          <w:tcPr>
            <w:tcW w:w="6183" w:type="dxa"/>
          </w:tcPr>
          <w:p w14:paraId="1273297C" w14:textId="32320FEE" w:rsidR="003D69AF" w:rsidRDefault="003D69AF" w:rsidP="009D230E">
            <w:pPr>
              <w:rPr>
                <w:szCs w:val="24"/>
              </w:rPr>
            </w:pPr>
            <w:r>
              <w:rPr>
                <w:szCs w:val="24"/>
              </w:rPr>
              <w:t xml:space="preserve">The VNF Vendor must provide their testing scripts to support testing. </w:t>
            </w:r>
          </w:p>
        </w:tc>
        <w:tc>
          <w:tcPr>
            <w:tcW w:w="864" w:type="dxa"/>
          </w:tcPr>
          <w:p w14:paraId="670B2BA6" w14:textId="70245F99" w:rsidR="003D69AF" w:rsidRDefault="003D69AF" w:rsidP="00AE1842">
            <w:pPr>
              <w:spacing w:after="120" w:line="245" w:lineRule="auto"/>
              <w:jc w:val="center"/>
              <w:rPr>
                <w:szCs w:val="24"/>
              </w:rPr>
            </w:pPr>
            <w:r>
              <w:rPr>
                <w:szCs w:val="24"/>
              </w:rPr>
              <w:t>Must</w:t>
            </w:r>
          </w:p>
        </w:tc>
        <w:tc>
          <w:tcPr>
            <w:tcW w:w="864" w:type="dxa"/>
          </w:tcPr>
          <w:p w14:paraId="0267DFF5" w14:textId="695BB495" w:rsidR="003D69AF" w:rsidRDefault="003D69AF" w:rsidP="00AE1842">
            <w:pPr>
              <w:spacing w:after="120" w:line="245" w:lineRule="auto"/>
              <w:jc w:val="center"/>
              <w:rPr>
                <w:szCs w:val="24"/>
              </w:rPr>
            </w:pPr>
            <w:r>
              <w:rPr>
                <w:szCs w:val="24"/>
              </w:rPr>
              <w:t>10210</w:t>
            </w:r>
          </w:p>
        </w:tc>
      </w:tr>
      <w:tr w:rsidR="003D69AF" w14:paraId="3A7E9679" w14:textId="660778DE" w:rsidTr="0050175D">
        <w:tc>
          <w:tcPr>
            <w:tcW w:w="1483" w:type="dxa"/>
            <w:vMerge/>
          </w:tcPr>
          <w:p w14:paraId="35095479" w14:textId="77777777" w:rsidR="003D69AF" w:rsidRDefault="003D69AF" w:rsidP="007532C9">
            <w:pPr>
              <w:rPr>
                <w:szCs w:val="24"/>
              </w:rPr>
            </w:pPr>
          </w:p>
        </w:tc>
        <w:tc>
          <w:tcPr>
            <w:tcW w:w="6183" w:type="dxa"/>
          </w:tcPr>
          <w:p w14:paraId="1DD05AE0" w14:textId="7185CCA9" w:rsidR="003D69AF" w:rsidRDefault="003D69AF" w:rsidP="007532C9">
            <w:pPr>
              <w:rPr>
                <w:szCs w:val="24"/>
              </w:rPr>
            </w:pPr>
            <w:r>
              <w:rPr>
                <w:szCs w:val="24"/>
              </w:rPr>
              <w:t xml:space="preserve">The VNF Vendor must provide </w:t>
            </w:r>
            <w:r w:rsidRPr="006C44ED">
              <w:rPr>
                <w:szCs w:val="20"/>
              </w:rPr>
              <w:t>software components that can be packaged with/near the</w:t>
            </w:r>
            <w:r>
              <w:rPr>
                <w:szCs w:val="20"/>
              </w:rPr>
              <w:t xml:space="preserve"> VNF</w:t>
            </w:r>
            <w:r w:rsidRPr="006C44ED">
              <w:rPr>
                <w:szCs w:val="20"/>
              </w:rPr>
              <w:t>, if needed, to simulate any functions or systems that connect to the</w:t>
            </w:r>
            <w:r>
              <w:rPr>
                <w:szCs w:val="20"/>
              </w:rPr>
              <w:t xml:space="preserve"> VNF</w:t>
            </w:r>
            <w:r w:rsidRPr="006C44ED">
              <w:rPr>
                <w:szCs w:val="20"/>
              </w:rPr>
              <w:t xml:space="preserve"> system under test. This component is necessary only if the existing testing environment does not have the necessary simulators.</w:t>
            </w:r>
          </w:p>
        </w:tc>
        <w:tc>
          <w:tcPr>
            <w:tcW w:w="864" w:type="dxa"/>
          </w:tcPr>
          <w:p w14:paraId="5D3AF966" w14:textId="3E74579C" w:rsidR="003D69AF" w:rsidRDefault="003D69AF" w:rsidP="00AE1842">
            <w:pPr>
              <w:spacing w:after="120" w:line="245" w:lineRule="auto"/>
              <w:jc w:val="center"/>
              <w:rPr>
                <w:szCs w:val="24"/>
              </w:rPr>
            </w:pPr>
            <w:r>
              <w:rPr>
                <w:szCs w:val="24"/>
              </w:rPr>
              <w:t>Must</w:t>
            </w:r>
          </w:p>
        </w:tc>
        <w:tc>
          <w:tcPr>
            <w:tcW w:w="864" w:type="dxa"/>
          </w:tcPr>
          <w:p w14:paraId="47B4C5B3" w14:textId="7FD1E25F" w:rsidR="003D69AF" w:rsidRDefault="003D69AF" w:rsidP="00AE1842">
            <w:pPr>
              <w:spacing w:after="120" w:line="245" w:lineRule="auto"/>
              <w:jc w:val="center"/>
              <w:rPr>
                <w:szCs w:val="24"/>
              </w:rPr>
            </w:pPr>
            <w:r>
              <w:rPr>
                <w:szCs w:val="24"/>
              </w:rPr>
              <w:t>10220</w:t>
            </w:r>
          </w:p>
        </w:tc>
      </w:tr>
      <w:tr w:rsidR="003D69AF" w14:paraId="7F3A5EC5" w14:textId="7D1147D4" w:rsidTr="0050175D">
        <w:tc>
          <w:tcPr>
            <w:tcW w:w="1483" w:type="dxa"/>
            <w:vMerge w:val="restart"/>
          </w:tcPr>
          <w:p w14:paraId="5AA694BA" w14:textId="47A6D32E" w:rsidR="003D69AF" w:rsidRDefault="003D69AF" w:rsidP="00A201A3">
            <w:pPr>
              <w:tabs>
                <w:tab w:val="center" w:pos="556"/>
              </w:tabs>
              <w:spacing w:line="245" w:lineRule="auto"/>
              <w:rPr>
                <w:szCs w:val="24"/>
              </w:rPr>
            </w:pPr>
            <w:r>
              <w:rPr>
                <w:szCs w:val="24"/>
              </w:rPr>
              <w:tab/>
              <w:t>2.0.6</w:t>
            </w:r>
          </w:p>
          <w:p w14:paraId="43A49C0E" w14:textId="77777777" w:rsidR="003D69AF" w:rsidRPr="00BE6568" w:rsidRDefault="003D69AF" w:rsidP="00A201A3">
            <w:pPr>
              <w:jc w:val="center"/>
              <w:rPr>
                <w:szCs w:val="24"/>
              </w:rPr>
            </w:pPr>
            <w:r w:rsidRPr="00AE1842">
              <w:t>Licensing Guidelines</w:t>
            </w:r>
          </w:p>
          <w:p w14:paraId="1D03A1ED" w14:textId="77777777" w:rsidR="003D69AF" w:rsidRDefault="003D69AF" w:rsidP="00A201A3">
            <w:pPr>
              <w:rPr>
                <w:szCs w:val="24"/>
              </w:rPr>
            </w:pPr>
          </w:p>
          <w:p w14:paraId="2F67B699" w14:textId="77777777" w:rsidR="003D69AF" w:rsidRDefault="003D69AF" w:rsidP="00A201A3">
            <w:pPr>
              <w:rPr>
                <w:szCs w:val="24"/>
              </w:rPr>
            </w:pPr>
          </w:p>
          <w:p w14:paraId="38D4D995" w14:textId="77777777" w:rsidR="003D69AF" w:rsidRDefault="003D69AF" w:rsidP="00A201A3">
            <w:pPr>
              <w:rPr>
                <w:szCs w:val="24"/>
              </w:rPr>
            </w:pPr>
          </w:p>
          <w:p w14:paraId="58AC0657" w14:textId="77777777" w:rsidR="003D69AF" w:rsidRPr="008D77FB" w:rsidRDefault="003D69AF" w:rsidP="00A201A3">
            <w:pPr>
              <w:jc w:val="center"/>
              <w:rPr>
                <w:szCs w:val="24"/>
              </w:rPr>
            </w:pPr>
          </w:p>
        </w:tc>
        <w:tc>
          <w:tcPr>
            <w:tcW w:w="6183" w:type="dxa"/>
          </w:tcPr>
          <w:p w14:paraId="647C96AC" w14:textId="5F6871AB" w:rsidR="003D69AF" w:rsidRPr="00AE1842" w:rsidRDefault="003D69AF" w:rsidP="00A201A3">
            <w:pPr>
              <w:spacing w:after="120" w:line="245" w:lineRule="auto"/>
              <w:rPr>
                <w:rFonts w:ascii="Calibri" w:hAnsi="Calibri"/>
                <w:szCs w:val="24"/>
              </w:rPr>
            </w:pPr>
            <w:r w:rsidRPr="0050175D">
              <w:rPr>
                <w:szCs w:val="20"/>
              </w:rPr>
              <w:t xml:space="preserve">VNFs must provide metrics (e.g., number of sessions, number of subscribers, number of seats, etc.) to </w:t>
            </w:r>
            <w:r w:rsidR="00F715A3" w:rsidRPr="0050175D">
              <w:rPr>
                <w:szCs w:val="20"/>
              </w:rPr>
              <w:t>Open</w:t>
            </w:r>
            <w:r w:rsidRPr="0050175D">
              <w:rPr>
                <w:szCs w:val="20"/>
              </w:rPr>
              <w:t>ECOMP for tracking every license.</w:t>
            </w:r>
          </w:p>
        </w:tc>
        <w:tc>
          <w:tcPr>
            <w:tcW w:w="864" w:type="dxa"/>
          </w:tcPr>
          <w:p w14:paraId="1AAD2392" w14:textId="77777777" w:rsidR="003D69AF" w:rsidRDefault="003D69AF" w:rsidP="00A201A3">
            <w:pPr>
              <w:spacing w:after="120" w:line="245" w:lineRule="auto"/>
              <w:jc w:val="center"/>
              <w:rPr>
                <w:szCs w:val="24"/>
              </w:rPr>
            </w:pPr>
            <w:r>
              <w:rPr>
                <w:szCs w:val="24"/>
              </w:rPr>
              <w:t>Must</w:t>
            </w:r>
          </w:p>
        </w:tc>
        <w:tc>
          <w:tcPr>
            <w:tcW w:w="864" w:type="dxa"/>
          </w:tcPr>
          <w:p w14:paraId="1AFD8E1F" w14:textId="004B389B" w:rsidR="003D69AF" w:rsidRDefault="003D69AF" w:rsidP="00A201A3">
            <w:pPr>
              <w:spacing w:after="120" w:line="245" w:lineRule="auto"/>
              <w:jc w:val="center"/>
              <w:rPr>
                <w:szCs w:val="24"/>
              </w:rPr>
            </w:pPr>
            <w:r>
              <w:rPr>
                <w:szCs w:val="24"/>
              </w:rPr>
              <w:t>10230</w:t>
            </w:r>
          </w:p>
        </w:tc>
      </w:tr>
      <w:tr w:rsidR="003D69AF" w:rsidRPr="00BE6568" w14:paraId="6DBCB341" w14:textId="0C4209B7" w:rsidTr="0050175D">
        <w:tc>
          <w:tcPr>
            <w:tcW w:w="1483" w:type="dxa"/>
            <w:vMerge/>
          </w:tcPr>
          <w:p w14:paraId="7D529763" w14:textId="77777777" w:rsidR="003D69AF" w:rsidRDefault="003D69AF" w:rsidP="00A201A3">
            <w:pPr>
              <w:spacing w:after="120" w:line="245" w:lineRule="auto"/>
              <w:rPr>
                <w:szCs w:val="24"/>
              </w:rPr>
            </w:pPr>
          </w:p>
        </w:tc>
        <w:tc>
          <w:tcPr>
            <w:tcW w:w="6183" w:type="dxa"/>
          </w:tcPr>
          <w:p w14:paraId="1ABB393D" w14:textId="77777777" w:rsidR="003D69AF" w:rsidRPr="00BE6568" w:rsidRDefault="003D69AF" w:rsidP="00A201A3">
            <w:pPr>
              <w:spacing w:after="120" w:line="245" w:lineRule="auto"/>
              <w:rPr>
                <w:szCs w:val="24"/>
              </w:rPr>
            </w:pPr>
            <w:r w:rsidRPr="00AE1842">
              <w:rPr>
                <w:rFonts w:cs="Arial"/>
                <w:color w:val="00000A"/>
                <w:szCs w:val="20"/>
              </w:rPr>
              <w:t>Contract shall define the reporting process and the available reporting tools. The vendor will have to agree to the process that can be met by Service Provider reporting infrastructure</w:t>
            </w:r>
            <w:r w:rsidRPr="00BE6568">
              <w:rPr>
                <w:szCs w:val="20"/>
              </w:rPr>
              <w:t>.</w:t>
            </w:r>
          </w:p>
        </w:tc>
        <w:tc>
          <w:tcPr>
            <w:tcW w:w="864" w:type="dxa"/>
          </w:tcPr>
          <w:p w14:paraId="1B8F910F"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5C7B6BC6" w14:textId="64C7E254" w:rsidR="003D69AF" w:rsidRPr="00BE6568" w:rsidRDefault="003D69AF" w:rsidP="00A201A3">
            <w:pPr>
              <w:spacing w:after="120" w:line="245" w:lineRule="auto"/>
              <w:jc w:val="center"/>
              <w:rPr>
                <w:szCs w:val="24"/>
              </w:rPr>
            </w:pPr>
            <w:r>
              <w:rPr>
                <w:szCs w:val="24"/>
              </w:rPr>
              <w:t>10240</w:t>
            </w:r>
          </w:p>
        </w:tc>
      </w:tr>
      <w:tr w:rsidR="003D69AF" w:rsidRPr="00BE6568" w14:paraId="3FD9E72B" w14:textId="05E270E9" w:rsidTr="0050175D">
        <w:tc>
          <w:tcPr>
            <w:tcW w:w="1483" w:type="dxa"/>
            <w:vMerge/>
          </w:tcPr>
          <w:p w14:paraId="7B35B766" w14:textId="77777777" w:rsidR="003D69AF" w:rsidRDefault="003D69AF" w:rsidP="00A201A3">
            <w:pPr>
              <w:spacing w:after="120" w:line="245" w:lineRule="auto"/>
              <w:rPr>
                <w:szCs w:val="24"/>
              </w:rPr>
            </w:pPr>
          </w:p>
        </w:tc>
        <w:tc>
          <w:tcPr>
            <w:tcW w:w="6183" w:type="dxa"/>
          </w:tcPr>
          <w:p w14:paraId="170D579F" w14:textId="390414B0" w:rsidR="003D69AF" w:rsidRPr="00AE1842" w:rsidRDefault="003D69AF" w:rsidP="00A201A3">
            <w:pPr>
              <w:spacing w:after="120" w:line="245" w:lineRule="auto"/>
              <w:rPr>
                <w:rFonts w:cs="Arial"/>
                <w:color w:val="00000A"/>
                <w:szCs w:val="20"/>
              </w:rPr>
            </w:pPr>
            <w:r w:rsidRPr="00AE1842">
              <w:rPr>
                <w:rFonts w:cs="Arial"/>
                <w:color w:val="00000A"/>
                <w:szCs w:val="20"/>
              </w:rPr>
              <w:t>VNF vendors shall enumerate all of the open source licenses their VNF</w:t>
            </w:r>
            <w:r w:rsidR="005345F1">
              <w:rPr>
                <w:rFonts w:cs="Arial"/>
                <w:color w:val="00000A"/>
                <w:szCs w:val="20"/>
              </w:rPr>
              <w:t>(s)</w:t>
            </w:r>
            <w:r w:rsidRPr="00AE1842">
              <w:rPr>
                <w:rFonts w:cs="Arial"/>
                <w:color w:val="00000A"/>
                <w:szCs w:val="20"/>
              </w:rPr>
              <w:t xml:space="preserve"> incorporate.</w:t>
            </w:r>
          </w:p>
        </w:tc>
        <w:tc>
          <w:tcPr>
            <w:tcW w:w="864" w:type="dxa"/>
          </w:tcPr>
          <w:p w14:paraId="75E72741"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5B125649" w14:textId="5DE63B88" w:rsidR="003D69AF" w:rsidRPr="00BE6568" w:rsidRDefault="003D69AF" w:rsidP="00A201A3">
            <w:pPr>
              <w:spacing w:after="120" w:line="245" w:lineRule="auto"/>
              <w:jc w:val="center"/>
              <w:rPr>
                <w:szCs w:val="24"/>
              </w:rPr>
            </w:pPr>
            <w:r>
              <w:rPr>
                <w:szCs w:val="24"/>
              </w:rPr>
              <w:t>10250</w:t>
            </w:r>
          </w:p>
        </w:tc>
      </w:tr>
      <w:tr w:rsidR="003D69AF" w:rsidRPr="00BE6568" w14:paraId="1DF711EC" w14:textId="69851ED6" w:rsidTr="0050175D">
        <w:tc>
          <w:tcPr>
            <w:tcW w:w="1483" w:type="dxa"/>
            <w:vMerge/>
          </w:tcPr>
          <w:p w14:paraId="25862E85" w14:textId="77777777" w:rsidR="003D69AF" w:rsidRDefault="003D69AF" w:rsidP="00A201A3">
            <w:pPr>
              <w:spacing w:after="120" w:line="245" w:lineRule="auto"/>
              <w:rPr>
                <w:szCs w:val="24"/>
              </w:rPr>
            </w:pPr>
          </w:p>
        </w:tc>
        <w:tc>
          <w:tcPr>
            <w:tcW w:w="6183" w:type="dxa"/>
          </w:tcPr>
          <w:p w14:paraId="294C951D" w14:textId="77777777" w:rsidR="003D69AF" w:rsidRPr="00AE1842" w:rsidRDefault="003D69AF" w:rsidP="00A201A3">
            <w:pPr>
              <w:spacing w:after="120" w:line="245" w:lineRule="auto"/>
              <w:rPr>
                <w:rFonts w:cs="Arial"/>
                <w:color w:val="00000A"/>
                <w:szCs w:val="20"/>
              </w:rPr>
            </w:pPr>
            <w:r w:rsidRPr="00AE1842">
              <w:rPr>
                <w:rFonts w:cs="Arial"/>
                <w:color w:val="00000A"/>
                <w:szCs w:val="20"/>
              </w:rPr>
              <w:t>Audits of Service Provider’s business must not be required.</w:t>
            </w:r>
          </w:p>
        </w:tc>
        <w:tc>
          <w:tcPr>
            <w:tcW w:w="864" w:type="dxa"/>
          </w:tcPr>
          <w:p w14:paraId="7A014669"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32FCDC4C" w14:textId="74B82D50" w:rsidR="003D69AF" w:rsidRPr="00BE6568" w:rsidRDefault="003D69AF" w:rsidP="00A201A3">
            <w:pPr>
              <w:spacing w:after="120" w:line="245" w:lineRule="auto"/>
              <w:jc w:val="center"/>
              <w:rPr>
                <w:szCs w:val="24"/>
              </w:rPr>
            </w:pPr>
            <w:r>
              <w:rPr>
                <w:szCs w:val="24"/>
              </w:rPr>
              <w:t>10260</w:t>
            </w:r>
          </w:p>
        </w:tc>
      </w:tr>
      <w:tr w:rsidR="003D69AF" w:rsidRPr="00BE6568" w14:paraId="542D2945" w14:textId="299C204F" w:rsidTr="0050175D">
        <w:tc>
          <w:tcPr>
            <w:tcW w:w="1483" w:type="dxa"/>
            <w:vMerge/>
          </w:tcPr>
          <w:p w14:paraId="2A77543E" w14:textId="77777777" w:rsidR="003D69AF" w:rsidRDefault="003D69AF" w:rsidP="00A201A3">
            <w:pPr>
              <w:spacing w:after="120" w:line="245" w:lineRule="auto"/>
              <w:rPr>
                <w:szCs w:val="24"/>
              </w:rPr>
            </w:pPr>
          </w:p>
        </w:tc>
        <w:tc>
          <w:tcPr>
            <w:tcW w:w="6183" w:type="dxa"/>
          </w:tcPr>
          <w:p w14:paraId="5389DF20" w14:textId="77777777" w:rsidR="003D69AF" w:rsidRPr="00AE1842" w:rsidRDefault="003D69AF" w:rsidP="00A201A3">
            <w:pPr>
              <w:spacing w:after="120" w:line="245" w:lineRule="auto"/>
              <w:rPr>
                <w:rFonts w:cs="Arial"/>
                <w:color w:val="00000A"/>
                <w:szCs w:val="20"/>
              </w:rPr>
            </w:pPr>
            <w:r w:rsidRPr="00AE1842">
              <w:rPr>
                <w:rFonts w:cs="Arial"/>
                <w:color w:val="00000A"/>
                <w:szCs w:val="20"/>
              </w:rPr>
              <w:t>Vendor functions and metrics that require additional infrastructure such as a vendor license server for deployment shall not be supported.</w:t>
            </w:r>
          </w:p>
        </w:tc>
        <w:tc>
          <w:tcPr>
            <w:tcW w:w="864" w:type="dxa"/>
          </w:tcPr>
          <w:p w14:paraId="6B41BE44"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6590423A" w14:textId="57F7C8CD" w:rsidR="003D69AF" w:rsidRPr="00BE6568" w:rsidRDefault="003D69AF" w:rsidP="00A201A3">
            <w:pPr>
              <w:spacing w:after="120" w:line="245" w:lineRule="auto"/>
              <w:jc w:val="center"/>
              <w:rPr>
                <w:szCs w:val="24"/>
              </w:rPr>
            </w:pPr>
            <w:r>
              <w:rPr>
                <w:szCs w:val="24"/>
              </w:rPr>
              <w:t>10270</w:t>
            </w:r>
          </w:p>
        </w:tc>
      </w:tr>
      <w:tr w:rsidR="003D69AF" w:rsidRPr="00BE6568" w14:paraId="4727702F" w14:textId="6A498881" w:rsidTr="0050175D">
        <w:tc>
          <w:tcPr>
            <w:tcW w:w="1483" w:type="dxa"/>
            <w:vMerge/>
          </w:tcPr>
          <w:p w14:paraId="63950B90" w14:textId="77777777" w:rsidR="003D69AF" w:rsidRDefault="003D69AF" w:rsidP="00A201A3">
            <w:pPr>
              <w:spacing w:after="120" w:line="245" w:lineRule="auto"/>
              <w:rPr>
                <w:szCs w:val="24"/>
              </w:rPr>
            </w:pPr>
          </w:p>
        </w:tc>
        <w:tc>
          <w:tcPr>
            <w:tcW w:w="6183" w:type="dxa"/>
          </w:tcPr>
          <w:p w14:paraId="0531F31F" w14:textId="62EA410D" w:rsidR="003D69AF" w:rsidRPr="00BE6568" w:rsidRDefault="003D69AF" w:rsidP="00A201A3">
            <w:pPr>
              <w:spacing w:after="120" w:line="245" w:lineRule="auto"/>
              <w:rPr>
                <w:rFonts w:cs="Arial"/>
                <w:color w:val="00000A"/>
                <w:szCs w:val="20"/>
              </w:rPr>
            </w:pPr>
            <w:r>
              <w:rPr>
                <w:rFonts w:cs="Arial"/>
                <w:color w:val="00000A"/>
                <w:szCs w:val="20"/>
              </w:rPr>
              <w:t>Provide clear measurements for licensing purpose</w:t>
            </w:r>
            <w:r w:rsidR="005345F1">
              <w:rPr>
                <w:rFonts w:cs="Arial"/>
                <w:color w:val="00000A"/>
                <w:szCs w:val="20"/>
              </w:rPr>
              <w:t>s</w:t>
            </w:r>
            <w:r>
              <w:rPr>
                <w:rFonts w:cs="Arial"/>
                <w:color w:val="00000A"/>
                <w:szCs w:val="20"/>
              </w:rPr>
              <w:t xml:space="preserve"> to allow automated scale up/down by the management system.</w:t>
            </w:r>
          </w:p>
        </w:tc>
        <w:tc>
          <w:tcPr>
            <w:tcW w:w="864" w:type="dxa"/>
          </w:tcPr>
          <w:p w14:paraId="6848AD26"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2206AA1C" w14:textId="4AE750AB" w:rsidR="003D69AF" w:rsidRPr="00BE6568" w:rsidRDefault="003D69AF" w:rsidP="00A201A3">
            <w:pPr>
              <w:spacing w:after="120" w:line="245" w:lineRule="auto"/>
              <w:jc w:val="center"/>
              <w:rPr>
                <w:szCs w:val="24"/>
              </w:rPr>
            </w:pPr>
            <w:r>
              <w:rPr>
                <w:szCs w:val="24"/>
              </w:rPr>
              <w:t>10280</w:t>
            </w:r>
          </w:p>
        </w:tc>
      </w:tr>
      <w:tr w:rsidR="003D69AF" w:rsidRPr="00BE6568" w14:paraId="056D4D18" w14:textId="74B8C790" w:rsidTr="0050175D">
        <w:tc>
          <w:tcPr>
            <w:tcW w:w="1483" w:type="dxa"/>
            <w:vMerge/>
          </w:tcPr>
          <w:p w14:paraId="4F078BB2" w14:textId="77777777" w:rsidR="003D69AF" w:rsidRDefault="003D69AF" w:rsidP="00A201A3">
            <w:pPr>
              <w:spacing w:after="120" w:line="245" w:lineRule="auto"/>
              <w:rPr>
                <w:szCs w:val="24"/>
              </w:rPr>
            </w:pPr>
          </w:p>
        </w:tc>
        <w:tc>
          <w:tcPr>
            <w:tcW w:w="6183" w:type="dxa"/>
          </w:tcPr>
          <w:p w14:paraId="2C7A5A0D" w14:textId="77777777" w:rsidR="003D69AF" w:rsidRPr="00AE1842" w:rsidRDefault="003D69AF" w:rsidP="00A201A3">
            <w:pPr>
              <w:spacing w:after="120" w:line="245" w:lineRule="auto"/>
              <w:rPr>
                <w:rFonts w:cs="Arial"/>
                <w:color w:val="00000A"/>
                <w:szCs w:val="20"/>
              </w:rPr>
            </w:pPr>
            <w:r w:rsidRPr="00AE1842">
              <w:rPr>
                <w:rFonts w:cs="Arial"/>
                <w:color w:val="00000A"/>
                <w:szCs w:val="20"/>
              </w:rPr>
              <w:t>The vendor must provide the ability to scale up a vendor supplied product during growth and scale down a vendor supplied product during decline without “real-time” restrictions based upon vendor permissions.</w:t>
            </w:r>
          </w:p>
        </w:tc>
        <w:tc>
          <w:tcPr>
            <w:tcW w:w="864" w:type="dxa"/>
          </w:tcPr>
          <w:p w14:paraId="6CDD6B61"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6FCCE5E2" w14:textId="00DA9ED1" w:rsidR="003D69AF" w:rsidRPr="00BE6568" w:rsidRDefault="003D69AF" w:rsidP="00A201A3">
            <w:pPr>
              <w:spacing w:after="120" w:line="245" w:lineRule="auto"/>
              <w:jc w:val="center"/>
              <w:rPr>
                <w:szCs w:val="24"/>
              </w:rPr>
            </w:pPr>
            <w:r>
              <w:rPr>
                <w:szCs w:val="24"/>
              </w:rPr>
              <w:t>10290</w:t>
            </w:r>
          </w:p>
        </w:tc>
      </w:tr>
      <w:tr w:rsidR="003D69AF" w:rsidRPr="00BE6568" w14:paraId="3D9AEB81" w14:textId="229BF1A2" w:rsidTr="0050175D">
        <w:tc>
          <w:tcPr>
            <w:tcW w:w="1483" w:type="dxa"/>
            <w:vMerge/>
          </w:tcPr>
          <w:p w14:paraId="4D335813" w14:textId="77777777" w:rsidR="003D69AF" w:rsidRDefault="003D69AF" w:rsidP="00A201A3">
            <w:pPr>
              <w:spacing w:after="120" w:line="245" w:lineRule="auto"/>
              <w:rPr>
                <w:szCs w:val="24"/>
              </w:rPr>
            </w:pPr>
          </w:p>
        </w:tc>
        <w:tc>
          <w:tcPr>
            <w:tcW w:w="6183" w:type="dxa"/>
          </w:tcPr>
          <w:p w14:paraId="74CA0793" w14:textId="1E1F38D4" w:rsidR="003D69AF" w:rsidRPr="00AE1842" w:rsidRDefault="003D69AF" w:rsidP="00A201A3">
            <w:pPr>
              <w:spacing w:after="120" w:line="245" w:lineRule="auto"/>
              <w:rPr>
                <w:rFonts w:cs="Arial"/>
                <w:color w:val="00000A"/>
                <w:szCs w:val="20"/>
              </w:rPr>
            </w:pPr>
            <w:r w:rsidRPr="00AE1842">
              <w:rPr>
                <w:rFonts w:cs="Arial"/>
                <w:color w:val="00000A"/>
                <w:szCs w:val="20"/>
              </w:rPr>
              <w:t>A universal license key must be provided per VNF to be used as needed by services (i.e.</w:t>
            </w:r>
            <w:r w:rsidR="005345F1">
              <w:rPr>
                <w:rFonts w:cs="Arial"/>
                <w:color w:val="00000A"/>
                <w:szCs w:val="20"/>
              </w:rPr>
              <w:t>,</w:t>
            </w:r>
            <w:r w:rsidRPr="00AE1842">
              <w:rPr>
                <w:rFonts w:cs="Arial"/>
                <w:color w:val="00000A"/>
                <w:szCs w:val="20"/>
              </w:rPr>
              <w:t xml:space="preserve"> not tied to a VM instance) as the recommended solution. The vendor may provide pools of Unique VNF License Keys, where there is a unique key for each VNF instance as an alternate solution. Licensing issues should be resolved without interrupting in-service VNFs.</w:t>
            </w:r>
          </w:p>
        </w:tc>
        <w:tc>
          <w:tcPr>
            <w:tcW w:w="864" w:type="dxa"/>
          </w:tcPr>
          <w:p w14:paraId="059198AD"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5391A84B" w14:textId="3E091325" w:rsidR="003D69AF" w:rsidRPr="00BE6568" w:rsidRDefault="003D69AF" w:rsidP="00A201A3">
            <w:pPr>
              <w:spacing w:after="120" w:line="245" w:lineRule="auto"/>
              <w:jc w:val="center"/>
              <w:rPr>
                <w:szCs w:val="24"/>
              </w:rPr>
            </w:pPr>
            <w:r>
              <w:rPr>
                <w:szCs w:val="24"/>
              </w:rPr>
              <w:t>10300</w:t>
            </w:r>
          </w:p>
        </w:tc>
      </w:tr>
    </w:tbl>
    <w:p w14:paraId="6434D1FE" w14:textId="33808CC5" w:rsidR="00D007A4" w:rsidRPr="004F4355" w:rsidRDefault="00D007A4" w:rsidP="00B01F78">
      <w:pPr>
        <w:pStyle w:val="Heading1"/>
      </w:pPr>
      <w:bookmarkStart w:id="13" w:name="_Toc468878913"/>
      <w:bookmarkStart w:id="14" w:name="_Toc473883330"/>
      <w:r w:rsidRPr="000F6EF4">
        <w:t>Configuration Management</w:t>
      </w:r>
      <w:bookmarkEnd w:id="13"/>
      <w:bookmarkEnd w:id="14"/>
    </w:p>
    <w:p w14:paraId="2912E248" w14:textId="246FF998" w:rsidR="00C11D4C" w:rsidRDefault="000C602A" w:rsidP="004F4355">
      <w:r>
        <w:t>Open</w:t>
      </w:r>
      <w:r w:rsidR="00737267">
        <w:t xml:space="preserve">ECOMP interacts directly with </w:t>
      </w:r>
      <w:r w:rsidR="00332C15">
        <w:t>VNFs</w:t>
      </w:r>
      <w:r w:rsidR="00737267">
        <w:t xml:space="preserve"> through its Network and Application Adapters </w:t>
      </w:r>
      <w:r w:rsidR="00280B79">
        <w:t xml:space="preserve">to perform configuration activities within </w:t>
      </w:r>
      <w:r w:rsidR="008F41E4">
        <w:t>NFV</w:t>
      </w:r>
      <w:r w:rsidR="00280B79">
        <w:t xml:space="preserve"> environment. These activities include </w:t>
      </w:r>
      <w:r w:rsidR="00280B79" w:rsidRPr="00662B5D">
        <w:t xml:space="preserve">service and resource configuration/reconfiguration, automated scaling of resources, service and resource removal to support </w:t>
      </w:r>
      <w:r w:rsidR="0082628C">
        <w:t xml:space="preserve">runtime </w:t>
      </w:r>
      <w:r w:rsidR="00280B79" w:rsidRPr="00662B5D">
        <w:t>lifecycle management of</w:t>
      </w:r>
      <w:r w:rsidR="003B1511">
        <w:t xml:space="preserve"> VNF</w:t>
      </w:r>
      <w:r w:rsidR="00280B79" w:rsidRPr="00662B5D">
        <w:t>s and services</w:t>
      </w:r>
      <w:r w:rsidR="00280B79">
        <w:t>.</w:t>
      </w:r>
      <w:r w:rsidR="00263F49">
        <w:t xml:space="preserve"> The Adapters employ </w:t>
      </w:r>
      <w:r w:rsidR="00263F49" w:rsidRPr="007F5F94">
        <w:t xml:space="preserve">a model driven approach </w:t>
      </w:r>
      <w:r w:rsidR="00263F49">
        <w:t xml:space="preserve">along with </w:t>
      </w:r>
      <w:r w:rsidR="00263F49" w:rsidRPr="00662B5D">
        <w:t>standardized APIs provided by the</w:t>
      </w:r>
      <w:r w:rsidR="003B1511">
        <w:t xml:space="preserve"> VNF</w:t>
      </w:r>
      <w:r w:rsidR="00263F49" w:rsidRPr="00662B5D">
        <w:t xml:space="preserve"> developers </w:t>
      </w:r>
      <w:r w:rsidR="00263F49" w:rsidRPr="007F5F94">
        <w:t>to configure resources and</w:t>
      </w:r>
      <w:r w:rsidR="00263F49">
        <w:t xml:space="preserve"> manage </w:t>
      </w:r>
      <w:r w:rsidR="00263F49" w:rsidRPr="00C11D4C">
        <w:t xml:space="preserve">their </w:t>
      </w:r>
      <w:r w:rsidR="00C67DFA">
        <w:t xml:space="preserve">runtime </w:t>
      </w:r>
      <w:r w:rsidR="00C11D4C" w:rsidRPr="00C11D4C">
        <w:t>lifecycle</w:t>
      </w:r>
      <w:r w:rsidR="00C11D4C">
        <w:t>.</w:t>
      </w:r>
    </w:p>
    <w:p w14:paraId="06C7E10E" w14:textId="47F73757" w:rsidR="00F23432" w:rsidRDefault="00A65528" w:rsidP="00685AD6">
      <w:pPr>
        <w:pStyle w:val="Heading2"/>
      </w:pPr>
      <w:bookmarkStart w:id="15" w:name="_Toc473883331"/>
      <w:r w:rsidRPr="00685AD6">
        <w:t>NETCONF</w:t>
      </w:r>
      <w:r w:rsidR="00F23432" w:rsidRPr="00B01F78">
        <w:t xml:space="preserve"> </w:t>
      </w:r>
      <w:r w:rsidR="00F23432" w:rsidRPr="00A42FE2">
        <w:t>Standards</w:t>
      </w:r>
      <w:r w:rsidR="00F23432" w:rsidRPr="00B01F78">
        <w:t xml:space="preserve"> and Capabilities</w:t>
      </w:r>
      <w:bookmarkEnd w:id="15"/>
    </w:p>
    <w:p w14:paraId="0955BB63" w14:textId="46786242" w:rsidR="00A65528" w:rsidRDefault="000C602A" w:rsidP="00A65528">
      <w:r>
        <w:t>Open</w:t>
      </w:r>
      <w:r w:rsidR="00A65528" w:rsidRPr="008E70EC">
        <w:t>ECOMP Controllers and their Adapt</w:t>
      </w:r>
      <w:r w:rsidR="00943C06">
        <w:t>e</w:t>
      </w:r>
      <w:r w:rsidR="00A65528" w:rsidRPr="008E70EC">
        <w:t>rs utilize device YANG model and NETCONF APIs to make the required changes in the</w:t>
      </w:r>
      <w:r w:rsidR="00332C15">
        <w:t xml:space="preserve"> VNF </w:t>
      </w:r>
      <w:r w:rsidR="00A65528" w:rsidRPr="008E70EC">
        <w:t>state and configuration.</w:t>
      </w:r>
      <w:r w:rsidR="00A65528">
        <w:t xml:space="preserve"> </w:t>
      </w:r>
      <w:r w:rsidR="00A65528" w:rsidRPr="008E70EC">
        <w:t>The V</w:t>
      </w:r>
      <w:r w:rsidR="00A65528">
        <w:t>N</w:t>
      </w:r>
      <w:r w:rsidR="00A65528" w:rsidRPr="008E70EC">
        <w:t xml:space="preserve">F providers </w:t>
      </w:r>
      <w:r w:rsidR="00A65528">
        <w:t>must</w:t>
      </w:r>
      <w:r w:rsidR="00A65528" w:rsidRPr="008E70EC">
        <w:t xml:space="preserve"> provide the Device YANG model </w:t>
      </w:r>
      <w:r w:rsidR="00A736C4">
        <w:t>and NETCONF server</w:t>
      </w:r>
      <w:r w:rsidR="00A65528" w:rsidRPr="008E70EC">
        <w:t xml:space="preserve"> support</w:t>
      </w:r>
      <w:r w:rsidR="00A736C4">
        <w:t>ing</w:t>
      </w:r>
      <w:r w:rsidR="00A65528" w:rsidRPr="008E70EC">
        <w:t xml:space="preserve"> NET</w:t>
      </w:r>
      <w:r w:rsidR="00A65528">
        <w:t xml:space="preserve">CONF APIs to comply with </w:t>
      </w:r>
      <w:r w:rsidR="00A65528" w:rsidRPr="008E70EC">
        <w:t xml:space="preserve">target </w:t>
      </w:r>
      <w:r>
        <w:t>Open</w:t>
      </w:r>
      <w:r w:rsidR="00A65528">
        <w:t xml:space="preserve">ECOMP and </w:t>
      </w:r>
      <w:r w:rsidR="00A65528" w:rsidRPr="008E70EC">
        <w:t>industry standards.</w:t>
      </w:r>
    </w:p>
    <w:p w14:paraId="247F8DB2" w14:textId="0BDEF21E" w:rsidR="004D2C5C" w:rsidRPr="00B01F78" w:rsidRDefault="00556930" w:rsidP="00AE1842">
      <w:pPr>
        <w:spacing w:after="120" w:line="245" w:lineRule="auto"/>
        <w:jc w:val="center"/>
        <w:rPr>
          <w:rFonts w:asciiTheme="minorHAnsi" w:hAnsiTheme="minorHAnsi"/>
          <w:sz w:val="24"/>
          <w:szCs w:val="24"/>
        </w:rPr>
      </w:pPr>
      <w:r w:rsidRPr="00B01F78">
        <w:rPr>
          <w:b/>
          <w:sz w:val="24"/>
          <w:szCs w:val="24"/>
        </w:rPr>
        <w:t xml:space="preserve">Table </w:t>
      </w:r>
      <w:r w:rsidRPr="00B01F78">
        <w:rPr>
          <w:b/>
          <w:sz w:val="24"/>
          <w:szCs w:val="24"/>
        </w:rPr>
        <w:fldChar w:fldCharType="begin"/>
      </w:r>
      <w:r w:rsidRPr="00B01F78">
        <w:rPr>
          <w:b/>
          <w:sz w:val="24"/>
          <w:szCs w:val="24"/>
        </w:rPr>
        <w:instrText xml:space="preserve"> SEQ Table \* ARABIC </w:instrText>
      </w:r>
      <w:r w:rsidRPr="00B01F78">
        <w:rPr>
          <w:b/>
          <w:sz w:val="24"/>
          <w:szCs w:val="24"/>
        </w:rPr>
        <w:fldChar w:fldCharType="separate"/>
      </w:r>
      <w:r w:rsidR="006B46EF">
        <w:rPr>
          <w:b/>
          <w:noProof/>
          <w:sz w:val="24"/>
          <w:szCs w:val="24"/>
        </w:rPr>
        <w:t>2</w:t>
      </w:r>
      <w:r w:rsidRPr="00B01F78">
        <w:rPr>
          <w:b/>
          <w:sz w:val="24"/>
          <w:szCs w:val="24"/>
        </w:rPr>
        <w:fldChar w:fldCharType="end"/>
      </w:r>
      <w:r w:rsidR="006F50AF" w:rsidRPr="00B01F78">
        <w:rPr>
          <w:b/>
          <w:sz w:val="24"/>
          <w:szCs w:val="24"/>
        </w:rPr>
        <w:t>.</w:t>
      </w:r>
      <w:r w:rsidR="003B1511" w:rsidRPr="00B01F78">
        <w:rPr>
          <w:b/>
          <w:sz w:val="24"/>
          <w:szCs w:val="24"/>
        </w:rPr>
        <w:t xml:space="preserve"> VNF</w:t>
      </w:r>
      <w:r w:rsidR="006F50AF" w:rsidRPr="00B01F78">
        <w:rPr>
          <w:b/>
          <w:sz w:val="24"/>
          <w:szCs w:val="24"/>
        </w:rPr>
        <w:t xml:space="preserve"> Configuration</w:t>
      </w:r>
    </w:p>
    <w:tbl>
      <w:tblPr>
        <w:tblStyle w:val="TableGrid"/>
        <w:tblW w:w="9341" w:type="dxa"/>
        <w:tblLayout w:type="fixed"/>
        <w:tblLook w:val="04A0" w:firstRow="1" w:lastRow="0" w:firstColumn="1" w:lastColumn="0" w:noHBand="0" w:noVBand="1"/>
      </w:tblPr>
      <w:tblGrid>
        <w:gridCol w:w="1435"/>
        <w:gridCol w:w="6178"/>
        <w:gridCol w:w="864"/>
        <w:gridCol w:w="864"/>
      </w:tblGrid>
      <w:tr w:rsidR="003D69AF" w:rsidRPr="009A7A97" w14:paraId="086A517E" w14:textId="3C97B4AD" w:rsidTr="0050175D">
        <w:trPr>
          <w:trHeight w:val="432"/>
        </w:trPr>
        <w:tc>
          <w:tcPr>
            <w:tcW w:w="1435" w:type="dxa"/>
            <w:shd w:val="clear" w:color="auto" w:fill="D9D9D9" w:themeFill="background1" w:themeFillShade="D9"/>
            <w:vAlign w:val="center"/>
          </w:tcPr>
          <w:p w14:paraId="7A599145" w14:textId="135E5CC4"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78" w:type="dxa"/>
            <w:shd w:val="clear" w:color="auto" w:fill="D9D9D9" w:themeFill="background1" w:themeFillShade="D9"/>
            <w:vAlign w:val="center"/>
          </w:tcPr>
          <w:p w14:paraId="59270E28" w14:textId="700589A8" w:rsidR="003D69AF" w:rsidRDefault="003D69AF" w:rsidP="0050175D">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4A570BBE" w14:textId="3C8ACB1E" w:rsidR="003D69AF" w:rsidRPr="009A7A97" w:rsidRDefault="003D69AF" w:rsidP="00DE1299">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22FB357A" w14:textId="79CAB859" w:rsidR="003D69AF" w:rsidRDefault="003D69AF">
            <w:pPr>
              <w:tabs>
                <w:tab w:val="center" w:pos="4567"/>
                <w:tab w:val="right" w:pos="9134"/>
              </w:tabs>
              <w:spacing w:line="245" w:lineRule="auto"/>
              <w:jc w:val="center"/>
              <w:rPr>
                <w:b/>
                <w:szCs w:val="28"/>
              </w:rPr>
            </w:pPr>
            <w:r>
              <w:rPr>
                <w:b/>
                <w:szCs w:val="28"/>
              </w:rPr>
              <w:t>ID #</w:t>
            </w:r>
          </w:p>
        </w:tc>
      </w:tr>
      <w:tr w:rsidR="003D69AF" w14:paraId="7585A388" w14:textId="1A3F60FD" w:rsidTr="0050175D">
        <w:tc>
          <w:tcPr>
            <w:tcW w:w="1435" w:type="dxa"/>
          </w:tcPr>
          <w:p w14:paraId="314BB8B3" w14:textId="26197610" w:rsidR="003D69AF" w:rsidRDefault="003D69AF" w:rsidP="000A1285">
            <w:pPr>
              <w:tabs>
                <w:tab w:val="center" w:pos="556"/>
              </w:tabs>
              <w:spacing w:line="245" w:lineRule="auto"/>
              <w:rPr>
                <w:szCs w:val="24"/>
              </w:rPr>
            </w:pPr>
            <w:r>
              <w:rPr>
                <w:szCs w:val="24"/>
              </w:rPr>
              <w:tab/>
              <w:t>3.</w:t>
            </w:r>
            <w:r w:rsidR="005345F1">
              <w:rPr>
                <w:szCs w:val="24"/>
              </w:rPr>
              <w:t>1</w:t>
            </w:r>
            <w:r>
              <w:rPr>
                <w:szCs w:val="24"/>
              </w:rPr>
              <w:t>.1</w:t>
            </w:r>
          </w:p>
          <w:p w14:paraId="40F97488" w14:textId="77777777" w:rsidR="003D69AF" w:rsidRDefault="003D69AF" w:rsidP="000A1285">
            <w:pPr>
              <w:spacing w:line="245" w:lineRule="auto"/>
              <w:jc w:val="center"/>
              <w:rPr>
                <w:szCs w:val="24"/>
              </w:rPr>
            </w:pPr>
            <w:r>
              <w:rPr>
                <w:szCs w:val="24"/>
              </w:rPr>
              <w:t>Configuration</w:t>
            </w:r>
          </w:p>
          <w:p w14:paraId="3CF86684" w14:textId="77777777" w:rsidR="003D69AF" w:rsidRDefault="003D69AF" w:rsidP="000A1285">
            <w:pPr>
              <w:spacing w:line="245" w:lineRule="auto"/>
              <w:jc w:val="center"/>
              <w:rPr>
                <w:szCs w:val="24"/>
              </w:rPr>
            </w:pPr>
            <w:r>
              <w:rPr>
                <w:szCs w:val="24"/>
              </w:rPr>
              <w:t>Management</w:t>
            </w:r>
          </w:p>
          <w:p w14:paraId="5216EBBF" w14:textId="77777777" w:rsidR="003D69AF" w:rsidRDefault="003D69AF" w:rsidP="00DE1299">
            <w:pPr>
              <w:spacing w:after="120" w:line="245" w:lineRule="auto"/>
              <w:rPr>
                <w:szCs w:val="24"/>
              </w:rPr>
            </w:pPr>
          </w:p>
        </w:tc>
        <w:tc>
          <w:tcPr>
            <w:tcW w:w="6178" w:type="dxa"/>
          </w:tcPr>
          <w:p w14:paraId="566BD14D" w14:textId="6243631A" w:rsidR="003D69AF" w:rsidRDefault="003D69AF" w:rsidP="00DE1299">
            <w:pPr>
              <w:spacing w:after="120" w:line="245" w:lineRule="auto"/>
              <w:rPr>
                <w:szCs w:val="24"/>
              </w:rPr>
            </w:pPr>
            <w:r w:rsidRPr="0081742D">
              <w:rPr>
                <w:szCs w:val="20"/>
              </w:rPr>
              <w:t xml:space="preserve">Virtual </w:t>
            </w:r>
            <w:r>
              <w:rPr>
                <w:szCs w:val="20"/>
              </w:rPr>
              <w:t xml:space="preserve">Network </w:t>
            </w:r>
            <w:r w:rsidRPr="0081742D">
              <w:rPr>
                <w:szCs w:val="20"/>
              </w:rPr>
              <w:t>functions (V</w:t>
            </w:r>
            <w:r>
              <w:rPr>
                <w:szCs w:val="20"/>
              </w:rPr>
              <w:t>N</w:t>
            </w:r>
            <w:r w:rsidRPr="0081742D">
              <w:rPr>
                <w:szCs w:val="20"/>
              </w:rPr>
              <w:t xml:space="preserve">Fs) </w:t>
            </w:r>
            <w:r>
              <w:rPr>
                <w:szCs w:val="20"/>
              </w:rPr>
              <w:t>must</w:t>
            </w:r>
            <w:r w:rsidRPr="0081742D">
              <w:rPr>
                <w:szCs w:val="20"/>
              </w:rPr>
              <w:t xml:space="preserve"> include a NETCONF server enabling runtime configuration and lifecycle</w:t>
            </w:r>
            <w:r>
              <w:rPr>
                <w:szCs w:val="20"/>
              </w:rPr>
              <w:t xml:space="preserve"> management capabilities</w:t>
            </w:r>
            <w:r w:rsidRPr="0081742D">
              <w:rPr>
                <w:szCs w:val="20"/>
              </w:rPr>
              <w:t>. The NETCONF server embedded in</w:t>
            </w:r>
            <w:r>
              <w:rPr>
                <w:szCs w:val="20"/>
              </w:rPr>
              <w:t xml:space="preserve"> VNF</w:t>
            </w:r>
            <w:r w:rsidRPr="0081742D">
              <w:rPr>
                <w:szCs w:val="20"/>
              </w:rPr>
              <w:t>s shall provide a NETCONF interface fully defined by supplied YANG models.</w:t>
            </w:r>
          </w:p>
        </w:tc>
        <w:tc>
          <w:tcPr>
            <w:tcW w:w="864" w:type="dxa"/>
          </w:tcPr>
          <w:p w14:paraId="0149566F" w14:textId="77777777" w:rsidR="003D69AF" w:rsidRDefault="003D69AF" w:rsidP="00DE1299">
            <w:pPr>
              <w:spacing w:after="120" w:line="245" w:lineRule="auto"/>
              <w:jc w:val="center"/>
              <w:rPr>
                <w:szCs w:val="24"/>
              </w:rPr>
            </w:pPr>
            <w:r>
              <w:rPr>
                <w:szCs w:val="24"/>
              </w:rPr>
              <w:t>Must</w:t>
            </w:r>
          </w:p>
        </w:tc>
        <w:tc>
          <w:tcPr>
            <w:tcW w:w="864" w:type="dxa"/>
          </w:tcPr>
          <w:p w14:paraId="0C789152" w14:textId="079E385F" w:rsidR="003D69AF" w:rsidRDefault="003D69AF" w:rsidP="00DE1299">
            <w:pPr>
              <w:spacing w:after="120" w:line="245" w:lineRule="auto"/>
              <w:jc w:val="center"/>
              <w:rPr>
                <w:szCs w:val="24"/>
              </w:rPr>
            </w:pPr>
            <w:r>
              <w:rPr>
                <w:szCs w:val="24"/>
              </w:rPr>
              <w:t>11010</w:t>
            </w:r>
          </w:p>
        </w:tc>
      </w:tr>
      <w:tr w:rsidR="003D69AF" w14:paraId="65516FE9" w14:textId="086BAE3D" w:rsidTr="0050175D">
        <w:tc>
          <w:tcPr>
            <w:tcW w:w="1435" w:type="dxa"/>
            <w:vMerge w:val="restart"/>
          </w:tcPr>
          <w:p w14:paraId="7067AC93" w14:textId="39D319C2" w:rsidR="003D69AF" w:rsidRDefault="003D69AF" w:rsidP="00DE1299">
            <w:pPr>
              <w:tabs>
                <w:tab w:val="center" w:pos="556"/>
              </w:tabs>
              <w:spacing w:line="245" w:lineRule="auto"/>
              <w:jc w:val="center"/>
              <w:rPr>
                <w:szCs w:val="24"/>
              </w:rPr>
            </w:pPr>
            <w:r>
              <w:rPr>
                <w:szCs w:val="24"/>
              </w:rPr>
              <w:t>3.</w:t>
            </w:r>
            <w:r w:rsidR="005345F1">
              <w:rPr>
                <w:szCs w:val="24"/>
              </w:rPr>
              <w:t>1</w:t>
            </w:r>
            <w:r>
              <w:rPr>
                <w:szCs w:val="24"/>
              </w:rPr>
              <w:t>.2</w:t>
            </w:r>
          </w:p>
          <w:p w14:paraId="54547179" w14:textId="4EBBED15" w:rsidR="003D69AF" w:rsidRPr="00A42FE2" w:rsidRDefault="003D69AF" w:rsidP="00DE1299">
            <w:pPr>
              <w:spacing w:line="245" w:lineRule="auto"/>
              <w:jc w:val="center"/>
              <w:rPr>
                <w:sz w:val="18"/>
                <w:szCs w:val="18"/>
              </w:rPr>
            </w:pPr>
            <w:r w:rsidRPr="00A42FE2">
              <w:rPr>
                <w:sz w:val="18"/>
                <w:szCs w:val="18"/>
              </w:rPr>
              <w:t>NETCONF</w:t>
            </w:r>
          </w:p>
          <w:p w14:paraId="4692025A" w14:textId="6F4B8615" w:rsidR="003D69AF" w:rsidRPr="00A42FE2" w:rsidRDefault="003D69AF" w:rsidP="00DE1299">
            <w:pPr>
              <w:spacing w:line="245" w:lineRule="auto"/>
              <w:jc w:val="center"/>
              <w:rPr>
                <w:sz w:val="18"/>
                <w:szCs w:val="18"/>
              </w:rPr>
            </w:pPr>
            <w:r w:rsidRPr="00A42FE2">
              <w:rPr>
                <w:sz w:val="18"/>
                <w:szCs w:val="18"/>
              </w:rPr>
              <w:t>Server</w:t>
            </w:r>
          </w:p>
          <w:p w14:paraId="3F63D807" w14:textId="5EB01F33" w:rsidR="003D69AF" w:rsidRPr="00A42FE2" w:rsidRDefault="003D69AF" w:rsidP="00DE1299">
            <w:pPr>
              <w:spacing w:line="245" w:lineRule="auto"/>
              <w:jc w:val="center"/>
              <w:rPr>
                <w:sz w:val="18"/>
                <w:szCs w:val="18"/>
              </w:rPr>
            </w:pPr>
            <w:r w:rsidRPr="00A42FE2">
              <w:rPr>
                <w:sz w:val="18"/>
                <w:szCs w:val="18"/>
              </w:rPr>
              <w:t>Requirements</w:t>
            </w:r>
          </w:p>
          <w:p w14:paraId="6A7116E7" w14:textId="77777777" w:rsidR="003D69AF" w:rsidRDefault="003D69AF" w:rsidP="00DE1299">
            <w:pPr>
              <w:spacing w:after="120" w:line="245" w:lineRule="auto"/>
              <w:jc w:val="center"/>
              <w:rPr>
                <w:szCs w:val="24"/>
              </w:rPr>
            </w:pPr>
          </w:p>
        </w:tc>
        <w:tc>
          <w:tcPr>
            <w:tcW w:w="6178" w:type="dxa"/>
          </w:tcPr>
          <w:p w14:paraId="0267D627" w14:textId="1E54D5B9" w:rsidR="003D69AF" w:rsidRDefault="003D69AF" w:rsidP="00DE1299">
            <w:pPr>
              <w:spacing w:after="120" w:line="245" w:lineRule="auto"/>
              <w:rPr>
                <w:szCs w:val="24"/>
              </w:rPr>
            </w:pPr>
            <w:r w:rsidRPr="00B641B2">
              <w:rPr>
                <w:szCs w:val="20"/>
              </w:rPr>
              <w:t xml:space="preserve">NETCONF server connection parameters shall be configurable during virtual machine instantiation through </w:t>
            </w:r>
            <w:r>
              <w:rPr>
                <w:szCs w:val="20"/>
              </w:rPr>
              <w:t>Heat templates where SSH keys, usernames, passwords, SSH service and SSH port numbers are Heat template parameters.</w:t>
            </w:r>
          </w:p>
        </w:tc>
        <w:tc>
          <w:tcPr>
            <w:tcW w:w="864" w:type="dxa"/>
          </w:tcPr>
          <w:p w14:paraId="648F3782" w14:textId="77777777" w:rsidR="003D69AF" w:rsidRDefault="003D69AF" w:rsidP="00DE1299">
            <w:pPr>
              <w:spacing w:after="120" w:line="245" w:lineRule="auto"/>
              <w:jc w:val="center"/>
              <w:rPr>
                <w:szCs w:val="24"/>
              </w:rPr>
            </w:pPr>
            <w:r>
              <w:rPr>
                <w:szCs w:val="24"/>
              </w:rPr>
              <w:t>Must</w:t>
            </w:r>
          </w:p>
        </w:tc>
        <w:tc>
          <w:tcPr>
            <w:tcW w:w="864" w:type="dxa"/>
          </w:tcPr>
          <w:p w14:paraId="26081D86" w14:textId="5EE348F0" w:rsidR="003D69AF" w:rsidRDefault="003D69AF" w:rsidP="00DE1299">
            <w:pPr>
              <w:spacing w:after="120" w:line="245" w:lineRule="auto"/>
              <w:jc w:val="center"/>
              <w:rPr>
                <w:szCs w:val="24"/>
              </w:rPr>
            </w:pPr>
            <w:r>
              <w:rPr>
                <w:szCs w:val="24"/>
              </w:rPr>
              <w:t>11020</w:t>
            </w:r>
          </w:p>
        </w:tc>
      </w:tr>
      <w:tr w:rsidR="003D69AF" w14:paraId="62CEBCCA" w14:textId="20615C79" w:rsidTr="0050175D">
        <w:tc>
          <w:tcPr>
            <w:tcW w:w="1435" w:type="dxa"/>
            <w:vMerge/>
          </w:tcPr>
          <w:p w14:paraId="07FA7055" w14:textId="77777777" w:rsidR="003D69AF" w:rsidRDefault="003D69AF" w:rsidP="00DE1299">
            <w:pPr>
              <w:spacing w:after="120" w:line="245" w:lineRule="auto"/>
              <w:rPr>
                <w:szCs w:val="24"/>
              </w:rPr>
            </w:pPr>
          </w:p>
        </w:tc>
        <w:tc>
          <w:tcPr>
            <w:tcW w:w="6178" w:type="dxa"/>
          </w:tcPr>
          <w:p w14:paraId="45E6FBAB" w14:textId="72FC5EF7" w:rsidR="003D69AF" w:rsidRDefault="003D69AF" w:rsidP="002675D2">
            <w:pPr>
              <w:rPr>
                <w:szCs w:val="20"/>
              </w:rPr>
            </w:pPr>
            <w:r>
              <w:rPr>
                <w:szCs w:val="20"/>
              </w:rPr>
              <w:t xml:space="preserve">Following protocol operations </w:t>
            </w:r>
            <w:r w:rsidRPr="006849F1">
              <w:rPr>
                <w:szCs w:val="20"/>
              </w:rPr>
              <w:t>must be imp</w:t>
            </w:r>
            <w:r>
              <w:rPr>
                <w:szCs w:val="20"/>
              </w:rPr>
              <w:t>lemented</w:t>
            </w:r>
            <w:r w:rsidRPr="006849F1">
              <w:rPr>
                <w:szCs w:val="20"/>
              </w:rPr>
              <w:t>:</w:t>
            </w:r>
          </w:p>
          <w:p w14:paraId="6975F49C" w14:textId="77777777" w:rsidR="003D69AF" w:rsidRPr="008D377A"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close-session()</w:t>
            </w:r>
            <w:r w:rsidRPr="008D377A">
              <w:rPr>
                <w:rFonts w:ascii="Arial" w:hAnsi="Arial" w:cs="Arial"/>
                <w:sz w:val="20"/>
                <w:szCs w:val="20"/>
              </w:rPr>
              <w:t>- Gracefully close the current session.</w:t>
            </w:r>
          </w:p>
          <w:p w14:paraId="160785B2"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commit(confirmed, confirm-timeout) </w:t>
            </w:r>
            <w:r w:rsidRPr="008D377A">
              <w:rPr>
                <w:rFonts w:ascii="Arial" w:hAnsi="Arial" w:cs="Arial"/>
                <w:sz w:val="20"/>
                <w:szCs w:val="20"/>
              </w:rPr>
              <w:t>- Commit candidate configuration datastore to the running configuration.</w:t>
            </w:r>
          </w:p>
          <w:p w14:paraId="7F6EFAC9"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lastRenderedPageBreak/>
              <w:t xml:space="preserve">copy-config(target, source) - </w:t>
            </w:r>
            <w:r w:rsidRPr="008D377A">
              <w:rPr>
                <w:rFonts w:ascii="Arial" w:hAnsi="Arial" w:cs="Arial"/>
                <w:sz w:val="20"/>
                <w:szCs w:val="20"/>
              </w:rPr>
              <w:t>Copy the content of the configuration datastore source to the configuration datastore target.</w:t>
            </w:r>
          </w:p>
          <w:p w14:paraId="7CC1AC28"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delete-config(target) - </w:t>
            </w:r>
            <w:r w:rsidRPr="008D377A">
              <w:rPr>
                <w:rFonts w:ascii="Arial" w:hAnsi="Arial" w:cs="Arial"/>
                <w:sz w:val="20"/>
                <w:szCs w:val="20"/>
              </w:rPr>
              <w:t>Delete the named configuration datastore target.</w:t>
            </w:r>
          </w:p>
          <w:p w14:paraId="317AC57E" w14:textId="77777777" w:rsidR="003D69AF" w:rsidRPr="008D377A" w:rsidRDefault="003D69AF" w:rsidP="00B01F78">
            <w:pPr>
              <w:pStyle w:val="List2"/>
              <w:spacing w:after="0" w:line="240" w:lineRule="auto"/>
              <w:ind w:left="360" w:firstLine="0"/>
              <w:contextualSpacing w:val="0"/>
              <w:rPr>
                <w:rFonts w:ascii="Arial" w:hAnsi="Arial" w:cs="Arial"/>
                <w:b/>
                <w:bCs/>
                <w:sz w:val="20"/>
                <w:szCs w:val="20"/>
              </w:rPr>
            </w:pPr>
            <w:r w:rsidRPr="008D377A">
              <w:rPr>
                <w:rFonts w:ascii="Arial" w:hAnsi="Arial" w:cs="Arial"/>
                <w:b/>
                <w:bCs/>
                <w:sz w:val="20"/>
                <w:szCs w:val="20"/>
              </w:rPr>
              <w:t xml:space="preserve">discard-changes() </w:t>
            </w:r>
            <w:r w:rsidRPr="008D377A">
              <w:rPr>
                <w:rFonts w:ascii="Arial" w:hAnsi="Arial" w:cs="Arial"/>
                <w:sz w:val="20"/>
                <w:szCs w:val="20"/>
              </w:rPr>
              <w:t>- Revert the candidate configuration datastore to the running configuration</w:t>
            </w:r>
            <w:r w:rsidRPr="008D377A">
              <w:rPr>
                <w:rFonts w:ascii="Arial" w:hAnsi="Arial" w:cs="Arial"/>
                <w:b/>
                <w:bCs/>
                <w:sz w:val="20"/>
                <w:szCs w:val="20"/>
              </w:rPr>
              <w:t xml:space="preserve"> </w:t>
            </w:r>
          </w:p>
          <w:p w14:paraId="4DF74F16"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edit-config(target, default-operation, test-option, error-option, config) </w:t>
            </w:r>
            <w:r w:rsidRPr="008D377A">
              <w:rPr>
                <w:rFonts w:ascii="Arial" w:hAnsi="Arial" w:cs="Arial"/>
                <w:sz w:val="20"/>
                <w:szCs w:val="20"/>
              </w:rPr>
              <w:t>- Edit the target configuration datastore by merging, replacing, creating, or deleting new config elements.</w:t>
            </w:r>
          </w:p>
          <w:p w14:paraId="23A1D071" w14:textId="6A944B8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get(filter)</w:t>
            </w:r>
            <w:r w:rsidRPr="008D377A">
              <w:rPr>
                <w:rFonts w:ascii="Arial" w:hAnsi="Arial" w:cs="Arial"/>
                <w:sz w:val="20"/>
                <w:szCs w:val="20"/>
              </w:rPr>
              <w:t xml:space="preserve"> - Retrieve (a filtered subset of a) the running configuration and device state information. This should include the list of </w:t>
            </w:r>
            <w:r>
              <w:rPr>
                <w:rFonts w:ascii="Arial" w:hAnsi="Arial" w:cs="Arial"/>
                <w:sz w:val="20"/>
                <w:szCs w:val="20"/>
              </w:rPr>
              <w:t>VNF</w:t>
            </w:r>
            <w:r w:rsidRPr="008D377A">
              <w:rPr>
                <w:rFonts w:ascii="Arial" w:hAnsi="Arial" w:cs="Arial"/>
                <w:sz w:val="20"/>
                <w:szCs w:val="20"/>
              </w:rPr>
              <w:t xml:space="preserve"> supported schemas.</w:t>
            </w:r>
          </w:p>
          <w:p w14:paraId="11C6438A"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get-config(source, filter) </w:t>
            </w:r>
            <w:r w:rsidRPr="008D377A">
              <w:rPr>
                <w:rFonts w:ascii="Arial" w:hAnsi="Arial" w:cs="Arial"/>
                <w:sz w:val="20"/>
                <w:szCs w:val="20"/>
              </w:rPr>
              <w:t>- Retrieve a (filtered subset of a) configuration from the configuration datastore source.</w:t>
            </w:r>
          </w:p>
          <w:p w14:paraId="3BE8C90D"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kill-session(session) </w:t>
            </w:r>
            <w:r w:rsidRPr="008D377A">
              <w:rPr>
                <w:rFonts w:ascii="Arial" w:hAnsi="Arial" w:cs="Arial"/>
                <w:sz w:val="20"/>
                <w:szCs w:val="20"/>
              </w:rPr>
              <w:t xml:space="preserve">- Force the termination of </w:t>
            </w:r>
            <w:r w:rsidRPr="008D377A">
              <w:rPr>
                <w:rFonts w:ascii="Arial" w:hAnsi="Arial" w:cs="Arial"/>
                <w:b/>
                <w:bCs/>
                <w:sz w:val="20"/>
                <w:szCs w:val="20"/>
              </w:rPr>
              <w:t>session</w:t>
            </w:r>
            <w:r w:rsidRPr="008D377A">
              <w:rPr>
                <w:rFonts w:ascii="Arial" w:hAnsi="Arial" w:cs="Arial"/>
                <w:sz w:val="20"/>
                <w:szCs w:val="20"/>
              </w:rPr>
              <w:t>.</w:t>
            </w:r>
          </w:p>
          <w:p w14:paraId="6C75CE43" w14:textId="0B452EE8" w:rsidR="003D69AF"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 xml:space="preserve">lock(target) </w:t>
            </w:r>
            <w:r w:rsidRPr="008D377A">
              <w:rPr>
                <w:rFonts w:ascii="Arial" w:hAnsi="Arial" w:cs="Arial"/>
                <w:sz w:val="20"/>
                <w:szCs w:val="20"/>
              </w:rPr>
              <w:t>- Lock the configuration datastore target.</w:t>
            </w:r>
          </w:p>
          <w:p w14:paraId="782532D9" w14:textId="15C302A2"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unlock(target) </w:t>
            </w:r>
            <w:r w:rsidRPr="008D377A">
              <w:rPr>
                <w:rFonts w:ascii="Arial" w:hAnsi="Arial" w:cs="Arial"/>
                <w:sz w:val="20"/>
                <w:szCs w:val="20"/>
              </w:rPr>
              <w:t>- Unlock the configuration datastore target</w:t>
            </w:r>
            <w:r>
              <w:rPr>
                <w:rFonts w:ascii="Arial" w:hAnsi="Arial" w:cs="Arial"/>
                <w:sz w:val="20"/>
                <w:szCs w:val="20"/>
              </w:rPr>
              <w:t>.</w:t>
            </w:r>
          </w:p>
          <w:p w14:paraId="7477BBA3" w14:textId="17936DCC" w:rsidR="003D69AF" w:rsidRPr="002F4991" w:rsidRDefault="003D69AF" w:rsidP="00AE1842">
            <w:pPr>
              <w:tabs>
                <w:tab w:val="left" w:pos="6611"/>
              </w:tabs>
              <w:rPr>
                <w:szCs w:val="20"/>
              </w:rPr>
            </w:pPr>
          </w:p>
        </w:tc>
        <w:tc>
          <w:tcPr>
            <w:tcW w:w="864" w:type="dxa"/>
          </w:tcPr>
          <w:p w14:paraId="3066621D" w14:textId="69B27B86" w:rsidR="003D69AF" w:rsidRDefault="003D69AF" w:rsidP="00DE1299">
            <w:pPr>
              <w:spacing w:after="120" w:line="245" w:lineRule="auto"/>
              <w:jc w:val="center"/>
              <w:rPr>
                <w:szCs w:val="24"/>
              </w:rPr>
            </w:pPr>
            <w:r>
              <w:rPr>
                <w:szCs w:val="24"/>
              </w:rPr>
              <w:lastRenderedPageBreak/>
              <w:t>Must</w:t>
            </w:r>
          </w:p>
          <w:p w14:paraId="7F39A768" w14:textId="61D837EA" w:rsidR="003D69AF" w:rsidRDefault="003D69AF" w:rsidP="002675D2">
            <w:pPr>
              <w:rPr>
                <w:szCs w:val="24"/>
              </w:rPr>
            </w:pPr>
          </w:p>
          <w:p w14:paraId="3EE60504" w14:textId="77777777" w:rsidR="003D69AF" w:rsidRPr="002675D2" w:rsidRDefault="003D69AF" w:rsidP="00AE1842">
            <w:pPr>
              <w:jc w:val="center"/>
              <w:rPr>
                <w:szCs w:val="24"/>
              </w:rPr>
            </w:pPr>
          </w:p>
        </w:tc>
        <w:tc>
          <w:tcPr>
            <w:tcW w:w="864" w:type="dxa"/>
          </w:tcPr>
          <w:p w14:paraId="522549AD" w14:textId="1712E965" w:rsidR="003D69AF" w:rsidRDefault="003D69AF" w:rsidP="00DE1299">
            <w:pPr>
              <w:spacing w:after="120" w:line="245" w:lineRule="auto"/>
              <w:jc w:val="center"/>
              <w:rPr>
                <w:szCs w:val="24"/>
              </w:rPr>
            </w:pPr>
            <w:r>
              <w:rPr>
                <w:szCs w:val="24"/>
              </w:rPr>
              <w:t>11030</w:t>
            </w:r>
          </w:p>
        </w:tc>
      </w:tr>
      <w:tr w:rsidR="003D69AF" w14:paraId="3863362D" w14:textId="7B8842C4" w:rsidTr="0050175D">
        <w:tc>
          <w:tcPr>
            <w:tcW w:w="1435" w:type="dxa"/>
            <w:vMerge/>
          </w:tcPr>
          <w:p w14:paraId="6BC95DAB" w14:textId="77777777" w:rsidR="003D69AF" w:rsidRDefault="003D69AF" w:rsidP="00DE1299">
            <w:pPr>
              <w:spacing w:after="120" w:line="245" w:lineRule="auto"/>
              <w:rPr>
                <w:szCs w:val="24"/>
              </w:rPr>
            </w:pPr>
          </w:p>
        </w:tc>
        <w:tc>
          <w:tcPr>
            <w:tcW w:w="6178" w:type="dxa"/>
          </w:tcPr>
          <w:p w14:paraId="701E90B5" w14:textId="5D906AF0" w:rsidR="003D69AF" w:rsidRDefault="003D69AF" w:rsidP="000A1285">
            <w:pPr>
              <w:rPr>
                <w:szCs w:val="20"/>
              </w:rPr>
            </w:pPr>
            <w:r>
              <w:rPr>
                <w:szCs w:val="20"/>
              </w:rPr>
              <w:t>Following protocol operations should</w:t>
            </w:r>
            <w:r w:rsidRPr="006849F1">
              <w:rPr>
                <w:szCs w:val="20"/>
              </w:rPr>
              <w:t xml:space="preserve"> be imp</w:t>
            </w:r>
            <w:r>
              <w:rPr>
                <w:szCs w:val="20"/>
              </w:rPr>
              <w:t>lemented</w:t>
            </w:r>
            <w:r w:rsidRPr="006849F1">
              <w:rPr>
                <w:szCs w:val="20"/>
              </w:rPr>
              <w:t>:</w:t>
            </w:r>
          </w:p>
          <w:p w14:paraId="513166B1" w14:textId="4BD09E25" w:rsidR="003D69AF" w:rsidRDefault="003D69AF" w:rsidP="000A1285">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copy-config(target, source) - </w:t>
            </w:r>
            <w:r w:rsidRPr="008D377A">
              <w:rPr>
                <w:rFonts w:ascii="Arial" w:hAnsi="Arial" w:cs="Arial"/>
                <w:sz w:val="20"/>
                <w:szCs w:val="20"/>
              </w:rPr>
              <w:t>Copy the content of the configuration datastore source to the configuration datastore target.</w:t>
            </w:r>
          </w:p>
          <w:p w14:paraId="7B36A920" w14:textId="77777777" w:rsidR="003D69AF"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delete-config(target) - </w:t>
            </w:r>
            <w:r w:rsidRPr="008D377A">
              <w:rPr>
                <w:rFonts w:ascii="Arial" w:hAnsi="Arial" w:cs="Arial"/>
                <w:sz w:val="20"/>
                <w:szCs w:val="20"/>
              </w:rPr>
              <w:t>Delete the named configuration datastore target</w:t>
            </w:r>
            <w:r>
              <w:rPr>
                <w:rFonts w:ascii="Arial" w:hAnsi="Arial" w:cs="Arial"/>
                <w:sz w:val="20"/>
                <w:szCs w:val="20"/>
              </w:rPr>
              <w:t>.</w:t>
            </w:r>
          </w:p>
          <w:p w14:paraId="5EA7C94C" w14:textId="2F7742B8" w:rsidR="003D69AF" w:rsidRPr="00F715A3"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get-schema(identifier, version, format) - </w:t>
            </w:r>
            <w:r w:rsidRPr="008D377A">
              <w:rPr>
                <w:rFonts w:ascii="Arial" w:hAnsi="Arial" w:cs="Arial"/>
                <w:sz w:val="20"/>
                <w:szCs w:val="20"/>
              </w:rPr>
              <w:t>Retrieve the Yang schema.</w:t>
            </w:r>
          </w:p>
        </w:tc>
        <w:tc>
          <w:tcPr>
            <w:tcW w:w="864" w:type="dxa"/>
          </w:tcPr>
          <w:p w14:paraId="65E25EFE" w14:textId="10B569F0" w:rsidR="003D69AF" w:rsidRDefault="003D69AF" w:rsidP="00DE1299">
            <w:pPr>
              <w:spacing w:after="120" w:line="245" w:lineRule="auto"/>
              <w:jc w:val="center"/>
              <w:rPr>
                <w:szCs w:val="24"/>
              </w:rPr>
            </w:pPr>
            <w:r>
              <w:rPr>
                <w:szCs w:val="24"/>
              </w:rPr>
              <w:t>Should</w:t>
            </w:r>
          </w:p>
        </w:tc>
        <w:tc>
          <w:tcPr>
            <w:tcW w:w="864" w:type="dxa"/>
          </w:tcPr>
          <w:p w14:paraId="35766000" w14:textId="523C72AB" w:rsidR="003D69AF" w:rsidRDefault="003D69AF" w:rsidP="00DE1299">
            <w:pPr>
              <w:spacing w:after="120" w:line="245" w:lineRule="auto"/>
              <w:jc w:val="center"/>
              <w:rPr>
                <w:szCs w:val="24"/>
              </w:rPr>
            </w:pPr>
            <w:r>
              <w:rPr>
                <w:szCs w:val="24"/>
              </w:rPr>
              <w:t>11040</w:t>
            </w:r>
          </w:p>
        </w:tc>
      </w:tr>
      <w:tr w:rsidR="003D69AF" w14:paraId="041AD7DE" w14:textId="194DB126" w:rsidTr="0050175D">
        <w:tc>
          <w:tcPr>
            <w:tcW w:w="1435" w:type="dxa"/>
            <w:vMerge/>
          </w:tcPr>
          <w:p w14:paraId="09260610" w14:textId="77777777" w:rsidR="003D69AF" w:rsidRDefault="003D69AF" w:rsidP="00DE1299">
            <w:pPr>
              <w:spacing w:after="120" w:line="245" w:lineRule="auto"/>
              <w:rPr>
                <w:szCs w:val="24"/>
              </w:rPr>
            </w:pPr>
          </w:p>
        </w:tc>
        <w:tc>
          <w:tcPr>
            <w:tcW w:w="6178" w:type="dxa"/>
          </w:tcPr>
          <w:p w14:paraId="6AC61A34" w14:textId="6B728CF2" w:rsidR="003D69AF" w:rsidRDefault="003D69AF" w:rsidP="002675D2">
            <w:pPr>
              <w:rPr>
                <w:szCs w:val="20"/>
              </w:rPr>
            </w:pPr>
            <w:r w:rsidRPr="00B641B2">
              <w:rPr>
                <w:szCs w:val="20"/>
              </w:rPr>
              <w:t>All configuration data shall be editable through a NETCONF &lt;</w:t>
            </w:r>
            <w:r w:rsidRPr="00B641B2">
              <w:rPr>
                <w:i/>
                <w:szCs w:val="20"/>
              </w:rPr>
              <w:t>edit-config</w:t>
            </w:r>
            <w:r w:rsidRPr="00B641B2">
              <w:rPr>
                <w:szCs w:val="20"/>
              </w:rPr>
              <w:t>&gt; operation. Proprietary NETCONF RPCs that make configuration changes are not sufficient.</w:t>
            </w:r>
          </w:p>
        </w:tc>
        <w:tc>
          <w:tcPr>
            <w:tcW w:w="864" w:type="dxa"/>
          </w:tcPr>
          <w:p w14:paraId="3ADA4104" w14:textId="77777777" w:rsidR="003D69AF" w:rsidRDefault="003D69AF" w:rsidP="00563473">
            <w:pPr>
              <w:spacing w:after="120" w:line="245" w:lineRule="auto"/>
              <w:jc w:val="center"/>
              <w:rPr>
                <w:szCs w:val="24"/>
              </w:rPr>
            </w:pPr>
            <w:r>
              <w:rPr>
                <w:szCs w:val="24"/>
              </w:rPr>
              <w:t>Must</w:t>
            </w:r>
          </w:p>
          <w:p w14:paraId="4CE83A8B" w14:textId="77777777" w:rsidR="003D69AF" w:rsidRDefault="003D69AF" w:rsidP="00DE1299">
            <w:pPr>
              <w:spacing w:after="120" w:line="245" w:lineRule="auto"/>
              <w:jc w:val="center"/>
              <w:rPr>
                <w:szCs w:val="24"/>
              </w:rPr>
            </w:pPr>
          </w:p>
        </w:tc>
        <w:tc>
          <w:tcPr>
            <w:tcW w:w="864" w:type="dxa"/>
          </w:tcPr>
          <w:p w14:paraId="5491CDC7" w14:textId="27B4107E" w:rsidR="003D69AF" w:rsidRDefault="003D69AF" w:rsidP="00563473">
            <w:pPr>
              <w:spacing w:after="120" w:line="245" w:lineRule="auto"/>
              <w:jc w:val="center"/>
              <w:rPr>
                <w:szCs w:val="24"/>
              </w:rPr>
            </w:pPr>
            <w:r>
              <w:rPr>
                <w:szCs w:val="24"/>
              </w:rPr>
              <w:t>11050</w:t>
            </w:r>
          </w:p>
        </w:tc>
      </w:tr>
      <w:tr w:rsidR="003D69AF" w14:paraId="3E17AD67" w14:textId="7890365D" w:rsidTr="0050175D">
        <w:tc>
          <w:tcPr>
            <w:tcW w:w="1435" w:type="dxa"/>
            <w:vMerge/>
          </w:tcPr>
          <w:p w14:paraId="65A7D3FA" w14:textId="77777777" w:rsidR="003D69AF" w:rsidRDefault="003D69AF" w:rsidP="00DE1299">
            <w:pPr>
              <w:spacing w:after="120" w:line="245" w:lineRule="auto"/>
              <w:rPr>
                <w:szCs w:val="24"/>
              </w:rPr>
            </w:pPr>
          </w:p>
        </w:tc>
        <w:tc>
          <w:tcPr>
            <w:tcW w:w="6178" w:type="dxa"/>
          </w:tcPr>
          <w:p w14:paraId="1BB2FF38" w14:textId="567C96C2" w:rsidR="003D69AF" w:rsidRDefault="003D69AF" w:rsidP="00DE1299">
            <w:pPr>
              <w:spacing w:after="120" w:line="245" w:lineRule="auto"/>
              <w:rPr>
                <w:szCs w:val="24"/>
              </w:rPr>
            </w:pPr>
            <w:r w:rsidRPr="006849F1">
              <w:rPr>
                <w:szCs w:val="20"/>
              </w:rPr>
              <w:t xml:space="preserve">By default, the entire configuration of the </w:t>
            </w:r>
            <w:r>
              <w:rPr>
                <w:szCs w:val="20"/>
              </w:rPr>
              <w:t>VNF</w:t>
            </w:r>
            <w:r w:rsidRPr="006849F1">
              <w:rPr>
                <w:szCs w:val="20"/>
              </w:rPr>
              <w:t xml:space="preserve"> must be retrievable via NETCONF's &lt;get-config&gt; and &lt;edit-config&gt;, independently of whether it was configured via NETCONF or other mechanisms</w:t>
            </w:r>
            <w:r>
              <w:rPr>
                <w:szCs w:val="20"/>
              </w:rPr>
              <w:t>.</w:t>
            </w:r>
          </w:p>
        </w:tc>
        <w:tc>
          <w:tcPr>
            <w:tcW w:w="864" w:type="dxa"/>
          </w:tcPr>
          <w:p w14:paraId="3CF5D5CB" w14:textId="57C79364" w:rsidR="003D69AF" w:rsidRDefault="003D69AF" w:rsidP="00DE1299">
            <w:pPr>
              <w:spacing w:after="120" w:line="245" w:lineRule="auto"/>
              <w:jc w:val="center"/>
              <w:rPr>
                <w:szCs w:val="24"/>
              </w:rPr>
            </w:pPr>
            <w:r>
              <w:rPr>
                <w:szCs w:val="24"/>
              </w:rPr>
              <w:t>Must</w:t>
            </w:r>
          </w:p>
        </w:tc>
        <w:tc>
          <w:tcPr>
            <w:tcW w:w="864" w:type="dxa"/>
          </w:tcPr>
          <w:p w14:paraId="4F827D47" w14:textId="044F6C96" w:rsidR="003D69AF" w:rsidRDefault="003D69AF" w:rsidP="00DE1299">
            <w:pPr>
              <w:spacing w:after="120" w:line="245" w:lineRule="auto"/>
              <w:jc w:val="center"/>
              <w:rPr>
                <w:szCs w:val="24"/>
              </w:rPr>
            </w:pPr>
            <w:r>
              <w:rPr>
                <w:szCs w:val="24"/>
              </w:rPr>
              <w:t>11060</w:t>
            </w:r>
          </w:p>
        </w:tc>
      </w:tr>
      <w:tr w:rsidR="003D69AF" w14:paraId="533B72ED" w14:textId="5C0CF16C" w:rsidTr="0050175D">
        <w:tc>
          <w:tcPr>
            <w:tcW w:w="1435" w:type="dxa"/>
            <w:vMerge/>
          </w:tcPr>
          <w:p w14:paraId="641FFF8A" w14:textId="77777777" w:rsidR="003D69AF" w:rsidRDefault="003D69AF" w:rsidP="00DE1299">
            <w:pPr>
              <w:spacing w:after="120" w:line="245" w:lineRule="auto"/>
              <w:rPr>
                <w:szCs w:val="24"/>
              </w:rPr>
            </w:pPr>
          </w:p>
        </w:tc>
        <w:tc>
          <w:tcPr>
            <w:tcW w:w="6178" w:type="dxa"/>
          </w:tcPr>
          <w:p w14:paraId="6E423ED3" w14:textId="1859DC7A" w:rsidR="003D69AF" w:rsidRPr="006849F1" w:rsidRDefault="003D69AF" w:rsidP="00DE1299">
            <w:pPr>
              <w:spacing w:after="120" w:line="245" w:lineRule="auto"/>
              <w:rPr>
                <w:szCs w:val="20"/>
              </w:rPr>
            </w:pPr>
            <w:r>
              <w:rPr>
                <w:szCs w:val="20"/>
              </w:rPr>
              <w:t xml:space="preserve">The </w:t>
            </w:r>
            <w:r w:rsidRPr="0050175D">
              <w:rPr>
                <w:b/>
                <w:szCs w:val="20"/>
              </w:rPr>
              <w:t>:partial-lock</w:t>
            </w:r>
            <w:r>
              <w:rPr>
                <w:szCs w:val="20"/>
              </w:rPr>
              <w:t xml:space="preserve"> and </w:t>
            </w:r>
            <w:r w:rsidRPr="0050175D">
              <w:rPr>
                <w:b/>
                <w:szCs w:val="20"/>
              </w:rPr>
              <w:t>:partial-unlock</w:t>
            </w:r>
            <w:r>
              <w:rPr>
                <w:szCs w:val="20"/>
              </w:rPr>
              <w:t xml:space="preserve"> capabilities, defined in RFC 5717 must be supported. This allows multiple independent clients to each write to a different part of the &lt;running&gt; configuration at the same time.</w:t>
            </w:r>
          </w:p>
        </w:tc>
        <w:tc>
          <w:tcPr>
            <w:tcW w:w="864" w:type="dxa"/>
          </w:tcPr>
          <w:p w14:paraId="7E7114E4" w14:textId="3AB9E281" w:rsidR="003D69AF" w:rsidRDefault="003D69AF" w:rsidP="00DE1299">
            <w:pPr>
              <w:spacing w:after="120" w:line="245" w:lineRule="auto"/>
              <w:jc w:val="center"/>
              <w:rPr>
                <w:szCs w:val="24"/>
              </w:rPr>
            </w:pPr>
            <w:r>
              <w:rPr>
                <w:szCs w:val="24"/>
              </w:rPr>
              <w:t>Must</w:t>
            </w:r>
          </w:p>
        </w:tc>
        <w:tc>
          <w:tcPr>
            <w:tcW w:w="864" w:type="dxa"/>
          </w:tcPr>
          <w:p w14:paraId="779693E6" w14:textId="053675CE" w:rsidR="003D69AF" w:rsidRDefault="003D69AF" w:rsidP="00DE1299">
            <w:pPr>
              <w:spacing w:after="120" w:line="245" w:lineRule="auto"/>
              <w:jc w:val="center"/>
              <w:rPr>
                <w:szCs w:val="24"/>
              </w:rPr>
            </w:pPr>
            <w:r>
              <w:rPr>
                <w:szCs w:val="24"/>
              </w:rPr>
              <w:t>11070</w:t>
            </w:r>
          </w:p>
        </w:tc>
      </w:tr>
      <w:tr w:rsidR="003D69AF" w14:paraId="15A38159" w14:textId="66B4CC53" w:rsidTr="0050175D">
        <w:tc>
          <w:tcPr>
            <w:tcW w:w="1435" w:type="dxa"/>
            <w:vMerge/>
          </w:tcPr>
          <w:p w14:paraId="09C3E2FA" w14:textId="77777777" w:rsidR="003D69AF" w:rsidRDefault="003D69AF" w:rsidP="00DE1299">
            <w:pPr>
              <w:spacing w:after="120" w:line="245" w:lineRule="auto"/>
              <w:rPr>
                <w:szCs w:val="24"/>
              </w:rPr>
            </w:pPr>
          </w:p>
        </w:tc>
        <w:tc>
          <w:tcPr>
            <w:tcW w:w="6178" w:type="dxa"/>
          </w:tcPr>
          <w:p w14:paraId="57E00A80" w14:textId="17210326" w:rsidR="003D69AF" w:rsidRPr="00B01F78" w:rsidRDefault="003D69AF" w:rsidP="00DE1299">
            <w:pPr>
              <w:spacing w:after="120" w:line="245" w:lineRule="auto"/>
              <w:rPr>
                <w:rFonts w:cs="Arial"/>
                <w:szCs w:val="20"/>
              </w:rPr>
            </w:pPr>
            <w:r w:rsidRPr="00B01F78">
              <w:rPr>
                <w:rFonts w:cs="Arial"/>
                <w:szCs w:val="20"/>
              </w:rPr>
              <w:t xml:space="preserve">The </w:t>
            </w:r>
            <w:r w:rsidRPr="0050175D">
              <w:rPr>
                <w:rFonts w:cs="Arial"/>
                <w:b/>
                <w:i/>
                <w:szCs w:val="20"/>
              </w:rPr>
              <w:t>:rollback-on-error</w:t>
            </w:r>
            <w:r w:rsidRPr="00B01F78">
              <w:rPr>
                <w:rFonts w:cs="Arial"/>
                <w:szCs w:val="20"/>
              </w:rPr>
              <w:t xml:space="preserve"> value for the &lt;error-option&gt; parameter to the &lt;edit-config&gt; operation must be supported. </w:t>
            </w:r>
            <w:r w:rsidRPr="00B01F78">
              <w:rPr>
                <w:rFonts w:eastAsia="Times New Roman" w:cs="Arial"/>
                <w:szCs w:val="20"/>
              </w:rPr>
              <w:t xml:space="preserve">If any error occurs during the requested edit operation, then the target database (usually the running configuration) will be left affected. </w:t>
            </w:r>
            <w:r w:rsidRPr="00B01F78">
              <w:rPr>
                <w:rFonts w:eastAsia="Times New Roman" w:cs="Arial"/>
                <w:bCs/>
                <w:szCs w:val="20"/>
              </w:rPr>
              <w:t>This provides an 'all-or-nothing' edit mode for a single &lt;edit-config&gt; request.</w:t>
            </w:r>
            <w:r w:rsidRPr="00B01F78">
              <w:rPr>
                <w:rFonts w:cs="Arial"/>
                <w:szCs w:val="20"/>
              </w:rPr>
              <w:t xml:space="preserve"> </w:t>
            </w:r>
          </w:p>
        </w:tc>
        <w:tc>
          <w:tcPr>
            <w:tcW w:w="864" w:type="dxa"/>
          </w:tcPr>
          <w:p w14:paraId="48FFBA86" w14:textId="66BDAA29" w:rsidR="003D69AF" w:rsidRDefault="003D69AF" w:rsidP="00DE1299">
            <w:pPr>
              <w:spacing w:after="120" w:line="245" w:lineRule="auto"/>
              <w:jc w:val="center"/>
              <w:rPr>
                <w:szCs w:val="24"/>
              </w:rPr>
            </w:pPr>
            <w:r>
              <w:rPr>
                <w:szCs w:val="24"/>
              </w:rPr>
              <w:t>Must</w:t>
            </w:r>
          </w:p>
        </w:tc>
        <w:tc>
          <w:tcPr>
            <w:tcW w:w="864" w:type="dxa"/>
          </w:tcPr>
          <w:p w14:paraId="410F6A0A" w14:textId="1E25C32D" w:rsidR="003D69AF" w:rsidRDefault="003D69AF" w:rsidP="00DE1299">
            <w:pPr>
              <w:spacing w:after="120" w:line="245" w:lineRule="auto"/>
              <w:jc w:val="center"/>
              <w:rPr>
                <w:szCs w:val="24"/>
              </w:rPr>
            </w:pPr>
            <w:r>
              <w:rPr>
                <w:szCs w:val="24"/>
              </w:rPr>
              <w:t>11080</w:t>
            </w:r>
          </w:p>
        </w:tc>
      </w:tr>
      <w:tr w:rsidR="003D69AF" w14:paraId="684411CA" w14:textId="0763CBF7" w:rsidTr="0050175D">
        <w:tc>
          <w:tcPr>
            <w:tcW w:w="1435" w:type="dxa"/>
            <w:vMerge/>
          </w:tcPr>
          <w:p w14:paraId="24BE23AB" w14:textId="77777777" w:rsidR="003D69AF" w:rsidRDefault="003D69AF" w:rsidP="00DE1299">
            <w:pPr>
              <w:spacing w:after="120" w:line="245" w:lineRule="auto"/>
              <w:rPr>
                <w:szCs w:val="24"/>
              </w:rPr>
            </w:pPr>
          </w:p>
        </w:tc>
        <w:tc>
          <w:tcPr>
            <w:tcW w:w="6178" w:type="dxa"/>
          </w:tcPr>
          <w:p w14:paraId="02901292" w14:textId="78955D2E" w:rsidR="003D69AF" w:rsidRPr="006849F1" w:rsidRDefault="003D69AF">
            <w:pPr>
              <w:spacing w:after="120" w:line="245" w:lineRule="auto"/>
              <w:rPr>
                <w:szCs w:val="20"/>
              </w:rPr>
            </w:pPr>
            <w:r w:rsidRPr="004A188D">
              <w:rPr>
                <w:rFonts w:ascii="Times New Roman" w:eastAsia="Times New Roman" w:hAnsi="Times New Roman" w:cs="Times New Roman"/>
                <w:sz w:val="24"/>
                <w:szCs w:val="24"/>
              </w:rPr>
              <w:t xml:space="preserve">The server </w:t>
            </w:r>
            <w:r>
              <w:rPr>
                <w:rFonts w:ascii="Times New Roman" w:eastAsia="Times New Roman" w:hAnsi="Times New Roman" w:cs="Times New Roman"/>
                <w:sz w:val="24"/>
                <w:szCs w:val="24"/>
              </w:rPr>
              <w:t xml:space="preserve">must support the </w:t>
            </w:r>
            <w:r w:rsidRPr="0050175D">
              <w:rPr>
                <w:rFonts w:ascii="Times New Roman" w:eastAsia="Times New Roman" w:hAnsi="Times New Roman" w:cs="Times New Roman"/>
                <w:b/>
                <w:sz w:val="24"/>
                <w:szCs w:val="24"/>
              </w:rPr>
              <w:t>:startup</w:t>
            </w:r>
            <w:r>
              <w:rPr>
                <w:rFonts w:ascii="Times New Roman" w:eastAsia="Times New Roman" w:hAnsi="Times New Roman" w:cs="Times New Roman"/>
                <w:sz w:val="24"/>
                <w:szCs w:val="24"/>
              </w:rPr>
              <w:t xml:space="preserve"> capability</w:t>
            </w:r>
            <w:r w:rsidRPr="004A188D">
              <w:rPr>
                <w:rFonts w:ascii="Times New Roman" w:eastAsia="Times New Roman" w:hAnsi="Times New Roman" w:cs="Times New Roman"/>
                <w:sz w:val="24"/>
                <w:szCs w:val="24"/>
              </w:rPr>
              <w:t>. It will allow the running configuration to be copied to this special database. It c</w:t>
            </w:r>
            <w:r>
              <w:rPr>
                <w:rFonts w:ascii="Times New Roman" w:eastAsia="Times New Roman" w:hAnsi="Times New Roman" w:cs="Times New Roman"/>
                <w:sz w:val="24"/>
                <w:szCs w:val="24"/>
              </w:rPr>
              <w:t>an also be locked, and unlocked</w:t>
            </w:r>
            <w:r w:rsidRPr="004A188D">
              <w:rPr>
                <w:rFonts w:ascii="Times New Roman" w:eastAsia="Times New Roman" w:hAnsi="Times New Roman" w:cs="Times New Roman"/>
                <w:sz w:val="24"/>
                <w:szCs w:val="24"/>
              </w:rPr>
              <w:t>.</w:t>
            </w:r>
          </w:p>
        </w:tc>
        <w:tc>
          <w:tcPr>
            <w:tcW w:w="864" w:type="dxa"/>
          </w:tcPr>
          <w:p w14:paraId="6C252688" w14:textId="0267B06D" w:rsidR="003D69AF" w:rsidRDefault="003D69AF" w:rsidP="00DE1299">
            <w:pPr>
              <w:spacing w:after="120" w:line="245" w:lineRule="auto"/>
              <w:jc w:val="center"/>
              <w:rPr>
                <w:szCs w:val="24"/>
              </w:rPr>
            </w:pPr>
            <w:r>
              <w:rPr>
                <w:szCs w:val="24"/>
              </w:rPr>
              <w:t>Must</w:t>
            </w:r>
          </w:p>
        </w:tc>
        <w:tc>
          <w:tcPr>
            <w:tcW w:w="864" w:type="dxa"/>
          </w:tcPr>
          <w:p w14:paraId="1A947D67" w14:textId="6BA752ED" w:rsidR="003D69AF" w:rsidRDefault="003D69AF" w:rsidP="00DE1299">
            <w:pPr>
              <w:spacing w:after="120" w:line="245" w:lineRule="auto"/>
              <w:jc w:val="center"/>
              <w:rPr>
                <w:szCs w:val="24"/>
              </w:rPr>
            </w:pPr>
            <w:r>
              <w:rPr>
                <w:szCs w:val="24"/>
              </w:rPr>
              <w:t>11090</w:t>
            </w:r>
          </w:p>
        </w:tc>
      </w:tr>
      <w:tr w:rsidR="003D69AF" w14:paraId="3CF6700A" w14:textId="4D9B9483" w:rsidTr="0050175D">
        <w:tc>
          <w:tcPr>
            <w:tcW w:w="1435" w:type="dxa"/>
            <w:vMerge/>
          </w:tcPr>
          <w:p w14:paraId="752A712D" w14:textId="77777777" w:rsidR="003D69AF" w:rsidRDefault="003D69AF" w:rsidP="00DE1299">
            <w:pPr>
              <w:spacing w:after="120" w:line="245" w:lineRule="auto"/>
              <w:rPr>
                <w:szCs w:val="24"/>
              </w:rPr>
            </w:pPr>
          </w:p>
        </w:tc>
        <w:tc>
          <w:tcPr>
            <w:tcW w:w="6178" w:type="dxa"/>
          </w:tcPr>
          <w:p w14:paraId="7F33D524" w14:textId="1D31102E" w:rsidR="003D69AF" w:rsidRPr="006849F1" w:rsidRDefault="003D69AF" w:rsidP="00DE1299">
            <w:pPr>
              <w:spacing w:after="120" w:line="245" w:lineRule="auto"/>
              <w:rPr>
                <w:szCs w:val="20"/>
              </w:rPr>
            </w:pPr>
            <w:r>
              <w:rPr>
                <w:szCs w:val="20"/>
              </w:rPr>
              <w:t xml:space="preserve">The </w:t>
            </w:r>
            <w:r w:rsidRPr="0050175D">
              <w:rPr>
                <w:b/>
                <w:szCs w:val="20"/>
              </w:rPr>
              <w:t xml:space="preserve">:url </w:t>
            </w:r>
            <w:r>
              <w:rPr>
                <w:szCs w:val="20"/>
              </w:rPr>
              <w:t xml:space="preserve">value must be supported to specify </w:t>
            </w:r>
            <w:r w:rsidRPr="00B01F78">
              <w:rPr>
                <w:rFonts w:eastAsia="Times New Roman" w:cs="Arial"/>
                <w:szCs w:val="20"/>
              </w:rPr>
              <w:t xml:space="preserve">protocol operation source and target parameters. The capability URI for this feature will indicate which schemes (e.g., file, https, sftp) that the server supports within a particular URL value. The 'file' scheme allows for </w:t>
            </w:r>
            <w:r w:rsidRPr="00B01F78">
              <w:rPr>
                <w:rFonts w:eastAsia="Times New Roman" w:cs="Arial"/>
                <w:szCs w:val="20"/>
              </w:rPr>
              <w:lastRenderedPageBreak/>
              <w:t>editable local configuration databases. The other schemes allow for remote storage of configuration databases.</w:t>
            </w:r>
          </w:p>
        </w:tc>
        <w:tc>
          <w:tcPr>
            <w:tcW w:w="864" w:type="dxa"/>
          </w:tcPr>
          <w:p w14:paraId="0284D545" w14:textId="2BFDBD16" w:rsidR="003D69AF" w:rsidRDefault="003D69AF" w:rsidP="00DE1299">
            <w:pPr>
              <w:spacing w:after="120" w:line="245" w:lineRule="auto"/>
              <w:jc w:val="center"/>
              <w:rPr>
                <w:szCs w:val="24"/>
              </w:rPr>
            </w:pPr>
            <w:r>
              <w:rPr>
                <w:szCs w:val="24"/>
              </w:rPr>
              <w:lastRenderedPageBreak/>
              <w:t>Must</w:t>
            </w:r>
          </w:p>
        </w:tc>
        <w:tc>
          <w:tcPr>
            <w:tcW w:w="864" w:type="dxa"/>
          </w:tcPr>
          <w:p w14:paraId="649D32FD" w14:textId="45568226" w:rsidR="003D69AF" w:rsidRDefault="003D69AF" w:rsidP="00DE1299">
            <w:pPr>
              <w:spacing w:after="120" w:line="245" w:lineRule="auto"/>
              <w:jc w:val="center"/>
              <w:rPr>
                <w:szCs w:val="24"/>
              </w:rPr>
            </w:pPr>
            <w:r>
              <w:rPr>
                <w:szCs w:val="24"/>
              </w:rPr>
              <w:t>11100</w:t>
            </w:r>
          </w:p>
        </w:tc>
      </w:tr>
      <w:tr w:rsidR="003D69AF" w14:paraId="437068C5" w14:textId="7DBA0619" w:rsidTr="0050175D">
        <w:tc>
          <w:tcPr>
            <w:tcW w:w="1435" w:type="dxa"/>
            <w:vMerge/>
          </w:tcPr>
          <w:p w14:paraId="24BE5FD6" w14:textId="77777777" w:rsidR="003D69AF" w:rsidRDefault="003D69AF" w:rsidP="00DE1299">
            <w:pPr>
              <w:spacing w:after="120" w:line="245" w:lineRule="auto"/>
              <w:rPr>
                <w:szCs w:val="24"/>
              </w:rPr>
            </w:pPr>
          </w:p>
        </w:tc>
        <w:tc>
          <w:tcPr>
            <w:tcW w:w="6178" w:type="dxa"/>
          </w:tcPr>
          <w:p w14:paraId="674EF136" w14:textId="01B73D32" w:rsidR="003D69AF" w:rsidRPr="006849F1" w:rsidRDefault="003D69AF" w:rsidP="00DE1299">
            <w:pPr>
              <w:spacing w:after="120" w:line="245" w:lineRule="auto"/>
              <w:rPr>
                <w:szCs w:val="20"/>
              </w:rPr>
            </w:pPr>
            <w:r w:rsidRPr="00B641B2">
              <w:rPr>
                <w:szCs w:val="20"/>
              </w:rPr>
              <w:t xml:space="preserve">At least one of the capabilities </w:t>
            </w:r>
            <w:r w:rsidRPr="0050175D">
              <w:rPr>
                <w:b/>
                <w:i/>
                <w:szCs w:val="20"/>
              </w:rPr>
              <w:t>:candidate</w:t>
            </w:r>
            <w:r w:rsidRPr="00B641B2">
              <w:rPr>
                <w:szCs w:val="20"/>
              </w:rPr>
              <w:t xml:space="preserve"> or </w:t>
            </w:r>
            <w:r w:rsidRPr="0050175D">
              <w:rPr>
                <w:b/>
                <w:i/>
                <w:szCs w:val="20"/>
              </w:rPr>
              <w:t>:writable-running</w:t>
            </w:r>
            <w:r w:rsidRPr="00B641B2">
              <w:rPr>
                <w:szCs w:val="20"/>
              </w:rPr>
              <w:t xml:space="preserve"> </w:t>
            </w:r>
            <w:r>
              <w:rPr>
                <w:szCs w:val="20"/>
              </w:rPr>
              <w:t>must</w:t>
            </w:r>
            <w:r w:rsidRPr="00B641B2">
              <w:rPr>
                <w:szCs w:val="20"/>
              </w:rPr>
              <w:t xml:space="preserve"> be implemented.</w:t>
            </w:r>
            <w:r>
              <w:rPr>
                <w:szCs w:val="20"/>
              </w:rPr>
              <w:t xml:space="preserve"> If both </w:t>
            </w:r>
            <w:r w:rsidRPr="0050175D">
              <w:rPr>
                <w:b/>
                <w:szCs w:val="20"/>
              </w:rPr>
              <w:t>:candidate</w:t>
            </w:r>
            <w:r>
              <w:rPr>
                <w:szCs w:val="20"/>
              </w:rPr>
              <w:t xml:space="preserve"> and </w:t>
            </w:r>
            <w:r w:rsidRPr="0050175D">
              <w:rPr>
                <w:b/>
                <w:szCs w:val="20"/>
              </w:rPr>
              <w:t>:writable-running</w:t>
            </w:r>
            <w:r>
              <w:rPr>
                <w:szCs w:val="20"/>
              </w:rPr>
              <w:t xml:space="preserve"> are provided then two locks should be supported.</w:t>
            </w:r>
          </w:p>
        </w:tc>
        <w:tc>
          <w:tcPr>
            <w:tcW w:w="864" w:type="dxa"/>
          </w:tcPr>
          <w:p w14:paraId="5A888C04" w14:textId="4AEEB23A" w:rsidR="003D69AF" w:rsidRDefault="003D69AF" w:rsidP="00DE1299">
            <w:pPr>
              <w:spacing w:after="120" w:line="245" w:lineRule="auto"/>
              <w:jc w:val="center"/>
              <w:rPr>
                <w:szCs w:val="24"/>
              </w:rPr>
            </w:pPr>
            <w:r>
              <w:rPr>
                <w:szCs w:val="24"/>
              </w:rPr>
              <w:t>Must</w:t>
            </w:r>
          </w:p>
        </w:tc>
        <w:tc>
          <w:tcPr>
            <w:tcW w:w="864" w:type="dxa"/>
          </w:tcPr>
          <w:p w14:paraId="6488E664" w14:textId="19DAABF9" w:rsidR="003D69AF" w:rsidRDefault="003D69AF" w:rsidP="00DE1299">
            <w:pPr>
              <w:spacing w:after="120" w:line="245" w:lineRule="auto"/>
              <w:jc w:val="center"/>
              <w:rPr>
                <w:szCs w:val="24"/>
              </w:rPr>
            </w:pPr>
            <w:r>
              <w:rPr>
                <w:szCs w:val="24"/>
              </w:rPr>
              <w:t>11110</w:t>
            </w:r>
          </w:p>
        </w:tc>
      </w:tr>
      <w:tr w:rsidR="003D69AF" w14:paraId="154F2DB0" w14:textId="72FB6729" w:rsidTr="0050175D">
        <w:tc>
          <w:tcPr>
            <w:tcW w:w="1435" w:type="dxa"/>
            <w:vMerge/>
          </w:tcPr>
          <w:p w14:paraId="63153DF3" w14:textId="77777777" w:rsidR="003D69AF" w:rsidRDefault="003D69AF" w:rsidP="00DE1299">
            <w:pPr>
              <w:spacing w:after="120" w:line="245" w:lineRule="auto"/>
              <w:rPr>
                <w:szCs w:val="24"/>
              </w:rPr>
            </w:pPr>
          </w:p>
        </w:tc>
        <w:tc>
          <w:tcPr>
            <w:tcW w:w="6178" w:type="dxa"/>
          </w:tcPr>
          <w:p w14:paraId="4D3A163A" w14:textId="6A91F876" w:rsidR="003D69AF" w:rsidRPr="00B01F78" w:rsidRDefault="003D69AF" w:rsidP="00B01F78">
            <w:pPr>
              <w:spacing w:before="100" w:beforeAutospacing="1" w:after="100" w:afterAutospacing="1"/>
              <w:rPr>
                <w:rFonts w:eastAsia="Times New Roman" w:cs="Arial"/>
                <w:szCs w:val="20"/>
              </w:rPr>
            </w:pPr>
            <w:r w:rsidRPr="00B01F78">
              <w:rPr>
                <w:rFonts w:eastAsia="Times New Roman" w:cs="Arial"/>
                <w:szCs w:val="20"/>
              </w:rPr>
              <w:t xml:space="preserve">The server </w:t>
            </w:r>
            <w:r>
              <w:rPr>
                <w:rFonts w:eastAsia="Times New Roman" w:cs="Arial"/>
                <w:szCs w:val="20"/>
              </w:rPr>
              <w:t xml:space="preserve">must </w:t>
            </w:r>
            <w:r w:rsidRPr="00B01F78">
              <w:rPr>
                <w:rFonts w:eastAsia="Times New Roman" w:cs="Arial"/>
                <w:szCs w:val="20"/>
              </w:rPr>
              <w:t>fully s</w:t>
            </w:r>
            <w:r>
              <w:rPr>
                <w:rFonts w:eastAsia="Times New Roman" w:cs="Arial"/>
                <w:szCs w:val="20"/>
              </w:rPr>
              <w:t>upport</w:t>
            </w:r>
            <w:r w:rsidRPr="00B01F78">
              <w:rPr>
                <w:rFonts w:eastAsia="Times New Roman" w:cs="Arial"/>
                <w:szCs w:val="20"/>
              </w:rPr>
              <w:t xml:space="preserve"> the XPath 1.0 specification for filtered retrieval of configuration and other database contents. The 'type' attribute within the &lt;filter&gt; parameter for &lt;get&gt; and &lt;get-config&gt; operations may be set to 'xpath'. The 'select' attribute (which contains the XPath expression) will also be supported by the server. A server may support partial XPath retrieval filtering, but it cannot advertise the </w:t>
            </w:r>
            <w:r w:rsidRPr="0050175D">
              <w:rPr>
                <w:rFonts w:eastAsia="Times New Roman" w:cs="Arial"/>
                <w:b/>
                <w:bCs/>
                <w:szCs w:val="20"/>
              </w:rPr>
              <w:t>:xpath</w:t>
            </w:r>
            <w:r w:rsidRPr="00B01F78">
              <w:rPr>
                <w:rFonts w:eastAsia="Times New Roman" w:cs="Arial"/>
                <w:szCs w:val="20"/>
              </w:rPr>
              <w:t xml:space="preserve"> capability unless the entire XPath 1.0 specification is supported.</w:t>
            </w:r>
          </w:p>
        </w:tc>
        <w:tc>
          <w:tcPr>
            <w:tcW w:w="864" w:type="dxa"/>
          </w:tcPr>
          <w:p w14:paraId="48739606" w14:textId="04441CC7" w:rsidR="003D69AF" w:rsidRDefault="003D69AF" w:rsidP="00DE1299">
            <w:pPr>
              <w:spacing w:after="120" w:line="245" w:lineRule="auto"/>
              <w:jc w:val="center"/>
              <w:rPr>
                <w:szCs w:val="24"/>
              </w:rPr>
            </w:pPr>
            <w:r>
              <w:rPr>
                <w:szCs w:val="24"/>
              </w:rPr>
              <w:t>Must</w:t>
            </w:r>
          </w:p>
        </w:tc>
        <w:tc>
          <w:tcPr>
            <w:tcW w:w="864" w:type="dxa"/>
          </w:tcPr>
          <w:p w14:paraId="31B1921F" w14:textId="2A3E2A01" w:rsidR="003D69AF" w:rsidRDefault="003D69AF" w:rsidP="00DE1299">
            <w:pPr>
              <w:spacing w:after="120" w:line="245" w:lineRule="auto"/>
              <w:jc w:val="center"/>
              <w:rPr>
                <w:szCs w:val="24"/>
              </w:rPr>
            </w:pPr>
            <w:r>
              <w:rPr>
                <w:szCs w:val="24"/>
              </w:rPr>
              <w:t>11120</w:t>
            </w:r>
          </w:p>
        </w:tc>
      </w:tr>
      <w:tr w:rsidR="003D69AF" w14:paraId="1C35A52B" w14:textId="043F7D6A" w:rsidTr="0050175D">
        <w:tc>
          <w:tcPr>
            <w:tcW w:w="1435" w:type="dxa"/>
            <w:vMerge/>
          </w:tcPr>
          <w:p w14:paraId="35283C48" w14:textId="77777777" w:rsidR="003D69AF" w:rsidRDefault="003D69AF" w:rsidP="002675D2">
            <w:pPr>
              <w:spacing w:after="120" w:line="245" w:lineRule="auto"/>
              <w:rPr>
                <w:szCs w:val="24"/>
              </w:rPr>
            </w:pPr>
          </w:p>
        </w:tc>
        <w:tc>
          <w:tcPr>
            <w:tcW w:w="6178" w:type="dxa"/>
          </w:tcPr>
          <w:p w14:paraId="282F2EB6" w14:textId="6EF712F2" w:rsidR="003D69AF" w:rsidRDefault="003D69AF" w:rsidP="002675D2">
            <w:pPr>
              <w:spacing w:after="120" w:line="245" w:lineRule="auto"/>
              <w:rPr>
                <w:szCs w:val="24"/>
              </w:rPr>
            </w:pPr>
            <w:r w:rsidRPr="00B641B2">
              <w:rPr>
                <w:szCs w:val="20"/>
              </w:rPr>
              <w:t xml:space="preserve">The </w:t>
            </w:r>
            <w:r w:rsidRPr="0050175D">
              <w:rPr>
                <w:b/>
                <w:i/>
                <w:szCs w:val="20"/>
              </w:rPr>
              <w:t>:validate</w:t>
            </w:r>
            <w:r w:rsidRPr="00B641B2">
              <w:rPr>
                <w:szCs w:val="20"/>
              </w:rPr>
              <w:t xml:space="preserve"> capability </w:t>
            </w:r>
            <w:r>
              <w:rPr>
                <w:szCs w:val="20"/>
              </w:rPr>
              <w:t>must</w:t>
            </w:r>
            <w:r w:rsidRPr="00B641B2">
              <w:rPr>
                <w:szCs w:val="20"/>
              </w:rPr>
              <w:t xml:space="preserve"> be implemented.</w:t>
            </w:r>
          </w:p>
        </w:tc>
        <w:tc>
          <w:tcPr>
            <w:tcW w:w="864" w:type="dxa"/>
          </w:tcPr>
          <w:p w14:paraId="351FB37D" w14:textId="066129F8" w:rsidR="003D69AF" w:rsidRDefault="003D69AF" w:rsidP="002675D2">
            <w:pPr>
              <w:spacing w:after="120" w:line="245" w:lineRule="auto"/>
              <w:jc w:val="center"/>
              <w:rPr>
                <w:szCs w:val="24"/>
              </w:rPr>
            </w:pPr>
            <w:r>
              <w:rPr>
                <w:szCs w:val="24"/>
              </w:rPr>
              <w:t>Must</w:t>
            </w:r>
          </w:p>
        </w:tc>
        <w:tc>
          <w:tcPr>
            <w:tcW w:w="864" w:type="dxa"/>
          </w:tcPr>
          <w:p w14:paraId="12BB104C" w14:textId="5202ECFB" w:rsidR="003D69AF" w:rsidRDefault="003D69AF" w:rsidP="002675D2">
            <w:pPr>
              <w:spacing w:after="120" w:line="245" w:lineRule="auto"/>
              <w:jc w:val="center"/>
              <w:rPr>
                <w:szCs w:val="24"/>
              </w:rPr>
            </w:pPr>
            <w:r>
              <w:rPr>
                <w:szCs w:val="24"/>
              </w:rPr>
              <w:t>11130</w:t>
            </w:r>
          </w:p>
        </w:tc>
      </w:tr>
      <w:tr w:rsidR="003D69AF" w14:paraId="667B58B4" w14:textId="2D6CDD59" w:rsidTr="0050175D">
        <w:tc>
          <w:tcPr>
            <w:tcW w:w="1435" w:type="dxa"/>
            <w:vMerge/>
          </w:tcPr>
          <w:p w14:paraId="4E00A9A8" w14:textId="77777777" w:rsidR="003D69AF" w:rsidRDefault="003D69AF" w:rsidP="002675D2">
            <w:pPr>
              <w:spacing w:after="120" w:line="245" w:lineRule="auto"/>
              <w:rPr>
                <w:szCs w:val="24"/>
              </w:rPr>
            </w:pPr>
          </w:p>
        </w:tc>
        <w:tc>
          <w:tcPr>
            <w:tcW w:w="6178" w:type="dxa"/>
          </w:tcPr>
          <w:p w14:paraId="70992B42" w14:textId="179ECC8C" w:rsidR="003D69AF" w:rsidRDefault="003D69AF" w:rsidP="002675D2">
            <w:pPr>
              <w:spacing w:after="120" w:line="245" w:lineRule="auto"/>
              <w:rPr>
                <w:szCs w:val="24"/>
              </w:rPr>
            </w:pPr>
            <w:r w:rsidRPr="00B641B2">
              <w:rPr>
                <w:szCs w:val="20"/>
              </w:rPr>
              <w:t xml:space="preserve">If </w:t>
            </w:r>
            <w:r w:rsidRPr="0050175D">
              <w:rPr>
                <w:b/>
                <w:i/>
                <w:szCs w:val="20"/>
              </w:rPr>
              <w:t>:candidate</w:t>
            </w:r>
            <w:r w:rsidRPr="00B641B2">
              <w:rPr>
                <w:szCs w:val="20"/>
              </w:rPr>
              <w:t xml:space="preserve"> is supported, </w:t>
            </w:r>
            <w:r w:rsidRPr="0050175D">
              <w:rPr>
                <w:b/>
                <w:i/>
                <w:szCs w:val="20"/>
              </w:rPr>
              <w:t>:confirmed-commit</w:t>
            </w:r>
            <w:r w:rsidRPr="00B641B2">
              <w:rPr>
                <w:szCs w:val="20"/>
              </w:rPr>
              <w:t xml:space="preserve"> </w:t>
            </w:r>
            <w:r>
              <w:rPr>
                <w:szCs w:val="20"/>
              </w:rPr>
              <w:t>must</w:t>
            </w:r>
            <w:r w:rsidRPr="00B641B2">
              <w:rPr>
                <w:szCs w:val="20"/>
              </w:rPr>
              <w:t xml:space="preserve"> be implemented.</w:t>
            </w:r>
          </w:p>
        </w:tc>
        <w:tc>
          <w:tcPr>
            <w:tcW w:w="864" w:type="dxa"/>
          </w:tcPr>
          <w:p w14:paraId="3F1D6A14" w14:textId="5893C4AB" w:rsidR="003D69AF" w:rsidRDefault="003D69AF" w:rsidP="002675D2">
            <w:pPr>
              <w:spacing w:after="120" w:line="245" w:lineRule="auto"/>
              <w:jc w:val="center"/>
              <w:rPr>
                <w:szCs w:val="24"/>
              </w:rPr>
            </w:pPr>
            <w:r>
              <w:rPr>
                <w:szCs w:val="24"/>
              </w:rPr>
              <w:t>Must</w:t>
            </w:r>
          </w:p>
        </w:tc>
        <w:tc>
          <w:tcPr>
            <w:tcW w:w="864" w:type="dxa"/>
          </w:tcPr>
          <w:p w14:paraId="4474597A" w14:textId="1CBCDC07" w:rsidR="003D69AF" w:rsidRDefault="003D69AF" w:rsidP="002675D2">
            <w:pPr>
              <w:spacing w:after="120" w:line="245" w:lineRule="auto"/>
              <w:jc w:val="center"/>
              <w:rPr>
                <w:szCs w:val="24"/>
              </w:rPr>
            </w:pPr>
            <w:r>
              <w:rPr>
                <w:szCs w:val="24"/>
              </w:rPr>
              <w:t>11140</w:t>
            </w:r>
          </w:p>
        </w:tc>
      </w:tr>
      <w:tr w:rsidR="003D69AF" w14:paraId="3C6149A6" w14:textId="3E99755D" w:rsidTr="0050175D">
        <w:tc>
          <w:tcPr>
            <w:tcW w:w="1435" w:type="dxa"/>
            <w:vMerge/>
          </w:tcPr>
          <w:p w14:paraId="0F08C3FF" w14:textId="77777777" w:rsidR="003D69AF" w:rsidRDefault="003D69AF" w:rsidP="002675D2">
            <w:pPr>
              <w:spacing w:after="120" w:line="245" w:lineRule="auto"/>
              <w:rPr>
                <w:szCs w:val="24"/>
              </w:rPr>
            </w:pPr>
          </w:p>
        </w:tc>
        <w:tc>
          <w:tcPr>
            <w:tcW w:w="6178" w:type="dxa"/>
          </w:tcPr>
          <w:p w14:paraId="51B65E15" w14:textId="4219C970" w:rsidR="003D69AF" w:rsidRDefault="003D69AF" w:rsidP="002675D2">
            <w:pPr>
              <w:spacing w:after="120" w:line="245" w:lineRule="auto"/>
              <w:rPr>
                <w:szCs w:val="24"/>
              </w:rPr>
            </w:pPr>
            <w:r w:rsidRPr="00B641B2">
              <w:rPr>
                <w:szCs w:val="20"/>
              </w:rPr>
              <w:t xml:space="preserve">The </w:t>
            </w:r>
            <w:r w:rsidRPr="0050175D">
              <w:rPr>
                <w:b/>
                <w:i/>
                <w:szCs w:val="20"/>
              </w:rPr>
              <w:t>:with-defaults</w:t>
            </w:r>
            <w:r w:rsidRPr="00B641B2">
              <w:rPr>
                <w:szCs w:val="20"/>
              </w:rPr>
              <w:t xml:space="preserve"> capability [RFC6243] shall be implemented</w:t>
            </w:r>
            <w:r>
              <w:rPr>
                <w:szCs w:val="20"/>
              </w:rPr>
              <w:t>.</w:t>
            </w:r>
          </w:p>
        </w:tc>
        <w:tc>
          <w:tcPr>
            <w:tcW w:w="864" w:type="dxa"/>
          </w:tcPr>
          <w:p w14:paraId="5C441EDF" w14:textId="37ECA917" w:rsidR="003D69AF" w:rsidRDefault="003D69AF" w:rsidP="002675D2">
            <w:pPr>
              <w:spacing w:after="120" w:line="245" w:lineRule="auto"/>
              <w:jc w:val="center"/>
              <w:rPr>
                <w:szCs w:val="24"/>
              </w:rPr>
            </w:pPr>
            <w:r>
              <w:rPr>
                <w:szCs w:val="24"/>
              </w:rPr>
              <w:t>Must</w:t>
            </w:r>
          </w:p>
        </w:tc>
        <w:tc>
          <w:tcPr>
            <w:tcW w:w="864" w:type="dxa"/>
          </w:tcPr>
          <w:p w14:paraId="203834AC" w14:textId="7C9147F1" w:rsidR="003D69AF" w:rsidRDefault="003D69AF" w:rsidP="002675D2">
            <w:pPr>
              <w:spacing w:after="120" w:line="245" w:lineRule="auto"/>
              <w:jc w:val="center"/>
              <w:rPr>
                <w:szCs w:val="24"/>
              </w:rPr>
            </w:pPr>
            <w:r>
              <w:rPr>
                <w:szCs w:val="24"/>
              </w:rPr>
              <w:t>11150</w:t>
            </w:r>
          </w:p>
        </w:tc>
      </w:tr>
      <w:tr w:rsidR="003D69AF" w14:paraId="29D53AFD" w14:textId="274973B1" w:rsidTr="0050175D">
        <w:tc>
          <w:tcPr>
            <w:tcW w:w="1435" w:type="dxa"/>
            <w:vMerge/>
          </w:tcPr>
          <w:p w14:paraId="65C2B5A2" w14:textId="77777777" w:rsidR="003D69AF" w:rsidRDefault="003D69AF" w:rsidP="004A143A">
            <w:pPr>
              <w:spacing w:after="120" w:line="245" w:lineRule="auto"/>
              <w:rPr>
                <w:szCs w:val="24"/>
              </w:rPr>
            </w:pPr>
          </w:p>
        </w:tc>
        <w:tc>
          <w:tcPr>
            <w:tcW w:w="6178" w:type="dxa"/>
          </w:tcPr>
          <w:p w14:paraId="2E630CC1" w14:textId="4A6BE7DF" w:rsidR="003D69AF" w:rsidRPr="00B641B2" w:rsidRDefault="003D69AF">
            <w:pPr>
              <w:spacing w:after="120" w:line="245" w:lineRule="auto"/>
              <w:rPr>
                <w:szCs w:val="20"/>
              </w:rPr>
            </w:pPr>
            <w:r w:rsidRPr="00B641B2">
              <w:rPr>
                <w:szCs w:val="20"/>
              </w:rPr>
              <w:t xml:space="preserve">Data model discovery and download as defined in [RFC6022] shall be implemented. </w:t>
            </w:r>
          </w:p>
        </w:tc>
        <w:tc>
          <w:tcPr>
            <w:tcW w:w="864" w:type="dxa"/>
          </w:tcPr>
          <w:p w14:paraId="28ED11EB" w14:textId="19E205E6" w:rsidR="003D69AF" w:rsidRDefault="003D69AF" w:rsidP="004A143A">
            <w:pPr>
              <w:spacing w:after="120" w:line="245" w:lineRule="auto"/>
              <w:jc w:val="center"/>
              <w:rPr>
                <w:szCs w:val="24"/>
              </w:rPr>
            </w:pPr>
            <w:r>
              <w:rPr>
                <w:szCs w:val="24"/>
              </w:rPr>
              <w:t>Must</w:t>
            </w:r>
          </w:p>
        </w:tc>
        <w:tc>
          <w:tcPr>
            <w:tcW w:w="864" w:type="dxa"/>
          </w:tcPr>
          <w:p w14:paraId="47E81289" w14:textId="59A0A703" w:rsidR="003D69AF" w:rsidRDefault="003D69AF" w:rsidP="004A143A">
            <w:pPr>
              <w:spacing w:after="120" w:line="245" w:lineRule="auto"/>
              <w:jc w:val="center"/>
              <w:rPr>
                <w:szCs w:val="24"/>
              </w:rPr>
            </w:pPr>
            <w:r>
              <w:rPr>
                <w:szCs w:val="24"/>
              </w:rPr>
              <w:t>11160</w:t>
            </w:r>
          </w:p>
        </w:tc>
      </w:tr>
      <w:tr w:rsidR="003D69AF" w14:paraId="6CDF0C44" w14:textId="2D1BE551" w:rsidTr="0050175D">
        <w:tc>
          <w:tcPr>
            <w:tcW w:w="1435" w:type="dxa"/>
            <w:vMerge/>
          </w:tcPr>
          <w:p w14:paraId="73FDD1B6" w14:textId="77777777" w:rsidR="003D69AF" w:rsidRDefault="003D69AF" w:rsidP="004A143A">
            <w:pPr>
              <w:spacing w:after="120" w:line="245" w:lineRule="auto"/>
              <w:rPr>
                <w:szCs w:val="24"/>
              </w:rPr>
            </w:pPr>
          </w:p>
        </w:tc>
        <w:tc>
          <w:tcPr>
            <w:tcW w:w="6178" w:type="dxa"/>
          </w:tcPr>
          <w:p w14:paraId="58F0D44F" w14:textId="7684A022" w:rsidR="003D69AF" w:rsidRPr="00B641B2" w:rsidRDefault="003D69AF" w:rsidP="004A143A">
            <w:pPr>
              <w:spacing w:after="120" w:line="245" w:lineRule="auto"/>
              <w:rPr>
                <w:szCs w:val="20"/>
              </w:rPr>
            </w:pPr>
            <w:r w:rsidRPr="00B641B2">
              <w:rPr>
                <w:szCs w:val="20"/>
              </w:rPr>
              <w:t>NETCONF Event Notifications [RFC5277] should be implemented.</w:t>
            </w:r>
          </w:p>
        </w:tc>
        <w:tc>
          <w:tcPr>
            <w:tcW w:w="864" w:type="dxa"/>
          </w:tcPr>
          <w:p w14:paraId="2A0DC22D" w14:textId="29D11AB9" w:rsidR="003D69AF" w:rsidRDefault="003D69AF" w:rsidP="004A143A">
            <w:pPr>
              <w:spacing w:after="120" w:line="245" w:lineRule="auto"/>
              <w:jc w:val="center"/>
              <w:rPr>
                <w:szCs w:val="24"/>
              </w:rPr>
            </w:pPr>
            <w:r>
              <w:rPr>
                <w:szCs w:val="24"/>
              </w:rPr>
              <w:t>Should</w:t>
            </w:r>
          </w:p>
        </w:tc>
        <w:tc>
          <w:tcPr>
            <w:tcW w:w="864" w:type="dxa"/>
          </w:tcPr>
          <w:p w14:paraId="22391C36" w14:textId="5DD47BD4" w:rsidR="003D69AF" w:rsidRDefault="003D69AF" w:rsidP="004A143A">
            <w:pPr>
              <w:spacing w:after="120" w:line="245" w:lineRule="auto"/>
              <w:jc w:val="center"/>
              <w:rPr>
                <w:szCs w:val="24"/>
              </w:rPr>
            </w:pPr>
            <w:r>
              <w:rPr>
                <w:szCs w:val="24"/>
              </w:rPr>
              <w:t>11170</w:t>
            </w:r>
          </w:p>
        </w:tc>
      </w:tr>
      <w:tr w:rsidR="003D69AF" w14:paraId="382D78D3" w14:textId="03FBF78C" w:rsidTr="0050175D">
        <w:tc>
          <w:tcPr>
            <w:tcW w:w="1435" w:type="dxa"/>
            <w:vMerge/>
          </w:tcPr>
          <w:p w14:paraId="35B1AA2A" w14:textId="77777777" w:rsidR="003D69AF" w:rsidRDefault="003D69AF" w:rsidP="004A143A">
            <w:pPr>
              <w:spacing w:after="120" w:line="245" w:lineRule="auto"/>
              <w:rPr>
                <w:szCs w:val="24"/>
              </w:rPr>
            </w:pPr>
          </w:p>
        </w:tc>
        <w:tc>
          <w:tcPr>
            <w:tcW w:w="6178" w:type="dxa"/>
          </w:tcPr>
          <w:p w14:paraId="6FD72F05" w14:textId="0F090819" w:rsidR="003D69AF" w:rsidRPr="00B641B2" w:rsidRDefault="003D69AF" w:rsidP="004A143A">
            <w:pPr>
              <w:spacing w:after="120" w:line="245" w:lineRule="auto"/>
              <w:rPr>
                <w:szCs w:val="20"/>
              </w:rPr>
            </w:pPr>
            <w:r w:rsidRPr="00B641B2">
              <w:rPr>
                <w:szCs w:val="20"/>
              </w:rPr>
              <w:t>All data models shall be defined in YANG [RFC6020], and the mapping to NETCONF shall follow the rules defined in this RFC.</w:t>
            </w:r>
          </w:p>
        </w:tc>
        <w:tc>
          <w:tcPr>
            <w:tcW w:w="864" w:type="dxa"/>
          </w:tcPr>
          <w:p w14:paraId="2D33D2DF" w14:textId="68885BC1" w:rsidR="003D69AF" w:rsidRDefault="003D69AF">
            <w:pPr>
              <w:spacing w:after="120" w:line="245" w:lineRule="auto"/>
              <w:jc w:val="center"/>
              <w:rPr>
                <w:szCs w:val="24"/>
              </w:rPr>
            </w:pPr>
            <w:r>
              <w:rPr>
                <w:szCs w:val="24"/>
              </w:rPr>
              <w:t>Must</w:t>
            </w:r>
          </w:p>
        </w:tc>
        <w:tc>
          <w:tcPr>
            <w:tcW w:w="864" w:type="dxa"/>
          </w:tcPr>
          <w:p w14:paraId="7454649D" w14:textId="0A21E17C" w:rsidR="003D69AF" w:rsidRDefault="003D69AF" w:rsidP="004A143A">
            <w:pPr>
              <w:spacing w:after="120" w:line="245" w:lineRule="auto"/>
              <w:jc w:val="center"/>
              <w:rPr>
                <w:szCs w:val="24"/>
              </w:rPr>
            </w:pPr>
            <w:r>
              <w:rPr>
                <w:szCs w:val="24"/>
              </w:rPr>
              <w:t>11180</w:t>
            </w:r>
          </w:p>
        </w:tc>
      </w:tr>
      <w:tr w:rsidR="003D69AF" w14:paraId="4B9FB15A" w14:textId="64A4C20F" w:rsidTr="0050175D">
        <w:tc>
          <w:tcPr>
            <w:tcW w:w="1435" w:type="dxa"/>
            <w:vMerge/>
          </w:tcPr>
          <w:p w14:paraId="212C7655" w14:textId="77777777" w:rsidR="003D69AF" w:rsidRDefault="003D69AF" w:rsidP="004A143A">
            <w:pPr>
              <w:spacing w:after="120" w:line="245" w:lineRule="auto"/>
              <w:rPr>
                <w:szCs w:val="24"/>
              </w:rPr>
            </w:pPr>
          </w:p>
        </w:tc>
        <w:tc>
          <w:tcPr>
            <w:tcW w:w="6178" w:type="dxa"/>
          </w:tcPr>
          <w:p w14:paraId="27C193E6" w14:textId="5234EF8D" w:rsidR="003D69AF" w:rsidRPr="00B641B2" w:rsidRDefault="003D69AF" w:rsidP="004A143A">
            <w:pPr>
              <w:spacing w:after="120" w:line="245" w:lineRule="auto"/>
              <w:rPr>
                <w:szCs w:val="20"/>
              </w:rPr>
            </w:pPr>
            <w:r w:rsidRPr="00B641B2">
              <w:rPr>
                <w:szCs w:val="20"/>
              </w:rPr>
              <w:t>The data model upgrade rules defined in [RFC6020] section 10 should be followed. All deviations from section 10 rules shall be handled by a built-in automatic upgrade mechanism.</w:t>
            </w:r>
          </w:p>
        </w:tc>
        <w:tc>
          <w:tcPr>
            <w:tcW w:w="864" w:type="dxa"/>
          </w:tcPr>
          <w:p w14:paraId="4853A2F7" w14:textId="59BF750C" w:rsidR="003D69AF" w:rsidRDefault="003D69AF">
            <w:pPr>
              <w:spacing w:after="120" w:line="245" w:lineRule="auto"/>
              <w:jc w:val="center"/>
              <w:rPr>
                <w:szCs w:val="24"/>
              </w:rPr>
            </w:pPr>
            <w:r>
              <w:rPr>
                <w:szCs w:val="24"/>
              </w:rPr>
              <w:t>Must</w:t>
            </w:r>
          </w:p>
        </w:tc>
        <w:tc>
          <w:tcPr>
            <w:tcW w:w="864" w:type="dxa"/>
          </w:tcPr>
          <w:p w14:paraId="1FB5B05D" w14:textId="60784B4F" w:rsidR="003D69AF" w:rsidRDefault="003D69AF" w:rsidP="004A143A">
            <w:pPr>
              <w:spacing w:after="120" w:line="245" w:lineRule="auto"/>
              <w:jc w:val="center"/>
              <w:rPr>
                <w:szCs w:val="24"/>
              </w:rPr>
            </w:pPr>
            <w:r>
              <w:rPr>
                <w:szCs w:val="24"/>
              </w:rPr>
              <w:t>11190</w:t>
            </w:r>
          </w:p>
        </w:tc>
      </w:tr>
      <w:tr w:rsidR="003D69AF" w14:paraId="629C5B81" w14:textId="183B9D61" w:rsidTr="0050175D">
        <w:tc>
          <w:tcPr>
            <w:tcW w:w="1435" w:type="dxa"/>
            <w:vMerge/>
          </w:tcPr>
          <w:p w14:paraId="091C6DF0" w14:textId="77777777" w:rsidR="003D69AF" w:rsidRDefault="003D69AF" w:rsidP="004A143A">
            <w:pPr>
              <w:spacing w:after="120" w:line="245" w:lineRule="auto"/>
              <w:rPr>
                <w:szCs w:val="24"/>
              </w:rPr>
            </w:pPr>
          </w:p>
        </w:tc>
        <w:tc>
          <w:tcPr>
            <w:tcW w:w="6178" w:type="dxa"/>
          </w:tcPr>
          <w:p w14:paraId="2C9B39C4" w14:textId="7438BBA2" w:rsidR="003D69AF" w:rsidRPr="00B641B2" w:rsidRDefault="003D69AF" w:rsidP="004A143A">
            <w:pPr>
              <w:spacing w:after="120" w:line="245" w:lineRule="auto"/>
              <w:rPr>
                <w:szCs w:val="20"/>
              </w:rPr>
            </w:pPr>
            <w:r w:rsidRPr="006849F1">
              <w:rPr>
                <w:szCs w:val="20"/>
              </w:rPr>
              <w:t xml:space="preserve">The </w:t>
            </w:r>
            <w:r>
              <w:rPr>
                <w:szCs w:val="20"/>
              </w:rPr>
              <w:t>VNF</w:t>
            </w:r>
            <w:r w:rsidRPr="006849F1">
              <w:rPr>
                <w:szCs w:val="20"/>
              </w:rPr>
              <w:t xml:space="preserve"> must support parallel and simultaneous configuration of</w:t>
            </w:r>
            <w:r>
              <w:rPr>
                <w:szCs w:val="20"/>
              </w:rPr>
              <w:t xml:space="preserve"> separate objects within itself</w:t>
            </w:r>
            <w:r w:rsidRPr="006849F1">
              <w:rPr>
                <w:szCs w:val="20"/>
              </w:rPr>
              <w:t>.</w:t>
            </w:r>
          </w:p>
        </w:tc>
        <w:tc>
          <w:tcPr>
            <w:tcW w:w="864" w:type="dxa"/>
          </w:tcPr>
          <w:p w14:paraId="5A03E606" w14:textId="3F833C59" w:rsidR="003D69AF" w:rsidRDefault="003D69AF">
            <w:pPr>
              <w:spacing w:after="120" w:line="245" w:lineRule="auto"/>
              <w:jc w:val="center"/>
              <w:rPr>
                <w:szCs w:val="24"/>
              </w:rPr>
            </w:pPr>
            <w:r>
              <w:rPr>
                <w:szCs w:val="24"/>
              </w:rPr>
              <w:t>Must</w:t>
            </w:r>
          </w:p>
        </w:tc>
        <w:tc>
          <w:tcPr>
            <w:tcW w:w="864" w:type="dxa"/>
          </w:tcPr>
          <w:p w14:paraId="4211518E" w14:textId="5AE1205E" w:rsidR="003D69AF" w:rsidRDefault="003D69AF" w:rsidP="004A143A">
            <w:pPr>
              <w:spacing w:after="120" w:line="245" w:lineRule="auto"/>
              <w:jc w:val="center"/>
              <w:rPr>
                <w:szCs w:val="24"/>
              </w:rPr>
            </w:pPr>
            <w:r>
              <w:rPr>
                <w:szCs w:val="24"/>
              </w:rPr>
              <w:t>11200</w:t>
            </w:r>
          </w:p>
        </w:tc>
      </w:tr>
      <w:tr w:rsidR="003D69AF" w14:paraId="4CE7B19D" w14:textId="2D727AB8" w:rsidTr="0050175D">
        <w:tc>
          <w:tcPr>
            <w:tcW w:w="1435" w:type="dxa"/>
            <w:vMerge/>
          </w:tcPr>
          <w:p w14:paraId="25A8F52E" w14:textId="77777777" w:rsidR="003D69AF" w:rsidRDefault="003D69AF" w:rsidP="004A143A">
            <w:pPr>
              <w:spacing w:after="120" w:line="245" w:lineRule="auto"/>
              <w:rPr>
                <w:szCs w:val="24"/>
              </w:rPr>
            </w:pPr>
          </w:p>
        </w:tc>
        <w:tc>
          <w:tcPr>
            <w:tcW w:w="6178" w:type="dxa"/>
          </w:tcPr>
          <w:p w14:paraId="782B1FFB" w14:textId="28AB2EA7" w:rsidR="003D69AF" w:rsidRPr="00B641B2" w:rsidRDefault="003D69AF">
            <w:pPr>
              <w:spacing w:after="120" w:line="245" w:lineRule="auto"/>
              <w:rPr>
                <w:szCs w:val="20"/>
              </w:rPr>
            </w:pPr>
            <w:r w:rsidRPr="006849F1">
              <w:rPr>
                <w:szCs w:val="20"/>
              </w:rPr>
              <w:t xml:space="preserve">Locking is required if a common object is being manipulated by two simultaneous NETCONF configuration operations on the same </w:t>
            </w:r>
            <w:r w:rsidR="006063B6">
              <w:rPr>
                <w:szCs w:val="20"/>
              </w:rPr>
              <w:t>VNF</w:t>
            </w:r>
            <w:r w:rsidR="006063B6" w:rsidRPr="006849F1">
              <w:rPr>
                <w:szCs w:val="20"/>
              </w:rPr>
              <w:t xml:space="preserve"> </w:t>
            </w:r>
            <w:r w:rsidRPr="006849F1">
              <w:rPr>
                <w:szCs w:val="20"/>
              </w:rPr>
              <w:t>within the context of the same writable running data store (e.g., if an interface parameter is being configured then it should be locked out for configuration by a simultaneous configuration operation on that same interface parameter)</w:t>
            </w:r>
            <w:r>
              <w:rPr>
                <w:szCs w:val="20"/>
              </w:rPr>
              <w:t>.</w:t>
            </w:r>
          </w:p>
        </w:tc>
        <w:tc>
          <w:tcPr>
            <w:tcW w:w="864" w:type="dxa"/>
          </w:tcPr>
          <w:p w14:paraId="2976C81C" w14:textId="5C51F28D" w:rsidR="003D69AF" w:rsidRDefault="003D69AF">
            <w:pPr>
              <w:spacing w:after="120" w:line="245" w:lineRule="auto"/>
              <w:jc w:val="center"/>
              <w:rPr>
                <w:szCs w:val="24"/>
              </w:rPr>
            </w:pPr>
            <w:r>
              <w:rPr>
                <w:szCs w:val="24"/>
              </w:rPr>
              <w:t>Must</w:t>
            </w:r>
          </w:p>
        </w:tc>
        <w:tc>
          <w:tcPr>
            <w:tcW w:w="864" w:type="dxa"/>
          </w:tcPr>
          <w:p w14:paraId="1BDABF49" w14:textId="752EB4F1" w:rsidR="003D69AF" w:rsidRDefault="003D69AF" w:rsidP="004A143A">
            <w:pPr>
              <w:spacing w:after="120" w:line="245" w:lineRule="auto"/>
              <w:jc w:val="center"/>
              <w:rPr>
                <w:szCs w:val="24"/>
              </w:rPr>
            </w:pPr>
            <w:r>
              <w:rPr>
                <w:szCs w:val="24"/>
              </w:rPr>
              <w:t>11210</w:t>
            </w:r>
          </w:p>
        </w:tc>
      </w:tr>
      <w:tr w:rsidR="003D69AF" w14:paraId="361EFF32" w14:textId="31E91036" w:rsidTr="0050175D">
        <w:tc>
          <w:tcPr>
            <w:tcW w:w="1435" w:type="dxa"/>
            <w:vMerge/>
          </w:tcPr>
          <w:p w14:paraId="10C8C193" w14:textId="77777777" w:rsidR="003D69AF" w:rsidRDefault="003D69AF" w:rsidP="004A143A">
            <w:pPr>
              <w:spacing w:after="120" w:line="245" w:lineRule="auto"/>
              <w:rPr>
                <w:szCs w:val="24"/>
              </w:rPr>
            </w:pPr>
          </w:p>
        </w:tc>
        <w:tc>
          <w:tcPr>
            <w:tcW w:w="6178" w:type="dxa"/>
          </w:tcPr>
          <w:p w14:paraId="011D2912" w14:textId="167DC903" w:rsidR="003D69AF" w:rsidRPr="006849F1" w:rsidRDefault="003D69AF" w:rsidP="004A143A">
            <w:pPr>
              <w:spacing w:after="120" w:line="245" w:lineRule="auto"/>
              <w:rPr>
                <w:szCs w:val="20"/>
              </w:rPr>
            </w:pPr>
            <w:r w:rsidRPr="00642B59">
              <w:rPr>
                <w:szCs w:val="20"/>
              </w:rPr>
              <w:t>Locking must be applied based on the sequence of NETCONF operations, with the first configuration operation locking out all others until completed.</w:t>
            </w:r>
          </w:p>
        </w:tc>
        <w:tc>
          <w:tcPr>
            <w:tcW w:w="864" w:type="dxa"/>
          </w:tcPr>
          <w:p w14:paraId="56BD4578" w14:textId="72952CC3" w:rsidR="003D69AF" w:rsidRDefault="003D69AF">
            <w:pPr>
              <w:spacing w:after="120" w:line="245" w:lineRule="auto"/>
              <w:jc w:val="center"/>
              <w:rPr>
                <w:szCs w:val="24"/>
              </w:rPr>
            </w:pPr>
            <w:r>
              <w:rPr>
                <w:szCs w:val="24"/>
              </w:rPr>
              <w:t>Must</w:t>
            </w:r>
          </w:p>
        </w:tc>
        <w:tc>
          <w:tcPr>
            <w:tcW w:w="864" w:type="dxa"/>
          </w:tcPr>
          <w:p w14:paraId="551FC667" w14:textId="38D33260" w:rsidR="003D69AF" w:rsidRDefault="003D69AF" w:rsidP="004A143A">
            <w:pPr>
              <w:spacing w:after="120" w:line="245" w:lineRule="auto"/>
              <w:jc w:val="center"/>
              <w:rPr>
                <w:szCs w:val="24"/>
              </w:rPr>
            </w:pPr>
            <w:r>
              <w:rPr>
                <w:szCs w:val="24"/>
              </w:rPr>
              <w:t>11220</w:t>
            </w:r>
          </w:p>
        </w:tc>
      </w:tr>
      <w:tr w:rsidR="003D69AF" w14:paraId="4727032B" w14:textId="3F0B2EA4" w:rsidTr="0050175D">
        <w:tc>
          <w:tcPr>
            <w:tcW w:w="1435" w:type="dxa"/>
            <w:vMerge/>
          </w:tcPr>
          <w:p w14:paraId="001653C1" w14:textId="77777777" w:rsidR="003D69AF" w:rsidRDefault="003D69AF" w:rsidP="004A143A">
            <w:pPr>
              <w:spacing w:after="120" w:line="245" w:lineRule="auto"/>
              <w:rPr>
                <w:szCs w:val="24"/>
              </w:rPr>
            </w:pPr>
          </w:p>
        </w:tc>
        <w:tc>
          <w:tcPr>
            <w:tcW w:w="6178" w:type="dxa"/>
          </w:tcPr>
          <w:p w14:paraId="1D7A0542" w14:textId="2EEB70AD" w:rsidR="003D69AF" w:rsidRPr="006849F1" w:rsidRDefault="003D69AF" w:rsidP="004A143A">
            <w:pPr>
              <w:spacing w:after="120" w:line="245" w:lineRule="auto"/>
              <w:rPr>
                <w:szCs w:val="20"/>
              </w:rPr>
            </w:pPr>
            <w:r w:rsidRPr="00642B59">
              <w:rPr>
                <w:szCs w:val="20"/>
              </w:rPr>
              <w:t xml:space="preserve">If </w:t>
            </w:r>
            <w:r>
              <w:rPr>
                <w:szCs w:val="20"/>
              </w:rPr>
              <w:t>a VNF</w:t>
            </w:r>
            <w:r w:rsidRPr="00642B59">
              <w:rPr>
                <w:szCs w:val="20"/>
              </w:rPr>
              <w:t xml:space="preserve"> needs to lock an object for configuration, the lock must be permitted at the finest granularity to avoid blocking simultaneous configuration operations on unrelated objects (e.g., BGP configuration should not be locked out if an interface is being configured, Entire Interface configuration should not be locked out if a non-overlapping parameter on the interface is being configured)</w:t>
            </w:r>
            <w:r>
              <w:rPr>
                <w:szCs w:val="20"/>
              </w:rPr>
              <w:t xml:space="preserve">. </w:t>
            </w:r>
            <w:r w:rsidRPr="00642B59">
              <w:rPr>
                <w:szCs w:val="20"/>
              </w:rPr>
              <w:t>The granularity of the lock must be able to be specified via a restricted or full XPath expression.</w:t>
            </w:r>
          </w:p>
        </w:tc>
        <w:tc>
          <w:tcPr>
            <w:tcW w:w="864" w:type="dxa"/>
          </w:tcPr>
          <w:p w14:paraId="066E206C" w14:textId="77777777" w:rsidR="003D69AF" w:rsidRDefault="003D69AF">
            <w:pPr>
              <w:jc w:val="center"/>
              <w:rPr>
                <w:szCs w:val="24"/>
              </w:rPr>
            </w:pPr>
            <w:r>
              <w:rPr>
                <w:szCs w:val="24"/>
              </w:rPr>
              <w:t>Must</w:t>
            </w:r>
          </w:p>
          <w:p w14:paraId="49DE80C3" w14:textId="77777777" w:rsidR="003D69AF" w:rsidRDefault="003D69AF" w:rsidP="0050175D">
            <w:pPr>
              <w:jc w:val="center"/>
              <w:rPr>
                <w:szCs w:val="24"/>
              </w:rPr>
            </w:pPr>
          </w:p>
          <w:p w14:paraId="6D288945" w14:textId="77777777" w:rsidR="003D69AF" w:rsidRDefault="003D69AF">
            <w:pPr>
              <w:spacing w:after="120" w:line="245" w:lineRule="auto"/>
              <w:jc w:val="center"/>
              <w:rPr>
                <w:szCs w:val="24"/>
              </w:rPr>
            </w:pPr>
          </w:p>
        </w:tc>
        <w:tc>
          <w:tcPr>
            <w:tcW w:w="864" w:type="dxa"/>
          </w:tcPr>
          <w:p w14:paraId="2B091F86" w14:textId="4A2991F0" w:rsidR="003D69AF" w:rsidRDefault="003D69AF" w:rsidP="004A143A">
            <w:pPr>
              <w:tabs>
                <w:tab w:val="center" w:pos="684"/>
              </w:tabs>
              <w:spacing w:after="120" w:line="245" w:lineRule="auto"/>
              <w:jc w:val="center"/>
              <w:rPr>
                <w:szCs w:val="24"/>
              </w:rPr>
            </w:pPr>
            <w:r>
              <w:rPr>
                <w:szCs w:val="24"/>
              </w:rPr>
              <w:t>112</w:t>
            </w:r>
            <w:r w:rsidR="003C223C">
              <w:rPr>
                <w:szCs w:val="24"/>
              </w:rPr>
              <w:t>30</w:t>
            </w:r>
          </w:p>
        </w:tc>
      </w:tr>
      <w:tr w:rsidR="003D69AF" w14:paraId="58579779" w14:textId="180B1845" w:rsidTr="0050175D">
        <w:tc>
          <w:tcPr>
            <w:tcW w:w="1435" w:type="dxa"/>
            <w:vMerge/>
          </w:tcPr>
          <w:p w14:paraId="73683F39" w14:textId="77777777" w:rsidR="003D69AF" w:rsidRDefault="003D69AF" w:rsidP="004A143A">
            <w:pPr>
              <w:spacing w:after="120" w:line="245" w:lineRule="auto"/>
              <w:rPr>
                <w:szCs w:val="24"/>
              </w:rPr>
            </w:pPr>
          </w:p>
        </w:tc>
        <w:tc>
          <w:tcPr>
            <w:tcW w:w="6178" w:type="dxa"/>
          </w:tcPr>
          <w:p w14:paraId="39E6A94A" w14:textId="77FE9526" w:rsidR="003D69AF" w:rsidRPr="006849F1" w:rsidRDefault="003D69AF" w:rsidP="004A143A">
            <w:pPr>
              <w:spacing w:after="120" w:line="245" w:lineRule="auto"/>
              <w:rPr>
                <w:szCs w:val="20"/>
              </w:rPr>
            </w:pPr>
            <w:r w:rsidRPr="00642B59">
              <w:rPr>
                <w:szCs w:val="20"/>
              </w:rPr>
              <w:t xml:space="preserve">All simultaneous configuration operations should guarantee the </w:t>
            </w:r>
            <w:r>
              <w:rPr>
                <w:szCs w:val="20"/>
              </w:rPr>
              <w:t>VNF</w:t>
            </w:r>
            <w:r w:rsidRPr="00642B59">
              <w:rPr>
                <w:szCs w:val="20"/>
              </w:rPr>
              <w:t xml:space="preserve"> configuration integrity (for example: if a change is attempted to the BUM filter rate from multiple interfaces on the same EVC, </w:t>
            </w:r>
            <w:r w:rsidRPr="00642B59">
              <w:rPr>
                <w:szCs w:val="20"/>
              </w:rPr>
              <w:lastRenderedPageBreak/>
              <w:t xml:space="preserve">then they need to be sequenced in the </w:t>
            </w:r>
            <w:r>
              <w:rPr>
                <w:szCs w:val="20"/>
              </w:rPr>
              <w:t>VNF</w:t>
            </w:r>
            <w:r w:rsidRPr="00642B59">
              <w:rPr>
                <w:szCs w:val="20"/>
              </w:rPr>
              <w:t xml:space="preserve"> without locking either configuration method out)</w:t>
            </w:r>
          </w:p>
        </w:tc>
        <w:tc>
          <w:tcPr>
            <w:tcW w:w="864" w:type="dxa"/>
          </w:tcPr>
          <w:p w14:paraId="60F955A5" w14:textId="0BE5D3F6" w:rsidR="003D69AF" w:rsidRDefault="003D69AF">
            <w:pPr>
              <w:spacing w:after="120" w:line="245" w:lineRule="auto"/>
              <w:jc w:val="center"/>
              <w:rPr>
                <w:szCs w:val="24"/>
              </w:rPr>
            </w:pPr>
            <w:r>
              <w:rPr>
                <w:szCs w:val="24"/>
              </w:rPr>
              <w:lastRenderedPageBreak/>
              <w:t>Must</w:t>
            </w:r>
          </w:p>
        </w:tc>
        <w:tc>
          <w:tcPr>
            <w:tcW w:w="864" w:type="dxa"/>
          </w:tcPr>
          <w:p w14:paraId="7CAED891" w14:textId="44B04B46" w:rsidR="003D69AF" w:rsidRDefault="003C223C" w:rsidP="004A143A">
            <w:pPr>
              <w:tabs>
                <w:tab w:val="center" w:pos="684"/>
              </w:tabs>
              <w:spacing w:after="120" w:line="245" w:lineRule="auto"/>
              <w:jc w:val="center"/>
              <w:rPr>
                <w:szCs w:val="24"/>
              </w:rPr>
            </w:pPr>
            <w:r>
              <w:rPr>
                <w:szCs w:val="24"/>
              </w:rPr>
              <w:t>11240</w:t>
            </w:r>
          </w:p>
        </w:tc>
      </w:tr>
      <w:tr w:rsidR="003D69AF" w14:paraId="251683F9" w14:textId="5AB73A25" w:rsidTr="0050175D">
        <w:tc>
          <w:tcPr>
            <w:tcW w:w="1435" w:type="dxa"/>
            <w:vMerge/>
          </w:tcPr>
          <w:p w14:paraId="78F8F3FD" w14:textId="77777777" w:rsidR="003D69AF" w:rsidRDefault="003D69AF" w:rsidP="004A143A">
            <w:pPr>
              <w:spacing w:after="120" w:line="245" w:lineRule="auto"/>
              <w:rPr>
                <w:szCs w:val="24"/>
              </w:rPr>
            </w:pPr>
          </w:p>
        </w:tc>
        <w:tc>
          <w:tcPr>
            <w:tcW w:w="6178" w:type="dxa"/>
          </w:tcPr>
          <w:p w14:paraId="0B013FA4" w14:textId="77777777" w:rsidR="003D69AF" w:rsidRPr="00642B59" w:rsidRDefault="003D69AF" w:rsidP="004A143A">
            <w:pPr>
              <w:tabs>
                <w:tab w:val="left" w:pos="1928"/>
              </w:tabs>
              <w:rPr>
                <w:szCs w:val="20"/>
              </w:rPr>
            </w:pPr>
            <w:r w:rsidRPr="00642B59">
              <w:rPr>
                <w:szCs w:val="20"/>
              </w:rPr>
              <w:t>To prevent permanent lock-outs, locks must be released:</w:t>
            </w:r>
          </w:p>
          <w:p w14:paraId="49F31DB1" w14:textId="303CB9C4" w:rsidR="003D69AF" w:rsidRPr="00AE1842" w:rsidRDefault="003D69AF" w:rsidP="00AE1842">
            <w:pPr>
              <w:pStyle w:val="ListParagraph"/>
              <w:numPr>
                <w:ilvl w:val="0"/>
                <w:numId w:val="52"/>
              </w:numPr>
              <w:tabs>
                <w:tab w:val="left" w:pos="1928"/>
              </w:tabs>
              <w:ind w:left="432"/>
              <w:rPr>
                <w:szCs w:val="20"/>
              </w:rPr>
            </w:pPr>
            <w:r w:rsidRPr="00AE1842">
              <w:rPr>
                <w:szCs w:val="20"/>
              </w:rPr>
              <w:t>when/if a session applying the lock is terminated (e.g., SSH session is terminated)</w:t>
            </w:r>
          </w:p>
          <w:p w14:paraId="0EC6E21A" w14:textId="72F5B5F0" w:rsidR="003D69AF" w:rsidRPr="00AE1842" w:rsidRDefault="003D69AF" w:rsidP="00AE1842">
            <w:pPr>
              <w:pStyle w:val="ListParagraph"/>
              <w:numPr>
                <w:ilvl w:val="0"/>
                <w:numId w:val="52"/>
              </w:numPr>
              <w:tabs>
                <w:tab w:val="left" w:pos="1928"/>
              </w:tabs>
              <w:ind w:left="432"/>
              <w:rPr>
                <w:szCs w:val="20"/>
              </w:rPr>
            </w:pPr>
            <w:r w:rsidRPr="00AE1842">
              <w:rPr>
                <w:szCs w:val="20"/>
              </w:rPr>
              <w:t>the corresponding &lt;partial-unlock&gt; operation succeeds</w:t>
            </w:r>
          </w:p>
          <w:p w14:paraId="7EDCA7E7" w14:textId="1362B751" w:rsidR="003D69AF" w:rsidRPr="00AE1842" w:rsidRDefault="003D69AF" w:rsidP="00AE1842">
            <w:pPr>
              <w:pStyle w:val="ListParagraph"/>
              <w:numPr>
                <w:ilvl w:val="0"/>
                <w:numId w:val="52"/>
              </w:numPr>
              <w:tabs>
                <w:tab w:val="left" w:pos="1928"/>
              </w:tabs>
              <w:ind w:left="432"/>
              <w:rPr>
                <w:szCs w:val="20"/>
              </w:rPr>
            </w:pPr>
            <w:r w:rsidRPr="00AE1842">
              <w:rPr>
                <w:szCs w:val="20"/>
              </w:rPr>
              <w:t>a user configured timer has expired forcing the NETCONF SSH Session termination (i.e., product must expose a configuration knob for a user setting of a lock expiration timer)</w:t>
            </w:r>
          </w:p>
          <w:p w14:paraId="72224C6A" w14:textId="77777777" w:rsidR="003D69AF" w:rsidRPr="00642B59" w:rsidRDefault="003D69AF" w:rsidP="004A143A">
            <w:pPr>
              <w:tabs>
                <w:tab w:val="left" w:pos="1928"/>
              </w:tabs>
              <w:rPr>
                <w:szCs w:val="20"/>
              </w:rPr>
            </w:pPr>
          </w:p>
          <w:p w14:paraId="200D0D24" w14:textId="0170A097" w:rsidR="003D69AF" w:rsidRPr="006849F1" w:rsidRDefault="003D69AF" w:rsidP="004A143A">
            <w:pPr>
              <w:spacing w:after="120" w:line="245" w:lineRule="auto"/>
              <w:rPr>
                <w:szCs w:val="20"/>
              </w:rPr>
            </w:pPr>
            <w:r w:rsidRPr="00642B59">
              <w:rPr>
                <w:szCs w:val="20"/>
              </w:rPr>
              <w:t>Additionally, to guard against hung NETCONF sessions, another NETCONF session should be able to initiate the release of the lock by killing the session owning the lock, using the &lt;kill-session&gt; operation</w:t>
            </w:r>
            <w:r>
              <w:rPr>
                <w:szCs w:val="20"/>
              </w:rPr>
              <w:t>.</w:t>
            </w:r>
          </w:p>
        </w:tc>
        <w:tc>
          <w:tcPr>
            <w:tcW w:w="864" w:type="dxa"/>
          </w:tcPr>
          <w:p w14:paraId="4A553856" w14:textId="77777777" w:rsidR="003D69AF" w:rsidRPr="00642B59" w:rsidRDefault="003D69AF">
            <w:pPr>
              <w:jc w:val="center"/>
              <w:rPr>
                <w:szCs w:val="24"/>
              </w:rPr>
            </w:pPr>
            <w:r>
              <w:rPr>
                <w:szCs w:val="24"/>
              </w:rPr>
              <w:t>Must</w:t>
            </w:r>
          </w:p>
          <w:p w14:paraId="425F1229" w14:textId="77777777" w:rsidR="003D69AF" w:rsidRDefault="003D69AF" w:rsidP="0050175D">
            <w:pPr>
              <w:jc w:val="center"/>
              <w:rPr>
                <w:szCs w:val="24"/>
              </w:rPr>
            </w:pPr>
          </w:p>
          <w:p w14:paraId="54487D58" w14:textId="77777777" w:rsidR="003D69AF" w:rsidRDefault="003D69AF" w:rsidP="0050175D">
            <w:pPr>
              <w:jc w:val="center"/>
              <w:rPr>
                <w:szCs w:val="24"/>
              </w:rPr>
            </w:pPr>
          </w:p>
          <w:p w14:paraId="7BFD799F" w14:textId="77777777" w:rsidR="003D69AF" w:rsidRDefault="003D69AF" w:rsidP="0050175D">
            <w:pPr>
              <w:jc w:val="center"/>
              <w:rPr>
                <w:szCs w:val="24"/>
              </w:rPr>
            </w:pPr>
          </w:p>
          <w:p w14:paraId="2FBDF2C0" w14:textId="77777777" w:rsidR="003D69AF" w:rsidRDefault="003D69AF">
            <w:pPr>
              <w:spacing w:after="120" w:line="245" w:lineRule="auto"/>
              <w:jc w:val="center"/>
              <w:rPr>
                <w:szCs w:val="24"/>
              </w:rPr>
            </w:pPr>
          </w:p>
        </w:tc>
        <w:tc>
          <w:tcPr>
            <w:tcW w:w="864" w:type="dxa"/>
          </w:tcPr>
          <w:p w14:paraId="423E86DE" w14:textId="13188C2D" w:rsidR="003D69AF" w:rsidRDefault="003C223C" w:rsidP="004A143A">
            <w:pPr>
              <w:tabs>
                <w:tab w:val="center" w:pos="684"/>
              </w:tabs>
              <w:spacing w:after="120" w:line="245" w:lineRule="auto"/>
              <w:jc w:val="center"/>
              <w:rPr>
                <w:szCs w:val="24"/>
              </w:rPr>
            </w:pPr>
            <w:r>
              <w:rPr>
                <w:szCs w:val="24"/>
              </w:rPr>
              <w:t>11250</w:t>
            </w:r>
          </w:p>
        </w:tc>
      </w:tr>
      <w:tr w:rsidR="003D69AF" w14:paraId="5A52C40F" w14:textId="73C8BBED" w:rsidTr="0050175D">
        <w:tc>
          <w:tcPr>
            <w:tcW w:w="1435" w:type="dxa"/>
            <w:vMerge/>
          </w:tcPr>
          <w:p w14:paraId="427D7399" w14:textId="77777777" w:rsidR="003D69AF" w:rsidRDefault="003D69AF" w:rsidP="004A143A">
            <w:pPr>
              <w:spacing w:after="120" w:line="245" w:lineRule="auto"/>
              <w:rPr>
                <w:szCs w:val="24"/>
              </w:rPr>
            </w:pPr>
          </w:p>
        </w:tc>
        <w:tc>
          <w:tcPr>
            <w:tcW w:w="6178" w:type="dxa"/>
          </w:tcPr>
          <w:p w14:paraId="6369154C" w14:textId="462FD51A" w:rsidR="003D69AF" w:rsidRPr="006849F1" w:rsidRDefault="003D69AF" w:rsidP="004A143A">
            <w:pPr>
              <w:spacing w:after="120" w:line="245" w:lineRule="auto"/>
              <w:rPr>
                <w:szCs w:val="20"/>
              </w:rPr>
            </w:pPr>
            <w:r w:rsidRPr="00642B59">
              <w:rPr>
                <w:szCs w:val="20"/>
              </w:rPr>
              <w:t xml:space="preserve">The </w:t>
            </w:r>
            <w:r>
              <w:rPr>
                <w:szCs w:val="20"/>
              </w:rPr>
              <w:t>VNF</w:t>
            </w:r>
            <w:r w:rsidRPr="00642B59">
              <w:rPr>
                <w:szCs w:val="20"/>
              </w:rPr>
              <w:t xml:space="preserve"> should support simultaneous &lt;commit&gt; operations within the context of this locking requirements framework</w:t>
            </w:r>
            <w:r>
              <w:rPr>
                <w:szCs w:val="20"/>
              </w:rPr>
              <w:t>.</w:t>
            </w:r>
          </w:p>
        </w:tc>
        <w:tc>
          <w:tcPr>
            <w:tcW w:w="864" w:type="dxa"/>
          </w:tcPr>
          <w:p w14:paraId="5162E75D" w14:textId="340F2887" w:rsidR="003D69AF" w:rsidRDefault="003D69AF">
            <w:pPr>
              <w:spacing w:after="120" w:line="245" w:lineRule="auto"/>
              <w:jc w:val="center"/>
              <w:rPr>
                <w:szCs w:val="24"/>
              </w:rPr>
            </w:pPr>
            <w:r>
              <w:rPr>
                <w:szCs w:val="24"/>
              </w:rPr>
              <w:t>Must</w:t>
            </w:r>
          </w:p>
        </w:tc>
        <w:tc>
          <w:tcPr>
            <w:tcW w:w="864" w:type="dxa"/>
          </w:tcPr>
          <w:p w14:paraId="76DE65A9" w14:textId="799DF5CA" w:rsidR="003D69AF" w:rsidRDefault="003C223C" w:rsidP="004A143A">
            <w:pPr>
              <w:spacing w:after="120" w:line="245" w:lineRule="auto"/>
              <w:jc w:val="center"/>
              <w:rPr>
                <w:szCs w:val="24"/>
              </w:rPr>
            </w:pPr>
            <w:r>
              <w:rPr>
                <w:szCs w:val="24"/>
              </w:rPr>
              <w:t>11260</w:t>
            </w:r>
          </w:p>
        </w:tc>
      </w:tr>
      <w:tr w:rsidR="003D69AF" w14:paraId="3460DBC4" w14:textId="4CEEFA42" w:rsidTr="0050175D">
        <w:tc>
          <w:tcPr>
            <w:tcW w:w="1435" w:type="dxa"/>
            <w:vMerge/>
          </w:tcPr>
          <w:p w14:paraId="09F67C60" w14:textId="77777777" w:rsidR="003D69AF" w:rsidRDefault="003D69AF" w:rsidP="004A143A">
            <w:pPr>
              <w:spacing w:after="120" w:line="245" w:lineRule="auto"/>
              <w:rPr>
                <w:szCs w:val="24"/>
              </w:rPr>
            </w:pPr>
          </w:p>
        </w:tc>
        <w:tc>
          <w:tcPr>
            <w:tcW w:w="6178" w:type="dxa"/>
          </w:tcPr>
          <w:p w14:paraId="46DEA42C" w14:textId="15D2097B" w:rsidR="003D69AF" w:rsidRPr="00642B59" w:rsidRDefault="003D69AF" w:rsidP="004A143A">
            <w:pPr>
              <w:spacing w:after="120" w:line="245" w:lineRule="auto"/>
              <w:rPr>
                <w:szCs w:val="20"/>
              </w:rPr>
            </w:pPr>
            <w:r w:rsidRPr="009A7A97">
              <w:rPr>
                <w:szCs w:val="20"/>
              </w:rPr>
              <w:t>The supplied YANG code and associated NETCONF servers shall support all operations, administration and management (OAM) functions available from the supplier for VNFs.</w:t>
            </w:r>
          </w:p>
        </w:tc>
        <w:tc>
          <w:tcPr>
            <w:tcW w:w="864" w:type="dxa"/>
          </w:tcPr>
          <w:p w14:paraId="664D090B" w14:textId="35C27B8A" w:rsidR="003D69AF" w:rsidRDefault="003D69AF">
            <w:pPr>
              <w:spacing w:after="120" w:line="245" w:lineRule="auto"/>
              <w:jc w:val="center"/>
              <w:rPr>
                <w:szCs w:val="24"/>
              </w:rPr>
            </w:pPr>
            <w:r>
              <w:rPr>
                <w:szCs w:val="24"/>
              </w:rPr>
              <w:t>Must</w:t>
            </w:r>
          </w:p>
        </w:tc>
        <w:tc>
          <w:tcPr>
            <w:tcW w:w="864" w:type="dxa"/>
          </w:tcPr>
          <w:p w14:paraId="0703852E" w14:textId="021D25E6" w:rsidR="003D69AF" w:rsidRDefault="003C223C" w:rsidP="004A143A">
            <w:pPr>
              <w:spacing w:after="120" w:line="245" w:lineRule="auto"/>
              <w:jc w:val="center"/>
              <w:rPr>
                <w:szCs w:val="24"/>
              </w:rPr>
            </w:pPr>
            <w:r>
              <w:rPr>
                <w:szCs w:val="24"/>
              </w:rPr>
              <w:t>11270</w:t>
            </w:r>
          </w:p>
        </w:tc>
      </w:tr>
      <w:tr w:rsidR="003D69AF" w14:paraId="32DDCB2F" w14:textId="2D18E8F7" w:rsidTr="0050175D">
        <w:tc>
          <w:tcPr>
            <w:tcW w:w="1435" w:type="dxa"/>
            <w:vMerge/>
          </w:tcPr>
          <w:p w14:paraId="58936F5A" w14:textId="77777777" w:rsidR="003D69AF" w:rsidRDefault="003D69AF" w:rsidP="004A143A">
            <w:pPr>
              <w:spacing w:after="120" w:line="245" w:lineRule="auto"/>
              <w:rPr>
                <w:szCs w:val="24"/>
              </w:rPr>
            </w:pPr>
          </w:p>
        </w:tc>
        <w:tc>
          <w:tcPr>
            <w:tcW w:w="6178" w:type="dxa"/>
          </w:tcPr>
          <w:p w14:paraId="129BD967" w14:textId="01C8A604" w:rsidR="003D69AF" w:rsidRPr="009A7A97" w:rsidRDefault="003D69AF" w:rsidP="004A143A">
            <w:pPr>
              <w:spacing w:after="120" w:line="245" w:lineRule="auto"/>
              <w:rPr>
                <w:szCs w:val="20"/>
              </w:rPr>
            </w:pPr>
            <w:r>
              <w:rPr>
                <w:szCs w:val="20"/>
              </w:rPr>
              <w:t>Sub tree filtering must be supported.</w:t>
            </w:r>
          </w:p>
        </w:tc>
        <w:tc>
          <w:tcPr>
            <w:tcW w:w="864" w:type="dxa"/>
          </w:tcPr>
          <w:p w14:paraId="7FEFF02C" w14:textId="09959610" w:rsidR="003D69AF" w:rsidRDefault="003D69AF">
            <w:pPr>
              <w:spacing w:after="120" w:line="245" w:lineRule="auto"/>
              <w:jc w:val="center"/>
              <w:rPr>
                <w:szCs w:val="24"/>
              </w:rPr>
            </w:pPr>
            <w:r>
              <w:rPr>
                <w:szCs w:val="24"/>
              </w:rPr>
              <w:t>Must</w:t>
            </w:r>
          </w:p>
        </w:tc>
        <w:tc>
          <w:tcPr>
            <w:tcW w:w="864" w:type="dxa"/>
          </w:tcPr>
          <w:p w14:paraId="2FAE0880" w14:textId="679AD389" w:rsidR="003D69AF" w:rsidRDefault="003C223C" w:rsidP="004A143A">
            <w:pPr>
              <w:spacing w:after="120" w:line="245" w:lineRule="auto"/>
              <w:jc w:val="center"/>
              <w:rPr>
                <w:szCs w:val="24"/>
              </w:rPr>
            </w:pPr>
            <w:r>
              <w:rPr>
                <w:szCs w:val="24"/>
              </w:rPr>
              <w:t>11280</w:t>
            </w:r>
          </w:p>
        </w:tc>
      </w:tr>
      <w:tr w:rsidR="003D69AF" w14:paraId="5E429368" w14:textId="4288D5E4" w:rsidTr="0050175D">
        <w:tc>
          <w:tcPr>
            <w:tcW w:w="1435" w:type="dxa"/>
            <w:vMerge/>
          </w:tcPr>
          <w:p w14:paraId="3A31CE00" w14:textId="77777777" w:rsidR="003D69AF" w:rsidRDefault="003D69AF" w:rsidP="004A143A">
            <w:pPr>
              <w:spacing w:after="120" w:line="245" w:lineRule="auto"/>
              <w:rPr>
                <w:szCs w:val="24"/>
              </w:rPr>
            </w:pPr>
          </w:p>
        </w:tc>
        <w:tc>
          <w:tcPr>
            <w:tcW w:w="6178" w:type="dxa"/>
          </w:tcPr>
          <w:p w14:paraId="7F473C63" w14:textId="04D04BA4" w:rsidR="003D69AF" w:rsidRDefault="003D69AF" w:rsidP="004A143A">
            <w:pPr>
              <w:spacing w:after="120" w:line="245" w:lineRule="auto"/>
              <w:rPr>
                <w:szCs w:val="20"/>
              </w:rPr>
            </w:pPr>
            <w:r>
              <w:rPr>
                <w:szCs w:val="20"/>
              </w:rPr>
              <w:t>Heartbeat via a &lt;get&gt; with null filter shall be supported.</w:t>
            </w:r>
          </w:p>
        </w:tc>
        <w:tc>
          <w:tcPr>
            <w:tcW w:w="864" w:type="dxa"/>
          </w:tcPr>
          <w:p w14:paraId="6AE4955A" w14:textId="45F28E98" w:rsidR="003D69AF" w:rsidRDefault="003D69AF">
            <w:pPr>
              <w:spacing w:after="120" w:line="245" w:lineRule="auto"/>
              <w:jc w:val="center"/>
              <w:rPr>
                <w:szCs w:val="24"/>
              </w:rPr>
            </w:pPr>
            <w:r>
              <w:rPr>
                <w:szCs w:val="24"/>
              </w:rPr>
              <w:t>Must</w:t>
            </w:r>
          </w:p>
        </w:tc>
        <w:tc>
          <w:tcPr>
            <w:tcW w:w="864" w:type="dxa"/>
          </w:tcPr>
          <w:p w14:paraId="168258EF" w14:textId="6094844A" w:rsidR="003D69AF" w:rsidRDefault="003C223C" w:rsidP="004A143A">
            <w:pPr>
              <w:spacing w:after="120" w:line="245" w:lineRule="auto"/>
              <w:jc w:val="center"/>
              <w:rPr>
                <w:szCs w:val="24"/>
              </w:rPr>
            </w:pPr>
            <w:r>
              <w:rPr>
                <w:szCs w:val="24"/>
              </w:rPr>
              <w:t>11290</w:t>
            </w:r>
          </w:p>
        </w:tc>
      </w:tr>
      <w:tr w:rsidR="003D69AF" w14:paraId="381D27B6" w14:textId="219A78C8" w:rsidTr="0050175D">
        <w:tc>
          <w:tcPr>
            <w:tcW w:w="1435" w:type="dxa"/>
            <w:vMerge/>
          </w:tcPr>
          <w:p w14:paraId="2262234D" w14:textId="77777777" w:rsidR="003D69AF" w:rsidRDefault="003D69AF" w:rsidP="004A143A">
            <w:pPr>
              <w:spacing w:after="120" w:line="245" w:lineRule="auto"/>
              <w:rPr>
                <w:szCs w:val="24"/>
              </w:rPr>
            </w:pPr>
          </w:p>
        </w:tc>
        <w:tc>
          <w:tcPr>
            <w:tcW w:w="6178" w:type="dxa"/>
          </w:tcPr>
          <w:p w14:paraId="202E7FCA" w14:textId="4DD792C9" w:rsidR="003D69AF" w:rsidRDefault="003D69AF" w:rsidP="004A143A">
            <w:pPr>
              <w:spacing w:after="120" w:line="245" w:lineRule="auto"/>
              <w:rPr>
                <w:szCs w:val="20"/>
              </w:rPr>
            </w:pPr>
            <w:r>
              <w:rPr>
                <w:szCs w:val="20"/>
              </w:rPr>
              <w:t>Get-schema (ietf-netconf-monitoring) must be supported to pull YANG model over session.</w:t>
            </w:r>
          </w:p>
        </w:tc>
        <w:tc>
          <w:tcPr>
            <w:tcW w:w="864" w:type="dxa"/>
          </w:tcPr>
          <w:p w14:paraId="32E9382F" w14:textId="62271A4F" w:rsidR="003D69AF" w:rsidRDefault="003D69AF">
            <w:pPr>
              <w:spacing w:after="120" w:line="245" w:lineRule="auto"/>
              <w:jc w:val="center"/>
              <w:rPr>
                <w:szCs w:val="24"/>
              </w:rPr>
            </w:pPr>
            <w:r>
              <w:rPr>
                <w:szCs w:val="24"/>
              </w:rPr>
              <w:t>Must</w:t>
            </w:r>
          </w:p>
        </w:tc>
        <w:tc>
          <w:tcPr>
            <w:tcW w:w="864" w:type="dxa"/>
          </w:tcPr>
          <w:p w14:paraId="3E184DB9" w14:textId="6EB89E20" w:rsidR="003D69AF" w:rsidRDefault="003C223C" w:rsidP="004A143A">
            <w:pPr>
              <w:spacing w:after="120" w:line="245" w:lineRule="auto"/>
              <w:jc w:val="center"/>
              <w:rPr>
                <w:szCs w:val="24"/>
              </w:rPr>
            </w:pPr>
            <w:r>
              <w:rPr>
                <w:szCs w:val="24"/>
              </w:rPr>
              <w:t>11300</w:t>
            </w:r>
          </w:p>
        </w:tc>
      </w:tr>
      <w:tr w:rsidR="003D69AF" w14:paraId="214C26EC" w14:textId="456A8D78" w:rsidTr="0050175D">
        <w:tc>
          <w:tcPr>
            <w:tcW w:w="1435" w:type="dxa"/>
            <w:vMerge/>
          </w:tcPr>
          <w:p w14:paraId="18A1C8CB" w14:textId="77777777" w:rsidR="003D69AF" w:rsidRDefault="003D69AF" w:rsidP="004A143A">
            <w:pPr>
              <w:spacing w:after="120" w:line="245" w:lineRule="auto"/>
              <w:rPr>
                <w:szCs w:val="24"/>
              </w:rPr>
            </w:pPr>
          </w:p>
        </w:tc>
        <w:tc>
          <w:tcPr>
            <w:tcW w:w="6178" w:type="dxa"/>
          </w:tcPr>
          <w:p w14:paraId="2089DE7E" w14:textId="77777777" w:rsidR="003D69AF" w:rsidRPr="009A7A97" w:rsidRDefault="003D69AF" w:rsidP="004A143A">
            <w:pPr>
              <w:rPr>
                <w:szCs w:val="20"/>
              </w:rPr>
            </w:pPr>
            <w:r w:rsidRPr="009A7A97">
              <w:rPr>
                <w:szCs w:val="20"/>
              </w:rPr>
              <w:t>The supplied YANG code shall be validated using the open source pyang</w:t>
            </w:r>
            <w:r w:rsidRPr="00B641B2">
              <w:rPr>
                <w:rStyle w:val="FootnoteReference"/>
                <w:szCs w:val="20"/>
              </w:rPr>
              <w:footnoteReference w:id="3"/>
            </w:r>
            <w:r w:rsidRPr="009A7A97">
              <w:rPr>
                <w:szCs w:val="20"/>
              </w:rPr>
              <w:t xml:space="preserve"> program using the following commands:</w:t>
            </w:r>
          </w:p>
          <w:p w14:paraId="64293986" w14:textId="77777777" w:rsidR="003D69AF" w:rsidRDefault="003D69AF" w:rsidP="004A143A">
            <w:pPr>
              <w:pStyle w:val="ListParagraph"/>
              <w:ind w:left="882" w:hanging="720"/>
              <w:rPr>
                <w:rFonts w:ascii="Courier New" w:hAnsi="Courier New" w:cs="Courier New"/>
                <w:szCs w:val="20"/>
              </w:rPr>
            </w:pPr>
            <w:r w:rsidRPr="00B641B2">
              <w:rPr>
                <w:rFonts w:ascii="Courier New" w:hAnsi="Courier New" w:cs="Courier New"/>
                <w:szCs w:val="20"/>
              </w:rPr>
              <w:t>$ pyang --verbose --strict &lt;YANG-file-name(s)&gt;</w:t>
            </w:r>
          </w:p>
          <w:p w14:paraId="60DF3DAE" w14:textId="0E778643" w:rsidR="003D69AF" w:rsidRPr="00AE1842" w:rsidRDefault="003D69AF" w:rsidP="00AE1842">
            <w:pPr>
              <w:pStyle w:val="ListParagraph"/>
              <w:ind w:left="882" w:hanging="720"/>
              <w:rPr>
                <w:rFonts w:ascii="Courier New" w:hAnsi="Courier New" w:cs="Courier New"/>
                <w:szCs w:val="20"/>
              </w:rPr>
            </w:pPr>
            <w:r w:rsidRPr="00B641B2">
              <w:rPr>
                <w:rFonts w:ascii="Courier New" w:hAnsi="Courier New" w:cs="Courier New"/>
                <w:szCs w:val="20"/>
              </w:rPr>
              <w:t>$ echo $!</w:t>
            </w:r>
          </w:p>
        </w:tc>
        <w:tc>
          <w:tcPr>
            <w:tcW w:w="864" w:type="dxa"/>
          </w:tcPr>
          <w:p w14:paraId="6F4E136D" w14:textId="0B2A2F31" w:rsidR="003D69AF" w:rsidRDefault="003D69AF">
            <w:pPr>
              <w:spacing w:after="120" w:line="245" w:lineRule="auto"/>
              <w:jc w:val="center"/>
              <w:rPr>
                <w:szCs w:val="24"/>
              </w:rPr>
            </w:pPr>
            <w:r>
              <w:rPr>
                <w:szCs w:val="24"/>
              </w:rPr>
              <w:t>Must</w:t>
            </w:r>
          </w:p>
        </w:tc>
        <w:tc>
          <w:tcPr>
            <w:tcW w:w="864" w:type="dxa"/>
          </w:tcPr>
          <w:p w14:paraId="23C21793" w14:textId="628027A7" w:rsidR="003D69AF" w:rsidRDefault="003C223C" w:rsidP="004A143A">
            <w:pPr>
              <w:spacing w:after="120" w:line="245" w:lineRule="auto"/>
              <w:jc w:val="center"/>
              <w:rPr>
                <w:szCs w:val="24"/>
              </w:rPr>
            </w:pPr>
            <w:r>
              <w:rPr>
                <w:szCs w:val="24"/>
              </w:rPr>
              <w:t>11310</w:t>
            </w:r>
          </w:p>
        </w:tc>
      </w:tr>
      <w:tr w:rsidR="003D69AF" w14:paraId="0F2077F5" w14:textId="680F3A37" w:rsidTr="0050175D">
        <w:tc>
          <w:tcPr>
            <w:tcW w:w="1435" w:type="dxa"/>
            <w:vMerge/>
          </w:tcPr>
          <w:p w14:paraId="01A11DC5" w14:textId="77777777" w:rsidR="003D69AF" w:rsidRDefault="003D69AF" w:rsidP="004A143A">
            <w:pPr>
              <w:spacing w:after="120" w:line="245" w:lineRule="auto"/>
              <w:rPr>
                <w:szCs w:val="24"/>
              </w:rPr>
            </w:pPr>
          </w:p>
        </w:tc>
        <w:tc>
          <w:tcPr>
            <w:tcW w:w="6178" w:type="dxa"/>
          </w:tcPr>
          <w:p w14:paraId="1B8A48C0" w14:textId="6C611489" w:rsidR="003D69AF" w:rsidRPr="00642B59" w:rsidRDefault="003D69AF" w:rsidP="004A143A">
            <w:pPr>
              <w:spacing w:after="120" w:line="245" w:lineRule="auto"/>
              <w:rPr>
                <w:szCs w:val="20"/>
              </w:rPr>
            </w:pPr>
            <w:r w:rsidRPr="00B641B2">
              <w:rPr>
                <w:szCs w:val="20"/>
              </w:rPr>
              <w:t xml:space="preserve">The </w:t>
            </w:r>
            <w:r w:rsidRPr="00B641B2">
              <w:rPr>
                <w:rFonts w:ascii="Courier New" w:hAnsi="Courier New" w:cs="Courier New"/>
                <w:szCs w:val="20"/>
              </w:rPr>
              <w:t>echo</w:t>
            </w:r>
            <w:r w:rsidRPr="00B641B2">
              <w:rPr>
                <w:szCs w:val="20"/>
              </w:rPr>
              <w:t xml:space="preserve"> command must return a zero value otherwise the validation has failed.</w:t>
            </w:r>
          </w:p>
        </w:tc>
        <w:tc>
          <w:tcPr>
            <w:tcW w:w="864" w:type="dxa"/>
          </w:tcPr>
          <w:p w14:paraId="23159C78" w14:textId="635DAC46" w:rsidR="003D69AF" w:rsidRDefault="003D69AF">
            <w:pPr>
              <w:spacing w:after="120" w:line="245" w:lineRule="auto"/>
              <w:jc w:val="center"/>
              <w:rPr>
                <w:szCs w:val="24"/>
              </w:rPr>
            </w:pPr>
            <w:r>
              <w:rPr>
                <w:szCs w:val="24"/>
              </w:rPr>
              <w:t>Must</w:t>
            </w:r>
          </w:p>
        </w:tc>
        <w:tc>
          <w:tcPr>
            <w:tcW w:w="864" w:type="dxa"/>
          </w:tcPr>
          <w:p w14:paraId="2B394BB0" w14:textId="101F65A4" w:rsidR="003D69AF" w:rsidRDefault="003C223C" w:rsidP="004A143A">
            <w:pPr>
              <w:spacing w:after="120" w:line="245" w:lineRule="auto"/>
              <w:jc w:val="center"/>
              <w:rPr>
                <w:szCs w:val="24"/>
              </w:rPr>
            </w:pPr>
            <w:r>
              <w:rPr>
                <w:szCs w:val="24"/>
              </w:rPr>
              <w:t>11320</w:t>
            </w:r>
          </w:p>
        </w:tc>
      </w:tr>
      <w:tr w:rsidR="003D69AF" w14:paraId="40C548E0" w14:textId="50197481" w:rsidTr="0050175D">
        <w:tc>
          <w:tcPr>
            <w:tcW w:w="1435" w:type="dxa"/>
            <w:vMerge/>
          </w:tcPr>
          <w:p w14:paraId="44D7BBCF" w14:textId="77777777" w:rsidR="003D69AF" w:rsidRDefault="003D69AF" w:rsidP="004A143A">
            <w:pPr>
              <w:spacing w:after="120" w:line="245" w:lineRule="auto"/>
              <w:rPr>
                <w:szCs w:val="24"/>
              </w:rPr>
            </w:pPr>
          </w:p>
        </w:tc>
        <w:tc>
          <w:tcPr>
            <w:tcW w:w="6178" w:type="dxa"/>
          </w:tcPr>
          <w:p w14:paraId="1BA6F7D6" w14:textId="77777777" w:rsidR="003D69AF" w:rsidRDefault="003D69AF" w:rsidP="004A143A">
            <w:pPr>
              <w:rPr>
                <w:szCs w:val="20"/>
              </w:rPr>
            </w:pPr>
            <w:r w:rsidRPr="009A7A97">
              <w:rPr>
                <w:szCs w:val="20"/>
              </w:rPr>
              <w:t>The supplier shall demonstrate mounting the NETCONF server on OpenDaylight (client) and:</w:t>
            </w:r>
          </w:p>
          <w:p w14:paraId="6F7E90A0" w14:textId="77777777" w:rsidR="003D69AF" w:rsidRPr="009E6F3B" w:rsidRDefault="003D69AF" w:rsidP="004D01D4">
            <w:pPr>
              <w:pStyle w:val="ListParagraph"/>
              <w:numPr>
                <w:ilvl w:val="0"/>
                <w:numId w:val="17"/>
              </w:numPr>
              <w:ind w:left="432"/>
              <w:rPr>
                <w:szCs w:val="20"/>
              </w:rPr>
            </w:pPr>
            <w:r w:rsidRPr="00B641B2">
              <w:rPr>
                <w:szCs w:val="20"/>
              </w:rPr>
              <w:t>Modify, update, change, rollback configurations using each configuration data element</w:t>
            </w:r>
            <w:r>
              <w:rPr>
                <w:szCs w:val="20"/>
              </w:rPr>
              <w:t>.</w:t>
            </w:r>
          </w:p>
          <w:p w14:paraId="657F39B1" w14:textId="77777777" w:rsidR="003D69AF" w:rsidRPr="009E6F3B" w:rsidRDefault="003D69AF" w:rsidP="004D01D4">
            <w:pPr>
              <w:pStyle w:val="ListParagraph"/>
              <w:numPr>
                <w:ilvl w:val="0"/>
                <w:numId w:val="17"/>
              </w:numPr>
              <w:ind w:left="432"/>
              <w:rPr>
                <w:szCs w:val="20"/>
              </w:rPr>
            </w:pPr>
            <w:r w:rsidRPr="00B641B2">
              <w:rPr>
                <w:szCs w:val="20"/>
              </w:rPr>
              <w:t>Query each state (non-configuration) data element</w:t>
            </w:r>
            <w:r w:rsidRPr="009E6F3B">
              <w:rPr>
                <w:szCs w:val="20"/>
              </w:rPr>
              <w:t xml:space="preserve">. </w:t>
            </w:r>
          </w:p>
          <w:p w14:paraId="5CD526F9" w14:textId="77777777" w:rsidR="003D69AF" w:rsidRDefault="003D69AF" w:rsidP="004D01D4">
            <w:pPr>
              <w:pStyle w:val="ListParagraph"/>
              <w:numPr>
                <w:ilvl w:val="0"/>
                <w:numId w:val="17"/>
              </w:numPr>
              <w:ind w:left="432"/>
              <w:rPr>
                <w:szCs w:val="20"/>
              </w:rPr>
            </w:pPr>
            <w:r w:rsidRPr="00B641B2">
              <w:rPr>
                <w:szCs w:val="20"/>
              </w:rPr>
              <w:t>Execute each YANG RPC</w:t>
            </w:r>
            <w:r w:rsidRPr="009E6F3B">
              <w:rPr>
                <w:szCs w:val="20"/>
              </w:rPr>
              <w:t>.</w:t>
            </w:r>
          </w:p>
          <w:p w14:paraId="540AACFE" w14:textId="4B20CDFA" w:rsidR="003D69AF" w:rsidRPr="00AE1842" w:rsidRDefault="003D69AF" w:rsidP="00AE1842">
            <w:pPr>
              <w:pStyle w:val="ListParagraph"/>
              <w:numPr>
                <w:ilvl w:val="0"/>
                <w:numId w:val="17"/>
              </w:numPr>
              <w:ind w:left="432"/>
              <w:rPr>
                <w:szCs w:val="20"/>
              </w:rPr>
            </w:pPr>
            <w:r w:rsidRPr="00B641B2">
              <w:rPr>
                <w:szCs w:val="20"/>
              </w:rPr>
              <w:t>Receive data through each notification statement</w:t>
            </w:r>
            <w:r>
              <w:rPr>
                <w:szCs w:val="20"/>
              </w:rPr>
              <w:t>.</w:t>
            </w:r>
          </w:p>
        </w:tc>
        <w:tc>
          <w:tcPr>
            <w:tcW w:w="864" w:type="dxa"/>
          </w:tcPr>
          <w:p w14:paraId="389B8189" w14:textId="09102C1F" w:rsidR="003D69AF" w:rsidRDefault="003D69AF">
            <w:pPr>
              <w:spacing w:after="120" w:line="245" w:lineRule="auto"/>
              <w:jc w:val="center"/>
              <w:rPr>
                <w:szCs w:val="24"/>
              </w:rPr>
            </w:pPr>
            <w:r>
              <w:rPr>
                <w:szCs w:val="24"/>
              </w:rPr>
              <w:t>Must</w:t>
            </w:r>
          </w:p>
        </w:tc>
        <w:tc>
          <w:tcPr>
            <w:tcW w:w="864" w:type="dxa"/>
          </w:tcPr>
          <w:p w14:paraId="7B976355" w14:textId="6123678A" w:rsidR="003D69AF" w:rsidRDefault="003C223C" w:rsidP="004A143A">
            <w:pPr>
              <w:spacing w:after="120" w:line="245" w:lineRule="auto"/>
              <w:jc w:val="center"/>
              <w:rPr>
                <w:szCs w:val="24"/>
              </w:rPr>
            </w:pPr>
            <w:r>
              <w:rPr>
                <w:szCs w:val="24"/>
              </w:rPr>
              <w:t>11330</w:t>
            </w:r>
          </w:p>
        </w:tc>
      </w:tr>
    </w:tbl>
    <w:p w14:paraId="6BDEB631" w14:textId="77777777" w:rsidR="002675D2" w:rsidRDefault="002675D2" w:rsidP="000C7C05">
      <w:pPr>
        <w:spacing w:after="120" w:line="245" w:lineRule="auto"/>
      </w:pPr>
    </w:p>
    <w:p w14:paraId="520C4AEC" w14:textId="18BF122C" w:rsidR="006F50AF" w:rsidRDefault="00677937" w:rsidP="004F4355">
      <w:r>
        <w:t xml:space="preserve">The </w:t>
      </w:r>
      <w:r w:rsidR="000C7C05">
        <w:t xml:space="preserve">following </w:t>
      </w:r>
      <w:r>
        <w:t>table provides the Yang models that suppliers must conform, and those where applicable, that suppliers need to use.</w:t>
      </w:r>
    </w:p>
    <w:p w14:paraId="7CA50406" w14:textId="0A0833CC" w:rsidR="006F50AF"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6B46EF">
        <w:rPr>
          <w:noProof/>
          <w:color w:val="auto"/>
          <w:sz w:val="24"/>
          <w:szCs w:val="24"/>
        </w:rPr>
        <w:t>3</w:t>
      </w:r>
      <w:r w:rsidRPr="00556930">
        <w:rPr>
          <w:color w:val="auto"/>
          <w:sz w:val="24"/>
          <w:szCs w:val="24"/>
        </w:rPr>
        <w:fldChar w:fldCharType="end"/>
      </w:r>
      <w:r w:rsidR="006F50AF" w:rsidRPr="00556930">
        <w:rPr>
          <w:color w:val="auto"/>
          <w:sz w:val="24"/>
          <w:szCs w:val="24"/>
        </w:rPr>
        <w:t>. YANG Models</w:t>
      </w:r>
    </w:p>
    <w:tbl>
      <w:tblPr>
        <w:tblStyle w:val="TableGrid"/>
        <w:tblW w:w="0" w:type="auto"/>
        <w:jc w:val="center"/>
        <w:tblLook w:val="04A0" w:firstRow="1" w:lastRow="0" w:firstColumn="1" w:lastColumn="0" w:noHBand="0" w:noVBand="1"/>
      </w:tblPr>
      <w:tblGrid>
        <w:gridCol w:w="1042"/>
        <w:gridCol w:w="5904"/>
        <w:gridCol w:w="1139"/>
        <w:gridCol w:w="864"/>
      </w:tblGrid>
      <w:tr w:rsidR="003C223C" w:rsidRPr="004C4160" w14:paraId="18E78D37" w14:textId="5ADD0C2C" w:rsidTr="0050175D">
        <w:trPr>
          <w:trHeight w:val="432"/>
          <w:jc w:val="center"/>
        </w:trPr>
        <w:tc>
          <w:tcPr>
            <w:tcW w:w="1042" w:type="dxa"/>
            <w:shd w:val="clear" w:color="auto" w:fill="D9D9D9" w:themeFill="background1" w:themeFillShade="D9"/>
            <w:vAlign w:val="center"/>
          </w:tcPr>
          <w:p w14:paraId="59BEAAA4" w14:textId="77777777" w:rsidR="003C223C" w:rsidRPr="00D12972" w:rsidRDefault="003C223C" w:rsidP="004007C3">
            <w:pPr>
              <w:jc w:val="center"/>
              <w:rPr>
                <w:b/>
                <w:szCs w:val="28"/>
              </w:rPr>
            </w:pPr>
            <w:r w:rsidRPr="00D12972">
              <w:rPr>
                <w:b/>
                <w:szCs w:val="28"/>
              </w:rPr>
              <w:t>RFC</w:t>
            </w:r>
          </w:p>
        </w:tc>
        <w:tc>
          <w:tcPr>
            <w:tcW w:w="5904" w:type="dxa"/>
            <w:shd w:val="clear" w:color="auto" w:fill="D9D9D9" w:themeFill="background1" w:themeFillShade="D9"/>
            <w:vAlign w:val="center"/>
          </w:tcPr>
          <w:p w14:paraId="02A54227" w14:textId="77777777" w:rsidR="003C223C" w:rsidRPr="00D12972" w:rsidRDefault="003C223C" w:rsidP="004007C3">
            <w:pPr>
              <w:jc w:val="center"/>
              <w:rPr>
                <w:b/>
                <w:szCs w:val="28"/>
              </w:rPr>
            </w:pPr>
            <w:r w:rsidRPr="00D12972">
              <w:rPr>
                <w:b/>
                <w:szCs w:val="28"/>
              </w:rPr>
              <w:t>Description</w:t>
            </w:r>
          </w:p>
        </w:tc>
        <w:tc>
          <w:tcPr>
            <w:tcW w:w="1139" w:type="dxa"/>
            <w:shd w:val="clear" w:color="auto" w:fill="D9D9D9" w:themeFill="background1" w:themeFillShade="D9"/>
            <w:vAlign w:val="center"/>
          </w:tcPr>
          <w:p w14:paraId="211F9B7F" w14:textId="7A6D0B03"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6D28E74C" w14:textId="16E2362F" w:rsidR="003C223C" w:rsidRDefault="003C223C">
            <w:pPr>
              <w:jc w:val="center"/>
              <w:rPr>
                <w:b/>
                <w:szCs w:val="28"/>
              </w:rPr>
            </w:pPr>
            <w:r>
              <w:rPr>
                <w:b/>
                <w:szCs w:val="28"/>
              </w:rPr>
              <w:t>ID #</w:t>
            </w:r>
          </w:p>
        </w:tc>
      </w:tr>
      <w:tr w:rsidR="003C223C" w:rsidRPr="00907766" w14:paraId="66A8DC99" w14:textId="553E3D5A" w:rsidTr="0050175D">
        <w:trPr>
          <w:trHeight w:val="288"/>
          <w:jc w:val="center"/>
        </w:trPr>
        <w:tc>
          <w:tcPr>
            <w:tcW w:w="1042" w:type="dxa"/>
            <w:shd w:val="clear" w:color="auto" w:fill="auto"/>
            <w:vAlign w:val="center"/>
          </w:tcPr>
          <w:p w14:paraId="06212F8F" w14:textId="77777777" w:rsidR="003C223C" w:rsidRPr="000C7C05" w:rsidRDefault="003C223C" w:rsidP="00D12972">
            <w:pPr>
              <w:jc w:val="center"/>
              <w:rPr>
                <w:szCs w:val="20"/>
              </w:rPr>
            </w:pPr>
            <w:r w:rsidRPr="000C7C05">
              <w:rPr>
                <w:szCs w:val="20"/>
              </w:rPr>
              <w:t>RFC 6020</w:t>
            </w:r>
          </w:p>
        </w:tc>
        <w:tc>
          <w:tcPr>
            <w:tcW w:w="5904" w:type="dxa"/>
            <w:shd w:val="clear" w:color="auto" w:fill="auto"/>
          </w:tcPr>
          <w:p w14:paraId="422A2A62" w14:textId="77777777" w:rsidR="003C223C" w:rsidRPr="000C7C05" w:rsidRDefault="003C223C">
            <w:pPr>
              <w:rPr>
                <w:szCs w:val="20"/>
              </w:rPr>
            </w:pPr>
            <w:r w:rsidRPr="000C7C05">
              <w:rPr>
                <w:szCs w:val="20"/>
              </w:rPr>
              <w:t>YANG - A Data Modeling Language for the Network Configuration Protocol (NETCONF)</w:t>
            </w:r>
          </w:p>
        </w:tc>
        <w:tc>
          <w:tcPr>
            <w:tcW w:w="1139" w:type="dxa"/>
          </w:tcPr>
          <w:p w14:paraId="2C89A2B6" w14:textId="7528D981" w:rsidR="003C223C" w:rsidRPr="000C7C05" w:rsidRDefault="003C223C">
            <w:pPr>
              <w:jc w:val="center"/>
              <w:rPr>
                <w:szCs w:val="20"/>
              </w:rPr>
            </w:pPr>
            <w:r w:rsidRPr="000C7C05">
              <w:rPr>
                <w:szCs w:val="20"/>
              </w:rPr>
              <w:t>Must</w:t>
            </w:r>
          </w:p>
        </w:tc>
        <w:tc>
          <w:tcPr>
            <w:tcW w:w="864" w:type="dxa"/>
          </w:tcPr>
          <w:p w14:paraId="4FC49184" w14:textId="7F45658A" w:rsidR="003C223C" w:rsidRPr="000C7C05" w:rsidRDefault="003C223C" w:rsidP="009471FD">
            <w:pPr>
              <w:jc w:val="center"/>
              <w:rPr>
                <w:szCs w:val="20"/>
              </w:rPr>
            </w:pPr>
            <w:r>
              <w:rPr>
                <w:szCs w:val="20"/>
              </w:rPr>
              <w:t>12010</w:t>
            </w:r>
          </w:p>
        </w:tc>
      </w:tr>
      <w:tr w:rsidR="003C223C" w:rsidRPr="0026727E" w14:paraId="23D03B65" w14:textId="430F5D67" w:rsidTr="0050175D">
        <w:trPr>
          <w:trHeight w:val="288"/>
          <w:jc w:val="center"/>
        </w:trPr>
        <w:tc>
          <w:tcPr>
            <w:tcW w:w="1042" w:type="dxa"/>
            <w:shd w:val="clear" w:color="auto" w:fill="auto"/>
            <w:vAlign w:val="center"/>
          </w:tcPr>
          <w:p w14:paraId="7723C21B" w14:textId="77777777" w:rsidR="003C223C" w:rsidRPr="000C7C05" w:rsidRDefault="003C223C" w:rsidP="00D12972">
            <w:pPr>
              <w:jc w:val="center"/>
              <w:rPr>
                <w:szCs w:val="20"/>
              </w:rPr>
            </w:pPr>
            <w:r w:rsidRPr="000C7C05">
              <w:rPr>
                <w:szCs w:val="20"/>
              </w:rPr>
              <w:lastRenderedPageBreak/>
              <w:t>RFC 6022</w:t>
            </w:r>
          </w:p>
        </w:tc>
        <w:tc>
          <w:tcPr>
            <w:tcW w:w="5904" w:type="dxa"/>
            <w:shd w:val="clear" w:color="auto" w:fill="auto"/>
          </w:tcPr>
          <w:p w14:paraId="31DA6E8F" w14:textId="77777777" w:rsidR="003C223C" w:rsidRPr="000C7C05" w:rsidRDefault="003C223C">
            <w:pPr>
              <w:rPr>
                <w:szCs w:val="20"/>
              </w:rPr>
            </w:pPr>
            <w:r w:rsidRPr="000C7C05">
              <w:rPr>
                <w:szCs w:val="20"/>
              </w:rPr>
              <w:t>YANG module for NETCONF monitoring</w:t>
            </w:r>
          </w:p>
        </w:tc>
        <w:tc>
          <w:tcPr>
            <w:tcW w:w="1139" w:type="dxa"/>
          </w:tcPr>
          <w:p w14:paraId="5D03C077" w14:textId="3B2D1A8E" w:rsidR="003C223C" w:rsidRPr="000C7C05" w:rsidRDefault="003C223C">
            <w:pPr>
              <w:jc w:val="center"/>
              <w:rPr>
                <w:szCs w:val="20"/>
              </w:rPr>
            </w:pPr>
            <w:r w:rsidRPr="000C7C05">
              <w:rPr>
                <w:szCs w:val="20"/>
              </w:rPr>
              <w:t>Must</w:t>
            </w:r>
          </w:p>
        </w:tc>
        <w:tc>
          <w:tcPr>
            <w:tcW w:w="864" w:type="dxa"/>
          </w:tcPr>
          <w:p w14:paraId="3F7F1A33" w14:textId="4BEDEC89" w:rsidR="003C223C" w:rsidRPr="000C7C05" w:rsidRDefault="003C223C">
            <w:pPr>
              <w:jc w:val="center"/>
              <w:rPr>
                <w:szCs w:val="20"/>
              </w:rPr>
            </w:pPr>
            <w:r>
              <w:rPr>
                <w:szCs w:val="20"/>
              </w:rPr>
              <w:t>12020</w:t>
            </w:r>
          </w:p>
        </w:tc>
      </w:tr>
      <w:tr w:rsidR="003C223C" w14:paraId="35783A0F" w14:textId="0A1CF1F2" w:rsidTr="0050175D">
        <w:trPr>
          <w:trHeight w:val="288"/>
          <w:jc w:val="center"/>
        </w:trPr>
        <w:tc>
          <w:tcPr>
            <w:tcW w:w="1042" w:type="dxa"/>
            <w:shd w:val="clear" w:color="auto" w:fill="auto"/>
            <w:vAlign w:val="center"/>
          </w:tcPr>
          <w:p w14:paraId="06834432" w14:textId="77777777" w:rsidR="003C223C" w:rsidRPr="000C7C05" w:rsidRDefault="003C223C" w:rsidP="00D12972">
            <w:pPr>
              <w:jc w:val="center"/>
              <w:rPr>
                <w:szCs w:val="20"/>
              </w:rPr>
            </w:pPr>
            <w:r w:rsidRPr="000C7C05">
              <w:rPr>
                <w:szCs w:val="20"/>
              </w:rPr>
              <w:t>RFC 6470</w:t>
            </w:r>
          </w:p>
        </w:tc>
        <w:tc>
          <w:tcPr>
            <w:tcW w:w="5904" w:type="dxa"/>
            <w:shd w:val="clear" w:color="auto" w:fill="auto"/>
          </w:tcPr>
          <w:p w14:paraId="74DBF5F9" w14:textId="77777777" w:rsidR="003C223C" w:rsidRPr="000C7C05" w:rsidRDefault="003C223C">
            <w:pPr>
              <w:rPr>
                <w:szCs w:val="20"/>
              </w:rPr>
            </w:pPr>
            <w:r w:rsidRPr="000C7C05">
              <w:rPr>
                <w:szCs w:val="20"/>
              </w:rPr>
              <w:t>NETCONF Base Notifications</w:t>
            </w:r>
          </w:p>
        </w:tc>
        <w:tc>
          <w:tcPr>
            <w:tcW w:w="1139" w:type="dxa"/>
          </w:tcPr>
          <w:p w14:paraId="0F373ED8" w14:textId="4C609A9E" w:rsidR="003C223C" w:rsidRPr="000C7C05" w:rsidRDefault="003C223C">
            <w:pPr>
              <w:jc w:val="center"/>
              <w:rPr>
                <w:szCs w:val="20"/>
              </w:rPr>
            </w:pPr>
            <w:r w:rsidRPr="000C7C05">
              <w:rPr>
                <w:szCs w:val="20"/>
              </w:rPr>
              <w:t>Must</w:t>
            </w:r>
          </w:p>
        </w:tc>
        <w:tc>
          <w:tcPr>
            <w:tcW w:w="864" w:type="dxa"/>
          </w:tcPr>
          <w:p w14:paraId="137A751C" w14:textId="1F4F91FC" w:rsidR="003C223C" w:rsidRPr="000C7C05" w:rsidRDefault="003C223C">
            <w:pPr>
              <w:jc w:val="center"/>
              <w:rPr>
                <w:szCs w:val="20"/>
              </w:rPr>
            </w:pPr>
            <w:r>
              <w:rPr>
                <w:szCs w:val="20"/>
              </w:rPr>
              <w:t>12030</w:t>
            </w:r>
          </w:p>
        </w:tc>
      </w:tr>
      <w:tr w:rsidR="003C223C" w:rsidRPr="00D73E32" w14:paraId="0CB72C08" w14:textId="5BEB5C62" w:rsidTr="0050175D">
        <w:trPr>
          <w:trHeight w:val="288"/>
          <w:jc w:val="center"/>
        </w:trPr>
        <w:tc>
          <w:tcPr>
            <w:tcW w:w="1042" w:type="dxa"/>
            <w:shd w:val="clear" w:color="auto" w:fill="auto"/>
            <w:vAlign w:val="center"/>
          </w:tcPr>
          <w:p w14:paraId="60581ACD" w14:textId="77777777" w:rsidR="003C223C" w:rsidRPr="000C7C05" w:rsidRDefault="003C223C" w:rsidP="00D12972">
            <w:pPr>
              <w:jc w:val="center"/>
              <w:rPr>
                <w:szCs w:val="20"/>
              </w:rPr>
            </w:pPr>
            <w:r w:rsidRPr="000C7C05">
              <w:rPr>
                <w:szCs w:val="20"/>
              </w:rPr>
              <w:t>RFC 6244</w:t>
            </w:r>
          </w:p>
        </w:tc>
        <w:tc>
          <w:tcPr>
            <w:tcW w:w="5904" w:type="dxa"/>
            <w:shd w:val="clear" w:color="auto" w:fill="auto"/>
          </w:tcPr>
          <w:p w14:paraId="2F092402" w14:textId="77777777" w:rsidR="003C223C" w:rsidRPr="000C7C05" w:rsidRDefault="003C223C">
            <w:pPr>
              <w:rPr>
                <w:szCs w:val="20"/>
              </w:rPr>
            </w:pPr>
            <w:r w:rsidRPr="000C7C05">
              <w:rPr>
                <w:szCs w:val="20"/>
              </w:rPr>
              <w:t>An Architecture for Network Management Using NETCONF and YANG</w:t>
            </w:r>
          </w:p>
        </w:tc>
        <w:tc>
          <w:tcPr>
            <w:tcW w:w="1139" w:type="dxa"/>
          </w:tcPr>
          <w:p w14:paraId="2A1EDADC" w14:textId="311881DB" w:rsidR="003C223C" w:rsidRPr="000C7C05" w:rsidRDefault="003C223C">
            <w:pPr>
              <w:jc w:val="center"/>
              <w:rPr>
                <w:szCs w:val="20"/>
              </w:rPr>
            </w:pPr>
            <w:r w:rsidRPr="000C7C05">
              <w:rPr>
                <w:szCs w:val="20"/>
              </w:rPr>
              <w:t>Must</w:t>
            </w:r>
          </w:p>
        </w:tc>
        <w:tc>
          <w:tcPr>
            <w:tcW w:w="864" w:type="dxa"/>
          </w:tcPr>
          <w:p w14:paraId="6F43F1B1" w14:textId="4DE437EE" w:rsidR="003C223C" w:rsidRPr="000C7C05" w:rsidRDefault="003C223C">
            <w:pPr>
              <w:jc w:val="center"/>
              <w:rPr>
                <w:szCs w:val="20"/>
              </w:rPr>
            </w:pPr>
            <w:r>
              <w:rPr>
                <w:szCs w:val="20"/>
              </w:rPr>
              <w:t>12040</w:t>
            </w:r>
          </w:p>
        </w:tc>
      </w:tr>
      <w:tr w:rsidR="003C223C" w:rsidRPr="0093622C" w14:paraId="4D30E118" w14:textId="1C9C0831" w:rsidTr="0050175D">
        <w:trPr>
          <w:trHeight w:val="288"/>
          <w:jc w:val="center"/>
        </w:trPr>
        <w:tc>
          <w:tcPr>
            <w:tcW w:w="1042" w:type="dxa"/>
            <w:shd w:val="clear" w:color="auto" w:fill="auto"/>
            <w:vAlign w:val="center"/>
          </w:tcPr>
          <w:p w14:paraId="6A20F76F" w14:textId="77777777" w:rsidR="003C223C" w:rsidRPr="000C7C05" w:rsidRDefault="003C223C" w:rsidP="00D12972">
            <w:pPr>
              <w:jc w:val="center"/>
              <w:rPr>
                <w:szCs w:val="20"/>
              </w:rPr>
            </w:pPr>
            <w:r w:rsidRPr="000C7C05">
              <w:rPr>
                <w:szCs w:val="20"/>
              </w:rPr>
              <w:t>RFC 6087</w:t>
            </w:r>
          </w:p>
        </w:tc>
        <w:tc>
          <w:tcPr>
            <w:tcW w:w="5904" w:type="dxa"/>
            <w:shd w:val="clear" w:color="auto" w:fill="auto"/>
          </w:tcPr>
          <w:p w14:paraId="0DC156F0" w14:textId="77777777" w:rsidR="003C223C" w:rsidRPr="000C7C05" w:rsidRDefault="003C223C">
            <w:pPr>
              <w:rPr>
                <w:szCs w:val="20"/>
              </w:rPr>
            </w:pPr>
            <w:r w:rsidRPr="000C7C05">
              <w:rPr>
                <w:szCs w:val="20"/>
              </w:rPr>
              <w:t>Guidelines for Authors and Reviewers of YANG Data Model Documents</w:t>
            </w:r>
          </w:p>
        </w:tc>
        <w:tc>
          <w:tcPr>
            <w:tcW w:w="1139" w:type="dxa"/>
          </w:tcPr>
          <w:p w14:paraId="46A9E564" w14:textId="143A7BF6" w:rsidR="003C223C" w:rsidRPr="000C7C05" w:rsidRDefault="003C223C">
            <w:pPr>
              <w:jc w:val="center"/>
              <w:rPr>
                <w:szCs w:val="20"/>
              </w:rPr>
            </w:pPr>
            <w:r w:rsidRPr="000C7C05">
              <w:rPr>
                <w:szCs w:val="20"/>
              </w:rPr>
              <w:t>Must</w:t>
            </w:r>
          </w:p>
        </w:tc>
        <w:tc>
          <w:tcPr>
            <w:tcW w:w="864" w:type="dxa"/>
          </w:tcPr>
          <w:p w14:paraId="28F30111" w14:textId="63A42509" w:rsidR="003C223C" w:rsidRPr="000C7C05" w:rsidRDefault="003C223C">
            <w:pPr>
              <w:jc w:val="center"/>
              <w:rPr>
                <w:szCs w:val="20"/>
              </w:rPr>
            </w:pPr>
            <w:r>
              <w:rPr>
                <w:szCs w:val="20"/>
              </w:rPr>
              <w:t>12050</w:t>
            </w:r>
          </w:p>
        </w:tc>
      </w:tr>
      <w:tr w:rsidR="003C223C" w:rsidRPr="0093622C" w14:paraId="47285C80" w14:textId="0D7CA4AC" w:rsidTr="0050175D">
        <w:trPr>
          <w:trHeight w:val="288"/>
          <w:jc w:val="center"/>
        </w:trPr>
        <w:tc>
          <w:tcPr>
            <w:tcW w:w="1042" w:type="dxa"/>
            <w:shd w:val="clear" w:color="auto" w:fill="auto"/>
            <w:vAlign w:val="center"/>
          </w:tcPr>
          <w:p w14:paraId="44ECD684" w14:textId="3B10ABD3" w:rsidR="003C223C" w:rsidRPr="000C7C05" w:rsidRDefault="003C223C" w:rsidP="00D12972">
            <w:pPr>
              <w:jc w:val="center"/>
              <w:rPr>
                <w:szCs w:val="20"/>
              </w:rPr>
            </w:pPr>
            <w:r w:rsidRPr="000C7C05">
              <w:rPr>
                <w:szCs w:val="20"/>
              </w:rPr>
              <w:t>RFC 6991</w:t>
            </w:r>
          </w:p>
        </w:tc>
        <w:tc>
          <w:tcPr>
            <w:tcW w:w="5904" w:type="dxa"/>
            <w:shd w:val="clear" w:color="auto" w:fill="auto"/>
          </w:tcPr>
          <w:p w14:paraId="4CEE4DCF" w14:textId="24499DF2" w:rsidR="003C223C" w:rsidRPr="000C7C05" w:rsidRDefault="003C223C">
            <w:pPr>
              <w:rPr>
                <w:szCs w:val="20"/>
              </w:rPr>
            </w:pPr>
            <w:r w:rsidRPr="000C7C05">
              <w:rPr>
                <w:szCs w:val="20"/>
              </w:rPr>
              <w:t>Common YANG Data Types</w:t>
            </w:r>
          </w:p>
        </w:tc>
        <w:tc>
          <w:tcPr>
            <w:tcW w:w="1139" w:type="dxa"/>
          </w:tcPr>
          <w:p w14:paraId="6D2BDF74" w14:textId="37D072CA" w:rsidR="003C223C" w:rsidRPr="000C7C05" w:rsidRDefault="00F35FDF">
            <w:pPr>
              <w:jc w:val="center"/>
              <w:rPr>
                <w:szCs w:val="20"/>
              </w:rPr>
            </w:pPr>
            <w:r>
              <w:rPr>
                <w:szCs w:val="20"/>
              </w:rPr>
              <w:t>Should</w:t>
            </w:r>
          </w:p>
        </w:tc>
        <w:tc>
          <w:tcPr>
            <w:tcW w:w="864" w:type="dxa"/>
          </w:tcPr>
          <w:p w14:paraId="01C61682" w14:textId="0083C275" w:rsidR="003C223C" w:rsidRPr="000C7C05" w:rsidRDefault="003C223C" w:rsidP="009471FD">
            <w:pPr>
              <w:jc w:val="center"/>
              <w:rPr>
                <w:szCs w:val="20"/>
              </w:rPr>
            </w:pPr>
            <w:r>
              <w:rPr>
                <w:szCs w:val="20"/>
              </w:rPr>
              <w:t>12060</w:t>
            </w:r>
          </w:p>
        </w:tc>
      </w:tr>
      <w:tr w:rsidR="003C223C" w:rsidRPr="0093622C" w14:paraId="4D61B0DA" w14:textId="275A194C" w:rsidTr="0050175D">
        <w:trPr>
          <w:trHeight w:val="288"/>
          <w:jc w:val="center"/>
        </w:trPr>
        <w:tc>
          <w:tcPr>
            <w:tcW w:w="1042" w:type="dxa"/>
            <w:shd w:val="clear" w:color="auto" w:fill="auto"/>
            <w:vAlign w:val="center"/>
          </w:tcPr>
          <w:p w14:paraId="053E7E35" w14:textId="73051B9A" w:rsidR="003C223C" w:rsidRPr="000C7C05" w:rsidRDefault="003C223C" w:rsidP="00D12972">
            <w:pPr>
              <w:jc w:val="center"/>
              <w:rPr>
                <w:szCs w:val="20"/>
              </w:rPr>
            </w:pPr>
            <w:r w:rsidRPr="000C7C05">
              <w:rPr>
                <w:szCs w:val="20"/>
              </w:rPr>
              <w:t>RFC 6536</w:t>
            </w:r>
          </w:p>
        </w:tc>
        <w:tc>
          <w:tcPr>
            <w:tcW w:w="5904" w:type="dxa"/>
            <w:shd w:val="clear" w:color="auto" w:fill="auto"/>
          </w:tcPr>
          <w:p w14:paraId="497C67E2" w14:textId="11DD8385" w:rsidR="003C223C" w:rsidRPr="000C7C05" w:rsidRDefault="003C223C">
            <w:pPr>
              <w:rPr>
                <w:szCs w:val="20"/>
              </w:rPr>
            </w:pPr>
            <w:r w:rsidRPr="000C7C05">
              <w:rPr>
                <w:szCs w:val="20"/>
              </w:rPr>
              <w:t>NETCONF Access Control Model</w:t>
            </w:r>
          </w:p>
        </w:tc>
        <w:tc>
          <w:tcPr>
            <w:tcW w:w="1139" w:type="dxa"/>
          </w:tcPr>
          <w:p w14:paraId="44AA1E85" w14:textId="52D0779D" w:rsidR="003C223C" w:rsidRPr="000C7C05" w:rsidRDefault="00F35FDF">
            <w:pPr>
              <w:jc w:val="center"/>
              <w:rPr>
                <w:szCs w:val="20"/>
              </w:rPr>
            </w:pPr>
            <w:r>
              <w:rPr>
                <w:szCs w:val="20"/>
              </w:rPr>
              <w:t>Should</w:t>
            </w:r>
          </w:p>
        </w:tc>
        <w:tc>
          <w:tcPr>
            <w:tcW w:w="864" w:type="dxa"/>
          </w:tcPr>
          <w:p w14:paraId="4689488F" w14:textId="624FFA42" w:rsidR="003C223C" w:rsidRPr="000C7C05" w:rsidRDefault="003C223C" w:rsidP="009471FD">
            <w:pPr>
              <w:jc w:val="center"/>
              <w:rPr>
                <w:szCs w:val="20"/>
              </w:rPr>
            </w:pPr>
            <w:r>
              <w:rPr>
                <w:szCs w:val="20"/>
              </w:rPr>
              <w:t>12070</w:t>
            </w:r>
          </w:p>
        </w:tc>
      </w:tr>
      <w:tr w:rsidR="003C223C" w:rsidRPr="0093622C" w14:paraId="61E61FFE" w14:textId="1BB17F87" w:rsidTr="0050175D">
        <w:trPr>
          <w:trHeight w:val="288"/>
          <w:jc w:val="center"/>
        </w:trPr>
        <w:tc>
          <w:tcPr>
            <w:tcW w:w="1042" w:type="dxa"/>
            <w:shd w:val="clear" w:color="auto" w:fill="auto"/>
            <w:vAlign w:val="center"/>
          </w:tcPr>
          <w:p w14:paraId="21C3DEA4" w14:textId="7BEDA258" w:rsidR="003C223C" w:rsidRPr="000C7C05" w:rsidRDefault="003C223C" w:rsidP="00D12972">
            <w:pPr>
              <w:jc w:val="center"/>
              <w:rPr>
                <w:szCs w:val="20"/>
              </w:rPr>
            </w:pPr>
            <w:r w:rsidRPr="000C7C05">
              <w:rPr>
                <w:szCs w:val="20"/>
              </w:rPr>
              <w:t>RFC 7223</w:t>
            </w:r>
          </w:p>
        </w:tc>
        <w:tc>
          <w:tcPr>
            <w:tcW w:w="5904" w:type="dxa"/>
            <w:shd w:val="clear" w:color="auto" w:fill="auto"/>
          </w:tcPr>
          <w:p w14:paraId="7240F8AA" w14:textId="35028856" w:rsidR="003C223C" w:rsidRPr="000C7C05" w:rsidRDefault="003C223C">
            <w:pPr>
              <w:rPr>
                <w:szCs w:val="20"/>
              </w:rPr>
            </w:pPr>
            <w:r w:rsidRPr="000C7C05">
              <w:rPr>
                <w:szCs w:val="20"/>
              </w:rPr>
              <w:t>A YANG Data Model for Interface Management</w:t>
            </w:r>
          </w:p>
        </w:tc>
        <w:tc>
          <w:tcPr>
            <w:tcW w:w="1139" w:type="dxa"/>
          </w:tcPr>
          <w:p w14:paraId="41908FB6" w14:textId="22899FC6" w:rsidR="003C223C" w:rsidRPr="000C7C05" w:rsidRDefault="00F35FDF">
            <w:pPr>
              <w:jc w:val="center"/>
              <w:rPr>
                <w:szCs w:val="20"/>
              </w:rPr>
            </w:pPr>
            <w:r>
              <w:rPr>
                <w:szCs w:val="20"/>
              </w:rPr>
              <w:t>Should</w:t>
            </w:r>
          </w:p>
        </w:tc>
        <w:tc>
          <w:tcPr>
            <w:tcW w:w="864" w:type="dxa"/>
          </w:tcPr>
          <w:p w14:paraId="03760EE6" w14:textId="61D859DB" w:rsidR="003C223C" w:rsidRPr="000C7C05" w:rsidRDefault="003C223C" w:rsidP="009471FD">
            <w:pPr>
              <w:jc w:val="center"/>
              <w:rPr>
                <w:szCs w:val="20"/>
              </w:rPr>
            </w:pPr>
            <w:r>
              <w:rPr>
                <w:szCs w:val="20"/>
              </w:rPr>
              <w:t>12080</w:t>
            </w:r>
          </w:p>
        </w:tc>
      </w:tr>
      <w:tr w:rsidR="003C223C" w:rsidRPr="0093622C" w14:paraId="246F3F46" w14:textId="63265183" w:rsidTr="0050175D">
        <w:trPr>
          <w:trHeight w:val="288"/>
          <w:jc w:val="center"/>
        </w:trPr>
        <w:tc>
          <w:tcPr>
            <w:tcW w:w="1042" w:type="dxa"/>
            <w:shd w:val="clear" w:color="auto" w:fill="auto"/>
            <w:vAlign w:val="center"/>
          </w:tcPr>
          <w:p w14:paraId="713CBE12" w14:textId="667A0E97" w:rsidR="003C223C" w:rsidRPr="000C7C05" w:rsidRDefault="003C223C" w:rsidP="00D12972">
            <w:pPr>
              <w:jc w:val="center"/>
              <w:rPr>
                <w:szCs w:val="20"/>
              </w:rPr>
            </w:pPr>
            <w:r w:rsidRPr="000C7C05">
              <w:rPr>
                <w:szCs w:val="20"/>
              </w:rPr>
              <w:t>RFC 7224</w:t>
            </w:r>
          </w:p>
        </w:tc>
        <w:tc>
          <w:tcPr>
            <w:tcW w:w="5904" w:type="dxa"/>
            <w:shd w:val="clear" w:color="auto" w:fill="auto"/>
          </w:tcPr>
          <w:p w14:paraId="4254A749" w14:textId="3D351CFD" w:rsidR="003C223C" w:rsidRPr="000C7C05" w:rsidRDefault="003C223C">
            <w:pPr>
              <w:rPr>
                <w:szCs w:val="20"/>
              </w:rPr>
            </w:pPr>
            <w:r w:rsidRPr="000C7C05">
              <w:rPr>
                <w:szCs w:val="20"/>
              </w:rPr>
              <w:t>IANA Interface Type YANG Module</w:t>
            </w:r>
          </w:p>
        </w:tc>
        <w:tc>
          <w:tcPr>
            <w:tcW w:w="1139" w:type="dxa"/>
          </w:tcPr>
          <w:p w14:paraId="44A260FA" w14:textId="14C32B53" w:rsidR="003C223C" w:rsidRPr="000C7C05" w:rsidRDefault="00F35FDF">
            <w:pPr>
              <w:jc w:val="center"/>
              <w:rPr>
                <w:szCs w:val="20"/>
              </w:rPr>
            </w:pPr>
            <w:r>
              <w:rPr>
                <w:szCs w:val="20"/>
              </w:rPr>
              <w:t>Should</w:t>
            </w:r>
          </w:p>
        </w:tc>
        <w:tc>
          <w:tcPr>
            <w:tcW w:w="864" w:type="dxa"/>
          </w:tcPr>
          <w:p w14:paraId="50120520" w14:textId="53DD664A" w:rsidR="003C223C" w:rsidRPr="000C7C05" w:rsidRDefault="003C223C" w:rsidP="009471FD">
            <w:pPr>
              <w:jc w:val="center"/>
              <w:rPr>
                <w:szCs w:val="20"/>
              </w:rPr>
            </w:pPr>
            <w:r>
              <w:rPr>
                <w:szCs w:val="20"/>
              </w:rPr>
              <w:t>12090</w:t>
            </w:r>
          </w:p>
        </w:tc>
      </w:tr>
      <w:tr w:rsidR="003C223C" w:rsidRPr="0093622C" w14:paraId="12416DC7" w14:textId="5E5B8419" w:rsidTr="0050175D">
        <w:trPr>
          <w:trHeight w:val="288"/>
          <w:jc w:val="center"/>
        </w:trPr>
        <w:tc>
          <w:tcPr>
            <w:tcW w:w="1042" w:type="dxa"/>
            <w:shd w:val="clear" w:color="auto" w:fill="auto"/>
            <w:vAlign w:val="center"/>
          </w:tcPr>
          <w:p w14:paraId="45C547C1" w14:textId="35C98307" w:rsidR="003C223C" w:rsidRPr="000C7C05" w:rsidRDefault="003C223C" w:rsidP="00D12972">
            <w:pPr>
              <w:jc w:val="center"/>
              <w:rPr>
                <w:szCs w:val="20"/>
              </w:rPr>
            </w:pPr>
            <w:r w:rsidRPr="000C7C05">
              <w:rPr>
                <w:szCs w:val="20"/>
              </w:rPr>
              <w:t>RFC 7277</w:t>
            </w:r>
          </w:p>
        </w:tc>
        <w:tc>
          <w:tcPr>
            <w:tcW w:w="5904" w:type="dxa"/>
            <w:shd w:val="clear" w:color="auto" w:fill="auto"/>
          </w:tcPr>
          <w:p w14:paraId="3C5EA33C" w14:textId="0B554E22" w:rsidR="003C223C" w:rsidRPr="000C7C05" w:rsidRDefault="003C223C">
            <w:pPr>
              <w:rPr>
                <w:szCs w:val="20"/>
              </w:rPr>
            </w:pPr>
            <w:r w:rsidRPr="000C7C05">
              <w:rPr>
                <w:szCs w:val="20"/>
              </w:rPr>
              <w:t>A YANG Data Model for IP Management</w:t>
            </w:r>
          </w:p>
        </w:tc>
        <w:tc>
          <w:tcPr>
            <w:tcW w:w="1139" w:type="dxa"/>
          </w:tcPr>
          <w:p w14:paraId="15A912C3" w14:textId="1E61D211" w:rsidR="003C223C" w:rsidRPr="000C7C05" w:rsidRDefault="00F35FDF">
            <w:pPr>
              <w:jc w:val="center"/>
              <w:rPr>
                <w:szCs w:val="20"/>
              </w:rPr>
            </w:pPr>
            <w:r>
              <w:rPr>
                <w:szCs w:val="20"/>
              </w:rPr>
              <w:t>Should</w:t>
            </w:r>
          </w:p>
        </w:tc>
        <w:tc>
          <w:tcPr>
            <w:tcW w:w="864" w:type="dxa"/>
          </w:tcPr>
          <w:p w14:paraId="77E7AD5D" w14:textId="49A52CBA" w:rsidR="003C223C" w:rsidRPr="000C7C05" w:rsidRDefault="003C223C" w:rsidP="009471FD">
            <w:pPr>
              <w:jc w:val="center"/>
              <w:rPr>
                <w:szCs w:val="20"/>
              </w:rPr>
            </w:pPr>
            <w:r>
              <w:rPr>
                <w:szCs w:val="20"/>
              </w:rPr>
              <w:t>12100</w:t>
            </w:r>
          </w:p>
        </w:tc>
      </w:tr>
      <w:tr w:rsidR="003C223C" w:rsidRPr="0093622C" w14:paraId="76288159" w14:textId="0DF2B369" w:rsidTr="0050175D">
        <w:trPr>
          <w:trHeight w:val="288"/>
          <w:jc w:val="center"/>
        </w:trPr>
        <w:tc>
          <w:tcPr>
            <w:tcW w:w="1042" w:type="dxa"/>
            <w:shd w:val="clear" w:color="auto" w:fill="auto"/>
            <w:vAlign w:val="center"/>
          </w:tcPr>
          <w:p w14:paraId="264A8DB8" w14:textId="065E9DF6" w:rsidR="003C223C" w:rsidRPr="000C7C05" w:rsidRDefault="003C223C" w:rsidP="00D12972">
            <w:pPr>
              <w:jc w:val="center"/>
              <w:rPr>
                <w:szCs w:val="20"/>
              </w:rPr>
            </w:pPr>
            <w:r w:rsidRPr="000C7C05">
              <w:rPr>
                <w:szCs w:val="20"/>
              </w:rPr>
              <w:t>RFC 7317</w:t>
            </w:r>
          </w:p>
        </w:tc>
        <w:tc>
          <w:tcPr>
            <w:tcW w:w="5904" w:type="dxa"/>
            <w:shd w:val="clear" w:color="auto" w:fill="auto"/>
          </w:tcPr>
          <w:p w14:paraId="152B9F77" w14:textId="501D8AF4" w:rsidR="003C223C" w:rsidRPr="000C7C05" w:rsidRDefault="003C223C">
            <w:pPr>
              <w:rPr>
                <w:szCs w:val="20"/>
              </w:rPr>
            </w:pPr>
            <w:r w:rsidRPr="000C7C05">
              <w:rPr>
                <w:szCs w:val="20"/>
              </w:rPr>
              <w:t>A YANG Data Model for System Management</w:t>
            </w:r>
          </w:p>
        </w:tc>
        <w:tc>
          <w:tcPr>
            <w:tcW w:w="1139" w:type="dxa"/>
          </w:tcPr>
          <w:p w14:paraId="459166FB" w14:textId="750F6FC2" w:rsidR="003C223C" w:rsidRPr="000C7C05" w:rsidRDefault="00F35FDF">
            <w:pPr>
              <w:jc w:val="center"/>
              <w:rPr>
                <w:szCs w:val="20"/>
              </w:rPr>
            </w:pPr>
            <w:r>
              <w:rPr>
                <w:szCs w:val="20"/>
              </w:rPr>
              <w:t>Should</w:t>
            </w:r>
          </w:p>
        </w:tc>
        <w:tc>
          <w:tcPr>
            <w:tcW w:w="864" w:type="dxa"/>
          </w:tcPr>
          <w:p w14:paraId="32D988E7" w14:textId="1B75D63E" w:rsidR="003C223C" w:rsidRPr="000C7C05" w:rsidRDefault="003C223C" w:rsidP="009471FD">
            <w:pPr>
              <w:jc w:val="center"/>
              <w:rPr>
                <w:szCs w:val="20"/>
              </w:rPr>
            </w:pPr>
            <w:r>
              <w:rPr>
                <w:szCs w:val="20"/>
              </w:rPr>
              <w:t>12110</w:t>
            </w:r>
          </w:p>
        </w:tc>
      </w:tr>
      <w:tr w:rsidR="003C223C" w:rsidRPr="0093622C" w14:paraId="11F5256C" w14:textId="5E65E3E0" w:rsidTr="0050175D">
        <w:trPr>
          <w:trHeight w:val="288"/>
          <w:jc w:val="center"/>
        </w:trPr>
        <w:tc>
          <w:tcPr>
            <w:tcW w:w="1042" w:type="dxa"/>
            <w:shd w:val="clear" w:color="auto" w:fill="auto"/>
            <w:vAlign w:val="center"/>
          </w:tcPr>
          <w:p w14:paraId="0033B195" w14:textId="6D050A5D" w:rsidR="003C223C" w:rsidRPr="000C7C05" w:rsidRDefault="003C223C" w:rsidP="00D12972">
            <w:pPr>
              <w:jc w:val="center"/>
              <w:rPr>
                <w:szCs w:val="20"/>
              </w:rPr>
            </w:pPr>
            <w:r w:rsidRPr="000C7C05">
              <w:rPr>
                <w:szCs w:val="20"/>
              </w:rPr>
              <w:t>RFC 7407</w:t>
            </w:r>
          </w:p>
        </w:tc>
        <w:tc>
          <w:tcPr>
            <w:tcW w:w="5904" w:type="dxa"/>
            <w:shd w:val="clear" w:color="auto" w:fill="auto"/>
          </w:tcPr>
          <w:p w14:paraId="5A30573A" w14:textId="7A711563" w:rsidR="003C223C" w:rsidRPr="000C7C05" w:rsidRDefault="003C223C">
            <w:pPr>
              <w:rPr>
                <w:szCs w:val="20"/>
              </w:rPr>
            </w:pPr>
            <w:r w:rsidRPr="000C7C05">
              <w:rPr>
                <w:szCs w:val="20"/>
              </w:rPr>
              <w:t>A YANG Data Model for SNMP Configuration</w:t>
            </w:r>
          </w:p>
        </w:tc>
        <w:tc>
          <w:tcPr>
            <w:tcW w:w="1139" w:type="dxa"/>
          </w:tcPr>
          <w:p w14:paraId="0B8F4274" w14:textId="6C3F5A83" w:rsidR="003C223C" w:rsidRPr="000C7C05" w:rsidRDefault="00F35FDF">
            <w:pPr>
              <w:jc w:val="center"/>
              <w:rPr>
                <w:szCs w:val="20"/>
              </w:rPr>
            </w:pPr>
            <w:r>
              <w:rPr>
                <w:szCs w:val="20"/>
              </w:rPr>
              <w:t>Should</w:t>
            </w:r>
          </w:p>
        </w:tc>
        <w:tc>
          <w:tcPr>
            <w:tcW w:w="864" w:type="dxa"/>
          </w:tcPr>
          <w:p w14:paraId="05E4000A" w14:textId="529FB472" w:rsidR="003C223C" w:rsidRPr="000C7C05" w:rsidRDefault="003C223C" w:rsidP="009471FD">
            <w:pPr>
              <w:jc w:val="center"/>
              <w:rPr>
                <w:szCs w:val="20"/>
              </w:rPr>
            </w:pPr>
            <w:r>
              <w:rPr>
                <w:szCs w:val="20"/>
              </w:rPr>
              <w:t>12120</w:t>
            </w:r>
          </w:p>
        </w:tc>
      </w:tr>
    </w:tbl>
    <w:p w14:paraId="3D4FF9F6" w14:textId="77777777" w:rsidR="007F5F94" w:rsidRDefault="007F5F94" w:rsidP="007F5F94">
      <w:pPr>
        <w:spacing w:after="120" w:line="245" w:lineRule="auto"/>
      </w:pPr>
    </w:p>
    <w:p w14:paraId="10F12E28" w14:textId="22B25832" w:rsidR="000C7C05" w:rsidRDefault="004774F6" w:rsidP="000C7C05">
      <w:pPr>
        <w:spacing w:after="120" w:line="245" w:lineRule="auto"/>
        <w:rPr>
          <w:rFonts w:asciiTheme="minorHAnsi" w:hAnsiTheme="minorHAnsi"/>
          <w:szCs w:val="20"/>
        </w:rPr>
      </w:pPr>
      <w:r w:rsidRPr="0035747E">
        <w:t>The NETCONF server interface shall fully conform to the following NETCONF RFCs</w:t>
      </w:r>
      <w:r w:rsidRPr="001B6924">
        <w:rPr>
          <w:szCs w:val="20"/>
        </w:rPr>
        <w:t>.</w:t>
      </w:r>
    </w:p>
    <w:p w14:paraId="2ECA68C7" w14:textId="2C83E241" w:rsidR="006F50AF" w:rsidRPr="00C11D4C" w:rsidRDefault="00C11D4C" w:rsidP="00C11D4C">
      <w:pPr>
        <w:pStyle w:val="Caption"/>
        <w:jc w:val="center"/>
        <w:rPr>
          <w:rFonts w:cstheme="minorHAnsi"/>
          <w:color w:val="auto"/>
          <w:sz w:val="24"/>
          <w:szCs w:val="28"/>
        </w:rPr>
      </w:pPr>
      <w:r w:rsidRPr="00C11D4C">
        <w:rPr>
          <w:color w:val="auto"/>
          <w:sz w:val="24"/>
          <w:szCs w:val="28"/>
        </w:rPr>
        <w:t xml:space="preserve">Table </w:t>
      </w:r>
      <w:r w:rsidRPr="00C11D4C">
        <w:rPr>
          <w:color w:val="auto"/>
          <w:sz w:val="24"/>
          <w:szCs w:val="28"/>
        </w:rPr>
        <w:fldChar w:fldCharType="begin"/>
      </w:r>
      <w:r w:rsidRPr="00C11D4C">
        <w:rPr>
          <w:color w:val="auto"/>
          <w:sz w:val="24"/>
          <w:szCs w:val="28"/>
        </w:rPr>
        <w:instrText xml:space="preserve"> SEQ Table \* ARABIC </w:instrText>
      </w:r>
      <w:r w:rsidRPr="00C11D4C">
        <w:rPr>
          <w:color w:val="auto"/>
          <w:sz w:val="24"/>
          <w:szCs w:val="28"/>
        </w:rPr>
        <w:fldChar w:fldCharType="separate"/>
      </w:r>
      <w:r w:rsidR="006B46EF">
        <w:rPr>
          <w:noProof/>
          <w:color w:val="auto"/>
          <w:sz w:val="24"/>
          <w:szCs w:val="28"/>
        </w:rPr>
        <w:t>4</w:t>
      </w:r>
      <w:r w:rsidRPr="00C11D4C">
        <w:rPr>
          <w:color w:val="auto"/>
          <w:sz w:val="24"/>
          <w:szCs w:val="28"/>
        </w:rPr>
        <w:fldChar w:fldCharType="end"/>
      </w:r>
      <w:r w:rsidR="006F50AF" w:rsidRPr="00C11D4C">
        <w:rPr>
          <w:color w:val="auto"/>
          <w:sz w:val="24"/>
          <w:szCs w:val="28"/>
        </w:rPr>
        <w:t>. NETCONF RFCs</w:t>
      </w:r>
    </w:p>
    <w:tbl>
      <w:tblPr>
        <w:tblStyle w:val="TableGrid"/>
        <w:tblW w:w="8669" w:type="dxa"/>
        <w:jc w:val="center"/>
        <w:tblLook w:val="04A0" w:firstRow="1" w:lastRow="0" w:firstColumn="1" w:lastColumn="0" w:noHBand="0" w:noVBand="1"/>
      </w:tblPr>
      <w:tblGrid>
        <w:gridCol w:w="1037"/>
        <w:gridCol w:w="5904"/>
        <w:gridCol w:w="864"/>
        <w:gridCol w:w="864"/>
      </w:tblGrid>
      <w:tr w:rsidR="003C223C" w:rsidRPr="004C4160" w14:paraId="6F533628" w14:textId="365AF0A7" w:rsidTr="0050175D">
        <w:trPr>
          <w:trHeight w:val="432"/>
          <w:jc w:val="center"/>
        </w:trPr>
        <w:tc>
          <w:tcPr>
            <w:tcW w:w="1037" w:type="dxa"/>
            <w:shd w:val="clear" w:color="auto" w:fill="D9D9D9" w:themeFill="background1" w:themeFillShade="D9"/>
            <w:vAlign w:val="center"/>
          </w:tcPr>
          <w:p w14:paraId="6C8FFDD5" w14:textId="77777777" w:rsidR="003C223C" w:rsidRPr="00D12972" w:rsidRDefault="003C223C" w:rsidP="00B4266F">
            <w:pPr>
              <w:jc w:val="center"/>
              <w:rPr>
                <w:b/>
                <w:szCs w:val="28"/>
              </w:rPr>
            </w:pPr>
            <w:r w:rsidRPr="00D12972">
              <w:rPr>
                <w:b/>
                <w:szCs w:val="28"/>
              </w:rPr>
              <w:t>RFC</w:t>
            </w:r>
          </w:p>
        </w:tc>
        <w:tc>
          <w:tcPr>
            <w:tcW w:w="5904" w:type="dxa"/>
            <w:shd w:val="clear" w:color="auto" w:fill="D9D9D9" w:themeFill="background1" w:themeFillShade="D9"/>
            <w:vAlign w:val="center"/>
          </w:tcPr>
          <w:p w14:paraId="6B09BAE1" w14:textId="77777777" w:rsidR="003C223C" w:rsidRPr="00D12972" w:rsidRDefault="003C223C" w:rsidP="00B4266F">
            <w:pPr>
              <w:jc w:val="center"/>
              <w:rPr>
                <w:b/>
                <w:szCs w:val="28"/>
              </w:rPr>
            </w:pPr>
            <w:r w:rsidRPr="00D12972">
              <w:rPr>
                <w:b/>
                <w:szCs w:val="28"/>
              </w:rPr>
              <w:t>Description</w:t>
            </w:r>
          </w:p>
        </w:tc>
        <w:tc>
          <w:tcPr>
            <w:tcW w:w="864" w:type="dxa"/>
            <w:shd w:val="clear" w:color="auto" w:fill="D9D9D9" w:themeFill="background1" w:themeFillShade="D9"/>
            <w:vAlign w:val="center"/>
          </w:tcPr>
          <w:p w14:paraId="155681AB" w14:textId="444C6AA6"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59CF10A8" w14:textId="23B24D7F" w:rsidR="003C223C" w:rsidRDefault="003C223C">
            <w:pPr>
              <w:jc w:val="center"/>
              <w:rPr>
                <w:b/>
                <w:szCs w:val="28"/>
              </w:rPr>
            </w:pPr>
            <w:r>
              <w:rPr>
                <w:b/>
                <w:szCs w:val="28"/>
              </w:rPr>
              <w:t>ID #</w:t>
            </w:r>
          </w:p>
        </w:tc>
      </w:tr>
      <w:tr w:rsidR="003C223C" w:rsidRPr="00907766" w14:paraId="59CB8989" w14:textId="77BEDCA3" w:rsidTr="0050175D">
        <w:trPr>
          <w:trHeight w:val="288"/>
          <w:jc w:val="center"/>
        </w:trPr>
        <w:tc>
          <w:tcPr>
            <w:tcW w:w="1037" w:type="dxa"/>
            <w:shd w:val="clear" w:color="auto" w:fill="auto"/>
            <w:vAlign w:val="center"/>
          </w:tcPr>
          <w:p w14:paraId="66519670" w14:textId="77777777" w:rsidR="003C223C" w:rsidRPr="000C7C05" w:rsidRDefault="003C223C" w:rsidP="00B4266F">
            <w:pPr>
              <w:jc w:val="center"/>
              <w:rPr>
                <w:szCs w:val="20"/>
              </w:rPr>
            </w:pPr>
            <w:r w:rsidRPr="000C7C05">
              <w:rPr>
                <w:szCs w:val="20"/>
              </w:rPr>
              <w:t>RFC 4741</w:t>
            </w:r>
          </w:p>
        </w:tc>
        <w:tc>
          <w:tcPr>
            <w:tcW w:w="5904" w:type="dxa"/>
            <w:shd w:val="clear" w:color="auto" w:fill="auto"/>
          </w:tcPr>
          <w:p w14:paraId="630534E8" w14:textId="77777777" w:rsidR="003C223C" w:rsidRPr="000C7C05" w:rsidRDefault="003C223C">
            <w:pPr>
              <w:rPr>
                <w:szCs w:val="20"/>
              </w:rPr>
            </w:pPr>
            <w:r w:rsidRPr="000C7C05">
              <w:rPr>
                <w:szCs w:val="20"/>
              </w:rPr>
              <w:t>NETCONF Configuration Protocol</w:t>
            </w:r>
          </w:p>
        </w:tc>
        <w:tc>
          <w:tcPr>
            <w:tcW w:w="864" w:type="dxa"/>
          </w:tcPr>
          <w:p w14:paraId="04621C94" w14:textId="2EEE491C" w:rsidR="003C223C" w:rsidRPr="000C7C05" w:rsidRDefault="003C223C">
            <w:pPr>
              <w:jc w:val="center"/>
              <w:rPr>
                <w:szCs w:val="20"/>
              </w:rPr>
            </w:pPr>
            <w:r w:rsidRPr="000C7C05">
              <w:rPr>
                <w:szCs w:val="20"/>
              </w:rPr>
              <w:t>Must</w:t>
            </w:r>
          </w:p>
        </w:tc>
        <w:tc>
          <w:tcPr>
            <w:tcW w:w="864" w:type="dxa"/>
          </w:tcPr>
          <w:p w14:paraId="702350B9" w14:textId="58391B7B" w:rsidR="003C223C" w:rsidRPr="000C7C05" w:rsidRDefault="003C223C" w:rsidP="00B4266F">
            <w:pPr>
              <w:jc w:val="center"/>
              <w:rPr>
                <w:szCs w:val="20"/>
              </w:rPr>
            </w:pPr>
            <w:r>
              <w:rPr>
                <w:szCs w:val="20"/>
              </w:rPr>
              <w:t>12130</w:t>
            </w:r>
          </w:p>
        </w:tc>
      </w:tr>
      <w:tr w:rsidR="003C223C" w:rsidRPr="0026727E" w14:paraId="0EDF0248" w14:textId="15DCBE9F" w:rsidTr="0050175D">
        <w:trPr>
          <w:trHeight w:val="288"/>
          <w:jc w:val="center"/>
        </w:trPr>
        <w:tc>
          <w:tcPr>
            <w:tcW w:w="1037" w:type="dxa"/>
            <w:shd w:val="clear" w:color="auto" w:fill="auto"/>
            <w:vAlign w:val="center"/>
          </w:tcPr>
          <w:p w14:paraId="70684421" w14:textId="77777777" w:rsidR="003C223C" w:rsidRPr="000C7C05" w:rsidRDefault="003C223C" w:rsidP="00B4266F">
            <w:pPr>
              <w:jc w:val="center"/>
              <w:rPr>
                <w:szCs w:val="20"/>
              </w:rPr>
            </w:pPr>
            <w:r w:rsidRPr="000C7C05">
              <w:rPr>
                <w:szCs w:val="20"/>
              </w:rPr>
              <w:t>RFC 4742</w:t>
            </w:r>
          </w:p>
        </w:tc>
        <w:tc>
          <w:tcPr>
            <w:tcW w:w="5904" w:type="dxa"/>
            <w:shd w:val="clear" w:color="auto" w:fill="auto"/>
          </w:tcPr>
          <w:p w14:paraId="6B0A8D63" w14:textId="77777777" w:rsidR="003C223C" w:rsidRPr="000C7C05" w:rsidRDefault="003C223C">
            <w:pPr>
              <w:rPr>
                <w:szCs w:val="20"/>
              </w:rPr>
            </w:pPr>
            <w:r w:rsidRPr="000C7C05">
              <w:rPr>
                <w:szCs w:val="20"/>
              </w:rPr>
              <w:t>Using the NETCONF Configuration Protocol over Secure Shell (SSH)</w:t>
            </w:r>
          </w:p>
        </w:tc>
        <w:tc>
          <w:tcPr>
            <w:tcW w:w="864" w:type="dxa"/>
          </w:tcPr>
          <w:p w14:paraId="682971B4" w14:textId="067793F0" w:rsidR="003C223C" w:rsidRPr="000C7C05" w:rsidRDefault="003C223C">
            <w:pPr>
              <w:jc w:val="center"/>
              <w:rPr>
                <w:szCs w:val="20"/>
              </w:rPr>
            </w:pPr>
            <w:r w:rsidRPr="000C7C05">
              <w:rPr>
                <w:szCs w:val="20"/>
              </w:rPr>
              <w:t>Must</w:t>
            </w:r>
          </w:p>
        </w:tc>
        <w:tc>
          <w:tcPr>
            <w:tcW w:w="864" w:type="dxa"/>
          </w:tcPr>
          <w:p w14:paraId="5089A583" w14:textId="013F2773" w:rsidR="003C223C" w:rsidRPr="000C7C05" w:rsidRDefault="003C223C" w:rsidP="00B4266F">
            <w:pPr>
              <w:jc w:val="center"/>
              <w:rPr>
                <w:szCs w:val="20"/>
              </w:rPr>
            </w:pPr>
            <w:r>
              <w:rPr>
                <w:szCs w:val="20"/>
              </w:rPr>
              <w:t>12140</w:t>
            </w:r>
          </w:p>
        </w:tc>
      </w:tr>
      <w:tr w:rsidR="003C223C" w14:paraId="1FD3A675" w14:textId="4B9F84EE" w:rsidTr="0050175D">
        <w:trPr>
          <w:trHeight w:val="288"/>
          <w:jc w:val="center"/>
        </w:trPr>
        <w:tc>
          <w:tcPr>
            <w:tcW w:w="1037" w:type="dxa"/>
            <w:shd w:val="clear" w:color="auto" w:fill="auto"/>
            <w:vAlign w:val="center"/>
          </w:tcPr>
          <w:p w14:paraId="1C674C9D" w14:textId="77777777" w:rsidR="003C223C" w:rsidRPr="000C7C05" w:rsidRDefault="003C223C" w:rsidP="00B4266F">
            <w:pPr>
              <w:jc w:val="center"/>
              <w:rPr>
                <w:szCs w:val="20"/>
              </w:rPr>
            </w:pPr>
            <w:r w:rsidRPr="000C7C05">
              <w:rPr>
                <w:szCs w:val="20"/>
              </w:rPr>
              <w:t>RFC 5277</w:t>
            </w:r>
          </w:p>
        </w:tc>
        <w:tc>
          <w:tcPr>
            <w:tcW w:w="5904" w:type="dxa"/>
            <w:shd w:val="clear" w:color="auto" w:fill="auto"/>
          </w:tcPr>
          <w:p w14:paraId="41F2EF50" w14:textId="77777777" w:rsidR="003C223C" w:rsidRPr="000C7C05" w:rsidRDefault="003C223C">
            <w:pPr>
              <w:rPr>
                <w:szCs w:val="20"/>
              </w:rPr>
            </w:pPr>
            <w:r w:rsidRPr="000C7C05">
              <w:rPr>
                <w:szCs w:val="20"/>
              </w:rPr>
              <w:t>NETCONF Event Notification</w:t>
            </w:r>
          </w:p>
        </w:tc>
        <w:tc>
          <w:tcPr>
            <w:tcW w:w="864" w:type="dxa"/>
          </w:tcPr>
          <w:p w14:paraId="1257634A" w14:textId="34730CB8" w:rsidR="003C223C" w:rsidRPr="000C7C05" w:rsidRDefault="003C223C">
            <w:pPr>
              <w:jc w:val="center"/>
              <w:rPr>
                <w:szCs w:val="20"/>
              </w:rPr>
            </w:pPr>
            <w:r w:rsidRPr="000C7C05">
              <w:rPr>
                <w:szCs w:val="20"/>
              </w:rPr>
              <w:t>Must</w:t>
            </w:r>
          </w:p>
        </w:tc>
        <w:tc>
          <w:tcPr>
            <w:tcW w:w="864" w:type="dxa"/>
          </w:tcPr>
          <w:p w14:paraId="41BB7F58" w14:textId="0C2A1B33" w:rsidR="003C223C" w:rsidRPr="000C7C05" w:rsidRDefault="003C223C" w:rsidP="00B4266F">
            <w:pPr>
              <w:jc w:val="center"/>
              <w:rPr>
                <w:szCs w:val="20"/>
              </w:rPr>
            </w:pPr>
            <w:r>
              <w:rPr>
                <w:szCs w:val="20"/>
              </w:rPr>
              <w:t>12150</w:t>
            </w:r>
          </w:p>
        </w:tc>
      </w:tr>
      <w:tr w:rsidR="003C223C" w14:paraId="798984E0" w14:textId="5111277D" w:rsidTr="0050175D">
        <w:trPr>
          <w:trHeight w:val="288"/>
          <w:jc w:val="center"/>
        </w:trPr>
        <w:tc>
          <w:tcPr>
            <w:tcW w:w="1037" w:type="dxa"/>
            <w:shd w:val="clear" w:color="auto" w:fill="auto"/>
            <w:vAlign w:val="center"/>
          </w:tcPr>
          <w:p w14:paraId="1D9594DE" w14:textId="2BBB808F" w:rsidR="003C223C" w:rsidRPr="000C7C05" w:rsidRDefault="003C223C" w:rsidP="00B4266F">
            <w:pPr>
              <w:jc w:val="center"/>
              <w:rPr>
                <w:szCs w:val="20"/>
              </w:rPr>
            </w:pPr>
            <w:r>
              <w:rPr>
                <w:szCs w:val="20"/>
              </w:rPr>
              <w:t>RFC 5717</w:t>
            </w:r>
          </w:p>
        </w:tc>
        <w:tc>
          <w:tcPr>
            <w:tcW w:w="5904" w:type="dxa"/>
            <w:shd w:val="clear" w:color="auto" w:fill="auto"/>
          </w:tcPr>
          <w:p w14:paraId="0E7CC51E" w14:textId="4D65FFF9" w:rsidR="003C223C" w:rsidRPr="000C7C05" w:rsidRDefault="003C223C">
            <w:pPr>
              <w:rPr>
                <w:szCs w:val="20"/>
              </w:rPr>
            </w:pPr>
            <w:r>
              <w:rPr>
                <w:szCs w:val="20"/>
              </w:rPr>
              <w:t>Partial Lock Remote Procedure Call</w:t>
            </w:r>
          </w:p>
        </w:tc>
        <w:tc>
          <w:tcPr>
            <w:tcW w:w="864" w:type="dxa"/>
          </w:tcPr>
          <w:p w14:paraId="63A2D9C7" w14:textId="6743176F" w:rsidR="003C223C" w:rsidRPr="000C7C05" w:rsidRDefault="003C223C">
            <w:pPr>
              <w:jc w:val="center"/>
              <w:rPr>
                <w:szCs w:val="20"/>
              </w:rPr>
            </w:pPr>
            <w:r w:rsidRPr="000C7C05">
              <w:rPr>
                <w:szCs w:val="20"/>
              </w:rPr>
              <w:t>Must</w:t>
            </w:r>
          </w:p>
        </w:tc>
        <w:tc>
          <w:tcPr>
            <w:tcW w:w="864" w:type="dxa"/>
          </w:tcPr>
          <w:p w14:paraId="1A24BC0E" w14:textId="20C255E5" w:rsidR="003C223C" w:rsidRPr="000C7C05" w:rsidRDefault="003C223C" w:rsidP="00B4266F">
            <w:pPr>
              <w:jc w:val="center"/>
              <w:rPr>
                <w:szCs w:val="20"/>
              </w:rPr>
            </w:pPr>
            <w:r>
              <w:rPr>
                <w:szCs w:val="20"/>
              </w:rPr>
              <w:t>12160</w:t>
            </w:r>
          </w:p>
        </w:tc>
      </w:tr>
      <w:tr w:rsidR="003C223C" w:rsidRPr="00D73E32" w14:paraId="17BA9BCA" w14:textId="0E4F302B" w:rsidTr="0050175D">
        <w:trPr>
          <w:trHeight w:val="288"/>
          <w:jc w:val="center"/>
        </w:trPr>
        <w:tc>
          <w:tcPr>
            <w:tcW w:w="1037" w:type="dxa"/>
            <w:shd w:val="clear" w:color="auto" w:fill="auto"/>
            <w:vAlign w:val="center"/>
          </w:tcPr>
          <w:p w14:paraId="15A59A8B" w14:textId="77777777" w:rsidR="003C223C" w:rsidRPr="000C7C05" w:rsidRDefault="003C223C" w:rsidP="00B4266F">
            <w:pPr>
              <w:jc w:val="center"/>
              <w:rPr>
                <w:szCs w:val="20"/>
              </w:rPr>
            </w:pPr>
            <w:r w:rsidRPr="000C7C05">
              <w:rPr>
                <w:szCs w:val="20"/>
              </w:rPr>
              <w:t>RFC 6241</w:t>
            </w:r>
          </w:p>
        </w:tc>
        <w:tc>
          <w:tcPr>
            <w:tcW w:w="5904" w:type="dxa"/>
            <w:shd w:val="clear" w:color="auto" w:fill="auto"/>
          </w:tcPr>
          <w:p w14:paraId="0D267747" w14:textId="77777777" w:rsidR="003C223C" w:rsidRPr="000C7C05" w:rsidRDefault="003C223C">
            <w:pPr>
              <w:rPr>
                <w:szCs w:val="20"/>
              </w:rPr>
            </w:pPr>
            <w:r w:rsidRPr="000C7C05">
              <w:rPr>
                <w:szCs w:val="20"/>
              </w:rPr>
              <w:t>NETCONF Configuration Protocol</w:t>
            </w:r>
          </w:p>
        </w:tc>
        <w:tc>
          <w:tcPr>
            <w:tcW w:w="864" w:type="dxa"/>
          </w:tcPr>
          <w:p w14:paraId="4351CDE1" w14:textId="3CBBC0F7" w:rsidR="003C223C" w:rsidRPr="000C7C05" w:rsidRDefault="003C223C">
            <w:pPr>
              <w:jc w:val="center"/>
              <w:rPr>
                <w:szCs w:val="20"/>
              </w:rPr>
            </w:pPr>
            <w:r w:rsidRPr="000C7C05">
              <w:rPr>
                <w:szCs w:val="20"/>
              </w:rPr>
              <w:t>Must</w:t>
            </w:r>
          </w:p>
        </w:tc>
        <w:tc>
          <w:tcPr>
            <w:tcW w:w="864" w:type="dxa"/>
          </w:tcPr>
          <w:p w14:paraId="0EF79540" w14:textId="3FC7E743" w:rsidR="003C223C" w:rsidRPr="000C7C05" w:rsidRDefault="003C223C" w:rsidP="00B4266F">
            <w:pPr>
              <w:jc w:val="center"/>
              <w:rPr>
                <w:szCs w:val="20"/>
              </w:rPr>
            </w:pPr>
            <w:r>
              <w:rPr>
                <w:szCs w:val="20"/>
              </w:rPr>
              <w:t>12170</w:t>
            </w:r>
          </w:p>
        </w:tc>
      </w:tr>
      <w:tr w:rsidR="003C223C" w:rsidRPr="004774F6" w14:paraId="7CD2C8B2" w14:textId="4B25717F" w:rsidTr="0050175D">
        <w:trPr>
          <w:trHeight w:val="288"/>
          <w:jc w:val="center"/>
        </w:trPr>
        <w:tc>
          <w:tcPr>
            <w:tcW w:w="1037" w:type="dxa"/>
            <w:shd w:val="clear" w:color="auto" w:fill="auto"/>
            <w:vAlign w:val="center"/>
          </w:tcPr>
          <w:p w14:paraId="6CF74250" w14:textId="77777777" w:rsidR="003C223C" w:rsidRPr="000C7C05" w:rsidRDefault="003C223C" w:rsidP="00B4266F">
            <w:pPr>
              <w:jc w:val="center"/>
              <w:rPr>
                <w:szCs w:val="20"/>
              </w:rPr>
            </w:pPr>
            <w:r w:rsidRPr="000C7C05">
              <w:rPr>
                <w:szCs w:val="20"/>
              </w:rPr>
              <w:t>RFC 6242</w:t>
            </w:r>
          </w:p>
        </w:tc>
        <w:tc>
          <w:tcPr>
            <w:tcW w:w="5904" w:type="dxa"/>
            <w:shd w:val="clear" w:color="auto" w:fill="auto"/>
          </w:tcPr>
          <w:p w14:paraId="64B7DE29" w14:textId="77777777" w:rsidR="003C223C" w:rsidRPr="000C7C05" w:rsidRDefault="003C223C">
            <w:pPr>
              <w:rPr>
                <w:szCs w:val="20"/>
              </w:rPr>
            </w:pPr>
            <w:r w:rsidRPr="000C7C05">
              <w:rPr>
                <w:szCs w:val="20"/>
              </w:rPr>
              <w:t>Using the Network Configuration Protocol over Secure Shell</w:t>
            </w:r>
          </w:p>
        </w:tc>
        <w:tc>
          <w:tcPr>
            <w:tcW w:w="864" w:type="dxa"/>
          </w:tcPr>
          <w:p w14:paraId="1449A26B" w14:textId="09E6A092" w:rsidR="003C223C" w:rsidRPr="000C7C05" w:rsidRDefault="003C223C">
            <w:pPr>
              <w:jc w:val="center"/>
              <w:rPr>
                <w:szCs w:val="20"/>
              </w:rPr>
            </w:pPr>
            <w:r w:rsidRPr="000C7C05">
              <w:rPr>
                <w:szCs w:val="20"/>
              </w:rPr>
              <w:t>Must</w:t>
            </w:r>
          </w:p>
        </w:tc>
        <w:tc>
          <w:tcPr>
            <w:tcW w:w="864" w:type="dxa"/>
          </w:tcPr>
          <w:p w14:paraId="767FE648" w14:textId="4457F9A7" w:rsidR="003C223C" w:rsidRPr="000C7C05" w:rsidRDefault="003C223C" w:rsidP="00B4266F">
            <w:pPr>
              <w:jc w:val="center"/>
              <w:rPr>
                <w:szCs w:val="20"/>
              </w:rPr>
            </w:pPr>
            <w:r>
              <w:rPr>
                <w:szCs w:val="20"/>
              </w:rPr>
              <w:t>12180</w:t>
            </w:r>
          </w:p>
        </w:tc>
      </w:tr>
    </w:tbl>
    <w:p w14:paraId="0141D655" w14:textId="77777777" w:rsidR="00D36188" w:rsidRDefault="00D36188" w:rsidP="00D36188">
      <w:pPr>
        <w:rPr>
          <w:rFonts w:cs="Arial"/>
          <w:szCs w:val="20"/>
        </w:rPr>
      </w:pPr>
      <w:bookmarkStart w:id="16" w:name="_Toc465848494"/>
      <w:bookmarkStart w:id="17" w:name="_Toc468878914"/>
      <w:bookmarkEnd w:id="16"/>
    </w:p>
    <w:p w14:paraId="49C3F8F0" w14:textId="77777777" w:rsidR="004812CA" w:rsidRDefault="004812CA" w:rsidP="004812CA">
      <w:pPr>
        <w:pStyle w:val="Heading2"/>
      </w:pPr>
      <w:bookmarkStart w:id="18" w:name="_Toc473883332"/>
      <w:r>
        <w:t>VNF REST APIs</w:t>
      </w:r>
      <w:bookmarkEnd w:id="18"/>
      <w:r>
        <w:t xml:space="preserve"> </w:t>
      </w:r>
    </w:p>
    <w:p w14:paraId="7E31E2F4" w14:textId="3588F699" w:rsidR="004812CA" w:rsidRDefault="0011093A" w:rsidP="008E4939">
      <w:r w:rsidRPr="002A6D4D">
        <w:t>Healthcheck is a command for which no NETCONF support exists. Therefore, this must be supported using a RESTful interface which we have defined</w:t>
      </w:r>
      <w:r>
        <w:t>.</w:t>
      </w:r>
    </w:p>
    <w:p w14:paraId="5ADCADB0" w14:textId="62692D70" w:rsidR="004812CA" w:rsidRDefault="004812CA" w:rsidP="008E4939">
      <w:r>
        <w:t>The VNF must provide two REST formatted RPCs</w:t>
      </w:r>
      <w:r w:rsidR="0011093A">
        <w:t xml:space="preserve"> </w:t>
      </w:r>
      <w:r>
        <w:t>to support Health</w:t>
      </w:r>
      <w:r w:rsidR="0011093A">
        <w:t>c</w:t>
      </w:r>
      <w:r>
        <w:t>heck queries via the GET method over HTTP(s).</w:t>
      </w:r>
    </w:p>
    <w:p w14:paraId="38827110" w14:textId="77777777" w:rsidR="0011093A" w:rsidRPr="00B01F78" w:rsidRDefault="0011093A" w:rsidP="0050175D">
      <w:pPr>
        <w:keepNext/>
        <w:spacing w:after="120" w:line="245" w:lineRule="auto"/>
        <w:jc w:val="center"/>
        <w:rPr>
          <w:rFonts w:asciiTheme="minorHAnsi" w:hAnsiTheme="minorHAnsi"/>
          <w:sz w:val="24"/>
          <w:szCs w:val="24"/>
        </w:rPr>
      </w:pPr>
      <w:r w:rsidRPr="00B01F78">
        <w:rPr>
          <w:b/>
          <w:sz w:val="24"/>
          <w:szCs w:val="24"/>
        </w:rPr>
        <w:lastRenderedPageBreak/>
        <w:t xml:space="preserve">Table </w:t>
      </w:r>
      <w:r>
        <w:rPr>
          <w:b/>
          <w:sz w:val="24"/>
          <w:szCs w:val="24"/>
        </w:rPr>
        <w:t>5</w:t>
      </w:r>
      <w:r w:rsidRPr="00B01F78">
        <w:rPr>
          <w:b/>
          <w:sz w:val="24"/>
          <w:szCs w:val="24"/>
        </w:rPr>
        <w:t>. VNF</w:t>
      </w:r>
      <w:r>
        <w:rPr>
          <w:b/>
          <w:sz w:val="24"/>
          <w:szCs w:val="24"/>
        </w:rPr>
        <w:t xml:space="preserve"> REST APIs</w:t>
      </w:r>
    </w:p>
    <w:tbl>
      <w:tblPr>
        <w:tblStyle w:val="TableGrid"/>
        <w:tblW w:w="9341" w:type="dxa"/>
        <w:tblLayout w:type="fixed"/>
        <w:tblLook w:val="04A0" w:firstRow="1" w:lastRow="0" w:firstColumn="1" w:lastColumn="0" w:noHBand="0" w:noVBand="1"/>
      </w:tblPr>
      <w:tblGrid>
        <w:gridCol w:w="1435"/>
        <w:gridCol w:w="6178"/>
        <w:gridCol w:w="864"/>
        <w:gridCol w:w="864"/>
      </w:tblGrid>
      <w:tr w:rsidR="0011093A" w:rsidRPr="009A7A97" w14:paraId="75443125" w14:textId="77777777" w:rsidTr="0050175D">
        <w:trPr>
          <w:trHeight w:val="432"/>
          <w:tblHeader/>
        </w:trPr>
        <w:tc>
          <w:tcPr>
            <w:tcW w:w="1435" w:type="dxa"/>
            <w:shd w:val="clear" w:color="auto" w:fill="D9D9D9" w:themeFill="background1" w:themeFillShade="D9"/>
            <w:vAlign w:val="center"/>
          </w:tcPr>
          <w:p w14:paraId="7F3854D1" w14:textId="77777777" w:rsidR="0011093A" w:rsidRPr="007B5366" w:rsidRDefault="0011093A" w:rsidP="00F929EC">
            <w:pPr>
              <w:tabs>
                <w:tab w:val="center" w:pos="4567"/>
                <w:tab w:val="right" w:pos="9134"/>
              </w:tabs>
              <w:spacing w:line="245" w:lineRule="auto"/>
              <w:jc w:val="center"/>
              <w:rPr>
                <w:b/>
              </w:rPr>
            </w:pPr>
            <w:r>
              <w:rPr>
                <w:b/>
              </w:rPr>
              <w:t>Principal</w:t>
            </w:r>
          </w:p>
        </w:tc>
        <w:tc>
          <w:tcPr>
            <w:tcW w:w="6178" w:type="dxa"/>
            <w:shd w:val="clear" w:color="auto" w:fill="D9D9D9" w:themeFill="background1" w:themeFillShade="D9"/>
            <w:vAlign w:val="center"/>
          </w:tcPr>
          <w:p w14:paraId="2F1AC63F" w14:textId="77777777" w:rsidR="0011093A" w:rsidRDefault="0011093A" w:rsidP="00F929EC">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31341D27" w14:textId="77777777" w:rsidR="0011093A" w:rsidRPr="009A7A97" w:rsidRDefault="0011093A" w:rsidP="00F929EC">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374F38D6" w14:textId="77777777" w:rsidR="0011093A" w:rsidRDefault="0011093A" w:rsidP="00F929EC">
            <w:pPr>
              <w:tabs>
                <w:tab w:val="center" w:pos="4567"/>
                <w:tab w:val="right" w:pos="9134"/>
              </w:tabs>
              <w:spacing w:line="245" w:lineRule="auto"/>
              <w:jc w:val="center"/>
              <w:rPr>
                <w:b/>
                <w:szCs w:val="28"/>
              </w:rPr>
            </w:pPr>
            <w:r>
              <w:rPr>
                <w:b/>
                <w:szCs w:val="28"/>
              </w:rPr>
              <w:t>ID #</w:t>
            </w:r>
          </w:p>
        </w:tc>
      </w:tr>
      <w:tr w:rsidR="0011093A" w14:paraId="7E1AF26F" w14:textId="77777777" w:rsidTr="00F929EC">
        <w:tc>
          <w:tcPr>
            <w:tcW w:w="1435" w:type="dxa"/>
            <w:vMerge w:val="restart"/>
          </w:tcPr>
          <w:p w14:paraId="541E5C9D" w14:textId="77777777" w:rsidR="0011093A" w:rsidRDefault="0011093A" w:rsidP="00F929EC">
            <w:pPr>
              <w:tabs>
                <w:tab w:val="center" w:pos="556"/>
              </w:tabs>
              <w:spacing w:line="245" w:lineRule="auto"/>
              <w:rPr>
                <w:szCs w:val="24"/>
              </w:rPr>
            </w:pPr>
            <w:r>
              <w:rPr>
                <w:szCs w:val="24"/>
              </w:rPr>
              <w:tab/>
              <w:t>3.2.1</w:t>
            </w:r>
          </w:p>
          <w:p w14:paraId="2BD3DCC3" w14:textId="77777777" w:rsidR="0011093A" w:rsidRDefault="0011093A" w:rsidP="00F929EC">
            <w:pPr>
              <w:spacing w:line="245" w:lineRule="auto"/>
              <w:jc w:val="center"/>
              <w:rPr>
                <w:szCs w:val="24"/>
              </w:rPr>
            </w:pPr>
            <w:r>
              <w:rPr>
                <w:szCs w:val="24"/>
              </w:rPr>
              <w:t>REST APIs</w:t>
            </w:r>
          </w:p>
          <w:p w14:paraId="79C8E3A0" w14:textId="77777777" w:rsidR="0011093A" w:rsidRDefault="0011093A" w:rsidP="00F929EC">
            <w:pPr>
              <w:spacing w:after="120" w:line="245" w:lineRule="auto"/>
              <w:rPr>
                <w:szCs w:val="24"/>
              </w:rPr>
            </w:pPr>
          </w:p>
        </w:tc>
        <w:tc>
          <w:tcPr>
            <w:tcW w:w="6178" w:type="dxa"/>
          </w:tcPr>
          <w:p w14:paraId="5841B717" w14:textId="77777777" w:rsidR="0011093A" w:rsidRDefault="0011093A" w:rsidP="0050175D">
            <w:pPr>
              <w:spacing w:line="245" w:lineRule="auto"/>
            </w:pPr>
            <w:r w:rsidRPr="002A6D4D">
              <w:rPr>
                <w:b/>
                <w:szCs w:val="20"/>
              </w:rPr>
              <w:t>GET /check</w:t>
            </w:r>
            <w:r>
              <w:rPr>
                <w:szCs w:val="20"/>
              </w:rPr>
              <w:t xml:space="preserve"> - </w:t>
            </w:r>
            <w:r w:rsidRPr="00F715A3">
              <w:t xml:space="preserve">The </w:t>
            </w:r>
            <w:r w:rsidRPr="007C560B">
              <w:rPr>
                <w:b/>
              </w:rPr>
              <w:t>/check</w:t>
            </w:r>
            <w:r w:rsidRPr="00F715A3">
              <w:t xml:space="preserve"> RPC, </w:t>
            </w:r>
            <w:r w:rsidRPr="007C560B">
              <w:t>executes a vendor-defined VNF Health</w:t>
            </w:r>
            <w:r>
              <w:t>c</w:t>
            </w:r>
            <w:r w:rsidRPr="007C560B">
              <w:t>heck over the scope of the entire VNF (e.g if there are multiple VMs, then run a health check, as appropriate, for all VMs). /check returns a 200 OK if the test passes and a 50x response if the test fails. The precise failure code may depend upon type of failure (process error, overload etc.). A JSON object is returned indicating state, scope identifier, time-stamp and info field as well as an optional fault field.</w:t>
            </w:r>
          </w:p>
          <w:p w14:paraId="538A2F23" w14:textId="77777777" w:rsidR="00F929EC" w:rsidRPr="00CB1EB9" w:rsidRDefault="00F929EC" w:rsidP="0050175D">
            <w:r w:rsidRPr="00CB1EB9">
              <w:t xml:space="preserve">For example:    </w:t>
            </w:r>
          </w:p>
          <w:p w14:paraId="773F404E" w14:textId="77777777" w:rsidR="00F929EC" w:rsidRPr="00CB1EB9" w:rsidRDefault="00F929EC">
            <w:pPr>
              <w:pStyle w:val="HPBodytext9pt"/>
            </w:pPr>
            <w:r w:rsidRPr="00CB1EB9">
              <w:t>503 Threshold Exceeded</w:t>
            </w:r>
          </w:p>
          <w:p w14:paraId="5092F46F" w14:textId="77777777" w:rsidR="00F929EC" w:rsidRPr="00CB1EB9" w:rsidRDefault="00F929EC">
            <w:pPr>
              <w:pStyle w:val="HPBodytext9pt"/>
            </w:pPr>
            <w:r w:rsidRPr="00CB1EB9">
              <w:t>{</w:t>
            </w:r>
          </w:p>
          <w:p w14:paraId="30B82928" w14:textId="77777777" w:rsidR="00F929EC" w:rsidRPr="00CB1EB9" w:rsidRDefault="00F929EC">
            <w:pPr>
              <w:pStyle w:val="HPBodytext9pt"/>
              <w:ind w:left="2160"/>
            </w:pPr>
            <w:r w:rsidRPr="00CB1EB9">
              <w:t xml:space="preserve">  "identifier": "scope represented",</w:t>
            </w:r>
          </w:p>
          <w:p w14:paraId="240FAD6A" w14:textId="77777777" w:rsidR="00F929EC" w:rsidRPr="00CB1EB9" w:rsidRDefault="00F929EC">
            <w:pPr>
              <w:pStyle w:val="HPBodytext9pt"/>
              <w:ind w:left="2160"/>
            </w:pPr>
            <w:r w:rsidRPr="00CB1EB9">
              <w:t xml:space="preserve">  "info": "System threshold exceeded details", </w:t>
            </w:r>
          </w:p>
          <w:p w14:paraId="087C72BC" w14:textId="77777777" w:rsidR="00F929EC" w:rsidRPr="00CB1EB9" w:rsidRDefault="00F929EC">
            <w:pPr>
              <w:pStyle w:val="HPBodytext9pt"/>
              <w:ind w:left="2160"/>
            </w:pPr>
            <w:r w:rsidRPr="00CB1EB9">
              <w:t xml:space="preserve">  "fault":</w:t>
            </w:r>
          </w:p>
          <w:p w14:paraId="294A44C1" w14:textId="77777777" w:rsidR="00F929EC" w:rsidRPr="00CB1EB9" w:rsidRDefault="00F929EC">
            <w:pPr>
              <w:pStyle w:val="HPBodytext9pt"/>
              <w:ind w:left="2160"/>
            </w:pPr>
            <w:r w:rsidRPr="00CB1EB9">
              <w:t xml:space="preserve">    { </w:t>
            </w:r>
          </w:p>
          <w:p w14:paraId="213C6B45" w14:textId="77777777" w:rsidR="00F929EC" w:rsidRPr="00CB1EB9" w:rsidRDefault="00F929EC">
            <w:pPr>
              <w:pStyle w:val="HPBodytext9pt"/>
              <w:ind w:left="2160"/>
            </w:pPr>
            <w:r w:rsidRPr="00CB1EB9">
              <w:t xml:space="preserve">      "cpuOverall": 0.80,</w:t>
            </w:r>
          </w:p>
          <w:p w14:paraId="25EBF0AA" w14:textId="77777777" w:rsidR="00F929EC" w:rsidRPr="00CB1EB9" w:rsidRDefault="00F929EC">
            <w:pPr>
              <w:pStyle w:val="HPBodytext9pt"/>
              <w:ind w:left="2160"/>
            </w:pPr>
            <w:r w:rsidRPr="00CB1EB9">
              <w:t xml:space="preserve">      "cpuThreshold": 0.45    </w:t>
            </w:r>
          </w:p>
          <w:p w14:paraId="677C5EE1" w14:textId="77777777" w:rsidR="00F929EC" w:rsidRPr="00CB1EB9" w:rsidRDefault="00F929EC">
            <w:pPr>
              <w:pStyle w:val="HPBodytext9pt"/>
              <w:ind w:left="2160"/>
            </w:pPr>
            <w:r w:rsidRPr="00CB1EB9">
              <w:t xml:space="preserve">    },     </w:t>
            </w:r>
          </w:p>
          <w:p w14:paraId="2950D5A0" w14:textId="77777777" w:rsidR="00F929EC" w:rsidRPr="00CB1EB9" w:rsidRDefault="00F929EC">
            <w:pPr>
              <w:pStyle w:val="HPBodytext9pt"/>
              <w:ind w:left="2160"/>
            </w:pPr>
            <w:r w:rsidRPr="00CB1EB9">
              <w:t xml:space="preserve">  "time": "01-01-1000:0000"</w:t>
            </w:r>
          </w:p>
          <w:p w14:paraId="2AD17992" w14:textId="0D1BC700" w:rsidR="00F929EC" w:rsidRPr="0050175D" w:rsidRDefault="00F929EC" w:rsidP="0050175D">
            <w:pPr>
              <w:pStyle w:val="HPBodytext9pt"/>
              <w:ind w:left="1440"/>
              <w:rPr>
                <w:rFonts w:cs="Arial"/>
                <w:sz w:val="16"/>
                <w:szCs w:val="16"/>
              </w:rPr>
            </w:pPr>
            <w:r>
              <w:rPr>
                <w:rFonts w:cs="Arial"/>
                <w:sz w:val="16"/>
                <w:szCs w:val="16"/>
              </w:rPr>
              <w:t xml:space="preserve">              </w:t>
            </w:r>
            <w:r w:rsidRPr="00B01F78">
              <w:rPr>
                <w:rFonts w:cs="Arial"/>
                <w:sz w:val="16"/>
                <w:szCs w:val="16"/>
              </w:rPr>
              <w:t>}</w:t>
            </w:r>
          </w:p>
        </w:tc>
        <w:tc>
          <w:tcPr>
            <w:tcW w:w="864" w:type="dxa"/>
          </w:tcPr>
          <w:p w14:paraId="4131A709" w14:textId="77777777" w:rsidR="0011093A" w:rsidRDefault="0011093A" w:rsidP="00F929EC">
            <w:pPr>
              <w:spacing w:after="120" w:line="245" w:lineRule="auto"/>
              <w:jc w:val="center"/>
              <w:rPr>
                <w:szCs w:val="24"/>
              </w:rPr>
            </w:pPr>
            <w:r>
              <w:rPr>
                <w:szCs w:val="24"/>
              </w:rPr>
              <w:t>Must</w:t>
            </w:r>
          </w:p>
        </w:tc>
        <w:tc>
          <w:tcPr>
            <w:tcW w:w="864" w:type="dxa"/>
          </w:tcPr>
          <w:p w14:paraId="28E1EBAC" w14:textId="77777777" w:rsidR="0011093A" w:rsidRDefault="0011093A" w:rsidP="00F929EC">
            <w:pPr>
              <w:spacing w:after="120" w:line="245" w:lineRule="auto"/>
              <w:jc w:val="center"/>
              <w:rPr>
                <w:szCs w:val="24"/>
              </w:rPr>
            </w:pPr>
            <w:r>
              <w:rPr>
                <w:szCs w:val="24"/>
              </w:rPr>
              <w:t>12190</w:t>
            </w:r>
          </w:p>
        </w:tc>
      </w:tr>
      <w:tr w:rsidR="0011093A" w14:paraId="5D6F5F3C" w14:textId="77777777" w:rsidTr="00F929EC">
        <w:tc>
          <w:tcPr>
            <w:tcW w:w="1435" w:type="dxa"/>
            <w:vMerge/>
          </w:tcPr>
          <w:p w14:paraId="6AD37B11" w14:textId="77777777" w:rsidR="0011093A" w:rsidRDefault="0011093A" w:rsidP="00F929EC">
            <w:pPr>
              <w:tabs>
                <w:tab w:val="center" w:pos="556"/>
              </w:tabs>
              <w:spacing w:line="245" w:lineRule="auto"/>
              <w:rPr>
                <w:szCs w:val="24"/>
              </w:rPr>
            </w:pPr>
          </w:p>
        </w:tc>
        <w:tc>
          <w:tcPr>
            <w:tcW w:w="6178" w:type="dxa"/>
          </w:tcPr>
          <w:p w14:paraId="318B196C" w14:textId="77777777" w:rsidR="0011093A" w:rsidRDefault="0011093A" w:rsidP="0050175D">
            <w:pPr>
              <w:spacing w:line="245" w:lineRule="auto"/>
            </w:pPr>
            <w:r>
              <w:rPr>
                <w:b/>
                <w:szCs w:val="20"/>
              </w:rPr>
              <w:t>GET /status</w:t>
            </w:r>
            <w:r>
              <w:rPr>
                <w:szCs w:val="20"/>
              </w:rPr>
              <w:t xml:space="preserve"> - </w:t>
            </w:r>
            <w:r w:rsidRPr="00F715A3">
              <w:t>The</w:t>
            </w:r>
            <w:r>
              <w:rPr>
                <w:b/>
              </w:rPr>
              <w:t xml:space="preserve"> /status </w:t>
            </w:r>
            <w:r w:rsidRPr="007A2FBD">
              <w:t xml:space="preserve">RPC returns a </w:t>
            </w:r>
            <w:r w:rsidRPr="001A613B">
              <w:t>200 OK</w:t>
            </w:r>
            <w:r w:rsidRPr="007A2FBD">
              <w:t xml:space="preserve"> code and state of the VNF (resources utilized) in the form of a nested JSON response (multiple resources for each VM within the VNF).</w:t>
            </w:r>
          </w:p>
          <w:p w14:paraId="4CD9B5E6" w14:textId="77777777" w:rsidR="00F929EC" w:rsidRDefault="00F929EC" w:rsidP="0050175D">
            <w:r>
              <w:t>For example:</w:t>
            </w:r>
          </w:p>
          <w:p w14:paraId="572415FD" w14:textId="77777777" w:rsidR="00F929EC" w:rsidRDefault="00F929EC" w:rsidP="0050175D">
            <w:pPr>
              <w:pStyle w:val="HPBodytext9pt"/>
              <w:jc w:val="left"/>
            </w:pPr>
            <w:r>
              <w:t xml:space="preserve"> {</w:t>
            </w:r>
          </w:p>
          <w:p w14:paraId="1E6C7828" w14:textId="77777777" w:rsidR="00F929EC" w:rsidRDefault="00F929EC" w:rsidP="0050175D">
            <w:pPr>
              <w:pStyle w:val="HPBodytext9pt"/>
              <w:jc w:val="left"/>
            </w:pPr>
            <w:r>
              <w:t xml:space="preserve">  "identifier": "scope represented",</w:t>
            </w:r>
          </w:p>
          <w:p w14:paraId="424A69ED" w14:textId="77777777" w:rsidR="00F929EC" w:rsidRDefault="00F929EC" w:rsidP="0050175D">
            <w:pPr>
              <w:pStyle w:val="HPBodytext9pt"/>
              <w:jc w:val="left"/>
            </w:pPr>
            <w:r>
              <w:t xml:space="preserve">  "stats":</w:t>
            </w:r>
          </w:p>
          <w:p w14:paraId="3BCE894E" w14:textId="77777777" w:rsidR="00F929EC" w:rsidRDefault="00F929EC" w:rsidP="0050175D">
            <w:pPr>
              <w:pStyle w:val="HPBodytext9pt"/>
              <w:jc w:val="left"/>
            </w:pPr>
            <w:r>
              <w:t xml:space="preserve">    {</w:t>
            </w:r>
          </w:p>
          <w:p w14:paraId="7D7657DD" w14:textId="77777777" w:rsidR="00F929EC" w:rsidRDefault="00F929EC" w:rsidP="0050175D">
            <w:pPr>
              <w:pStyle w:val="HPBodytext9pt"/>
              <w:jc w:val="left"/>
            </w:pPr>
            <w:r>
              <w:t xml:space="preserve">           "vm_123":</w:t>
            </w:r>
          </w:p>
          <w:p w14:paraId="4015B405" w14:textId="77777777" w:rsidR="00F929EC" w:rsidRDefault="00F929EC" w:rsidP="0050175D">
            <w:pPr>
              <w:pStyle w:val="HPBodytext9pt"/>
              <w:jc w:val="left"/>
            </w:pPr>
            <w:r>
              <w:t xml:space="preserve">        {</w:t>
            </w:r>
          </w:p>
          <w:p w14:paraId="1BA7EBAD" w14:textId="77777777" w:rsidR="00F929EC" w:rsidRDefault="00F929EC" w:rsidP="0050175D">
            <w:pPr>
              <w:pStyle w:val="HPBodytext9pt"/>
              <w:jc w:val="left"/>
            </w:pPr>
            <w:r>
              <w:t xml:space="preserve">          "cpuOverall": 0.32</w:t>
            </w:r>
          </w:p>
          <w:p w14:paraId="140906BF" w14:textId="77777777" w:rsidR="00F929EC" w:rsidRDefault="00F929EC" w:rsidP="0050175D">
            <w:pPr>
              <w:pStyle w:val="HPBodytext9pt"/>
              <w:jc w:val="left"/>
            </w:pPr>
            <w:r>
              <w:t xml:space="preserve">          "usedMemory": 1000</w:t>
            </w:r>
          </w:p>
          <w:p w14:paraId="39547806" w14:textId="77777777" w:rsidR="00F929EC" w:rsidRDefault="00F929EC" w:rsidP="0050175D">
            <w:pPr>
              <w:pStyle w:val="HPBodytext9pt"/>
              <w:jc w:val="left"/>
            </w:pPr>
            <w:r>
              <w:t xml:space="preserve">          "totalMemory": 2000  </w:t>
            </w:r>
          </w:p>
          <w:p w14:paraId="788D3F37" w14:textId="77777777" w:rsidR="00F929EC" w:rsidRDefault="00F929EC" w:rsidP="0050175D">
            <w:pPr>
              <w:pStyle w:val="HPBodytext9pt"/>
              <w:jc w:val="left"/>
            </w:pPr>
            <w:r>
              <w:t xml:space="preserve">        }</w:t>
            </w:r>
          </w:p>
          <w:p w14:paraId="5DBF144B" w14:textId="77777777" w:rsidR="00F929EC" w:rsidRDefault="00F929EC" w:rsidP="0050175D">
            <w:pPr>
              <w:pStyle w:val="HPBodytext9pt"/>
              <w:jc w:val="left"/>
            </w:pPr>
            <w:r>
              <w:t xml:space="preserve">    },</w:t>
            </w:r>
          </w:p>
          <w:p w14:paraId="067A7012" w14:textId="77777777" w:rsidR="00F929EC" w:rsidRDefault="00F929EC" w:rsidP="0050175D">
            <w:pPr>
              <w:pStyle w:val="HPBodytext9pt"/>
              <w:jc w:val="left"/>
            </w:pPr>
            <w:r>
              <w:t xml:space="preserve">  "time": "01-01-1000:0000"</w:t>
            </w:r>
          </w:p>
          <w:p w14:paraId="4E2526FF" w14:textId="78825B53" w:rsidR="00F929EC" w:rsidRPr="0050175D" w:rsidRDefault="00F929EC" w:rsidP="0050175D">
            <w:pPr>
              <w:pStyle w:val="HPBodytext9pt"/>
              <w:jc w:val="left"/>
            </w:pPr>
            <w:r>
              <w:t>}</w:t>
            </w:r>
          </w:p>
        </w:tc>
        <w:tc>
          <w:tcPr>
            <w:tcW w:w="864" w:type="dxa"/>
          </w:tcPr>
          <w:p w14:paraId="0255ED2A" w14:textId="77777777" w:rsidR="0011093A" w:rsidRDefault="0011093A" w:rsidP="00F929EC">
            <w:pPr>
              <w:spacing w:after="120" w:line="245" w:lineRule="auto"/>
              <w:jc w:val="center"/>
              <w:rPr>
                <w:szCs w:val="24"/>
              </w:rPr>
            </w:pPr>
            <w:r>
              <w:rPr>
                <w:szCs w:val="24"/>
              </w:rPr>
              <w:t>Must</w:t>
            </w:r>
          </w:p>
        </w:tc>
        <w:tc>
          <w:tcPr>
            <w:tcW w:w="864" w:type="dxa"/>
          </w:tcPr>
          <w:p w14:paraId="357826A5" w14:textId="77777777" w:rsidR="0011093A" w:rsidRDefault="0011093A" w:rsidP="00F929EC">
            <w:pPr>
              <w:spacing w:after="120" w:line="245" w:lineRule="auto"/>
              <w:jc w:val="center"/>
              <w:rPr>
                <w:szCs w:val="24"/>
              </w:rPr>
            </w:pPr>
            <w:r>
              <w:rPr>
                <w:szCs w:val="24"/>
              </w:rPr>
              <w:t>12200</w:t>
            </w:r>
          </w:p>
        </w:tc>
      </w:tr>
    </w:tbl>
    <w:p w14:paraId="14A562BB" w14:textId="77777777" w:rsidR="0011093A" w:rsidRDefault="0011093A" w:rsidP="0011093A"/>
    <w:p w14:paraId="1616FC9F" w14:textId="77777777" w:rsidR="0011093A" w:rsidRDefault="0011093A" w:rsidP="008E4939"/>
    <w:p w14:paraId="65173FBE" w14:textId="5A05ECF8" w:rsidR="00D36188" w:rsidRPr="00851B65" w:rsidRDefault="000C602A" w:rsidP="00A42FE2">
      <w:pPr>
        <w:pStyle w:val="Heading2"/>
      </w:pPr>
      <w:bookmarkStart w:id="19" w:name="_Toc472581749"/>
      <w:bookmarkStart w:id="20" w:name="_Toc473883333"/>
      <w:bookmarkEnd w:id="19"/>
      <w:r>
        <w:t>Open</w:t>
      </w:r>
      <w:r w:rsidR="00D36188" w:rsidRPr="00B01F78">
        <w:t xml:space="preserve">ECOMP </w:t>
      </w:r>
      <w:r w:rsidR="00A65528" w:rsidRPr="00B01F78">
        <w:t xml:space="preserve">Controller </w:t>
      </w:r>
      <w:r w:rsidR="00A65528" w:rsidRPr="00A42FE2">
        <w:t>APIs</w:t>
      </w:r>
      <w:r w:rsidR="00A65528" w:rsidRPr="00B01F78">
        <w:t xml:space="preserve"> and Behavior</w:t>
      </w:r>
      <w:bookmarkEnd w:id="20"/>
    </w:p>
    <w:p w14:paraId="5BD30E7B" w14:textId="5A68671E" w:rsidR="004F648B" w:rsidRPr="000111C2" w:rsidRDefault="000C602A" w:rsidP="004F648B">
      <w:pPr>
        <w:rPr>
          <w:rFonts w:cs="Arial"/>
          <w:szCs w:val="20"/>
        </w:rPr>
      </w:pPr>
      <w:r>
        <w:rPr>
          <w:rFonts w:cs="Arial"/>
          <w:szCs w:val="20"/>
        </w:rPr>
        <w:t>Open</w:t>
      </w:r>
      <w:r w:rsidR="000C719B">
        <w:rPr>
          <w:rFonts w:cs="Arial"/>
          <w:szCs w:val="20"/>
        </w:rPr>
        <w:t>ECOMP Controller</w:t>
      </w:r>
      <w:r w:rsidR="0099458D">
        <w:rPr>
          <w:rFonts w:cs="Arial"/>
          <w:szCs w:val="20"/>
        </w:rPr>
        <w:t>s support</w:t>
      </w:r>
      <w:r w:rsidR="004F648B" w:rsidRPr="000111C2">
        <w:rPr>
          <w:rFonts w:cs="Arial"/>
          <w:szCs w:val="20"/>
        </w:rPr>
        <w:t xml:space="preserve"> the following operations which act directly upon the V</w:t>
      </w:r>
      <w:r w:rsidR="000C719B">
        <w:rPr>
          <w:rFonts w:cs="Arial"/>
          <w:szCs w:val="20"/>
        </w:rPr>
        <w:t>N</w:t>
      </w:r>
      <w:r w:rsidR="004F648B" w:rsidRPr="000111C2">
        <w:rPr>
          <w:rFonts w:cs="Arial"/>
          <w:szCs w:val="20"/>
        </w:rPr>
        <w:t xml:space="preserve">F. Most of these </w:t>
      </w:r>
      <w:r w:rsidR="000C719B">
        <w:rPr>
          <w:rFonts w:cs="Arial"/>
          <w:szCs w:val="20"/>
        </w:rPr>
        <w:t>utilize the NETCONF</w:t>
      </w:r>
      <w:r w:rsidR="004F648B" w:rsidRPr="000111C2">
        <w:rPr>
          <w:rFonts w:cs="Arial"/>
          <w:szCs w:val="20"/>
        </w:rPr>
        <w:t xml:space="preserve"> interface. There are additional commands in use but these either act internally on </w:t>
      </w:r>
      <w:r w:rsidR="000C719B">
        <w:rPr>
          <w:rFonts w:cs="Arial"/>
          <w:szCs w:val="20"/>
        </w:rPr>
        <w:t>Controller</w:t>
      </w:r>
      <w:r w:rsidR="004F648B" w:rsidRPr="000111C2">
        <w:rPr>
          <w:rFonts w:cs="Arial"/>
          <w:szCs w:val="20"/>
        </w:rPr>
        <w:t xml:space="preserve"> itself or depend upon </w:t>
      </w:r>
      <w:r w:rsidR="000C719B">
        <w:rPr>
          <w:rFonts w:cs="Arial"/>
          <w:szCs w:val="20"/>
        </w:rPr>
        <w:t>network cloud</w:t>
      </w:r>
      <w:r w:rsidR="004F648B" w:rsidRPr="000111C2">
        <w:rPr>
          <w:rFonts w:cs="Arial"/>
          <w:szCs w:val="20"/>
        </w:rPr>
        <w:t xml:space="preserve"> componen</w:t>
      </w:r>
      <w:r w:rsidR="000C719B">
        <w:rPr>
          <w:rFonts w:cs="Arial"/>
          <w:szCs w:val="20"/>
        </w:rPr>
        <w:t>ts</w:t>
      </w:r>
      <w:r w:rsidR="004F648B" w:rsidRPr="000111C2">
        <w:rPr>
          <w:rFonts w:cs="Arial"/>
          <w:szCs w:val="20"/>
        </w:rPr>
        <w:t xml:space="preserve"> for implementation. Those actions do not put any special requirement on the V</w:t>
      </w:r>
      <w:r w:rsidR="000C719B">
        <w:rPr>
          <w:rFonts w:cs="Arial"/>
          <w:szCs w:val="20"/>
        </w:rPr>
        <w:t>N</w:t>
      </w:r>
      <w:r w:rsidR="004F648B" w:rsidRPr="000111C2">
        <w:rPr>
          <w:rFonts w:cs="Arial"/>
          <w:szCs w:val="20"/>
        </w:rPr>
        <w:t>F provider.</w:t>
      </w:r>
    </w:p>
    <w:p w14:paraId="4ADF70E1" w14:textId="3690F42E" w:rsidR="004F648B" w:rsidRDefault="004F648B" w:rsidP="004F648B">
      <w:pPr>
        <w:rPr>
          <w:rFonts w:cs="Arial"/>
          <w:szCs w:val="20"/>
        </w:rPr>
      </w:pPr>
      <w:r w:rsidRPr="000111C2">
        <w:rPr>
          <w:rFonts w:cs="Arial"/>
          <w:szCs w:val="20"/>
        </w:rPr>
        <w:t>The following table summarizes how the V</w:t>
      </w:r>
      <w:r w:rsidR="000C719B">
        <w:rPr>
          <w:rFonts w:cs="Arial"/>
          <w:szCs w:val="20"/>
        </w:rPr>
        <w:t>N</w:t>
      </w:r>
      <w:r w:rsidRPr="000111C2">
        <w:rPr>
          <w:rFonts w:cs="Arial"/>
          <w:szCs w:val="20"/>
        </w:rPr>
        <w:t xml:space="preserve">F must act in response to commands from </w:t>
      </w:r>
      <w:r w:rsidR="000C602A">
        <w:rPr>
          <w:rFonts w:cs="Arial"/>
          <w:szCs w:val="20"/>
        </w:rPr>
        <w:t>Open</w:t>
      </w:r>
      <w:r w:rsidR="0099458D">
        <w:rPr>
          <w:rFonts w:cs="Arial"/>
          <w:szCs w:val="20"/>
        </w:rPr>
        <w:t>ECOMP.</w:t>
      </w:r>
    </w:p>
    <w:p w14:paraId="0CFF6AE5" w14:textId="0EF4545B" w:rsidR="000C719B" w:rsidRPr="00B01F78" w:rsidRDefault="000C719B" w:rsidP="00B01F78">
      <w:pPr>
        <w:pStyle w:val="Caption"/>
        <w:jc w:val="center"/>
        <w:rPr>
          <w:rFonts w:cstheme="minorHAnsi"/>
          <w:sz w:val="24"/>
          <w:szCs w:val="28"/>
        </w:rPr>
      </w:pPr>
      <w:r w:rsidRPr="00C11D4C">
        <w:rPr>
          <w:color w:val="auto"/>
          <w:sz w:val="24"/>
          <w:szCs w:val="28"/>
        </w:rPr>
        <w:t xml:space="preserve">Table </w:t>
      </w:r>
      <w:r w:rsidR="0011093A">
        <w:rPr>
          <w:color w:val="auto"/>
          <w:sz w:val="24"/>
          <w:szCs w:val="28"/>
        </w:rPr>
        <w:t>6</w:t>
      </w:r>
      <w:r w:rsidRPr="00C11D4C">
        <w:rPr>
          <w:color w:val="auto"/>
          <w:sz w:val="24"/>
          <w:szCs w:val="28"/>
        </w:rPr>
        <w:t xml:space="preserve">. </w:t>
      </w:r>
      <w:r w:rsidR="000C602A">
        <w:rPr>
          <w:color w:val="auto"/>
          <w:sz w:val="24"/>
          <w:szCs w:val="28"/>
        </w:rPr>
        <w:t>Open</w:t>
      </w:r>
      <w:r w:rsidR="0027393C">
        <w:rPr>
          <w:color w:val="auto"/>
          <w:sz w:val="24"/>
          <w:szCs w:val="28"/>
        </w:rPr>
        <w:t>ECOMP Controller APIs</w:t>
      </w:r>
    </w:p>
    <w:tbl>
      <w:tblPr>
        <w:tblStyle w:val="TableGrid"/>
        <w:tblpPr w:leftFromText="180" w:rightFromText="180" w:vertAnchor="text" w:tblpX="-275" w:tblpY="1"/>
        <w:tblOverlap w:val="never"/>
        <w:tblW w:w="9900" w:type="dxa"/>
        <w:tblLayout w:type="fixed"/>
        <w:tblLook w:val="04A0" w:firstRow="1" w:lastRow="0" w:firstColumn="1" w:lastColumn="0" w:noHBand="0" w:noVBand="1"/>
      </w:tblPr>
      <w:tblGrid>
        <w:gridCol w:w="900"/>
        <w:gridCol w:w="3240"/>
        <w:gridCol w:w="3147"/>
        <w:gridCol w:w="2613"/>
      </w:tblGrid>
      <w:tr w:rsidR="004C55E7" w14:paraId="2DC7DF45" w14:textId="77777777" w:rsidTr="00B01F78">
        <w:trPr>
          <w:trHeight w:val="440"/>
        </w:trPr>
        <w:tc>
          <w:tcPr>
            <w:tcW w:w="900" w:type="dxa"/>
            <w:shd w:val="clear" w:color="auto" w:fill="D9D9D9" w:themeFill="background1" w:themeFillShade="D9"/>
            <w:vAlign w:val="center"/>
          </w:tcPr>
          <w:p w14:paraId="62B93860" w14:textId="1CCA8085" w:rsidR="0042265F" w:rsidRPr="00B01F78" w:rsidRDefault="0042265F" w:rsidP="00B01F78">
            <w:pPr>
              <w:jc w:val="center"/>
              <w:rPr>
                <w:rFonts w:cs="Arial"/>
                <w:b/>
                <w:szCs w:val="20"/>
              </w:rPr>
            </w:pPr>
            <w:r w:rsidRPr="00B01F78">
              <w:rPr>
                <w:rFonts w:cs="Arial"/>
                <w:b/>
                <w:szCs w:val="20"/>
              </w:rPr>
              <w:t>Action</w:t>
            </w:r>
          </w:p>
        </w:tc>
        <w:tc>
          <w:tcPr>
            <w:tcW w:w="3240" w:type="dxa"/>
            <w:shd w:val="clear" w:color="auto" w:fill="D9D9D9" w:themeFill="background1" w:themeFillShade="D9"/>
            <w:vAlign w:val="center"/>
          </w:tcPr>
          <w:p w14:paraId="76B4A20C" w14:textId="44F5094D" w:rsidR="0042265F" w:rsidRPr="00B01F78" w:rsidRDefault="0042265F" w:rsidP="00B01F78">
            <w:pPr>
              <w:jc w:val="center"/>
              <w:rPr>
                <w:rFonts w:cs="Arial"/>
                <w:b/>
                <w:szCs w:val="20"/>
              </w:rPr>
            </w:pPr>
            <w:r w:rsidRPr="00B01F78">
              <w:rPr>
                <w:rFonts w:cs="Arial"/>
                <w:b/>
                <w:szCs w:val="20"/>
              </w:rPr>
              <w:t>Description</w:t>
            </w:r>
          </w:p>
        </w:tc>
        <w:tc>
          <w:tcPr>
            <w:tcW w:w="3147" w:type="dxa"/>
            <w:shd w:val="clear" w:color="auto" w:fill="D9D9D9" w:themeFill="background1" w:themeFillShade="D9"/>
            <w:vAlign w:val="center"/>
          </w:tcPr>
          <w:p w14:paraId="0AB9AB23" w14:textId="4236CC58" w:rsidR="0042265F" w:rsidRPr="00B01F78" w:rsidRDefault="0042265F" w:rsidP="00B01F78">
            <w:pPr>
              <w:jc w:val="center"/>
              <w:rPr>
                <w:rFonts w:cs="Arial"/>
                <w:b/>
                <w:szCs w:val="20"/>
              </w:rPr>
            </w:pPr>
            <w:r w:rsidRPr="00B01F78">
              <w:rPr>
                <w:rFonts w:cs="Arial"/>
                <w:b/>
                <w:szCs w:val="20"/>
              </w:rPr>
              <w:t>VNF Action</w:t>
            </w:r>
          </w:p>
        </w:tc>
        <w:tc>
          <w:tcPr>
            <w:tcW w:w="2613" w:type="dxa"/>
            <w:shd w:val="clear" w:color="auto" w:fill="D9D9D9" w:themeFill="background1" w:themeFillShade="D9"/>
            <w:vAlign w:val="center"/>
          </w:tcPr>
          <w:p w14:paraId="0FE70C19" w14:textId="079F1FC0" w:rsidR="0042265F" w:rsidRPr="00B01F78" w:rsidRDefault="0042265F" w:rsidP="00B01F78">
            <w:pPr>
              <w:jc w:val="center"/>
              <w:rPr>
                <w:rFonts w:cs="Arial"/>
                <w:b/>
                <w:szCs w:val="20"/>
              </w:rPr>
            </w:pPr>
            <w:r w:rsidRPr="00B01F78">
              <w:rPr>
                <w:rFonts w:cs="Arial"/>
                <w:b/>
                <w:szCs w:val="20"/>
              </w:rPr>
              <w:t>NETCONF COMMAND</w:t>
            </w:r>
            <w:r w:rsidR="00694542">
              <w:rPr>
                <w:rFonts w:cs="Arial"/>
                <w:b/>
                <w:szCs w:val="20"/>
              </w:rPr>
              <w:t>s</w:t>
            </w:r>
          </w:p>
        </w:tc>
      </w:tr>
      <w:tr w:rsidR="008467C9" w:rsidRPr="008467C9" w14:paraId="404D7B87" w14:textId="77777777" w:rsidTr="00B01F78">
        <w:tc>
          <w:tcPr>
            <w:tcW w:w="900" w:type="dxa"/>
            <w:tcMar>
              <w:left w:w="0" w:type="dxa"/>
              <w:right w:w="0" w:type="dxa"/>
            </w:tcMar>
            <w:vAlign w:val="center"/>
          </w:tcPr>
          <w:p w14:paraId="6BBE624F" w14:textId="19A8100D" w:rsidR="0042265F" w:rsidRPr="00B01F78" w:rsidRDefault="0042265F" w:rsidP="00B01F78">
            <w:pPr>
              <w:pStyle w:val="ListParagraph"/>
              <w:keepNext/>
              <w:ind w:hanging="720"/>
              <w:jc w:val="center"/>
              <w:rPr>
                <w:rFonts w:cs="Arial"/>
                <w:sz w:val="18"/>
                <w:szCs w:val="18"/>
              </w:rPr>
            </w:pPr>
            <w:r w:rsidRPr="00B01F78">
              <w:rPr>
                <w:rFonts w:cs="Arial"/>
                <w:sz w:val="18"/>
                <w:szCs w:val="18"/>
              </w:rPr>
              <w:t>Action</w:t>
            </w:r>
          </w:p>
          <w:p w14:paraId="67CD18C7" w14:textId="06FE7AEC" w:rsidR="0042265F" w:rsidRPr="00B01F78" w:rsidRDefault="0042265F" w:rsidP="00B01F78">
            <w:pPr>
              <w:pStyle w:val="ListParagraph"/>
              <w:keepNext/>
              <w:ind w:hanging="720"/>
              <w:jc w:val="center"/>
              <w:rPr>
                <w:rFonts w:cs="Arial"/>
                <w:b/>
                <w:szCs w:val="20"/>
              </w:rPr>
            </w:pPr>
            <w:r w:rsidRPr="00B01F78">
              <w:rPr>
                <w:rFonts w:cs="Arial"/>
                <w:sz w:val="18"/>
                <w:szCs w:val="18"/>
              </w:rPr>
              <w:t>Status</w:t>
            </w:r>
          </w:p>
        </w:tc>
        <w:tc>
          <w:tcPr>
            <w:tcW w:w="3240" w:type="dxa"/>
          </w:tcPr>
          <w:p w14:paraId="423C8BC5" w14:textId="7E643494" w:rsidR="0042265F" w:rsidRPr="00B01F78" w:rsidRDefault="004C55E7" w:rsidP="00B01F78">
            <w:pPr>
              <w:rPr>
                <w:rFonts w:cs="Arial"/>
                <w:sz w:val="18"/>
                <w:szCs w:val="18"/>
              </w:rPr>
            </w:pPr>
            <w:r w:rsidRPr="00B01F78">
              <w:rPr>
                <w:rFonts w:cs="Arial"/>
                <w:color w:val="000000"/>
                <w:sz w:val="18"/>
                <w:szCs w:val="18"/>
              </w:rPr>
              <w:t xml:space="preserve">Queries </w:t>
            </w:r>
            <w:r w:rsidR="00F715A3">
              <w:rPr>
                <w:rFonts w:cs="Arial"/>
                <w:color w:val="000000"/>
                <w:sz w:val="18"/>
                <w:szCs w:val="18"/>
              </w:rPr>
              <w:t>Open</w:t>
            </w:r>
            <w:r w:rsidR="0081145D">
              <w:rPr>
                <w:rFonts w:cs="Arial"/>
                <w:color w:val="000000"/>
                <w:sz w:val="18"/>
                <w:szCs w:val="18"/>
              </w:rPr>
              <w:t>ECOMP Controller</w:t>
            </w:r>
            <w:r w:rsidRPr="00B01F78">
              <w:rPr>
                <w:rFonts w:cs="Arial"/>
                <w:color w:val="000000"/>
                <w:sz w:val="18"/>
                <w:szCs w:val="18"/>
              </w:rPr>
              <w:t xml:space="preserve"> for the current state of a previously submitted </w:t>
            </w:r>
            <w:r w:rsidR="00C67DFA">
              <w:rPr>
                <w:rFonts w:cs="Arial"/>
                <w:color w:val="000000"/>
                <w:sz w:val="18"/>
                <w:szCs w:val="18"/>
              </w:rPr>
              <w:t xml:space="preserve">runtime </w:t>
            </w:r>
            <w:r w:rsidRPr="00B01F78">
              <w:rPr>
                <w:rFonts w:cs="Arial"/>
                <w:color w:val="000000"/>
                <w:sz w:val="18"/>
                <w:szCs w:val="18"/>
              </w:rPr>
              <w:t xml:space="preserve">LCM </w:t>
            </w:r>
            <w:r w:rsidR="003F2B2D">
              <w:rPr>
                <w:rFonts w:cs="Arial"/>
                <w:color w:val="000000"/>
                <w:sz w:val="18"/>
                <w:szCs w:val="18"/>
              </w:rPr>
              <w:t xml:space="preserve">(Lifecycle Management) </w:t>
            </w:r>
            <w:r w:rsidRPr="00B01F78">
              <w:rPr>
                <w:rFonts w:cs="Arial"/>
                <w:color w:val="000000"/>
                <w:sz w:val="18"/>
                <w:szCs w:val="18"/>
              </w:rPr>
              <w:t>action.</w:t>
            </w:r>
          </w:p>
        </w:tc>
        <w:tc>
          <w:tcPr>
            <w:tcW w:w="3147" w:type="dxa"/>
          </w:tcPr>
          <w:p w14:paraId="27CAD99D" w14:textId="684D1BC5" w:rsidR="0042265F" w:rsidRPr="00B01F78" w:rsidRDefault="004C55E7" w:rsidP="0081145D">
            <w:pPr>
              <w:rPr>
                <w:rFonts w:cs="Arial"/>
                <w:sz w:val="18"/>
                <w:szCs w:val="18"/>
              </w:rPr>
            </w:pPr>
            <w:r w:rsidRPr="00B01F78">
              <w:rPr>
                <w:rFonts w:cs="Arial"/>
                <w:color w:val="000000"/>
                <w:sz w:val="18"/>
                <w:szCs w:val="18"/>
              </w:rPr>
              <w:t>Checks if V</w:t>
            </w:r>
            <w:r w:rsidR="003F2B2D">
              <w:rPr>
                <w:rFonts w:cs="Arial"/>
                <w:color w:val="000000"/>
                <w:sz w:val="18"/>
                <w:szCs w:val="18"/>
              </w:rPr>
              <w:t>N</w:t>
            </w:r>
            <w:r w:rsidRPr="00B01F78">
              <w:rPr>
                <w:rFonts w:cs="Arial"/>
                <w:color w:val="000000"/>
                <w:sz w:val="18"/>
                <w:szCs w:val="18"/>
              </w:rPr>
              <w:t>F is busy. Current operation depends on a completion code from any previous operation. In the future a positive acknowledgement of busy status may be useful to handle ambiguous conditions. However, at this time none is being used.</w:t>
            </w:r>
          </w:p>
        </w:tc>
        <w:tc>
          <w:tcPr>
            <w:tcW w:w="2613" w:type="dxa"/>
          </w:tcPr>
          <w:p w14:paraId="2C0B15BB" w14:textId="4E54E0FA" w:rsidR="0042265F" w:rsidRPr="008467C9" w:rsidRDefault="004812CA" w:rsidP="0081145D">
            <w:pPr>
              <w:rPr>
                <w:rFonts w:cs="Arial"/>
                <w:szCs w:val="20"/>
              </w:rPr>
            </w:pPr>
            <w:r>
              <w:rPr>
                <w:rFonts w:cs="Arial"/>
                <w:color w:val="000000"/>
                <w:szCs w:val="20"/>
              </w:rPr>
              <w:t>&lt;</w:t>
            </w:r>
            <w:r w:rsidRPr="008467C9">
              <w:rPr>
                <w:rFonts w:cs="Arial"/>
                <w:color w:val="000000"/>
                <w:szCs w:val="20"/>
              </w:rPr>
              <w:t>none</w:t>
            </w:r>
            <w:r>
              <w:rPr>
                <w:rFonts w:cs="Arial"/>
                <w:color w:val="000000"/>
                <w:szCs w:val="20"/>
              </w:rPr>
              <w:t>&gt;</w:t>
            </w:r>
          </w:p>
        </w:tc>
      </w:tr>
      <w:tr w:rsidR="008467C9" w:rsidRPr="008467C9" w14:paraId="3E91B2C0" w14:textId="77777777" w:rsidTr="00B01F78">
        <w:tc>
          <w:tcPr>
            <w:tcW w:w="900" w:type="dxa"/>
            <w:tcMar>
              <w:left w:w="0" w:type="dxa"/>
              <w:right w:w="0" w:type="dxa"/>
            </w:tcMar>
            <w:vAlign w:val="center"/>
          </w:tcPr>
          <w:p w14:paraId="47487E7D" w14:textId="77777777" w:rsidR="008467C9" w:rsidRPr="00B01F78" w:rsidRDefault="008467C9" w:rsidP="00B01F78">
            <w:pPr>
              <w:pStyle w:val="ListParagraph"/>
              <w:keepNext/>
              <w:ind w:hanging="720"/>
              <w:jc w:val="center"/>
              <w:rPr>
                <w:rFonts w:cs="Arial"/>
                <w:sz w:val="18"/>
                <w:szCs w:val="18"/>
              </w:rPr>
            </w:pPr>
            <w:r w:rsidRPr="00B01F78">
              <w:rPr>
                <w:rFonts w:cs="Arial"/>
                <w:sz w:val="18"/>
                <w:szCs w:val="18"/>
              </w:rPr>
              <w:t>Audit</w:t>
            </w:r>
          </w:p>
          <w:p w14:paraId="7788C6A7" w14:textId="77777777" w:rsidR="0042265F" w:rsidRPr="008467C9" w:rsidRDefault="0042265F" w:rsidP="00B01F78">
            <w:pPr>
              <w:jc w:val="center"/>
              <w:rPr>
                <w:rFonts w:cs="Arial"/>
                <w:szCs w:val="20"/>
              </w:rPr>
            </w:pPr>
          </w:p>
        </w:tc>
        <w:tc>
          <w:tcPr>
            <w:tcW w:w="3240" w:type="dxa"/>
          </w:tcPr>
          <w:p w14:paraId="5539E1FD" w14:textId="6C1BD0BB" w:rsidR="0042265F" w:rsidRPr="00B01F78" w:rsidRDefault="008467C9" w:rsidP="0081145D">
            <w:pPr>
              <w:rPr>
                <w:rFonts w:cs="Arial"/>
                <w:sz w:val="18"/>
                <w:szCs w:val="18"/>
              </w:rPr>
            </w:pPr>
            <w:r w:rsidRPr="00B01F78">
              <w:rPr>
                <w:rFonts w:cs="Arial"/>
                <w:color w:val="000000"/>
                <w:sz w:val="18"/>
                <w:szCs w:val="18"/>
              </w:rPr>
              <w:t>Compare active configuration again</w:t>
            </w:r>
            <w:r w:rsidR="003F2B2D">
              <w:rPr>
                <w:rFonts w:cs="Arial"/>
                <w:color w:val="000000"/>
                <w:sz w:val="18"/>
                <w:szCs w:val="18"/>
              </w:rPr>
              <w:t xml:space="preserve">st a configuration stored in </w:t>
            </w:r>
            <w:r w:rsidR="000C602A">
              <w:rPr>
                <w:rFonts w:cs="Arial"/>
                <w:color w:val="000000"/>
                <w:sz w:val="18"/>
                <w:szCs w:val="18"/>
              </w:rPr>
              <w:t>Open</w:t>
            </w:r>
            <w:r w:rsidR="003F2B2D">
              <w:rPr>
                <w:rFonts w:cs="Arial"/>
                <w:color w:val="000000"/>
                <w:sz w:val="18"/>
                <w:szCs w:val="18"/>
              </w:rPr>
              <w:t>ECOMP</w:t>
            </w:r>
            <w:r w:rsidRPr="00B01F78">
              <w:rPr>
                <w:rFonts w:cs="Arial"/>
                <w:color w:val="000000"/>
                <w:sz w:val="18"/>
                <w:szCs w:val="18"/>
              </w:rPr>
              <w:t>’s configuration store.</w:t>
            </w:r>
          </w:p>
        </w:tc>
        <w:tc>
          <w:tcPr>
            <w:tcW w:w="3147" w:type="dxa"/>
          </w:tcPr>
          <w:p w14:paraId="289F815A" w14:textId="732DD722" w:rsidR="0042265F" w:rsidRPr="00B01F78" w:rsidRDefault="008467C9" w:rsidP="00B01F78">
            <w:pPr>
              <w:rPr>
                <w:rFonts w:cs="Arial"/>
                <w:sz w:val="18"/>
                <w:szCs w:val="18"/>
              </w:rPr>
            </w:pPr>
            <w:r w:rsidRPr="00B01F78">
              <w:rPr>
                <w:rFonts w:cs="Arial"/>
                <w:color w:val="000000"/>
                <w:sz w:val="18"/>
                <w:szCs w:val="18"/>
              </w:rPr>
              <w:t>Retrieve running configuration and device state information. Get-config</w:t>
            </w:r>
            <w:r w:rsidR="003F2B2D">
              <w:rPr>
                <w:rFonts w:cs="Arial"/>
                <w:color w:val="000000"/>
                <w:sz w:val="18"/>
                <w:szCs w:val="18"/>
              </w:rPr>
              <w:t xml:space="preserve"> updates the</w:t>
            </w:r>
            <w:r w:rsidRPr="00B01F78">
              <w:rPr>
                <w:rFonts w:cs="Arial"/>
                <w:color w:val="000000"/>
                <w:sz w:val="18"/>
                <w:szCs w:val="18"/>
              </w:rPr>
              <w:t xml:space="preserve"> config tree which can then be compared to the stored current config in the </w:t>
            </w:r>
            <w:r w:rsidR="000C602A">
              <w:rPr>
                <w:rFonts w:cs="Arial"/>
                <w:color w:val="000000"/>
                <w:sz w:val="18"/>
                <w:szCs w:val="18"/>
              </w:rPr>
              <w:t>Open</w:t>
            </w:r>
            <w:r w:rsidR="003F2B2D">
              <w:rPr>
                <w:rFonts w:cs="Arial"/>
                <w:color w:val="000000"/>
                <w:sz w:val="18"/>
                <w:szCs w:val="18"/>
              </w:rPr>
              <w:t>ECOMP</w:t>
            </w:r>
            <w:r w:rsidRPr="00B01F78">
              <w:rPr>
                <w:rFonts w:cs="Arial"/>
                <w:color w:val="000000"/>
                <w:sz w:val="18"/>
                <w:szCs w:val="18"/>
              </w:rPr>
              <w:t xml:space="preserve"> database.</w:t>
            </w:r>
          </w:p>
        </w:tc>
        <w:tc>
          <w:tcPr>
            <w:tcW w:w="2613" w:type="dxa"/>
          </w:tcPr>
          <w:p w14:paraId="0A321664" w14:textId="34A98F10" w:rsidR="0042265F" w:rsidRPr="00B01F78" w:rsidRDefault="008467C9" w:rsidP="0081145D">
            <w:pPr>
              <w:rPr>
                <w:rFonts w:cs="Arial"/>
                <w:sz w:val="18"/>
                <w:szCs w:val="18"/>
              </w:rPr>
            </w:pPr>
            <w:r w:rsidRPr="00B01F78">
              <w:rPr>
                <w:rFonts w:cs="Arial"/>
                <w:color w:val="000000"/>
                <w:sz w:val="18"/>
                <w:szCs w:val="18"/>
              </w:rPr>
              <w:t>get-config</w:t>
            </w:r>
          </w:p>
        </w:tc>
      </w:tr>
      <w:tr w:rsidR="008467C9" w:rsidRPr="008467C9" w14:paraId="4E84CE6E" w14:textId="77777777" w:rsidTr="00B01F78">
        <w:tc>
          <w:tcPr>
            <w:tcW w:w="900" w:type="dxa"/>
            <w:tcMar>
              <w:left w:w="0" w:type="dxa"/>
              <w:right w:w="0" w:type="dxa"/>
            </w:tcMar>
            <w:vAlign w:val="center"/>
          </w:tcPr>
          <w:p w14:paraId="600691AA" w14:textId="77777777" w:rsidR="008467C9" w:rsidRDefault="008467C9" w:rsidP="00B01F78">
            <w:pPr>
              <w:pStyle w:val="ListParagraph"/>
              <w:keepNext/>
              <w:ind w:hanging="720"/>
              <w:jc w:val="center"/>
              <w:rPr>
                <w:rFonts w:cs="Arial"/>
                <w:sz w:val="18"/>
                <w:szCs w:val="18"/>
              </w:rPr>
            </w:pPr>
            <w:r w:rsidRPr="008467C9">
              <w:rPr>
                <w:rFonts w:cs="Arial"/>
                <w:sz w:val="18"/>
                <w:szCs w:val="18"/>
              </w:rPr>
              <w:t>Check</w:t>
            </w:r>
          </w:p>
          <w:p w14:paraId="662E1428" w14:textId="67451369" w:rsidR="008467C9" w:rsidRPr="008467C9" w:rsidRDefault="008467C9" w:rsidP="00B01F78">
            <w:pPr>
              <w:pStyle w:val="ListParagraph"/>
              <w:keepNext/>
              <w:ind w:hanging="720"/>
              <w:jc w:val="center"/>
              <w:rPr>
                <w:rFonts w:cs="Arial"/>
                <w:sz w:val="18"/>
                <w:szCs w:val="18"/>
              </w:rPr>
            </w:pPr>
            <w:r w:rsidRPr="008467C9">
              <w:rPr>
                <w:rFonts w:cs="Arial"/>
                <w:sz w:val="18"/>
                <w:szCs w:val="18"/>
              </w:rPr>
              <w:t>Lock</w:t>
            </w:r>
          </w:p>
          <w:p w14:paraId="768340F8" w14:textId="77777777" w:rsidR="0042265F" w:rsidRPr="008467C9" w:rsidRDefault="0042265F" w:rsidP="00B01F78">
            <w:pPr>
              <w:jc w:val="center"/>
              <w:rPr>
                <w:rFonts w:cs="Arial"/>
                <w:szCs w:val="20"/>
              </w:rPr>
            </w:pPr>
          </w:p>
        </w:tc>
        <w:tc>
          <w:tcPr>
            <w:tcW w:w="3240" w:type="dxa"/>
          </w:tcPr>
          <w:p w14:paraId="24606667" w14:textId="745836A3" w:rsidR="0042265F" w:rsidRPr="008467C9" w:rsidRDefault="008467C9" w:rsidP="0081145D">
            <w:pPr>
              <w:rPr>
                <w:rFonts w:cs="Arial"/>
                <w:szCs w:val="20"/>
              </w:rPr>
            </w:pPr>
            <w:r w:rsidRPr="00F87E94">
              <w:rPr>
                <w:rFonts w:cs="Arial"/>
                <w:color w:val="000000"/>
                <w:sz w:val="18"/>
                <w:szCs w:val="18"/>
              </w:rPr>
              <w:t>Returns true when the given VNF has been locked</w:t>
            </w:r>
            <w:r>
              <w:rPr>
                <w:rFonts w:cs="Arial"/>
                <w:color w:val="000000"/>
                <w:sz w:val="18"/>
                <w:szCs w:val="18"/>
              </w:rPr>
              <w:t>.</w:t>
            </w:r>
          </w:p>
        </w:tc>
        <w:tc>
          <w:tcPr>
            <w:tcW w:w="3147" w:type="dxa"/>
          </w:tcPr>
          <w:p w14:paraId="21453E15" w14:textId="323302E8" w:rsidR="0042265F" w:rsidRPr="00B01F78" w:rsidRDefault="008467C9" w:rsidP="0081145D">
            <w:pPr>
              <w:rPr>
                <w:rFonts w:cs="Arial"/>
                <w:sz w:val="18"/>
                <w:szCs w:val="18"/>
              </w:rPr>
            </w:pPr>
            <w:r w:rsidRPr="00B01F78">
              <w:rPr>
                <w:rFonts w:cs="Arial"/>
                <w:color w:val="000000"/>
                <w:sz w:val="18"/>
                <w:szCs w:val="18"/>
              </w:rPr>
              <w:t>VnfLock may have been used to lock the V</w:t>
            </w:r>
            <w:r w:rsidR="003F2B2D">
              <w:rPr>
                <w:rFonts w:cs="Arial"/>
                <w:color w:val="000000"/>
                <w:sz w:val="18"/>
                <w:szCs w:val="18"/>
              </w:rPr>
              <w:t>N</w:t>
            </w:r>
            <w:r w:rsidRPr="00B01F78">
              <w:rPr>
                <w:rFonts w:cs="Arial"/>
                <w:color w:val="000000"/>
                <w:sz w:val="18"/>
                <w:szCs w:val="18"/>
              </w:rPr>
              <w:t xml:space="preserve">F. There is currently no way to </w:t>
            </w:r>
            <w:r w:rsidR="003F2B2D">
              <w:rPr>
                <w:rFonts w:cs="Arial"/>
                <w:color w:val="000000"/>
                <w:sz w:val="18"/>
                <w:szCs w:val="18"/>
              </w:rPr>
              <w:t>query lock state in NETCONF</w:t>
            </w:r>
            <w:r w:rsidRPr="00B01F78">
              <w:rPr>
                <w:rFonts w:cs="Arial"/>
                <w:color w:val="000000"/>
                <w:sz w:val="18"/>
                <w:szCs w:val="18"/>
              </w:rPr>
              <w:t xml:space="preserve"> so locked stat</w:t>
            </w:r>
            <w:r w:rsidR="003F2B2D">
              <w:rPr>
                <w:rFonts w:cs="Arial"/>
                <w:color w:val="000000"/>
                <w:sz w:val="18"/>
                <w:szCs w:val="18"/>
              </w:rPr>
              <w:t xml:space="preserve">e is managed internally by </w:t>
            </w:r>
            <w:r w:rsidR="000C602A">
              <w:rPr>
                <w:rFonts w:cs="Arial"/>
                <w:color w:val="000000"/>
                <w:sz w:val="18"/>
                <w:szCs w:val="18"/>
              </w:rPr>
              <w:t>Open</w:t>
            </w:r>
            <w:r w:rsidR="003F2B2D">
              <w:rPr>
                <w:rFonts w:cs="Arial"/>
                <w:color w:val="000000"/>
                <w:sz w:val="18"/>
                <w:szCs w:val="18"/>
              </w:rPr>
              <w:t>ECOMP</w:t>
            </w:r>
            <w:r w:rsidRPr="00B01F78">
              <w:rPr>
                <w:rFonts w:cs="Arial"/>
                <w:color w:val="000000"/>
                <w:sz w:val="18"/>
                <w:szCs w:val="18"/>
              </w:rPr>
              <w:t>.</w:t>
            </w:r>
          </w:p>
        </w:tc>
        <w:tc>
          <w:tcPr>
            <w:tcW w:w="2613" w:type="dxa"/>
          </w:tcPr>
          <w:p w14:paraId="786B7C19" w14:textId="2947C052" w:rsidR="0042265F" w:rsidRPr="008467C9" w:rsidRDefault="004812CA" w:rsidP="0081145D">
            <w:pPr>
              <w:rPr>
                <w:rFonts w:cs="Arial"/>
                <w:szCs w:val="20"/>
              </w:rPr>
            </w:pPr>
            <w:r>
              <w:rPr>
                <w:rFonts w:cs="Arial"/>
                <w:color w:val="000000"/>
                <w:sz w:val="18"/>
                <w:szCs w:val="18"/>
              </w:rPr>
              <w:t>&lt;</w:t>
            </w:r>
            <w:r w:rsidRPr="00F87E94">
              <w:rPr>
                <w:rFonts w:cs="Arial"/>
                <w:color w:val="000000"/>
                <w:sz w:val="18"/>
                <w:szCs w:val="18"/>
              </w:rPr>
              <w:t>none</w:t>
            </w:r>
            <w:r>
              <w:rPr>
                <w:rFonts w:cs="Arial"/>
                <w:color w:val="000000"/>
                <w:sz w:val="18"/>
                <w:szCs w:val="18"/>
              </w:rPr>
              <w:t>&gt;</w:t>
            </w:r>
          </w:p>
        </w:tc>
      </w:tr>
      <w:tr w:rsidR="008467C9" w:rsidRPr="008467C9" w14:paraId="2F9B9507" w14:textId="77777777" w:rsidTr="00B01F78">
        <w:tc>
          <w:tcPr>
            <w:tcW w:w="900" w:type="dxa"/>
            <w:tcMar>
              <w:left w:w="0" w:type="dxa"/>
              <w:right w:w="0" w:type="dxa"/>
            </w:tcMar>
            <w:vAlign w:val="center"/>
          </w:tcPr>
          <w:p w14:paraId="3FEA6491" w14:textId="77777777" w:rsidR="008467C9" w:rsidRPr="00F87E94" w:rsidRDefault="008467C9" w:rsidP="00B01F78">
            <w:pPr>
              <w:pStyle w:val="ListParagraph"/>
              <w:keepNext/>
              <w:ind w:hanging="720"/>
              <w:jc w:val="center"/>
              <w:rPr>
                <w:rFonts w:cs="Arial"/>
                <w:sz w:val="18"/>
                <w:szCs w:val="18"/>
              </w:rPr>
            </w:pPr>
            <w:r w:rsidRPr="00F87E94">
              <w:rPr>
                <w:rFonts w:cs="Arial"/>
                <w:sz w:val="18"/>
                <w:szCs w:val="18"/>
              </w:rPr>
              <w:t>Configure</w:t>
            </w:r>
          </w:p>
          <w:p w14:paraId="57F03BD5" w14:textId="77777777" w:rsidR="0042265F" w:rsidRPr="008467C9" w:rsidRDefault="0042265F" w:rsidP="00B01F78">
            <w:pPr>
              <w:jc w:val="center"/>
              <w:rPr>
                <w:rFonts w:cs="Arial"/>
                <w:szCs w:val="20"/>
              </w:rPr>
            </w:pPr>
          </w:p>
        </w:tc>
        <w:tc>
          <w:tcPr>
            <w:tcW w:w="3240" w:type="dxa"/>
          </w:tcPr>
          <w:p w14:paraId="36344D78" w14:textId="39B1A895" w:rsidR="0042265F" w:rsidRPr="008467C9" w:rsidRDefault="00694542" w:rsidP="0081145D">
            <w:pPr>
              <w:rPr>
                <w:rFonts w:cs="Arial"/>
                <w:szCs w:val="20"/>
              </w:rPr>
            </w:pPr>
            <w:r w:rsidRPr="00F87E94">
              <w:rPr>
                <w:rFonts w:cs="Arial"/>
                <w:color w:val="000000"/>
                <w:sz w:val="18"/>
                <w:szCs w:val="18"/>
              </w:rPr>
              <w:t>Configures the target V</w:t>
            </w:r>
            <w:r w:rsidR="003F2B2D">
              <w:rPr>
                <w:rFonts w:cs="Arial"/>
                <w:color w:val="000000"/>
                <w:sz w:val="18"/>
                <w:szCs w:val="18"/>
              </w:rPr>
              <w:t>N</w:t>
            </w:r>
            <w:r w:rsidRPr="00F87E94">
              <w:rPr>
                <w:rFonts w:cs="Arial"/>
                <w:color w:val="000000"/>
                <w:sz w:val="18"/>
                <w:szCs w:val="18"/>
              </w:rPr>
              <w:t>F or V</w:t>
            </w:r>
            <w:r w:rsidR="003F2B2D">
              <w:rPr>
                <w:rFonts w:cs="Arial"/>
                <w:color w:val="000000"/>
                <w:sz w:val="18"/>
                <w:szCs w:val="18"/>
              </w:rPr>
              <w:t>N</w:t>
            </w:r>
            <w:r w:rsidRPr="00F87E94">
              <w:rPr>
                <w:rFonts w:cs="Arial"/>
                <w:color w:val="000000"/>
                <w:sz w:val="18"/>
                <w:szCs w:val="18"/>
              </w:rPr>
              <w:t>FC.</w:t>
            </w:r>
          </w:p>
        </w:tc>
        <w:tc>
          <w:tcPr>
            <w:tcW w:w="3147" w:type="dxa"/>
          </w:tcPr>
          <w:p w14:paraId="1425678B" w14:textId="3E65C0E7" w:rsidR="00694542" w:rsidRPr="00B01F78" w:rsidRDefault="00694542" w:rsidP="00B01F78">
            <w:pPr>
              <w:rPr>
                <w:rFonts w:cs="Arial"/>
                <w:sz w:val="18"/>
                <w:szCs w:val="18"/>
              </w:rPr>
            </w:pPr>
            <w:r w:rsidRPr="00B01F78">
              <w:rPr>
                <w:rFonts w:cs="Arial"/>
                <w:color w:val="000000"/>
                <w:sz w:val="18"/>
                <w:szCs w:val="18"/>
              </w:rPr>
              <w:t>The &lt;edit-config&gt; operation loads all or part of a specified configuration data set to the specified target V</w:t>
            </w:r>
            <w:r w:rsidR="003F2B2D">
              <w:rPr>
                <w:rFonts w:cs="Arial"/>
                <w:color w:val="000000"/>
                <w:sz w:val="18"/>
                <w:szCs w:val="18"/>
              </w:rPr>
              <w:t>N</w:t>
            </w:r>
            <w:r w:rsidRPr="00B01F78">
              <w:rPr>
                <w:rFonts w:cs="Arial"/>
                <w:color w:val="000000"/>
                <w:sz w:val="18"/>
                <w:szCs w:val="18"/>
              </w:rPr>
              <w:t>F.</w:t>
            </w:r>
          </w:p>
          <w:p w14:paraId="0F8CCE70" w14:textId="77777777" w:rsidR="0042265F" w:rsidRPr="008467C9" w:rsidRDefault="0042265F" w:rsidP="0081145D">
            <w:pPr>
              <w:rPr>
                <w:rFonts w:cs="Arial"/>
                <w:szCs w:val="20"/>
              </w:rPr>
            </w:pPr>
          </w:p>
        </w:tc>
        <w:tc>
          <w:tcPr>
            <w:tcW w:w="2613" w:type="dxa"/>
          </w:tcPr>
          <w:p w14:paraId="27D849FF" w14:textId="0312C0E5" w:rsidR="0042265F" w:rsidRPr="008467C9" w:rsidRDefault="00694542" w:rsidP="0081145D">
            <w:pPr>
              <w:rPr>
                <w:rFonts w:cs="Arial"/>
                <w:szCs w:val="20"/>
              </w:rPr>
            </w:pPr>
            <w:r w:rsidRPr="00F87E94">
              <w:rPr>
                <w:rFonts w:cs="Arial"/>
                <w:color w:val="000000"/>
                <w:sz w:val="18"/>
                <w:szCs w:val="18"/>
              </w:rPr>
              <w:t>edit-config, commit</w:t>
            </w:r>
          </w:p>
        </w:tc>
      </w:tr>
      <w:tr w:rsidR="008467C9" w:rsidRPr="008467C9" w14:paraId="00F7C768" w14:textId="77777777" w:rsidTr="00B01F78">
        <w:tc>
          <w:tcPr>
            <w:tcW w:w="900" w:type="dxa"/>
            <w:tcMar>
              <w:left w:w="0" w:type="dxa"/>
              <w:right w:w="0" w:type="dxa"/>
            </w:tcMar>
            <w:vAlign w:val="center"/>
          </w:tcPr>
          <w:p w14:paraId="56AC73BD" w14:textId="77777777" w:rsidR="00694542" w:rsidRDefault="00694542" w:rsidP="00B01F78">
            <w:pPr>
              <w:pStyle w:val="ListParagraph"/>
              <w:keepNext/>
              <w:ind w:hanging="720"/>
              <w:jc w:val="center"/>
              <w:rPr>
                <w:rFonts w:cs="Arial"/>
                <w:sz w:val="18"/>
                <w:szCs w:val="18"/>
              </w:rPr>
            </w:pPr>
            <w:r w:rsidRPr="00F87E94">
              <w:rPr>
                <w:rFonts w:cs="Arial"/>
                <w:sz w:val="18"/>
                <w:szCs w:val="18"/>
              </w:rPr>
              <w:t>Health</w:t>
            </w:r>
          </w:p>
          <w:p w14:paraId="68C9B771" w14:textId="02140FBD" w:rsidR="00694542" w:rsidRPr="00F87E94" w:rsidRDefault="00694542" w:rsidP="00B01F78">
            <w:pPr>
              <w:pStyle w:val="ListParagraph"/>
              <w:keepNext/>
              <w:ind w:hanging="720"/>
              <w:jc w:val="center"/>
              <w:rPr>
                <w:rFonts w:cs="Arial"/>
                <w:sz w:val="18"/>
                <w:szCs w:val="18"/>
              </w:rPr>
            </w:pPr>
            <w:r w:rsidRPr="00F87E94">
              <w:rPr>
                <w:rFonts w:cs="Arial"/>
                <w:sz w:val="18"/>
                <w:szCs w:val="18"/>
              </w:rPr>
              <w:t>Check</w:t>
            </w:r>
          </w:p>
          <w:p w14:paraId="7EB0FBC4" w14:textId="77777777" w:rsidR="0042265F" w:rsidRPr="008467C9" w:rsidRDefault="0042265F" w:rsidP="00B01F78">
            <w:pPr>
              <w:jc w:val="center"/>
              <w:rPr>
                <w:rFonts w:cs="Arial"/>
                <w:szCs w:val="20"/>
              </w:rPr>
            </w:pPr>
          </w:p>
        </w:tc>
        <w:tc>
          <w:tcPr>
            <w:tcW w:w="3240" w:type="dxa"/>
          </w:tcPr>
          <w:p w14:paraId="66B78051" w14:textId="7151996F" w:rsidR="0042265F" w:rsidRPr="008467C9" w:rsidRDefault="00694542" w:rsidP="0081145D">
            <w:pPr>
              <w:rPr>
                <w:rFonts w:cs="Arial"/>
                <w:szCs w:val="20"/>
              </w:rPr>
            </w:pPr>
            <w:r w:rsidRPr="00F87E94">
              <w:rPr>
                <w:rFonts w:cs="Arial"/>
                <w:color w:val="000000"/>
                <w:sz w:val="18"/>
                <w:szCs w:val="18"/>
              </w:rPr>
              <w:t>Executes a V</w:t>
            </w:r>
            <w:r w:rsidR="003F2B2D">
              <w:rPr>
                <w:rFonts w:cs="Arial"/>
                <w:color w:val="000000"/>
                <w:sz w:val="18"/>
                <w:szCs w:val="18"/>
              </w:rPr>
              <w:t>N</w:t>
            </w:r>
            <w:r w:rsidRPr="00F87E94">
              <w:rPr>
                <w:rFonts w:cs="Arial"/>
                <w:color w:val="000000"/>
                <w:sz w:val="18"/>
                <w:szCs w:val="18"/>
              </w:rPr>
              <w:t>F health check and returns the result</w:t>
            </w:r>
            <w:r w:rsidR="006F1037">
              <w:rPr>
                <w:rFonts w:cs="Arial"/>
                <w:color w:val="000000"/>
                <w:sz w:val="18"/>
                <w:szCs w:val="18"/>
              </w:rPr>
              <w:t xml:space="preserve">. </w:t>
            </w:r>
            <w:r w:rsidRPr="00F87E94">
              <w:rPr>
                <w:rFonts w:cs="Arial"/>
                <w:color w:val="000000"/>
                <w:sz w:val="18"/>
                <w:szCs w:val="18"/>
              </w:rPr>
              <w:t>A health check is V</w:t>
            </w:r>
            <w:r w:rsidR="003F2B2D">
              <w:rPr>
                <w:rFonts w:cs="Arial"/>
                <w:color w:val="000000"/>
                <w:sz w:val="18"/>
                <w:szCs w:val="18"/>
              </w:rPr>
              <w:t>N</w:t>
            </w:r>
            <w:r w:rsidRPr="00F87E94">
              <w:rPr>
                <w:rFonts w:cs="Arial"/>
                <w:color w:val="000000"/>
                <w:sz w:val="18"/>
                <w:szCs w:val="18"/>
              </w:rPr>
              <w:t>F-specific.</w:t>
            </w:r>
          </w:p>
        </w:tc>
        <w:tc>
          <w:tcPr>
            <w:tcW w:w="3147" w:type="dxa"/>
          </w:tcPr>
          <w:p w14:paraId="28C295D8" w14:textId="40A9DA0A" w:rsidR="0042265F" w:rsidRPr="008467C9" w:rsidRDefault="00694542" w:rsidP="00AD6536">
            <w:pPr>
              <w:rPr>
                <w:rFonts w:cs="Arial"/>
                <w:szCs w:val="20"/>
              </w:rPr>
            </w:pPr>
            <w:r w:rsidRPr="00F87E94">
              <w:rPr>
                <w:rFonts w:cs="Arial"/>
                <w:color w:val="000000"/>
                <w:sz w:val="18"/>
                <w:szCs w:val="18"/>
              </w:rPr>
              <w:t xml:space="preserve">The </w:t>
            </w:r>
            <w:r w:rsidR="000C602A">
              <w:rPr>
                <w:rFonts w:cs="Arial"/>
                <w:color w:val="000000"/>
                <w:sz w:val="18"/>
                <w:szCs w:val="18"/>
              </w:rPr>
              <w:t>Open</w:t>
            </w:r>
            <w:r w:rsidR="003F2B2D">
              <w:rPr>
                <w:rFonts w:cs="Arial"/>
                <w:color w:val="000000"/>
                <w:sz w:val="18"/>
                <w:szCs w:val="18"/>
              </w:rPr>
              <w:t>ECOMP</w:t>
            </w:r>
            <w:r w:rsidRPr="00F87E94">
              <w:rPr>
                <w:rFonts w:cs="Arial"/>
                <w:color w:val="000000"/>
                <w:sz w:val="18"/>
                <w:szCs w:val="18"/>
              </w:rPr>
              <w:t xml:space="preserve"> health check interface is defined over REST and requires the target VNF to expose a standardized </w:t>
            </w:r>
            <w:r w:rsidR="0011093A">
              <w:rPr>
                <w:rFonts w:cs="Arial"/>
                <w:color w:val="000000"/>
                <w:sz w:val="18"/>
                <w:szCs w:val="18"/>
              </w:rPr>
              <w:t>HTTP(S)</w:t>
            </w:r>
            <w:r w:rsidR="0011093A" w:rsidRPr="00F87E94">
              <w:rPr>
                <w:rFonts w:cs="Arial"/>
                <w:color w:val="000000"/>
                <w:sz w:val="18"/>
                <w:szCs w:val="18"/>
              </w:rPr>
              <w:t xml:space="preserve"> </w:t>
            </w:r>
            <w:r w:rsidRPr="00F87E94">
              <w:rPr>
                <w:rFonts w:cs="Arial"/>
                <w:color w:val="000000"/>
                <w:sz w:val="18"/>
                <w:szCs w:val="18"/>
              </w:rPr>
              <w:t xml:space="preserve">interface for that purpose. Return the health </w:t>
            </w:r>
            <w:r w:rsidRPr="00F87E94">
              <w:rPr>
                <w:rFonts w:cs="Arial"/>
                <w:sz w:val="18"/>
                <w:szCs w:val="18"/>
              </w:rPr>
              <w:t>status of the V</w:t>
            </w:r>
            <w:r w:rsidR="003F2B2D">
              <w:rPr>
                <w:rFonts w:cs="Arial"/>
                <w:sz w:val="18"/>
                <w:szCs w:val="18"/>
              </w:rPr>
              <w:t>N</w:t>
            </w:r>
            <w:r w:rsidRPr="00F87E94">
              <w:rPr>
                <w:rFonts w:cs="Arial"/>
                <w:sz w:val="18"/>
                <w:szCs w:val="18"/>
              </w:rPr>
              <w:t xml:space="preserve">F by performing </w:t>
            </w:r>
            <w:r w:rsidRPr="00F87E94">
              <w:rPr>
                <w:rFonts w:cs="Arial"/>
                <w:color w:val="000000"/>
                <w:sz w:val="18"/>
                <w:szCs w:val="18"/>
              </w:rPr>
              <w:t xml:space="preserve">(via any vendor-specific means) </w:t>
            </w:r>
            <w:r w:rsidRPr="00F87E94">
              <w:rPr>
                <w:rFonts w:cs="Arial"/>
                <w:sz w:val="18"/>
                <w:szCs w:val="18"/>
              </w:rPr>
              <w:t xml:space="preserve">internal checks of needed resources, process states, etc. The specific errors returned can be used to indicate the source of the problem. </w:t>
            </w:r>
            <w:r w:rsidR="000C602A">
              <w:rPr>
                <w:rFonts w:cs="Arial"/>
                <w:sz w:val="18"/>
                <w:szCs w:val="18"/>
              </w:rPr>
              <w:t>Open</w:t>
            </w:r>
            <w:r w:rsidR="003F2B2D">
              <w:rPr>
                <w:rFonts w:cs="Arial"/>
                <w:sz w:val="18"/>
                <w:szCs w:val="18"/>
              </w:rPr>
              <w:t>ECOMP</w:t>
            </w:r>
            <w:r w:rsidRPr="00F87E94">
              <w:rPr>
                <w:rFonts w:cs="Arial"/>
                <w:sz w:val="18"/>
                <w:szCs w:val="18"/>
              </w:rPr>
              <w:t xml:space="preserve"> will generate error events for all reported health problems.</w:t>
            </w:r>
          </w:p>
        </w:tc>
        <w:tc>
          <w:tcPr>
            <w:tcW w:w="2613" w:type="dxa"/>
          </w:tcPr>
          <w:p w14:paraId="46C721A7" w14:textId="77777777" w:rsidR="007343A2" w:rsidRDefault="007343A2" w:rsidP="00F715A3">
            <w:pPr>
              <w:rPr>
                <w:rFonts w:cs="Arial"/>
                <w:color w:val="000000"/>
                <w:sz w:val="18"/>
                <w:szCs w:val="18"/>
              </w:rPr>
            </w:pPr>
            <w:r w:rsidRPr="00B01F78">
              <w:rPr>
                <w:rFonts w:cs="Arial"/>
                <w:b/>
                <w:color w:val="000000"/>
                <w:sz w:val="18"/>
                <w:szCs w:val="18"/>
              </w:rPr>
              <w:t>REST API</w:t>
            </w:r>
          </w:p>
          <w:p w14:paraId="437D0F92" w14:textId="77777777" w:rsidR="007343A2" w:rsidRDefault="007343A2" w:rsidP="0011093A">
            <w:pPr>
              <w:rPr>
                <w:rFonts w:cs="Arial"/>
                <w:color w:val="000000"/>
                <w:sz w:val="18"/>
                <w:szCs w:val="18"/>
              </w:rPr>
            </w:pPr>
            <w:r>
              <w:rPr>
                <w:rFonts w:cs="Arial"/>
                <w:color w:val="000000"/>
                <w:sz w:val="18"/>
                <w:szCs w:val="18"/>
              </w:rPr>
              <w:t>GET /check</w:t>
            </w:r>
          </w:p>
          <w:p w14:paraId="4BFB40F5" w14:textId="0FBC21D9" w:rsidR="0042265F" w:rsidRPr="007343A2" w:rsidRDefault="007343A2" w:rsidP="00471AFE">
            <w:pPr>
              <w:rPr>
                <w:szCs w:val="20"/>
              </w:rPr>
            </w:pPr>
            <w:r>
              <w:rPr>
                <w:rFonts w:cs="Arial"/>
                <w:color w:val="000000"/>
                <w:sz w:val="18"/>
                <w:szCs w:val="18"/>
              </w:rPr>
              <w:t>GET /status</w:t>
            </w:r>
          </w:p>
        </w:tc>
      </w:tr>
      <w:tr w:rsidR="008467C9" w:rsidRPr="008467C9" w14:paraId="50B74808" w14:textId="77777777" w:rsidTr="00B01F78">
        <w:tc>
          <w:tcPr>
            <w:tcW w:w="900" w:type="dxa"/>
            <w:tcMar>
              <w:left w:w="0" w:type="dxa"/>
              <w:right w:w="0" w:type="dxa"/>
            </w:tcMar>
            <w:vAlign w:val="center"/>
          </w:tcPr>
          <w:p w14:paraId="6D3A3961" w14:textId="77777777" w:rsidR="0081145D" w:rsidRDefault="0081145D" w:rsidP="00B01F78">
            <w:pPr>
              <w:pStyle w:val="ListParagraph"/>
              <w:keepNext/>
              <w:ind w:hanging="720"/>
              <w:jc w:val="center"/>
              <w:rPr>
                <w:rFonts w:cs="Arial"/>
                <w:sz w:val="18"/>
                <w:szCs w:val="18"/>
              </w:rPr>
            </w:pPr>
            <w:r w:rsidRPr="000A1E29">
              <w:rPr>
                <w:rFonts w:cs="Arial"/>
                <w:sz w:val="18"/>
                <w:szCs w:val="18"/>
              </w:rPr>
              <w:t>Live</w:t>
            </w:r>
          </w:p>
          <w:p w14:paraId="2988C980" w14:textId="7A2B6121" w:rsidR="0081145D" w:rsidRPr="000A1E29" w:rsidRDefault="0081145D" w:rsidP="00B01F78">
            <w:pPr>
              <w:pStyle w:val="ListParagraph"/>
              <w:keepNext/>
              <w:ind w:hanging="720"/>
              <w:jc w:val="center"/>
              <w:rPr>
                <w:rFonts w:cs="Arial"/>
                <w:sz w:val="18"/>
                <w:szCs w:val="18"/>
              </w:rPr>
            </w:pPr>
            <w:r w:rsidRPr="000A1E29">
              <w:rPr>
                <w:rFonts w:cs="Arial"/>
                <w:sz w:val="18"/>
                <w:szCs w:val="18"/>
              </w:rPr>
              <w:t>Upgrade</w:t>
            </w:r>
          </w:p>
          <w:p w14:paraId="3CA99070" w14:textId="77777777" w:rsidR="0042265F" w:rsidRPr="008467C9" w:rsidRDefault="0042265F" w:rsidP="00B01F78">
            <w:pPr>
              <w:jc w:val="center"/>
              <w:rPr>
                <w:rFonts w:cs="Arial"/>
                <w:szCs w:val="20"/>
              </w:rPr>
            </w:pPr>
          </w:p>
        </w:tc>
        <w:tc>
          <w:tcPr>
            <w:tcW w:w="3240" w:type="dxa"/>
          </w:tcPr>
          <w:p w14:paraId="5016E03F" w14:textId="2BB18E98" w:rsidR="0042265F" w:rsidRPr="008467C9" w:rsidRDefault="0081145D" w:rsidP="0081145D">
            <w:pPr>
              <w:rPr>
                <w:rFonts w:cs="Arial"/>
                <w:szCs w:val="20"/>
              </w:rPr>
            </w:pPr>
            <w:r w:rsidRPr="000A1E29">
              <w:rPr>
                <w:rFonts w:cs="Arial"/>
                <w:color w:val="000000"/>
                <w:sz w:val="18"/>
                <w:szCs w:val="18"/>
              </w:rPr>
              <w:t>Upgrades the target V</w:t>
            </w:r>
            <w:r w:rsidR="003F2B2D">
              <w:rPr>
                <w:rFonts w:cs="Arial"/>
                <w:color w:val="000000"/>
                <w:sz w:val="18"/>
                <w:szCs w:val="18"/>
              </w:rPr>
              <w:t>N</w:t>
            </w:r>
            <w:r w:rsidRPr="000A1E29">
              <w:rPr>
                <w:rFonts w:cs="Arial"/>
                <w:color w:val="000000"/>
                <w:sz w:val="18"/>
                <w:szCs w:val="18"/>
              </w:rPr>
              <w:t>F to a new version without interrupting V</w:t>
            </w:r>
            <w:r w:rsidR="003F2B2D">
              <w:rPr>
                <w:rFonts w:cs="Arial"/>
                <w:color w:val="000000"/>
                <w:sz w:val="18"/>
                <w:szCs w:val="18"/>
              </w:rPr>
              <w:t>N</w:t>
            </w:r>
            <w:r w:rsidRPr="000A1E29">
              <w:rPr>
                <w:rFonts w:cs="Arial"/>
                <w:color w:val="000000"/>
                <w:sz w:val="18"/>
                <w:szCs w:val="18"/>
              </w:rPr>
              <w:t>F operation</w:t>
            </w:r>
            <w:r>
              <w:rPr>
                <w:rFonts w:cs="Arial"/>
                <w:color w:val="000000"/>
                <w:sz w:val="18"/>
                <w:szCs w:val="18"/>
              </w:rPr>
              <w:t>.</w:t>
            </w:r>
          </w:p>
        </w:tc>
        <w:tc>
          <w:tcPr>
            <w:tcW w:w="3147" w:type="dxa"/>
          </w:tcPr>
          <w:p w14:paraId="18A5A1BD" w14:textId="3F6B4B90" w:rsidR="0042265F" w:rsidRPr="008467C9" w:rsidRDefault="0081145D" w:rsidP="0081145D">
            <w:pPr>
              <w:rPr>
                <w:rFonts w:cs="Arial"/>
                <w:szCs w:val="20"/>
              </w:rPr>
            </w:pPr>
            <w:r w:rsidRPr="000A1E29">
              <w:rPr>
                <w:rFonts w:cs="Arial"/>
                <w:color w:val="000000"/>
                <w:sz w:val="18"/>
                <w:szCs w:val="18"/>
              </w:rPr>
              <w:t>Supported today on some V</w:t>
            </w:r>
            <w:r w:rsidR="003F2B2D">
              <w:rPr>
                <w:rFonts w:cs="Arial"/>
                <w:color w:val="000000"/>
                <w:sz w:val="18"/>
                <w:szCs w:val="18"/>
              </w:rPr>
              <w:t>N</w:t>
            </w:r>
            <w:r w:rsidRPr="000A1E29">
              <w:rPr>
                <w:rFonts w:cs="Arial"/>
                <w:color w:val="000000"/>
                <w:sz w:val="18"/>
                <w:szCs w:val="18"/>
              </w:rPr>
              <w:t>Fs via CLI only</w:t>
            </w:r>
            <w:r w:rsidR="00EC1673">
              <w:rPr>
                <w:rFonts w:cs="Arial"/>
                <w:color w:val="000000"/>
                <w:sz w:val="18"/>
                <w:szCs w:val="18"/>
              </w:rPr>
              <w:t xml:space="preserve"> (the CLI use is an interim solution)</w:t>
            </w:r>
          </w:p>
        </w:tc>
        <w:tc>
          <w:tcPr>
            <w:tcW w:w="2613" w:type="dxa"/>
          </w:tcPr>
          <w:p w14:paraId="253A82C3" w14:textId="267D12D2" w:rsidR="0042265F" w:rsidRPr="008467C9" w:rsidRDefault="0081145D" w:rsidP="0081145D">
            <w:pPr>
              <w:rPr>
                <w:rFonts w:cs="Arial"/>
                <w:szCs w:val="20"/>
              </w:rPr>
            </w:pPr>
            <w:r w:rsidRPr="000A1E29">
              <w:rPr>
                <w:rFonts w:cs="Arial"/>
                <w:color w:val="000000"/>
                <w:sz w:val="18"/>
                <w:szCs w:val="18"/>
              </w:rPr>
              <w:t>load, restart</w:t>
            </w:r>
          </w:p>
        </w:tc>
      </w:tr>
      <w:tr w:rsidR="0081145D" w:rsidRPr="008467C9" w14:paraId="20E25BF1" w14:textId="77777777" w:rsidTr="0081145D">
        <w:tc>
          <w:tcPr>
            <w:tcW w:w="900" w:type="dxa"/>
            <w:tcMar>
              <w:left w:w="0" w:type="dxa"/>
              <w:right w:w="0" w:type="dxa"/>
            </w:tcMar>
            <w:vAlign w:val="center"/>
          </w:tcPr>
          <w:p w14:paraId="136F1693" w14:textId="123EA2F7" w:rsidR="0081145D" w:rsidRPr="000A1E29" w:rsidRDefault="007343A2" w:rsidP="0081145D">
            <w:pPr>
              <w:pStyle w:val="ListParagraph"/>
              <w:keepNext/>
              <w:ind w:hanging="720"/>
              <w:jc w:val="center"/>
              <w:rPr>
                <w:rFonts w:cs="Arial"/>
                <w:sz w:val="18"/>
                <w:szCs w:val="18"/>
              </w:rPr>
            </w:pPr>
            <w:r>
              <w:rPr>
                <w:rFonts w:cs="Arial"/>
                <w:sz w:val="18"/>
                <w:szCs w:val="18"/>
              </w:rPr>
              <w:t>&lt;</w:t>
            </w:r>
            <w:r w:rsidRPr="000A1E29">
              <w:rPr>
                <w:rFonts w:cs="Arial"/>
                <w:sz w:val="18"/>
                <w:szCs w:val="18"/>
              </w:rPr>
              <w:t>mount</w:t>
            </w:r>
            <w:r>
              <w:rPr>
                <w:rFonts w:cs="Arial"/>
                <w:sz w:val="18"/>
                <w:szCs w:val="18"/>
              </w:rPr>
              <w:t>&gt;</w:t>
            </w:r>
          </w:p>
        </w:tc>
        <w:tc>
          <w:tcPr>
            <w:tcW w:w="3240" w:type="dxa"/>
          </w:tcPr>
          <w:p w14:paraId="646A2617" w14:textId="7049FABD" w:rsidR="0081145D" w:rsidRPr="00B01F78" w:rsidRDefault="0081145D" w:rsidP="00B01F78">
            <w:pPr>
              <w:rPr>
                <w:rFonts w:cs="Arial"/>
                <w:sz w:val="18"/>
                <w:szCs w:val="18"/>
              </w:rPr>
            </w:pPr>
            <w:r w:rsidRPr="00B01F78">
              <w:rPr>
                <w:rFonts w:cs="Arial"/>
                <w:color w:val="000000"/>
                <w:sz w:val="18"/>
                <w:szCs w:val="18"/>
              </w:rPr>
              <w:t xml:space="preserve">This is an internal </w:t>
            </w:r>
            <w:r w:rsidR="003F2B2D">
              <w:rPr>
                <w:rFonts w:cs="Arial"/>
                <w:color w:val="000000"/>
                <w:sz w:val="18"/>
                <w:szCs w:val="18"/>
              </w:rPr>
              <w:t>Controller</w:t>
            </w:r>
            <w:r w:rsidRPr="00B01F78">
              <w:rPr>
                <w:rFonts w:cs="Arial"/>
                <w:color w:val="000000"/>
                <w:sz w:val="18"/>
                <w:szCs w:val="18"/>
              </w:rPr>
              <w:t xml:space="preserve"> operation used to create config-tree and operations tree in </w:t>
            </w:r>
            <w:r w:rsidR="003F2B2D">
              <w:rPr>
                <w:rFonts w:cs="Arial"/>
                <w:color w:val="000000"/>
                <w:sz w:val="18"/>
                <w:szCs w:val="18"/>
              </w:rPr>
              <w:t>the controller</w:t>
            </w:r>
            <w:r w:rsidRPr="00B01F78">
              <w:rPr>
                <w:rFonts w:cs="Arial"/>
                <w:color w:val="000000"/>
                <w:sz w:val="18"/>
                <w:szCs w:val="18"/>
              </w:rPr>
              <w:t>.</w:t>
            </w:r>
          </w:p>
          <w:p w14:paraId="27C1B762" w14:textId="77777777" w:rsidR="0081145D" w:rsidRPr="000A1E29" w:rsidRDefault="0081145D" w:rsidP="0081145D">
            <w:pPr>
              <w:rPr>
                <w:rFonts w:cs="Arial"/>
                <w:color w:val="000000"/>
                <w:sz w:val="18"/>
                <w:szCs w:val="18"/>
              </w:rPr>
            </w:pPr>
          </w:p>
        </w:tc>
        <w:tc>
          <w:tcPr>
            <w:tcW w:w="3147" w:type="dxa"/>
          </w:tcPr>
          <w:p w14:paraId="4DA4E3FF" w14:textId="6542035B" w:rsidR="0081145D" w:rsidRPr="000A1E29" w:rsidRDefault="007343A2" w:rsidP="00B01F78">
            <w:pPr>
              <w:rPr>
                <w:rFonts w:cs="Arial"/>
                <w:color w:val="000000"/>
                <w:sz w:val="18"/>
                <w:szCs w:val="18"/>
              </w:rPr>
            </w:pPr>
            <w:r>
              <w:rPr>
                <w:rFonts w:cs="Arial"/>
                <w:color w:val="000000"/>
                <w:sz w:val="18"/>
                <w:szCs w:val="18"/>
              </w:rPr>
              <w:lastRenderedPageBreak/>
              <w:t>Open</w:t>
            </w:r>
            <w:r w:rsidR="003F2B2D">
              <w:rPr>
                <w:rFonts w:cs="Arial"/>
                <w:color w:val="000000"/>
                <w:sz w:val="18"/>
                <w:szCs w:val="18"/>
              </w:rPr>
              <w:t>ECOMP</w:t>
            </w:r>
            <w:r w:rsidR="0081145D" w:rsidRPr="000A1E29">
              <w:rPr>
                <w:rFonts w:cs="Arial"/>
                <w:color w:val="000000"/>
                <w:sz w:val="18"/>
                <w:szCs w:val="18"/>
              </w:rPr>
              <w:t xml:space="preserve"> must retrieve a schema definition from the V</w:t>
            </w:r>
            <w:r w:rsidR="003F2B2D">
              <w:rPr>
                <w:rFonts w:cs="Arial"/>
                <w:color w:val="000000"/>
                <w:sz w:val="18"/>
                <w:szCs w:val="18"/>
              </w:rPr>
              <w:t>N</w:t>
            </w:r>
            <w:r w:rsidR="0081145D" w:rsidRPr="000A1E29">
              <w:rPr>
                <w:rFonts w:cs="Arial"/>
                <w:color w:val="000000"/>
                <w:sz w:val="18"/>
                <w:szCs w:val="18"/>
              </w:rPr>
              <w:t xml:space="preserve">F. The NETCONF server returns the </w:t>
            </w:r>
            <w:r w:rsidR="0081145D" w:rsidRPr="000A1E29">
              <w:rPr>
                <w:rFonts w:cs="Arial"/>
                <w:color w:val="000000"/>
                <w:sz w:val="18"/>
                <w:szCs w:val="18"/>
              </w:rPr>
              <w:lastRenderedPageBreak/>
              <w:t xml:space="preserve">requested schema. During session establishment </w:t>
            </w:r>
            <w:r w:rsidR="00F715A3">
              <w:rPr>
                <w:rFonts w:cs="Arial"/>
                <w:color w:val="000000"/>
                <w:sz w:val="18"/>
                <w:szCs w:val="18"/>
              </w:rPr>
              <w:t>Open</w:t>
            </w:r>
            <w:r w:rsidR="007079BD">
              <w:rPr>
                <w:rFonts w:cs="Arial"/>
                <w:color w:val="000000"/>
                <w:sz w:val="18"/>
                <w:szCs w:val="18"/>
              </w:rPr>
              <w:t>ECOMP</w:t>
            </w:r>
            <w:r w:rsidR="0081145D" w:rsidRPr="000A1E29">
              <w:rPr>
                <w:rFonts w:cs="Arial"/>
                <w:color w:val="000000"/>
                <w:sz w:val="18"/>
                <w:szCs w:val="18"/>
              </w:rPr>
              <w:t xml:space="preserve"> issues a </w:t>
            </w:r>
            <w:r w:rsidR="007079BD">
              <w:rPr>
                <w:rFonts w:cs="Arial"/>
                <w:color w:val="000000"/>
                <w:sz w:val="18"/>
                <w:szCs w:val="18"/>
              </w:rPr>
              <w:t>NETCONF</w:t>
            </w:r>
            <w:r w:rsidR="0081145D" w:rsidRPr="000A1E29">
              <w:rPr>
                <w:rFonts w:cs="Arial"/>
                <w:color w:val="000000"/>
                <w:sz w:val="18"/>
                <w:szCs w:val="18"/>
              </w:rPr>
              <w:t xml:space="preserve"> &lt;get&gt; command which will retrieve all running configuration parameters, all running operational </w:t>
            </w:r>
            <w:r w:rsidR="007079BD">
              <w:rPr>
                <w:rFonts w:cs="Arial"/>
                <w:color w:val="000000"/>
                <w:sz w:val="18"/>
                <w:szCs w:val="18"/>
              </w:rPr>
              <w:t>parameters and a list of NETCONF</w:t>
            </w:r>
            <w:r w:rsidR="0081145D" w:rsidRPr="000A1E29">
              <w:rPr>
                <w:rFonts w:cs="Arial"/>
                <w:color w:val="000000"/>
                <w:sz w:val="18"/>
                <w:szCs w:val="18"/>
              </w:rPr>
              <w:t xml:space="preserve"> schemas. </w:t>
            </w:r>
            <w:r>
              <w:rPr>
                <w:rFonts w:cs="Arial"/>
                <w:color w:val="000000"/>
                <w:sz w:val="18"/>
                <w:szCs w:val="18"/>
              </w:rPr>
              <w:t>Open</w:t>
            </w:r>
            <w:r w:rsidR="007079BD">
              <w:rPr>
                <w:rFonts w:cs="Arial"/>
                <w:color w:val="000000"/>
                <w:sz w:val="18"/>
                <w:szCs w:val="18"/>
              </w:rPr>
              <w:t>ECOMP</w:t>
            </w:r>
            <w:r w:rsidR="0081145D" w:rsidRPr="000A1E29">
              <w:rPr>
                <w:rFonts w:cs="Arial"/>
                <w:color w:val="000000"/>
                <w:sz w:val="18"/>
                <w:szCs w:val="18"/>
              </w:rPr>
              <w:t xml:space="preserve"> retrieves the schemas to create a Yang model describing the parameters used by the V</w:t>
            </w:r>
            <w:r w:rsidR="007079BD">
              <w:rPr>
                <w:rFonts w:cs="Arial"/>
                <w:color w:val="000000"/>
                <w:sz w:val="18"/>
                <w:szCs w:val="18"/>
              </w:rPr>
              <w:t>N</w:t>
            </w:r>
            <w:r w:rsidR="0081145D" w:rsidRPr="000A1E29">
              <w:rPr>
                <w:rFonts w:cs="Arial"/>
                <w:color w:val="000000"/>
                <w:sz w:val="18"/>
                <w:szCs w:val="18"/>
              </w:rPr>
              <w:t xml:space="preserve">F and legal values for each parameter (patterns or ranges). The schemas tell </w:t>
            </w:r>
            <w:r>
              <w:rPr>
                <w:rFonts w:cs="Arial"/>
                <w:color w:val="000000"/>
                <w:sz w:val="18"/>
                <w:szCs w:val="18"/>
              </w:rPr>
              <w:t>Open</w:t>
            </w:r>
            <w:r w:rsidR="007079BD">
              <w:rPr>
                <w:rFonts w:cs="Arial"/>
                <w:color w:val="000000"/>
                <w:sz w:val="18"/>
                <w:szCs w:val="18"/>
              </w:rPr>
              <w:t>ECOMP</w:t>
            </w:r>
            <w:r w:rsidR="0081145D" w:rsidRPr="000A1E29">
              <w:rPr>
                <w:rFonts w:cs="Arial"/>
                <w:color w:val="000000"/>
                <w:sz w:val="18"/>
                <w:szCs w:val="18"/>
              </w:rPr>
              <w:t xml:space="preserve"> what parameters can be set and what constitute legal values for those parameters.</w:t>
            </w:r>
          </w:p>
        </w:tc>
        <w:tc>
          <w:tcPr>
            <w:tcW w:w="2613" w:type="dxa"/>
          </w:tcPr>
          <w:p w14:paraId="49CB8CB8" w14:textId="586913EC" w:rsidR="0081145D" w:rsidRPr="000A1E29" w:rsidRDefault="0081145D" w:rsidP="0081145D">
            <w:pPr>
              <w:rPr>
                <w:rFonts w:cs="Arial"/>
                <w:color w:val="000000"/>
                <w:sz w:val="18"/>
                <w:szCs w:val="18"/>
              </w:rPr>
            </w:pPr>
            <w:r w:rsidRPr="000A1E29">
              <w:rPr>
                <w:rFonts w:cs="Arial"/>
                <w:color w:val="000000"/>
                <w:sz w:val="18"/>
                <w:szCs w:val="18"/>
              </w:rPr>
              <w:lastRenderedPageBreak/>
              <w:t>get, get-schema</w:t>
            </w:r>
          </w:p>
        </w:tc>
      </w:tr>
      <w:tr w:rsidR="0081145D" w:rsidRPr="008467C9" w14:paraId="57A4165E" w14:textId="77777777" w:rsidTr="0081145D">
        <w:tc>
          <w:tcPr>
            <w:tcW w:w="900" w:type="dxa"/>
            <w:tcMar>
              <w:left w:w="0" w:type="dxa"/>
              <w:right w:w="0" w:type="dxa"/>
            </w:tcMar>
            <w:vAlign w:val="center"/>
          </w:tcPr>
          <w:p w14:paraId="154456E8" w14:textId="77777777" w:rsidR="0081145D" w:rsidRDefault="0081145D" w:rsidP="00B01F78">
            <w:pPr>
              <w:pStyle w:val="ListParagraph"/>
              <w:keepNext/>
              <w:ind w:hanging="720"/>
              <w:jc w:val="center"/>
              <w:rPr>
                <w:rFonts w:cs="Arial"/>
                <w:sz w:val="18"/>
                <w:szCs w:val="18"/>
              </w:rPr>
            </w:pPr>
            <w:r w:rsidRPr="000A1E29">
              <w:rPr>
                <w:rFonts w:cs="Arial"/>
                <w:sz w:val="18"/>
                <w:szCs w:val="18"/>
              </w:rPr>
              <w:t>Config</w:t>
            </w:r>
          </w:p>
          <w:p w14:paraId="39AA87AB" w14:textId="0B1DE76F" w:rsidR="0081145D" w:rsidRPr="000A1E29" w:rsidRDefault="0081145D" w:rsidP="00B01F78">
            <w:pPr>
              <w:pStyle w:val="ListParagraph"/>
              <w:keepNext/>
              <w:ind w:hanging="720"/>
              <w:jc w:val="center"/>
              <w:rPr>
                <w:rFonts w:cs="Arial"/>
                <w:sz w:val="18"/>
                <w:szCs w:val="18"/>
              </w:rPr>
            </w:pPr>
            <w:r w:rsidRPr="000A1E29">
              <w:rPr>
                <w:rFonts w:cs="Arial"/>
                <w:sz w:val="18"/>
                <w:szCs w:val="18"/>
              </w:rPr>
              <w:t>Modify</w:t>
            </w:r>
          </w:p>
          <w:p w14:paraId="243DC68B" w14:textId="77777777" w:rsidR="0081145D" w:rsidRPr="000A1E29" w:rsidRDefault="0081145D" w:rsidP="0081145D">
            <w:pPr>
              <w:pStyle w:val="ListParagraph"/>
              <w:keepNext/>
              <w:ind w:hanging="720"/>
              <w:jc w:val="center"/>
              <w:rPr>
                <w:rFonts w:cs="Arial"/>
                <w:sz w:val="18"/>
                <w:szCs w:val="18"/>
              </w:rPr>
            </w:pPr>
          </w:p>
        </w:tc>
        <w:tc>
          <w:tcPr>
            <w:tcW w:w="3240" w:type="dxa"/>
          </w:tcPr>
          <w:p w14:paraId="70F6839B" w14:textId="10F5F6F5" w:rsidR="0081145D" w:rsidRPr="000A1E29" w:rsidRDefault="007343A2" w:rsidP="00B01F78">
            <w:pPr>
              <w:rPr>
                <w:rFonts w:cs="Arial"/>
                <w:color w:val="000000"/>
                <w:sz w:val="18"/>
                <w:szCs w:val="18"/>
              </w:rPr>
            </w:pPr>
            <w:r w:rsidRPr="000A1E29">
              <w:rPr>
                <w:rFonts w:cs="Arial"/>
                <w:color w:val="000000"/>
                <w:sz w:val="18"/>
                <w:szCs w:val="18"/>
              </w:rPr>
              <w:t>The ConfigModify LCM action affects only a subset of the total configuration data of a V</w:t>
            </w:r>
            <w:r>
              <w:rPr>
                <w:rFonts w:cs="Arial"/>
                <w:color w:val="000000"/>
                <w:sz w:val="18"/>
                <w:szCs w:val="18"/>
              </w:rPr>
              <w:t>N</w:t>
            </w:r>
            <w:r w:rsidRPr="000A1E29">
              <w:rPr>
                <w:rFonts w:cs="Arial"/>
                <w:color w:val="000000"/>
                <w:sz w:val="18"/>
                <w:szCs w:val="18"/>
              </w:rPr>
              <w:t>F</w:t>
            </w:r>
            <w:r>
              <w:rPr>
                <w:rFonts w:cs="Arial"/>
                <w:color w:val="000000"/>
                <w:sz w:val="18"/>
                <w:szCs w:val="18"/>
              </w:rPr>
              <w:t xml:space="preserve">. </w:t>
            </w:r>
            <w:r w:rsidRPr="000A1E29">
              <w:rPr>
                <w:rFonts w:cs="Arial"/>
                <w:color w:val="000000"/>
                <w:sz w:val="18"/>
                <w:szCs w:val="18"/>
              </w:rPr>
              <w:t>It can be used to change specific parameters across a number of separate instances for the same VnfcType without changing instance specific values of each. It can also be used to make successive changes to a number of parameters where those changes are considered cumulative. Thus each ConfigModify invocation leaves previous values untouched and only edits t</w:t>
            </w:r>
            <w:r>
              <w:rPr>
                <w:rFonts w:cs="Arial"/>
                <w:color w:val="000000"/>
                <w:sz w:val="18"/>
                <w:szCs w:val="18"/>
              </w:rPr>
              <w:t>he parameters which are sent to Open</w:t>
            </w:r>
            <w:r w:rsidR="007079BD">
              <w:rPr>
                <w:rFonts w:cs="Arial"/>
                <w:color w:val="000000"/>
                <w:sz w:val="18"/>
                <w:szCs w:val="18"/>
              </w:rPr>
              <w:t>ECOMP</w:t>
            </w:r>
            <w:r w:rsidR="0081145D" w:rsidRPr="000A1E29">
              <w:rPr>
                <w:rFonts w:cs="Arial"/>
                <w:color w:val="000000"/>
                <w:sz w:val="18"/>
                <w:szCs w:val="18"/>
              </w:rPr>
              <w:t>.</w:t>
            </w:r>
          </w:p>
        </w:tc>
        <w:tc>
          <w:tcPr>
            <w:tcW w:w="3147" w:type="dxa"/>
          </w:tcPr>
          <w:p w14:paraId="3C23CB98" w14:textId="63A85DD1" w:rsidR="0081145D" w:rsidRPr="000A1E29" w:rsidRDefault="0081145D" w:rsidP="0081145D">
            <w:pPr>
              <w:rPr>
                <w:rFonts w:cs="Arial"/>
                <w:color w:val="000000"/>
                <w:sz w:val="18"/>
                <w:szCs w:val="18"/>
              </w:rPr>
            </w:pPr>
            <w:r w:rsidRPr="000A1E29">
              <w:rPr>
                <w:rFonts w:cs="Arial"/>
                <w:color w:val="000000"/>
                <w:sz w:val="18"/>
                <w:szCs w:val="18"/>
              </w:rPr>
              <w:t>The &lt;edit-config&gt; operation loads only a part of the full set of configuration parameters to the specified target configuration without changing any existing parameters.</w:t>
            </w:r>
          </w:p>
        </w:tc>
        <w:tc>
          <w:tcPr>
            <w:tcW w:w="2613" w:type="dxa"/>
          </w:tcPr>
          <w:p w14:paraId="44464A7A" w14:textId="5CC8B9D7" w:rsidR="0081145D" w:rsidRDefault="0081145D" w:rsidP="0081145D">
            <w:pPr>
              <w:rPr>
                <w:rFonts w:cs="Arial"/>
                <w:color w:val="000000"/>
                <w:sz w:val="18"/>
                <w:szCs w:val="18"/>
              </w:rPr>
            </w:pPr>
            <w:r w:rsidRPr="000A1E29">
              <w:rPr>
                <w:rFonts w:cs="Arial"/>
                <w:color w:val="000000"/>
                <w:sz w:val="18"/>
                <w:szCs w:val="18"/>
              </w:rPr>
              <w:t>edit-config, commit</w:t>
            </w:r>
          </w:p>
          <w:p w14:paraId="3A411522" w14:textId="2FC0F1BB" w:rsidR="0081145D" w:rsidRDefault="0081145D" w:rsidP="0081145D">
            <w:pPr>
              <w:rPr>
                <w:rFonts w:cs="Arial"/>
                <w:sz w:val="18"/>
                <w:szCs w:val="18"/>
              </w:rPr>
            </w:pPr>
          </w:p>
          <w:p w14:paraId="18066F9F" w14:textId="77777777" w:rsidR="0081145D" w:rsidRPr="00B01F78" w:rsidRDefault="0081145D" w:rsidP="00B01F78">
            <w:pPr>
              <w:ind w:firstLine="720"/>
              <w:rPr>
                <w:rFonts w:cs="Arial"/>
                <w:sz w:val="18"/>
                <w:szCs w:val="18"/>
              </w:rPr>
            </w:pPr>
          </w:p>
        </w:tc>
      </w:tr>
      <w:tr w:rsidR="0081145D" w:rsidRPr="008467C9" w14:paraId="0C649FD9" w14:textId="77777777" w:rsidTr="0081145D">
        <w:tc>
          <w:tcPr>
            <w:tcW w:w="900" w:type="dxa"/>
            <w:tcMar>
              <w:left w:w="0" w:type="dxa"/>
              <w:right w:w="0" w:type="dxa"/>
            </w:tcMar>
            <w:vAlign w:val="center"/>
          </w:tcPr>
          <w:p w14:paraId="6EA06C8E" w14:textId="77777777" w:rsidR="0081145D" w:rsidRDefault="0081145D" w:rsidP="00B01F78">
            <w:pPr>
              <w:pStyle w:val="ListParagraph"/>
              <w:keepNext/>
              <w:ind w:hanging="720"/>
              <w:jc w:val="center"/>
              <w:rPr>
                <w:rFonts w:cs="Arial"/>
                <w:sz w:val="18"/>
                <w:szCs w:val="18"/>
              </w:rPr>
            </w:pPr>
            <w:r w:rsidRPr="000A1E29">
              <w:rPr>
                <w:rFonts w:cs="Arial"/>
                <w:sz w:val="18"/>
                <w:szCs w:val="18"/>
              </w:rPr>
              <w:t>Config</w:t>
            </w:r>
          </w:p>
          <w:p w14:paraId="2FA3C0D6" w14:textId="5BCD50C5" w:rsidR="0081145D" w:rsidRPr="000A1E29" w:rsidRDefault="0081145D" w:rsidP="00B01F78">
            <w:pPr>
              <w:pStyle w:val="ListParagraph"/>
              <w:keepNext/>
              <w:ind w:hanging="720"/>
              <w:jc w:val="center"/>
              <w:rPr>
                <w:rFonts w:cs="Arial"/>
                <w:sz w:val="18"/>
                <w:szCs w:val="18"/>
              </w:rPr>
            </w:pPr>
            <w:r w:rsidRPr="000A1E29">
              <w:rPr>
                <w:rFonts w:cs="Arial"/>
                <w:sz w:val="18"/>
                <w:szCs w:val="18"/>
              </w:rPr>
              <w:t>Save</w:t>
            </w:r>
          </w:p>
          <w:p w14:paraId="1CACD43A" w14:textId="77777777" w:rsidR="0081145D" w:rsidRPr="000A1E29" w:rsidRDefault="0081145D" w:rsidP="0081145D">
            <w:pPr>
              <w:pStyle w:val="ListParagraph"/>
              <w:keepNext/>
              <w:ind w:hanging="720"/>
              <w:jc w:val="center"/>
              <w:rPr>
                <w:rFonts w:cs="Arial"/>
                <w:sz w:val="18"/>
                <w:szCs w:val="18"/>
              </w:rPr>
            </w:pPr>
          </w:p>
        </w:tc>
        <w:tc>
          <w:tcPr>
            <w:tcW w:w="3240" w:type="dxa"/>
          </w:tcPr>
          <w:p w14:paraId="2D566626" w14:textId="7DE3E3CB" w:rsidR="0081145D" w:rsidRPr="000A1E29" w:rsidRDefault="0081145D" w:rsidP="0081145D">
            <w:pPr>
              <w:rPr>
                <w:rFonts w:cs="Arial"/>
                <w:color w:val="000000"/>
                <w:sz w:val="18"/>
                <w:szCs w:val="18"/>
              </w:rPr>
            </w:pPr>
            <w:r w:rsidRPr="000A1E29">
              <w:rPr>
                <w:rFonts w:cs="Arial"/>
                <w:color w:val="000000"/>
                <w:sz w:val="18"/>
                <w:szCs w:val="18"/>
              </w:rPr>
              <w:t>Saves a V</w:t>
            </w:r>
            <w:r w:rsidR="007079BD">
              <w:rPr>
                <w:rFonts w:cs="Arial"/>
                <w:color w:val="000000"/>
                <w:sz w:val="18"/>
                <w:szCs w:val="18"/>
              </w:rPr>
              <w:t>N</w:t>
            </w:r>
            <w:r w:rsidRPr="000A1E29">
              <w:rPr>
                <w:rFonts w:cs="Arial"/>
                <w:color w:val="000000"/>
                <w:sz w:val="18"/>
                <w:szCs w:val="18"/>
              </w:rPr>
              <w:t>F’s running configuration int</w:t>
            </w:r>
            <w:r w:rsidR="007079BD">
              <w:rPr>
                <w:rFonts w:cs="Arial"/>
                <w:color w:val="000000"/>
                <w:sz w:val="18"/>
                <w:szCs w:val="18"/>
              </w:rPr>
              <w:t xml:space="preserve">o the configuration store in </w:t>
            </w:r>
            <w:r w:rsidR="007343A2">
              <w:rPr>
                <w:rFonts w:cs="Arial"/>
                <w:color w:val="000000"/>
                <w:sz w:val="18"/>
                <w:szCs w:val="18"/>
              </w:rPr>
              <w:t>Open</w:t>
            </w:r>
            <w:r w:rsidR="007079BD">
              <w:rPr>
                <w:rFonts w:cs="Arial"/>
                <w:color w:val="000000"/>
                <w:sz w:val="18"/>
                <w:szCs w:val="18"/>
              </w:rPr>
              <w:t>ECOMP</w:t>
            </w:r>
            <w:r w:rsidRPr="000A1E29">
              <w:rPr>
                <w:rFonts w:cs="Arial"/>
                <w:color w:val="000000"/>
                <w:sz w:val="18"/>
                <w:szCs w:val="18"/>
              </w:rPr>
              <w:t>, for later retrieval.</w:t>
            </w:r>
          </w:p>
        </w:tc>
        <w:tc>
          <w:tcPr>
            <w:tcW w:w="3147" w:type="dxa"/>
          </w:tcPr>
          <w:p w14:paraId="669998AB" w14:textId="3087A1FC" w:rsidR="0081145D" w:rsidRPr="000A1E29" w:rsidRDefault="0081145D" w:rsidP="0081145D">
            <w:pPr>
              <w:rPr>
                <w:rFonts w:cs="Arial"/>
                <w:color w:val="000000"/>
                <w:sz w:val="18"/>
                <w:szCs w:val="18"/>
              </w:rPr>
            </w:pPr>
            <w:r w:rsidRPr="000A1E29">
              <w:rPr>
                <w:rFonts w:cs="Arial"/>
                <w:color w:val="000000"/>
                <w:sz w:val="18"/>
                <w:szCs w:val="18"/>
              </w:rPr>
              <w:t>(optional) If copy-config to a local file is supported by the VNFC this command is used to store the running config locally in order to save time on any subsequent Reconfigure. To support this action, the V</w:t>
            </w:r>
            <w:r w:rsidR="007079BD">
              <w:rPr>
                <w:rFonts w:cs="Arial"/>
                <w:color w:val="000000"/>
                <w:sz w:val="18"/>
                <w:szCs w:val="18"/>
              </w:rPr>
              <w:t>N</w:t>
            </w:r>
            <w:r w:rsidRPr="000A1E29">
              <w:rPr>
                <w:rFonts w:cs="Arial"/>
                <w:color w:val="000000"/>
                <w:sz w:val="18"/>
                <w:szCs w:val="18"/>
              </w:rPr>
              <w:t>F must allow &lt;copy-config&gt; to save to a local file and must support subsequent retrieval of the copied configuration back to the running configuration. If this ca</w:t>
            </w:r>
            <w:r w:rsidR="007079BD">
              <w:rPr>
                <w:rFonts w:cs="Arial"/>
                <w:color w:val="000000"/>
                <w:sz w:val="18"/>
                <w:szCs w:val="18"/>
              </w:rPr>
              <w:t xml:space="preserve">pability is not supported, </w:t>
            </w:r>
            <w:r w:rsidR="00F715A3">
              <w:rPr>
                <w:rFonts w:cs="Arial"/>
                <w:color w:val="000000"/>
                <w:sz w:val="18"/>
                <w:szCs w:val="18"/>
              </w:rPr>
              <w:t>Open</w:t>
            </w:r>
            <w:r w:rsidR="007079BD">
              <w:rPr>
                <w:rFonts w:cs="Arial"/>
                <w:color w:val="000000"/>
                <w:sz w:val="18"/>
                <w:szCs w:val="18"/>
              </w:rPr>
              <w:t>ECOMP</w:t>
            </w:r>
            <w:r w:rsidRPr="000A1E29">
              <w:rPr>
                <w:rFonts w:cs="Arial"/>
                <w:color w:val="000000"/>
                <w:sz w:val="18"/>
                <w:szCs w:val="18"/>
              </w:rPr>
              <w:t xml:space="preserve"> will still function, but updates will take longer.</w:t>
            </w:r>
          </w:p>
        </w:tc>
        <w:tc>
          <w:tcPr>
            <w:tcW w:w="2613" w:type="dxa"/>
          </w:tcPr>
          <w:p w14:paraId="2D82C24C" w14:textId="58D2C256" w:rsidR="0081145D" w:rsidRPr="000A1E29" w:rsidRDefault="0081145D" w:rsidP="0081145D">
            <w:pPr>
              <w:rPr>
                <w:rFonts w:cs="Arial"/>
                <w:color w:val="000000"/>
                <w:sz w:val="18"/>
                <w:szCs w:val="18"/>
              </w:rPr>
            </w:pPr>
            <w:r w:rsidRPr="000A1E29">
              <w:rPr>
                <w:rFonts w:cs="Arial"/>
                <w:color w:val="000000"/>
                <w:sz w:val="18"/>
                <w:szCs w:val="18"/>
              </w:rPr>
              <w:t>copy-config, delete-config</w:t>
            </w:r>
          </w:p>
        </w:tc>
      </w:tr>
      <w:tr w:rsidR="0081145D" w:rsidRPr="008467C9" w14:paraId="4709765F" w14:textId="77777777" w:rsidTr="0081145D">
        <w:tc>
          <w:tcPr>
            <w:tcW w:w="900" w:type="dxa"/>
            <w:tcMar>
              <w:left w:w="0" w:type="dxa"/>
              <w:right w:w="0" w:type="dxa"/>
            </w:tcMar>
            <w:vAlign w:val="center"/>
          </w:tcPr>
          <w:p w14:paraId="03F2B4D9" w14:textId="77777777" w:rsidR="0081145D" w:rsidRPr="00B01F78" w:rsidRDefault="0081145D" w:rsidP="0081145D">
            <w:pPr>
              <w:pStyle w:val="ListParagraph"/>
              <w:keepNext/>
              <w:ind w:hanging="720"/>
              <w:rPr>
                <w:rFonts w:cs="Arial"/>
                <w:sz w:val="16"/>
                <w:szCs w:val="16"/>
              </w:rPr>
            </w:pPr>
            <w:r w:rsidRPr="00B01F78">
              <w:rPr>
                <w:rFonts w:cs="Arial"/>
                <w:sz w:val="16"/>
                <w:szCs w:val="16"/>
              </w:rPr>
              <w:t>Reconfigure</w:t>
            </w:r>
          </w:p>
          <w:p w14:paraId="76B21876" w14:textId="77777777" w:rsidR="0081145D" w:rsidRPr="000A1E29" w:rsidRDefault="0081145D" w:rsidP="0081145D">
            <w:pPr>
              <w:pStyle w:val="ListParagraph"/>
              <w:keepNext/>
              <w:ind w:hanging="720"/>
              <w:jc w:val="center"/>
              <w:rPr>
                <w:rFonts w:cs="Arial"/>
                <w:sz w:val="18"/>
                <w:szCs w:val="18"/>
              </w:rPr>
            </w:pPr>
          </w:p>
        </w:tc>
        <w:tc>
          <w:tcPr>
            <w:tcW w:w="3240" w:type="dxa"/>
          </w:tcPr>
          <w:p w14:paraId="29615A55" w14:textId="4D3FD883" w:rsidR="0081145D" w:rsidRPr="000A1E29" w:rsidRDefault="0081145D" w:rsidP="0081145D">
            <w:pPr>
              <w:rPr>
                <w:rFonts w:cs="Arial"/>
                <w:color w:val="000000"/>
                <w:sz w:val="18"/>
                <w:szCs w:val="18"/>
              </w:rPr>
            </w:pPr>
            <w:r w:rsidRPr="000A1E29">
              <w:rPr>
                <w:rFonts w:cs="Arial"/>
                <w:color w:val="000000"/>
                <w:sz w:val="18"/>
                <w:szCs w:val="18"/>
              </w:rPr>
              <w:t>Reconfigure a V</w:t>
            </w:r>
            <w:r w:rsidR="007079BD">
              <w:rPr>
                <w:rFonts w:cs="Arial"/>
                <w:color w:val="000000"/>
                <w:sz w:val="18"/>
                <w:szCs w:val="18"/>
              </w:rPr>
              <w:t>N</w:t>
            </w:r>
            <w:r w:rsidRPr="000A1E29">
              <w:rPr>
                <w:rFonts w:cs="Arial"/>
                <w:color w:val="000000"/>
                <w:sz w:val="18"/>
                <w:szCs w:val="18"/>
              </w:rPr>
              <w:t>F to some previously stored baseline configuration stored by a previous ConfigSetBaseline</w:t>
            </w:r>
            <w:r>
              <w:rPr>
                <w:rFonts w:cs="Arial"/>
                <w:color w:val="000000"/>
                <w:sz w:val="18"/>
                <w:szCs w:val="18"/>
              </w:rPr>
              <w:t>.</w:t>
            </w:r>
          </w:p>
        </w:tc>
        <w:tc>
          <w:tcPr>
            <w:tcW w:w="3147" w:type="dxa"/>
          </w:tcPr>
          <w:p w14:paraId="16D34546" w14:textId="1C1A84A7" w:rsidR="0081145D" w:rsidRPr="000A1E29" w:rsidRDefault="007343A2" w:rsidP="00AD6536">
            <w:pPr>
              <w:rPr>
                <w:rFonts w:cs="Arial"/>
                <w:color w:val="000000"/>
                <w:sz w:val="18"/>
                <w:szCs w:val="18"/>
              </w:rPr>
            </w:pPr>
            <w:r w:rsidRPr="000A1E29">
              <w:rPr>
                <w:rFonts w:cs="Arial"/>
                <w:color w:val="000000"/>
                <w:sz w:val="18"/>
                <w:szCs w:val="18"/>
              </w:rPr>
              <w:t>If a previous config has been saved locally</w:t>
            </w:r>
            <w:r>
              <w:rPr>
                <w:rFonts w:cs="Arial"/>
                <w:color w:val="000000"/>
                <w:sz w:val="18"/>
                <w:szCs w:val="18"/>
              </w:rPr>
              <w:t>,</w:t>
            </w:r>
            <w:r w:rsidRPr="000A1E29">
              <w:rPr>
                <w:rFonts w:cs="Arial"/>
                <w:color w:val="000000"/>
                <w:sz w:val="18"/>
                <w:szCs w:val="18"/>
              </w:rPr>
              <w:t xml:space="preserve"> </w:t>
            </w:r>
            <w:r>
              <w:rPr>
                <w:rFonts w:cs="Arial"/>
                <w:color w:val="000000"/>
                <w:sz w:val="18"/>
                <w:szCs w:val="18"/>
              </w:rPr>
              <w:t xml:space="preserve">and designated as the baseline configuration, </w:t>
            </w:r>
            <w:r w:rsidRPr="000A1E29">
              <w:rPr>
                <w:rFonts w:cs="Arial"/>
                <w:color w:val="000000"/>
                <w:sz w:val="18"/>
                <w:szCs w:val="18"/>
              </w:rPr>
              <w:t>use quick restore (&lt;copy-config&gt; f</w:t>
            </w:r>
            <w:r>
              <w:rPr>
                <w:rFonts w:cs="Arial"/>
                <w:color w:val="000000"/>
                <w:sz w:val="18"/>
                <w:szCs w:val="18"/>
              </w:rPr>
              <w:t xml:space="preserve">rom file). If the restore fails, </w:t>
            </w:r>
            <w:r w:rsidRPr="000A1E29">
              <w:rPr>
                <w:rFonts w:cs="Arial"/>
                <w:color w:val="000000"/>
                <w:sz w:val="18"/>
                <w:szCs w:val="18"/>
              </w:rPr>
              <w:t>fallback to a process of changing the configuration value by value using &lt;edit-config&gt;</w:t>
            </w:r>
            <w:r>
              <w:rPr>
                <w:rFonts w:cs="Arial"/>
                <w:color w:val="000000"/>
                <w:sz w:val="18"/>
                <w:szCs w:val="18"/>
              </w:rPr>
              <w:t xml:space="preserve"> and referencing the SQL values stored by APP-C.</w:t>
            </w:r>
          </w:p>
        </w:tc>
        <w:tc>
          <w:tcPr>
            <w:tcW w:w="2613" w:type="dxa"/>
          </w:tcPr>
          <w:p w14:paraId="42155277" w14:textId="1DEA79FB" w:rsidR="0081145D" w:rsidRDefault="0081145D" w:rsidP="0081145D">
            <w:pPr>
              <w:rPr>
                <w:rFonts w:cs="Arial"/>
                <w:color w:val="000000"/>
                <w:sz w:val="18"/>
                <w:szCs w:val="18"/>
              </w:rPr>
            </w:pPr>
            <w:r w:rsidRPr="000A1E29">
              <w:rPr>
                <w:rFonts w:cs="Arial"/>
                <w:color w:val="000000"/>
                <w:sz w:val="18"/>
                <w:szCs w:val="18"/>
              </w:rPr>
              <w:t>edit-config or copy-config</w:t>
            </w:r>
          </w:p>
          <w:p w14:paraId="41A19DB0" w14:textId="77777777" w:rsidR="0081145D" w:rsidRPr="00B01F78" w:rsidRDefault="0081145D" w:rsidP="00B01F78">
            <w:pPr>
              <w:rPr>
                <w:rFonts w:cs="Arial"/>
                <w:sz w:val="18"/>
                <w:szCs w:val="18"/>
              </w:rPr>
            </w:pPr>
          </w:p>
        </w:tc>
      </w:tr>
      <w:tr w:rsidR="0081145D" w:rsidRPr="008467C9" w14:paraId="5FE887B0" w14:textId="77777777" w:rsidTr="0081145D">
        <w:tc>
          <w:tcPr>
            <w:tcW w:w="900" w:type="dxa"/>
            <w:tcMar>
              <w:left w:w="0" w:type="dxa"/>
              <w:right w:w="0" w:type="dxa"/>
            </w:tcMar>
            <w:vAlign w:val="center"/>
          </w:tcPr>
          <w:p w14:paraId="2F297589" w14:textId="77777777" w:rsidR="0081145D" w:rsidRDefault="0081145D" w:rsidP="00B01F78">
            <w:pPr>
              <w:pStyle w:val="ListParagraph"/>
              <w:keepNext/>
              <w:ind w:hanging="720"/>
              <w:jc w:val="center"/>
              <w:rPr>
                <w:rFonts w:cs="Arial"/>
                <w:sz w:val="18"/>
                <w:szCs w:val="18"/>
              </w:rPr>
            </w:pPr>
            <w:r w:rsidRPr="000A1E29">
              <w:rPr>
                <w:rFonts w:cs="Arial"/>
                <w:sz w:val="18"/>
                <w:szCs w:val="18"/>
              </w:rPr>
              <w:t>Config</w:t>
            </w:r>
          </w:p>
          <w:p w14:paraId="4FACB71D" w14:textId="4CB3F777" w:rsidR="0081145D" w:rsidRPr="000A1E29" w:rsidRDefault="0081145D" w:rsidP="00B01F78">
            <w:pPr>
              <w:pStyle w:val="ListParagraph"/>
              <w:keepNext/>
              <w:ind w:hanging="720"/>
              <w:jc w:val="center"/>
              <w:rPr>
                <w:rFonts w:cs="Arial"/>
                <w:sz w:val="18"/>
                <w:szCs w:val="18"/>
              </w:rPr>
            </w:pPr>
            <w:r w:rsidRPr="000A1E29">
              <w:rPr>
                <w:rFonts w:cs="Arial"/>
                <w:sz w:val="18"/>
                <w:szCs w:val="18"/>
              </w:rPr>
              <w:t>Restore</w:t>
            </w:r>
          </w:p>
          <w:p w14:paraId="6503121E" w14:textId="77777777" w:rsidR="0081145D" w:rsidRPr="000A1E29" w:rsidRDefault="0081145D" w:rsidP="0081145D">
            <w:pPr>
              <w:pStyle w:val="ListParagraph"/>
              <w:keepNext/>
              <w:ind w:hanging="720"/>
              <w:jc w:val="center"/>
              <w:rPr>
                <w:rFonts w:cs="Arial"/>
                <w:sz w:val="18"/>
                <w:szCs w:val="18"/>
              </w:rPr>
            </w:pPr>
          </w:p>
        </w:tc>
        <w:tc>
          <w:tcPr>
            <w:tcW w:w="3240" w:type="dxa"/>
          </w:tcPr>
          <w:p w14:paraId="41DB0894" w14:textId="34B22A93" w:rsidR="0081145D" w:rsidRPr="000A1E29" w:rsidRDefault="0081145D" w:rsidP="0081145D">
            <w:pPr>
              <w:rPr>
                <w:rFonts w:cs="Arial"/>
                <w:color w:val="000000"/>
                <w:sz w:val="18"/>
                <w:szCs w:val="18"/>
              </w:rPr>
            </w:pPr>
            <w:r w:rsidRPr="000A1E29">
              <w:rPr>
                <w:rFonts w:cs="Arial"/>
                <w:color w:val="000000"/>
                <w:sz w:val="18"/>
                <w:szCs w:val="18"/>
              </w:rPr>
              <w:t>Reconfigure a V</w:t>
            </w:r>
            <w:r w:rsidR="007079BD">
              <w:rPr>
                <w:rFonts w:cs="Arial"/>
                <w:color w:val="000000"/>
                <w:sz w:val="18"/>
                <w:szCs w:val="18"/>
              </w:rPr>
              <w:t>N</w:t>
            </w:r>
            <w:r w:rsidRPr="000A1E29">
              <w:rPr>
                <w:rFonts w:cs="Arial"/>
                <w:color w:val="000000"/>
                <w:sz w:val="18"/>
                <w:szCs w:val="18"/>
              </w:rPr>
              <w:t>F to some previously stored baseline configuration stored by a previous ConfigSetBaseline.</w:t>
            </w:r>
          </w:p>
        </w:tc>
        <w:tc>
          <w:tcPr>
            <w:tcW w:w="3147" w:type="dxa"/>
          </w:tcPr>
          <w:p w14:paraId="0AE4DD07" w14:textId="2A65EA49" w:rsidR="0081145D" w:rsidRPr="000A1E29" w:rsidRDefault="007343A2" w:rsidP="00AD6536">
            <w:pPr>
              <w:rPr>
                <w:rFonts w:cs="Arial"/>
                <w:color w:val="000000"/>
                <w:sz w:val="18"/>
                <w:szCs w:val="18"/>
              </w:rPr>
            </w:pPr>
            <w:r w:rsidRPr="000A1E29">
              <w:rPr>
                <w:rFonts w:cs="Arial"/>
                <w:color w:val="000000"/>
                <w:sz w:val="18"/>
                <w:szCs w:val="18"/>
              </w:rPr>
              <w:t>If a previous config has been saved locally use quick restore (&lt;copy-config&gt; from file). If the restore fails</w:t>
            </w:r>
            <w:r w:rsidR="0011093A">
              <w:rPr>
                <w:rFonts w:cs="Arial"/>
                <w:color w:val="000000"/>
                <w:sz w:val="18"/>
                <w:szCs w:val="18"/>
              </w:rPr>
              <w:t>,</w:t>
            </w:r>
            <w:r w:rsidRPr="000A1E29">
              <w:rPr>
                <w:rFonts w:cs="Arial"/>
                <w:color w:val="000000"/>
                <w:sz w:val="18"/>
                <w:szCs w:val="18"/>
              </w:rPr>
              <w:t xml:space="preserve"> fallback to a process of changing the configuration value by value using &lt;edit-config&gt;.</w:t>
            </w:r>
          </w:p>
        </w:tc>
        <w:tc>
          <w:tcPr>
            <w:tcW w:w="2613" w:type="dxa"/>
          </w:tcPr>
          <w:p w14:paraId="08FFFF0F" w14:textId="74FA3FBB" w:rsidR="0081145D" w:rsidRDefault="0081145D" w:rsidP="0081145D">
            <w:pPr>
              <w:rPr>
                <w:rFonts w:cs="Arial"/>
                <w:color w:val="000000"/>
                <w:sz w:val="18"/>
                <w:szCs w:val="18"/>
              </w:rPr>
            </w:pPr>
            <w:r w:rsidRPr="000A1E29">
              <w:rPr>
                <w:rFonts w:cs="Arial"/>
                <w:color w:val="000000"/>
                <w:sz w:val="18"/>
                <w:szCs w:val="18"/>
              </w:rPr>
              <w:t>edit-config or copy-config</w:t>
            </w:r>
          </w:p>
          <w:p w14:paraId="5B554387" w14:textId="77777777" w:rsidR="0081145D" w:rsidRPr="00B01F78" w:rsidRDefault="0081145D" w:rsidP="00B01F78">
            <w:pPr>
              <w:rPr>
                <w:rFonts w:cs="Arial"/>
                <w:sz w:val="18"/>
                <w:szCs w:val="18"/>
              </w:rPr>
            </w:pPr>
          </w:p>
        </w:tc>
      </w:tr>
      <w:tr w:rsidR="0081145D" w:rsidRPr="008467C9" w14:paraId="16C63273" w14:textId="77777777" w:rsidTr="00B01F78">
        <w:trPr>
          <w:trHeight w:val="1547"/>
        </w:trPr>
        <w:tc>
          <w:tcPr>
            <w:tcW w:w="900" w:type="dxa"/>
            <w:tcMar>
              <w:left w:w="0" w:type="dxa"/>
              <w:right w:w="0" w:type="dxa"/>
            </w:tcMar>
            <w:vAlign w:val="center"/>
          </w:tcPr>
          <w:p w14:paraId="4E1464B5" w14:textId="77777777" w:rsidR="0081145D" w:rsidRPr="000A1E29" w:rsidRDefault="0081145D" w:rsidP="00B01F78">
            <w:pPr>
              <w:pStyle w:val="ListParagraph"/>
              <w:keepNext/>
              <w:ind w:hanging="720"/>
              <w:jc w:val="center"/>
              <w:rPr>
                <w:rFonts w:cs="Arial"/>
                <w:sz w:val="18"/>
                <w:szCs w:val="18"/>
              </w:rPr>
            </w:pPr>
            <w:r w:rsidRPr="000A1E29">
              <w:rPr>
                <w:rFonts w:cs="Arial"/>
                <w:sz w:val="18"/>
                <w:szCs w:val="18"/>
              </w:rPr>
              <w:lastRenderedPageBreak/>
              <w:t>Sync</w:t>
            </w:r>
          </w:p>
          <w:p w14:paraId="5C5E8ED9" w14:textId="77777777" w:rsidR="0081145D" w:rsidRPr="000A1E29" w:rsidRDefault="0081145D" w:rsidP="0081145D">
            <w:pPr>
              <w:pStyle w:val="ListParagraph"/>
              <w:keepNext/>
              <w:ind w:hanging="720"/>
              <w:jc w:val="center"/>
              <w:rPr>
                <w:rFonts w:cs="Arial"/>
                <w:sz w:val="18"/>
                <w:szCs w:val="18"/>
              </w:rPr>
            </w:pPr>
          </w:p>
        </w:tc>
        <w:tc>
          <w:tcPr>
            <w:tcW w:w="3240" w:type="dxa"/>
          </w:tcPr>
          <w:p w14:paraId="329AFA5E" w14:textId="01E85175" w:rsidR="0081145D" w:rsidRPr="000A1E29" w:rsidRDefault="007343A2" w:rsidP="00B01F78">
            <w:pPr>
              <w:rPr>
                <w:rFonts w:cs="Arial"/>
                <w:color w:val="000000"/>
                <w:sz w:val="18"/>
                <w:szCs w:val="18"/>
              </w:rPr>
            </w:pPr>
            <w:r w:rsidRPr="000A1E29">
              <w:rPr>
                <w:rFonts w:cs="Arial"/>
                <w:color w:val="000000"/>
                <w:sz w:val="18"/>
                <w:szCs w:val="18"/>
              </w:rPr>
              <w:t>Updates the current configuration of a V</w:t>
            </w:r>
            <w:r>
              <w:rPr>
                <w:rFonts w:cs="Arial"/>
                <w:color w:val="000000"/>
                <w:sz w:val="18"/>
                <w:szCs w:val="18"/>
              </w:rPr>
              <w:t>NF in OpenECOMP</w:t>
            </w:r>
            <w:r w:rsidRPr="000A1E29">
              <w:rPr>
                <w:rFonts w:cs="Arial"/>
                <w:color w:val="000000"/>
                <w:sz w:val="18"/>
                <w:szCs w:val="18"/>
              </w:rPr>
              <w:t xml:space="preserve">’s </w:t>
            </w:r>
            <w:r>
              <w:rPr>
                <w:rFonts w:cs="Arial"/>
                <w:color w:val="000000"/>
                <w:sz w:val="18"/>
                <w:szCs w:val="18"/>
              </w:rPr>
              <w:t xml:space="preserve">SQL </w:t>
            </w:r>
            <w:r w:rsidRPr="000A1E29">
              <w:rPr>
                <w:rFonts w:cs="Arial"/>
                <w:color w:val="000000"/>
                <w:sz w:val="18"/>
                <w:szCs w:val="18"/>
              </w:rPr>
              <w:t>configuration storage repository by uploading the running config</w:t>
            </w:r>
            <w:r>
              <w:rPr>
                <w:rFonts w:cs="Arial"/>
                <w:color w:val="000000"/>
                <w:sz w:val="18"/>
                <w:szCs w:val="18"/>
              </w:rPr>
              <w:t>. Useful if</w:t>
            </w:r>
            <w:r w:rsidRPr="000A1E29">
              <w:rPr>
                <w:rFonts w:cs="Arial"/>
                <w:color w:val="000000"/>
                <w:sz w:val="18"/>
                <w:szCs w:val="18"/>
              </w:rPr>
              <w:t xml:space="preserve"> the current and running </w:t>
            </w:r>
            <w:r>
              <w:rPr>
                <w:rFonts w:cs="Arial"/>
                <w:color w:val="000000"/>
                <w:sz w:val="18"/>
                <w:szCs w:val="18"/>
              </w:rPr>
              <w:t>configurations</w:t>
            </w:r>
            <w:r w:rsidRPr="000A1E29">
              <w:rPr>
                <w:rFonts w:cs="Arial"/>
                <w:color w:val="000000"/>
                <w:sz w:val="18"/>
                <w:szCs w:val="18"/>
              </w:rPr>
              <w:t xml:space="preserve"> do not match as determined by a previous Audit call.</w:t>
            </w:r>
          </w:p>
        </w:tc>
        <w:tc>
          <w:tcPr>
            <w:tcW w:w="3147" w:type="dxa"/>
          </w:tcPr>
          <w:p w14:paraId="7E83B253" w14:textId="180BD8D2" w:rsidR="0081145D" w:rsidRDefault="0081145D" w:rsidP="0081145D">
            <w:pPr>
              <w:rPr>
                <w:rFonts w:cs="Arial"/>
                <w:color w:val="000000"/>
                <w:sz w:val="18"/>
                <w:szCs w:val="18"/>
              </w:rPr>
            </w:pPr>
            <w:r w:rsidRPr="000A1E29">
              <w:rPr>
                <w:rFonts w:cs="Arial"/>
                <w:color w:val="000000"/>
                <w:sz w:val="18"/>
                <w:szCs w:val="18"/>
              </w:rPr>
              <w:t>Retrieve running config from V</w:t>
            </w:r>
            <w:r w:rsidR="007079BD">
              <w:rPr>
                <w:rFonts w:cs="Arial"/>
                <w:color w:val="000000"/>
                <w:sz w:val="18"/>
                <w:szCs w:val="18"/>
              </w:rPr>
              <w:t>N</w:t>
            </w:r>
            <w:r w:rsidRPr="000A1E29">
              <w:rPr>
                <w:rFonts w:cs="Arial"/>
                <w:color w:val="000000"/>
                <w:sz w:val="18"/>
                <w:szCs w:val="18"/>
              </w:rPr>
              <w:t>F</w:t>
            </w:r>
          </w:p>
          <w:p w14:paraId="5A47AC97" w14:textId="2EE457BE" w:rsidR="0081145D" w:rsidRDefault="0081145D" w:rsidP="0081145D">
            <w:pPr>
              <w:rPr>
                <w:rFonts w:cs="Arial"/>
                <w:sz w:val="18"/>
                <w:szCs w:val="18"/>
              </w:rPr>
            </w:pPr>
          </w:p>
          <w:p w14:paraId="0906DCB5" w14:textId="77777777" w:rsidR="0081145D" w:rsidRPr="00B01F78" w:rsidRDefault="0081145D" w:rsidP="00B01F78">
            <w:pPr>
              <w:ind w:firstLine="720"/>
              <w:rPr>
                <w:rFonts w:cs="Arial"/>
                <w:sz w:val="18"/>
                <w:szCs w:val="18"/>
              </w:rPr>
            </w:pPr>
          </w:p>
        </w:tc>
        <w:tc>
          <w:tcPr>
            <w:tcW w:w="2613" w:type="dxa"/>
          </w:tcPr>
          <w:p w14:paraId="1D5D139D" w14:textId="6CD323E6" w:rsidR="0081145D" w:rsidRDefault="0081145D" w:rsidP="0081145D">
            <w:pPr>
              <w:rPr>
                <w:rFonts w:cs="Arial"/>
                <w:color w:val="000000"/>
                <w:sz w:val="18"/>
                <w:szCs w:val="18"/>
              </w:rPr>
            </w:pPr>
            <w:r w:rsidRPr="000A1E29">
              <w:rPr>
                <w:rFonts w:cs="Arial"/>
                <w:color w:val="000000"/>
                <w:sz w:val="18"/>
                <w:szCs w:val="18"/>
              </w:rPr>
              <w:t>get, get-config</w:t>
            </w:r>
          </w:p>
          <w:p w14:paraId="1BA790C8" w14:textId="77777777" w:rsidR="0081145D" w:rsidRPr="00B01F78" w:rsidRDefault="0081145D" w:rsidP="00B01F78">
            <w:pPr>
              <w:jc w:val="center"/>
              <w:rPr>
                <w:rFonts w:cs="Arial"/>
                <w:sz w:val="18"/>
                <w:szCs w:val="18"/>
              </w:rPr>
            </w:pPr>
          </w:p>
        </w:tc>
      </w:tr>
      <w:tr w:rsidR="0081145D" w:rsidRPr="008467C9" w14:paraId="0F33C2BE" w14:textId="77777777" w:rsidTr="0081145D">
        <w:tc>
          <w:tcPr>
            <w:tcW w:w="900" w:type="dxa"/>
            <w:tcMar>
              <w:left w:w="0" w:type="dxa"/>
              <w:right w:w="0" w:type="dxa"/>
            </w:tcMar>
            <w:vAlign w:val="center"/>
          </w:tcPr>
          <w:p w14:paraId="0D0C8F8E" w14:textId="77777777" w:rsidR="0081145D" w:rsidRPr="000A1E29" w:rsidRDefault="0081145D" w:rsidP="00B01F78">
            <w:pPr>
              <w:pStyle w:val="ListParagraph"/>
              <w:keepNext/>
              <w:ind w:hanging="720"/>
              <w:jc w:val="center"/>
              <w:rPr>
                <w:rFonts w:cs="Arial"/>
                <w:sz w:val="18"/>
                <w:szCs w:val="18"/>
              </w:rPr>
            </w:pPr>
            <w:r w:rsidRPr="000A1E29">
              <w:rPr>
                <w:rFonts w:cs="Arial"/>
                <w:sz w:val="18"/>
                <w:szCs w:val="18"/>
              </w:rPr>
              <w:t>VNFLock</w:t>
            </w:r>
          </w:p>
          <w:p w14:paraId="5F07C62A" w14:textId="77777777" w:rsidR="0081145D" w:rsidRPr="000A1E29" w:rsidRDefault="0081145D" w:rsidP="0081145D">
            <w:pPr>
              <w:pStyle w:val="ListParagraph"/>
              <w:keepNext/>
              <w:ind w:hanging="720"/>
              <w:rPr>
                <w:rFonts w:cs="Arial"/>
                <w:sz w:val="18"/>
                <w:szCs w:val="18"/>
              </w:rPr>
            </w:pPr>
          </w:p>
        </w:tc>
        <w:tc>
          <w:tcPr>
            <w:tcW w:w="3240" w:type="dxa"/>
          </w:tcPr>
          <w:p w14:paraId="484A24B4" w14:textId="76A5D8BF" w:rsidR="0081145D" w:rsidRPr="000A1E29" w:rsidRDefault="0081145D" w:rsidP="0081145D">
            <w:pPr>
              <w:rPr>
                <w:rFonts w:cs="Arial"/>
                <w:color w:val="000000"/>
                <w:sz w:val="18"/>
                <w:szCs w:val="18"/>
              </w:rPr>
            </w:pPr>
            <w:r w:rsidRPr="000A1E29">
              <w:rPr>
                <w:rFonts w:cs="Arial"/>
                <w:color w:val="000000"/>
                <w:sz w:val="18"/>
                <w:szCs w:val="18"/>
              </w:rPr>
              <w:t>Lock or Unlock a VNF to ensure exclusive access during a series of critical steps.</w:t>
            </w:r>
          </w:p>
        </w:tc>
        <w:tc>
          <w:tcPr>
            <w:tcW w:w="3147" w:type="dxa"/>
          </w:tcPr>
          <w:p w14:paraId="5F6EF95C" w14:textId="0ED68722" w:rsidR="0081145D" w:rsidRPr="000A1E29" w:rsidRDefault="0081145D" w:rsidP="0081145D">
            <w:pPr>
              <w:rPr>
                <w:rFonts w:cs="Arial"/>
                <w:color w:val="000000"/>
                <w:sz w:val="18"/>
                <w:szCs w:val="18"/>
              </w:rPr>
            </w:pPr>
            <w:r w:rsidRPr="000A1E29">
              <w:rPr>
                <w:rFonts w:cs="Arial"/>
                <w:color w:val="000000"/>
                <w:sz w:val="18"/>
                <w:szCs w:val="18"/>
              </w:rPr>
              <w:t>The lock operation allows the client to lock the configuration system of a device.</w:t>
            </w:r>
          </w:p>
        </w:tc>
        <w:tc>
          <w:tcPr>
            <w:tcW w:w="2613" w:type="dxa"/>
          </w:tcPr>
          <w:p w14:paraId="3F6134CF" w14:textId="631F80AC" w:rsidR="0081145D" w:rsidRPr="000A1E29" w:rsidRDefault="0081145D" w:rsidP="0081145D">
            <w:pPr>
              <w:rPr>
                <w:rFonts w:cs="Arial"/>
                <w:color w:val="000000"/>
                <w:sz w:val="18"/>
                <w:szCs w:val="18"/>
              </w:rPr>
            </w:pPr>
            <w:r w:rsidRPr="000A1E29">
              <w:rPr>
                <w:rFonts w:cs="Arial"/>
                <w:color w:val="000000"/>
                <w:sz w:val="18"/>
                <w:szCs w:val="18"/>
              </w:rPr>
              <w:t>lock, unlock</w:t>
            </w:r>
          </w:p>
        </w:tc>
      </w:tr>
    </w:tbl>
    <w:p w14:paraId="18C2C589" w14:textId="66D89661" w:rsidR="00D36188" w:rsidRPr="00B01F78" w:rsidRDefault="00D36188" w:rsidP="00B01F78">
      <w:pPr>
        <w:rPr>
          <w:rFonts w:ascii="Calibri" w:hAnsi="Calibri"/>
          <w:color w:val="000000"/>
        </w:rPr>
      </w:pPr>
    </w:p>
    <w:p w14:paraId="7277539A" w14:textId="240CC3DD" w:rsidR="00D007A4" w:rsidRPr="004F4355" w:rsidRDefault="00CA436F" w:rsidP="00D007A4">
      <w:pPr>
        <w:pStyle w:val="Heading1"/>
      </w:pPr>
      <w:bookmarkStart w:id="21" w:name="_Toc473883334"/>
      <w:r w:rsidRPr="000F6EF4">
        <w:t>Monitoring &amp; Management</w:t>
      </w:r>
      <w:bookmarkEnd w:id="17"/>
      <w:bookmarkEnd w:id="21"/>
    </w:p>
    <w:p w14:paraId="102AAE07" w14:textId="4DE361EE" w:rsidR="00A8353D" w:rsidRPr="00A10291" w:rsidRDefault="00BF3E9B" w:rsidP="004F4355">
      <w:r>
        <w:t>T</w:t>
      </w:r>
      <w:r w:rsidR="00E43A5B" w:rsidRPr="00A10291">
        <w:t>his section address</w:t>
      </w:r>
      <w:r>
        <w:t>es</w:t>
      </w:r>
      <w:r w:rsidR="00E43A5B" w:rsidRPr="00A10291">
        <w:t xml:space="preserve"> data collection and event processing functionality that is directly dependent on the interfaces provided by </w:t>
      </w:r>
      <w:r w:rsidR="004937E4">
        <w:t xml:space="preserve">the </w:t>
      </w:r>
      <w:r w:rsidR="00E43A5B" w:rsidRPr="00A10291">
        <w:t>V</w:t>
      </w:r>
      <w:r w:rsidR="00A42FE2">
        <w:t>NFs</w:t>
      </w:r>
      <w:r w:rsidR="00E43A5B" w:rsidRPr="00A10291">
        <w:t>’ APIs</w:t>
      </w:r>
      <w:r w:rsidR="006F1037">
        <w:t xml:space="preserve">. </w:t>
      </w:r>
      <w:r w:rsidR="00E43A5B" w:rsidRPr="00A10291">
        <w:t>These can be in the form of Asynchronous interfaces for event, fault notifications, and autonomous data streams</w:t>
      </w:r>
      <w:r w:rsidR="006F1037">
        <w:t xml:space="preserve">. </w:t>
      </w:r>
      <w:r w:rsidR="00E43A5B" w:rsidRPr="00A10291">
        <w:t>They can also be Synchronous interfaces for on</w:t>
      </w:r>
      <w:r>
        <w:t>-</w:t>
      </w:r>
      <w:r w:rsidR="00E43A5B" w:rsidRPr="00A10291">
        <w:t xml:space="preserve">demand requests to retrieve various performance, usage, and </w:t>
      </w:r>
      <w:r w:rsidR="00E43A5B">
        <w:t xml:space="preserve">other </w:t>
      </w:r>
      <w:r w:rsidR="00E43A5B" w:rsidRPr="00A10291">
        <w:t xml:space="preserve">event </w:t>
      </w:r>
      <w:r>
        <w:t>information</w:t>
      </w:r>
      <w:r w:rsidR="00A8353D" w:rsidRPr="00A10291">
        <w:t>.</w:t>
      </w:r>
    </w:p>
    <w:p w14:paraId="5062F2CC" w14:textId="616CD627" w:rsidR="00A8353D" w:rsidRDefault="00A8353D" w:rsidP="004F4355">
      <w:r w:rsidRPr="00A10291">
        <w:rPr>
          <w:color w:val="000000"/>
        </w:rPr>
        <w:t>The target direction for</w:t>
      </w:r>
      <w:r w:rsidR="003B1511">
        <w:rPr>
          <w:color w:val="000000"/>
        </w:rPr>
        <w:t xml:space="preserve"> VNF</w:t>
      </w:r>
      <w:r w:rsidRPr="00A10291">
        <w:rPr>
          <w:color w:val="000000"/>
        </w:rPr>
        <w:t xml:space="preserve"> interfaces is to employ APIs that are implemented utilizing standardized messaging and modeling </w:t>
      </w:r>
      <w:r w:rsidR="001B1254" w:rsidRPr="00A10291">
        <w:rPr>
          <w:color w:val="000000"/>
        </w:rPr>
        <w:t>p</w:t>
      </w:r>
      <w:r w:rsidRPr="00A10291">
        <w:rPr>
          <w:color w:val="000000"/>
        </w:rPr>
        <w:t xml:space="preserve">rotocols over standardized </w:t>
      </w:r>
      <w:r w:rsidR="001B1254" w:rsidRPr="00A10291">
        <w:rPr>
          <w:color w:val="000000"/>
        </w:rPr>
        <w:t>t</w:t>
      </w:r>
      <w:r w:rsidRPr="00A10291">
        <w:rPr>
          <w:color w:val="000000"/>
        </w:rPr>
        <w:t>ransports</w:t>
      </w:r>
      <w:r w:rsidR="006F1037">
        <w:rPr>
          <w:color w:val="000000"/>
        </w:rPr>
        <w:t xml:space="preserve">. </w:t>
      </w:r>
      <w:r w:rsidRPr="00A10291">
        <w:rPr>
          <w:color w:val="000000"/>
        </w:rPr>
        <w:t>Migrating to a virtualized environment presents a tremendous opportunity to eliminate the need for proprietary interfaces for vendor equipment while removing the traditional boundaries between Network Management Systems and Element Management Systems</w:t>
      </w:r>
      <w:r w:rsidR="006F1037">
        <w:rPr>
          <w:color w:val="000000"/>
        </w:rPr>
        <w:t xml:space="preserve">. </w:t>
      </w:r>
      <w:r w:rsidRPr="00A10291">
        <w:rPr>
          <w:color w:val="000000"/>
        </w:rPr>
        <w:t>Additionally,</w:t>
      </w:r>
      <w:r w:rsidR="003B1511">
        <w:rPr>
          <w:color w:val="000000"/>
        </w:rPr>
        <w:t xml:space="preserve"> VNF</w:t>
      </w:r>
      <w:r w:rsidR="00E43A5B" w:rsidRPr="00A10291">
        <w:rPr>
          <w:color w:val="000000"/>
        </w:rPr>
        <w:t xml:space="preserve">s provide the ability to instrument the networking applications </w:t>
      </w:r>
      <w:r w:rsidR="00BF3E9B">
        <w:rPr>
          <w:color w:val="000000"/>
        </w:rPr>
        <w:t>by creating</w:t>
      </w:r>
      <w:r w:rsidR="00E43A5B">
        <w:rPr>
          <w:color w:val="000000"/>
        </w:rPr>
        <w:t xml:space="preserve"> event </w:t>
      </w:r>
      <w:r w:rsidR="00C11D4C">
        <w:rPr>
          <w:color w:val="000000"/>
        </w:rPr>
        <w:t xml:space="preserve">records </w:t>
      </w:r>
      <w:r w:rsidR="00C11D4C" w:rsidRPr="00A10291">
        <w:rPr>
          <w:color w:val="000000"/>
        </w:rPr>
        <w:t>to</w:t>
      </w:r>
      <w:r w:rsidR="00E43A5B" w:rsidRPr="00A10291">
        <w:rPr>
          <w:color w:val="000000"/>
        </w:rPr>
        <w:t xml:space="preserve"> test and monitor end-to-end data flow through the network</w:t>
      </w:r>
      <w:r w:rsidR="00BF3E9B">
        <w:rPr>
          <w:color w:val="000000"/>
        </w:rPr>
        <w:t xml:space="preserve">, similar to what physical or </w:t>
      </w:r>
      <w:r w:rsidR="00BF3E9B" w:rsidRPr="00A10291">
        <w:rPr>
          <w:color w:val="000000"/>
        </w:rPr>
        <w:t>virtual probes</w:t>
      </w:r>
      <w:r w:rsidR="00BF3E9B">
        <w:rPr>
          <w:color w:val="000000"/>
        </w:rPr>
        <w:t xml:space="preserve"> provide</w:t>
      </w:r>
      <w:r w:rsidR="00E43A5B" w:rsidRPr="00A10291">
        <w:rPr>
          <w:color w:val="000000"/>
        </w:rPr>
        <w:t xml:space="preserve"> without the need to insert probes at various points </w:t>
      </w:r>
      <w:r w:rsidR="004937E4">
        <w:rPr>
          <w:color w:val="000000"/>
        </w:rPr>
        <w:t>in</w:t>
      </w:r>
      <w:r w:rsidR="004937E4" w:rsidRPr="00A10291">
        <w:rPr>
          <w:color w:val="000000"/>
        </w:rPr>
        <w:t xml:space="preserve"> </w:t>
      </w:r>
      <w:r w:rsidR="00E43A5B" w:rsidRPr="00A10291">
        <w:rPr>
          <w:color w:val="000000"/>
        </w:rPr>
        <w:t>the network</w:t>
      </w:r>
      <w:r w:rsidR="006F1037">
        <w:rPr>
          <w:color w:val="000000"/>
        </w:rPr>
        <w:t xml:space="preserve">. </w:t>
      </w:r>
      <w:r w:rsidR="00E43A5B" w:rsidRPr="00A10291">
        <w:rPr>
          <w:color w:val="000000"/>
        </w:rPr>
        <w:t>The</w:t>
      </w:r>
      <w:r w:rsidR="003B1511">
        <w:rPr>
          <w:color w:val="000000"/>
        </w:rPr>
        <w:t xml:space="preserve"> VNF</w:t>
      </w:r>
      <w:r w:rsidR="00E43A5B" w:rsidRPr="00A10291">
        <w:rPr>
          <w:color w:val="000000"/>
        </w:rPr>
        <w:t xml:space="preserve"> vendors must be able to provide the aforementioned set of required data directly to </w:t>
      </w:r>
      <w:r w:rsidR="004937E4">
        <w:rPr>
          <w:color w:val="000000"/>
        </w:rPr>
        <w:t xml:space="preserve">the </w:t>
      </w:r>
      <w:r w:rsidR="000C602A">
        <w:rPr>
          <w:color w:val="000000"/>
        </w:rPr>
        <w:t>Open</w:t>
      </w:r>
      <w:r w:rsidR="00E43A5B">
        <w:rPr>
          <w:color w:val="000000"/>
        </w:rPr>
        <w:t>ECOMP</w:t>
      </w:r>
      <w:r w:rsidR="00E43A5B" w:rsidRPr="00A10291">
        <w:rPr>
          <w:color w:val="000000"/>
        </w:rPr>
        <w:t xml:space="preserve"> collection layer using standardized interfaces</w:t>
      </w:r>
      <w:r w:rsidRPr="00A10291">
        <w:t>.</w:t>
      </w:r>
    </w:p>
    <w:p w14:paraId="4F1F33E5" w14:textId="6F27DDEE" w:rsidR="00D007A4" w:rsidRPr="00C11D4C" w:rsidRDefault="00D007A4" w:rsidP="00A42FE2">
      <w:pPr>
        <w:pStyle w:val="Heading2"/>
      </w:pPr>
      <w:bookmarkStart w:id="22" w:name="_Toc468878915"/>
      <w:bookmarkStart w:id="23" w:name="_Toc473883335"/>
      <w:r w:rsidRPr="00C11D4C">
        <w:t xml:space="preserve">Transports and Protocols Supporting </w:t>
      </w:r>
      <w:r w:rsidRPr="00A42FE2">
        <w:t>Resource</w:t>
      </w:r>
      <w:r w:rsidRPr="00C11D4C">
        <w:t xml:space="preserve"> Interfaces</w:t>
      </w:r>
      <w:bookmarkEnd w:id="22"/>
      <w:bookmarkEnd w:id="23"/>
    </w:p>
    <w:p w14:paraId="13F79672" w14:textId="5C8E8D7C" w:rsidR="00044B06" w:rsidRPr="00E04C29" w:rsidRDefault="00044B06" w:rsidP="004F4355">
      <w:r w:rsidRPr="00F70AD4">
        <w:t>Delivery of data from</w:t>
      </w:r>
      <w:r w:rsidR="003B1511">
        <w:t xml:space="preserve"> </w:t>
      </w:r>
      <w:r w:rsidR="003B1511" w:rsidRPr="00E04C29">
        <w:t>VNF</w:t>
      </w:r>
      <w:r w:rsidRPr="00E04C29">
        <w:t xml:space="preserve">s to </w:t>
      </w:r>
      <w:r w:rsidR="000C602A">
        <w:t>Open</w:t>
      </w:r>
      <w:r w:rsidRPr="00E04C29">
        <w:t xml:space="preserve">ECOMP </w:t>
      </w:r>
      <w:r w:rsidR="00601EDE" w:rsidRPr="00E04C29">
        <w:t>must</w:t>
      </w:r>
      <w:r w:rsidRPr="00E04C29">
        <w:t xml:space="preserve"> use the same common transport mechanisms and protocols for all</w:t>
      </w:r>
      <w:r w:rsidR="003B1511" w:rsidRPr="00E04C29">
        <w:t xml:space="preserve"> VNF</w:t>
      </w:r>
      <w:r w:rsidRPr="00E04C29">
        <w:t>s</w:t>
      </w:r>
      <w:r w:rsidR="006F1037">
        <w:t xml:space="preserve">. </w:t>
      </w:r>
      <w:r w:rsidRPr="00E04C29">
        <w:t>Transport mechanisms and protocols have been selected to enable both high volume and moderate volume datasets, as well as asynchronous and synchronous communications over secure connections</w:t>
      </w:r>
      <w:r w:rsidR="006F1037">
        <w:t xml:space="preserve">. </w:t>
      </w:r>
      <w:r w:rsidRPr="00E04C29">
        <w:t>The specified encoding provides self-documenting content, so data fields can be changed as needs evolve, while minimizing changes to data delivery.</w:t>
      </w:r>
    </w:p>
    <w:p w14:paraId="1C533E33" w14:textId="2760866A" w:rsidR="00044B06" w:rsidRPr="00E04C29" w:rsidRDefault="00656CE9" w:rsidP="004F4355">
      <w:pPr>
        <w:rPr>
          <w:rFonts w:asciiTheme="minorHAnsi" w:hAnsiTheme="minorHAnsi"/>
          <w:sz w:val="22"/>
        </w:rPr>
      </w:pPr>
      <w:r w:rsidRPr="00B17D3D">
        <w:rPr>
          <w:color w:val="000000" w:themeColor="text1"/>
          <w:szCs w:val="20"/>
        </w:rPr>
        <w:t>The term ‘Event Record’ is used throughout this document to represent various forms instrumentation/telemetry made available by the V</w:t>
      </w:r>
      <w:r w:rsidR="00A42FE2">
        <w:rPr>
          <w:color w:val="000000" w:themeColor="text1"/>
          <w:szCs w:val="20"/>
        </w:rPr>
        <w:t>N</w:t>
      </w:r>
      <w:r w:rsidRPr="00B17D3D">
        <w:rPr>
          <w:color w:val="000000" w:themeColor="text1"/>
          <w:szCs w:val="20"/>
        </w:rPr>
        <w:t xml:space="preserve">F including, faults, status events </w:t>
      </w:r>
      <w:r w:rsidR="004937E4">
        <w:rPr>
          <w:color w:val="000000" w:themeColor="text1"/>
          <w:szCs w:val="20"/>
        </w:rPr>
        <w:t>and</w:t>
      </w:r>
      <w:r w:rsidR="004937E4" w:rsidRPr="00B17D3D">
        <w:rPr>
          <w:color w:val="000000" w:themeColor="text1"/>
          <w:szCs w:val="20"/>
        </w:rPr>
        <w:t xml:space="preserve"> </w:t>
      </w:r>
      <w:r w:rsidRPr="00B17D3D">
        <w:rPr>
          <w:color w:val="000000" w:themeColor="text1"/>
          <w:szCs w:val="20"/>
        </w:rPr>
        <w:t>various other types of V</w:t>
      </w:r>
      <w:r w:rsidR="00FE3DDC">
        <w:rPr>
          <w:color w:val="000000" w:themeColor="text1"/>
          <w:szCs w:val="20"/>
        </w:rPr>
        <w:t>N</w:t>
      </w:r>
      <w:r w:rsidRPr="00B17D3D">
        <w:rPr>
          <w:color w:val="000000" w:themeColor="text1"/>
          <w:szCs w:val="20"/>
        </w:rPr>
        <w:t>F measurements and logs</w:t>
      </w:r>
      <w:r w:rsidR="006F1037">
        <w:rPr>
          <w:color w:val="000000" w:themeColor="text1"/>
          <w:szCs w:val="20"/>
        </w:rPr>
        <w:t xml:space="preserve">. </w:t>
      </w:r>
      <w:r w:rsidR="00C15430" w:rsidRPr="00E04C29">
        <w:t xml:space="preserve">Headers received by themselves </w:t>
      </w:r>
      <w:r w:rsidR="00601EDE" w:rsidRPr="00E04C29">
        <w:t xml:space="preserve">must </w:t>
      </w:r>
      <w:r w:rsidR="00C15430" w:rsidRPr="00E04C29">
        <w:t xml:space="preserve">be used as heartbeat indicators. </w:t>
      </w:r>
      <w:r w:rsidR="00044B06" w:rsidRPr="00E04C29">
        <w:t xml:space="preserve">The common structure and delivery protocols for other types of data will be given in future versions of this document as we get more insight into data volumes and required processing. </w:t>
      </w:r>
    </w:p>
    <w:p w14:paraId="7AD4B1B8" w14:textId="144ABBBB" w:rsidR="00044B06" w:rsidRDefault="00044B06" w:rsidP="004F4355">
      <w:r w:rsidRPr="00E04C29">
        <w:t xml:space="preserve">In the following </w:t>
      </w:r>
      <w:r w:rsidR="008563AB" w:rsidRPr="00E04C29">
        <w:t>guidelines</w:t>
      </w:r>
      <w:r w:rsidRPr="00E04C29">
        <w:t xml:space="preserve"> we provide options for encoding, serialization and data delivery</w:t>
      </w:r>
      <w:r w:rsidR="006F1037">
        <w:t xml:space="preserve">. </w:t>
      </w:r>
      <w:r w:rsidRPr="00E04C29">
        <w:t xml:space="preserve">Agreements between </w:t>
      </w:r>
      <w:r w:rsidR="009D230E" w:rsidRPr="00E04C29">
        <w:t>Service Providers</w:t>
      </w:r>
      <w:r w:rsidRPr="00E04C29">
        <w:t xml:space="preserve"> and</w:t>
      </w:r>
      <w:r w:rsidR="003B1511" w:rsidRPr="00E04C29">
        <w:t xml:space="preserve"> VNF</w:t>
      </w:r>
      <w:r w:rsidRPr="00E04C29">
        <w:t xml:space="preserve"> vendors </w:t>
      </w:r>
      <w:r w:rsidR="00601EDE" w:rsidRPr="00E04C29">
        <w:t xml:space="preserve">shall </w:t>
      </w:r>
      <w:r w:rsidRPr="00E04C29">
        <w:t xml:space="preserve">determine which encoding, serialization and delivery method to use for particular data sets. The selected methods </w:t>
      </w:r>
      <w:r w:rsidR="00601EDE" w:rsidRPr="00E04C29">
        <w:t xml:space="preserve">must </w:t>
      </w:r>
      <w:r w:rsidRPr="00E04C29">
        <w:t>be agreed to prior to the on</w:t>
      </w:r>
      <w:r w:rsidRPr="00F70AD4">
        <w:t>-boarding of the</w:t>
      </w:r>
      <w:r w:rsidR="003B1511">
        <w:t xml:space="preserve"> VNF</w:t>
      </w:r>
      <w:r w:rsidRPr="00F70AD4">
        <w:t xml:space="preserve"> </w:t>
      </w:r>
      <w:r w:rsidR="000C602A">
        <w:t>into Open</w:t>
      </w:r>
      <w:r w:rsidR="009D230E">
        <w:t>ECOMP</w:t>
      </w:r>
      <w:r w:rsidRPr="00F70AD4">
        <w:t xml:space="preserve"> design studio.</w:t>
      </w:r>
    </w:p>
    <w:p w14:paraId="7CFCFB8C" w14:textId="3D1147BB" w:rsidR="00A53261" w:rsidRDefault="00C11D4C" w:rsidP="00AE1842">
      <w:pPr>
        <w:pStyle w:val="Caption"/>
        <w:jc w:val="center"/>
        <w:rPr>
          <w:color w:val="auto"/>
        </w:rPr>
      </w:pPr>
      <w:r w:rsidRPr="00B362CC">
        <w:rPr>
          <w:color w:val="auto"/>
          <w:sz w:val="24"/>
          <w:szCs w:val="24"/>
        </w:rPr>
        <w:lastRenderedPageBreak/>
        <w:t xml:space="preserve">Table </w:t>
      </w:r>
      <w:r w:rsidR="0011093A">
        <w:rPr>
          <w:bCs w:val="0"/>
          <w:color w:val="auto"/>
          <w:sz w:val="24"/>
          <w:szCs w:val="24"/>
        </w:rPr>
        <w:t>7</w:t>
      </w:r>
      <w:r w:rsidR="00CA436F" w:rsidRPr="00B362CC">
        <w:rPr>
          <w:color w:val="auto"/>
          <w:sz w:val="24"/>
          <w:szCs w:val="24"/>
        </w:rPr>
        <w:t>. Monitoring &amp; Management</w:t>
      </w:r>
    </w:p>
    <w:tbl>
      <w:tblPr>
        <w:tblStyle w:val="TableGrid"/>
        <w:tblW w:w="9390" w:type="dxa"/>
        <w:tblLayout w:type="fixed"/>
        <w:tblLook w:val="04A0" w:firstRow="1" w:lastRow="0" w:firstColumn="1" w:lastColumn="0" w:noHBand="0" w:noVBand="1"/>
      </w:tblPr>
      <w:tblGrid>
        <w:gridCol w:w="1484"/>
        <w:gridCol w:w="6178"/>
        <w:gridCol w:w="864"/>
        <w:gridCol w:w="864"/>
      </w:tblGrid>
      <w:tr w:rsidR="003C223C" w:rsidRPr="009A7A97" w14:paraId="16E50D18" w14:textId="162FF8BB" w:rsidTr="0050175D">
        <w:trPr>
          <w:trHeight w:val="432"/>
        </w:trPr>
        <w:tc>
          <w:tcPr>
            <w:tcW w:w="1484" w:type="dxa"/>
            <w:shd w:val="clear" w:color="auto" w:fill="D9D9D9" w:themeFill="background1" w:themeFillShade="D9"/>
            <w:vAlign w:val="center"/>
          </w:tcPr>
          <w:p w14:paraId="69A805EB" w14:textId="5AF9A5C0" w:rsidR="003C223C" w:rsidRPr="007B5366" w:rsidRDefault="003C223C" w:rsidP="004058E9">
            <w:pPr>
              <w:keepNext/>
              <w:tabs>
                <w:tab w:val="center" w:pos="4567"/>
                <w:tab w:val="right" w:pos="9134"/>
              </w:tabs>
              <w:spacing w:line="245" w:lineRule="auto"/>
              <w:jc w:val="center"/>
              <w:rPr>
                <w:b/>
              </w:rPr>
            </w:pPr>
            <w:r>
              <w:rPr>
                <w:b/>
              </w:rPr>
              <w:t>Principl</w:t>
            </w:r>
            <w:r w:rsidR="004937E4">
              <w:rPr>
                <w:b/>
              </w:rPr>
              <w:t>e</w:t>
            </w:r>
          </w:p>
        </w:tc>
        <w:tc>
          <w:tcPr>
            <w:tcW w:w="6178" w:type="dxa"/>
            <w:shd w:val="clear" w:color="auto" w:fill="D9D9D9" w:themeFill="background1" w:themeFillShade="D9"/>
            <w:vAlign w:val="center"/>
          </w:tcPr>
          <w:p w14:paraId="6DF7F850" w14:textId="5256328A" w:rsidR="003C223C" w:rsidRDefault="003C223C" w:rsidP="004058E9">
            <w:pPr>
              <w:keepNext/>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5CFDFD23" w14:textId="28D43AF4" w:rsidR="003C223C" w:rsidRPr="009A7A97" w:rsidRDefault="003C223C" w:rsidP="004058E9">
            <w:pPr>
              <w:keepNext/>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4965E770" w14:textId="534EDFB4" w:rsidR="003C223C" w:rsidRDefault="003C223C" w:rsidP="004058E9">
            <w:pPr>
              <w:keepNext/>
              <w:tabs>
                <w:tab w:val="center" w:pos="4567"/>
                <w:tab w:val="right" w:pos="9134"/>
              </w:tabs>
              <w:spacing w:line="245" w:lineRule="auto"/>
              <w:jc w:val="center"/>
              <w:rPr>
                <w:b/>
                <w:szCs w:val="28"/>
              </w:rPr>
            </w:pPr>
            <w:r>
              <w:rPr>
                <w:b/>
                <w:szCs w:val="28"/>
              </w:rPr>
              <w:t>ID #</w:t>
            </w:r>
          </w:p>
        </w:tc>
      </w:tr>
      <w:tr w:rsidR="003C223C" w14:paraId="0EFD9DD8" w14:textId="656C94CB" w:rsidTr="0050175D">
        <w:tc>
          <w:tcPr>
            <w:tcW w:w="1484" w:type="dxa"/>
          </w:tcPr>
          <w:p w14:paraId="6C342257" w14:textId="28C98756" w:rsidR="003C223C" w:rsidRDefault="003C223C" w:rsidP="00DE1299">
            <w:pPr>
              <w:tabs>
                <w:tab w:val="center" w:pos="556"/>
              </w:tabs>
              <w:spacing w:line="245" w:lineRule="auto"/>
              <w:rPr>
                <w:szCs w:val="24"/>
              </w:rPr>
            </w:pPr>
            <w:r>
              <w:rPr>
                <w:szCs w:val="24"/>
              </w:rPr>
              <w:tab/>
              <w:t>4.1.1</w:t>
            </w:r>
          </w:p>
          <w:p w14:paraId="3A6F2453" w14:textId="447EC9A0" w:rsidR="003C223C" w:rsidRPr="00003629" w:rsidRDefault="003C223C" w:rsidP="00AE1842">
            <w:pPr>
              <w:jc w:val="center"/>
              <w:rPr>
                <w:szCs w:val="24"/>
              </w:rPr>
            </w:pPr>
            <w:r w:rsidRPr="00AE1842">
              <w:rPr>
                <w:rFonts w:cstheme="minorHAnsi"/>
              </w:rPr>
              <w:t>Encoding and Serialization</w:t>
            </w:r>
          </w:p>
          <w:p w14:paraId="54D156F2" w14:textId="77777777" w:rsidR="003C223C" w:rsidRDefault="003C223C" w:rsidP="00DE1299">
            <w:pPr>
              <w:rPr>
                <w:szCs w:val="24"/>
              </w:rPr>
            </w:pPr>
          </w:p>
          <w:p w14:paraId="7E017719" w14:textId="77777777" w:rsidR="003C223C" w:rsidRDefault="003C223C" w:rsidP="00DE1299">
            <w:pPr>
              <w:rPr>
                <w:szCs w:val="24"/>
              </w:rPr>
            </w:pPr>
          </w:p>
          <w:p w14:paraId="1942FD95" w14:textId="77777777" w:rsidR="003C223C" w:rsidRDefault="003C223C" w:rsidP="00DE1299">
            <w:pPr>
              <w:rPr>
                <w:szCs w:val="24"/>
              </w:rPr>
            </w:pPr>
          </w:p>
          <w:p w14:paraId="3A070E94" w14:textId="77777777" w:rsidR="003C223C" w:rsidRPr="008D77FB" w:rsidRDefault="003C223C" w:rsidP="00DE1299">
            <w:pPr>
              <w:jc w:val="center"/>
              <w:rPr>
                <w:szCs w:val="24"/>
              </w:rPr>
            </w:pPr>
          </w:p>
        </w:tc>
        <w:tc>
          <w:tcPr>
            <w:tcW w:w="6178" w:type="dxa"/>
          </w:tcPr>
          <w:p w14:paraId="4D32B932" w14:textId="6C54C717" w:rsidR="003C223C" w:rsidRPr="00E536A0" w:rsidRDefault="003C223C" w:rsidP="00003629">
            <w:pPr>
              <w:rPr>
                <w:szCs w:val="20"/>
              </w:rPr>
            </w:pPr>
            <w:r w:rsidRPr="00E536A0">
              <w:rPr>
                <w:szCs w:val="20"/>
              </w:rPr>
              <w:t>Content delivered from</w:t>
            </w:r>
            <w:r>
              <w:rPr>
                <w:szCs w:val="20"/>
              </w:rPr>
              <w:t xml:space="preserve"> VNF</w:t>
            </w:r>
            <w:r w:rsidRPr="00E536A0">
              <w:rPr>
                <w:szCs w:val="20"/>
              </w:rPr>
              <w:t xml:space="preserve">s to </w:t>
            </w:r>
            <w:r>
              <w:rPr>
                <w:szCs w:val="20"/>
              </w:rPr>
              <w:t>Open</w:t>
            </w:r>
            <w:r w:rsidRPr="00E536A0">
              <w:rPr>
                <w:szCs w:val="20"/>
              </w:rPr>
              <w:t>ECOMP is to be encoded and serialized using JSON (option 1). High-volume data is to be encoded and serialized using Avro, where Avro data format are described using JSON (option 2)</w:t>
            </w:r>
            <w:r w:rsidR="000D4494">
              <w:rPr>
                <w:rStyle w:val="FootnoteReference"/>
                <w:szCs w:val="20"/>
              </w:rPr>
              <w:footnoteReference w:id="4"/>
            </w:r>
            <w:r w:rsidRPr="00E536A0">
              <w:rPr>
                <w:szCs w:val="20"/>
              </w:rPr>
              <w:t>.</w:t>
            </w:r>
          </w:p>
          <w:p w14:paraId="2DF78FDA" w14:textId="77777777" w:rsidR="003C223C" w:rsidRDefault="003C223C" w:rsidP="00784673">
            <w:pPr>
              <w:pStyle w:val="ListParagraph"/>
              <w:numPr>
                <w:ilvl w:val="0"/>
                <w:numId w:val="40"/>
              </w:numPr>
              <w:ind w:left="517" w:hanging="338"/>
              <w:rPr>
                <w:szCs w:val="20"/>
              </w:rPr>
            </w:pPr>
            <w:r w:rsidRPr="00E536A0">
              <w:rPr>
                <w:szCs w:val="20"/>
              </w:rPr>
              <w:t>JSON plain text format is preferred for moderate volume data sets (option 1), as JSON has the advantage of having well-understood simple processing and being human-readable without additional decoding. Examples of moderate volume data sets include the fault alarms and performance alerts, heartbeat messages, measurements used for</w:t>
            </w:r>
            <w:r>
              <w:rPr>
                <w:szCs w:val="20"/>
              </w:rPr>
              <w:t xml:space="preserve"> VNF</w:t>
            </w:r>
            <w:r w:rsidRPr="00E536A0">
              <w:rPr>
                <w:szCs w:val="20"/>
              </w:rPr>
              <w:t xml:space="preserve"> scaling and syslogs.</w:t>
            </w:r>
          </w:p>
          <w:p w14:paraId="0D566C20" w14:textId="77777777" w:rsidR="003C223C" w:rsidRPr="00E536A0" w:rsidRDefault="003C223C" w:rsidP="00784673">
            <w:pPr>
              <w:pStyle w:val="ListParagraph"/>
              <w:numPr>
                <w:ilvl w:val="0"/>
                <w:numId w:val="40"/>
              </w:numPr>
              <w:ind w:left="517" w:hanging="338"/>
              <w:rPr>
                <w:szCs w:val="20"/>
              </w:rPr>
            </w:pPr>
            <w:r>
              <w:rPr>
                <w:szCs w:val="20"/>
              </w:rPr>
              <w:t xml:space="preserve">Binary </w:t>
            </w:r>
            <w:r w:rsidRPr="00E536A0">
              <w:rPr>
                <w:szCs w:val="20"/>
              </w:rPr>
              <w:t>format using Avro is preferred for high volume data sets (option 2) such as mobility flow measurements and other high-volume streaming events (such as mobility signaling events or SIP signaling) or bulk data, as this will significantly reduce the volume of data to be transmitted</w:t>
            </w:r>
            <w:r w:rsidRPr="00535C35">
              <w:rPr>
                <w:szCs w:val="20"/>
              </w:rPr>
              <w:t xml:space="preserve">. </w:t>
            </w:r>
            <w:r w:rsidRPr="00720561">
              <w:rPr>
                <w:szCs w:val="20"/>
              </w:rPr>
              <w:t>As of the date of this document, all events are reported using plain text JSON and REST</w:t>
            </w:r>
            <w:r>
              <w:rPr>
                <w:szCs w:val="20"/>
              </w:rPr>
              <w:t>.</w:t>
            </w:r>
          </w:p>
          <w:p w14:paraId="477EB781" w14:textId="1B87B4CA" w:rsidR="003C223C" w:rsidRPr="00AE1842" w:rsidRDefault="003C223C" w:rsidP="00784673">
            <w:pPr>
              <w:pStyle w:val="ListParagraph"/>
              <w:numPr>
                <w:ilvl w:val="0"/>
                <w:numId w:val="40"/>
              </w:numPr>
              <w:ind w:left="517" w:hanging="338"/>
              <w:rPr>
                <w:strike/>
              </w:rPr>
            </w:pPr>
            <w:r w:rsidRPr="00E536A0">
              <w:rPr>
                <w:szCs w:val="20"/>
              </w:rPr>
              <w:t>Avro content is self-documented, using a JSON schema. The JSON schema is delivered along with the data content (</w:t>
            </w:r>
            <w:hyperlink r:id="rId15" w:history="1">
              <w:r w:rsidRPr="00E536A0">
                <w:rPr>
                  <w:rStyle w:val="Hyperlink"/>
                  <w:szCs w:val="20"/>
                </w:rPr>
                <w:t>http://avro.apache.org/docs/current/</w:t>
              </w:r>
            </w:hyperlink>
            <w:r w:rsidRPr="00E536A0">
              <w:rPr>
                <w:szCs w:val="20"/>
              </w:rPr>
              <w:t xml:space="preserve"> )</w:t>
            </w:r>
            <w:r>
              <w:rPr>
                <w:szCs w:val="20"/>
              </w:rPr>
              <w:t xml:space="preserve">. </w:t>
            </w:r>
            <w:r w:rsidRPr="00E536A0">
              <w:rPr>
                <w:szCs w:val="20"/>
              </w:rPr>
              <w:t>This means the presence and position of data fields can be recognized automatically, as well as the data format, definition and other attributes. Avro content can be serialized as JSON tagged text or as binary</w:t>
            </w:r>
            <w:r>
              <w:rPr>
                <w:szCs w:val="20"/>
              </w:rPr>
              <w:t xml:space="preserve">. </w:t>
            </w:r>
            <w:r w:rsidRPr="00E536A0">
              <w:rPr>
                <w:szCs w:val="20"/>
              </w:rPr>
              <w:t>In binary format, the JSON schema is included as a separate data block, so the content is not tagged, further compressing the volume</w:t>
            </w:r>
            <w:r>
              <w:rPr>
                <w:szCs w:val="20"/>
              </w:rPr>
              <w:t xml:space="preserve">. </w:t>
            </w:r>
            <w:r w:rsidRPr="00E536A0">
              <w:rPr>
                <w:szCs w:val="20"/>
              </w:rPr>
              <w:t>For streaming data, Avro will read the schema when the stream is established and apply the schema to the received content.</w:t>
            </w:r>
          </w:p>
          <w:p w14:paraId="5D9459D6" w14:textId="569CD0D9" w:rsidR="003C223C" w:rsidRPr="00AE1842" w:rsidRDefault="003C223C" w:rsidP="00AE1842">
            <w:pPr>
              <w:pStyle w:val="ListParagraph"/>
              <w:numPr>
                <w:ilvl w:val="0"/>
                <w:numId w:val="40"/>
              </w:numPr>
              <w:ind w:left="517" w:hanging="338"/>
              <w:rPr>
                <w:strike/>
              </w:rPr>
            </w:pPr>
            <w:r>
              <w:rPr>
                <w:szCs w:val="20"/>
              </w:rPr>
              <w:t>In the future, we may consider support for other types of encoding &amp; serialization (e.g.</w:t>
            </w:r>
            <w:r w:rsidR="004937E4">
              <w:rPr>
                <w:szCs w:val="20"/>
              </w:rPr>
              <w:t>,</w:t>
            </w:r>
            <w:r>
              <w:rPr>
                <w:szCs w:val="20"/>
              </w:rPr>
              <w:t xml:space="preserve"> gRPC) based on industry demand.</w:t>
            </w:r>
          </w:p>
        </w:tc>
        <w:tc>
          <w:tcPr>
            <w:tcW w:w="864" w:type="dxa"/>
          </w:tcPr>
          <w:p w14:paraId="1F4757BD" w14:textId="77777777" w:rsidR="003C223C" w:rsidRDefault="003C223C" w:rsidP="00DE1299">
            <w:pPr>
              <w:spacing w:after="120" w:line="245" w:lineRule="auto"/>
              <w:jc w:val="center"/>
              <w:rPr>
                <w:szCs w:val="24"/>
              </w:rPr>
            </w:pPr>
            <w:r>
              <w:rPr>
                <w:szCs w:val="24"/>
              </w:rPr>
              <w:t>Must</w:t>
            </w:r>
          </w:p>
        </w:tc>
        <w:tc>
          <w:tcPr>
            <w:tcW w:w="864" w:type="dxa"/>
          </w:tcPr>
          <w:p w14:paraId="1195192C" w14:textId="13E8EF55" w:rsidR="003C223C" w:rsidRDefault="003C223C" w:rsidP="00DE1299">
            <w:pPr>
              <w:spacing w:after="120" w:line="245" w:lineRule="auto"/>
              <w:jc w:val="center"/>
              <w:rPr>
                <w:szCs w:val="24"/>
              </w:rPr>
            </w:pPr>
            <w:r>
              <w:rPr>
                <w:szCs w:val="24"/>
              </w:rPr>
              <w:t>13010</w:t>
            </w:r>
          </w:p>
        </w:tc>
      </w:tr>
      <w:tr w:rsidR="003C223C" w14:paraId="4D80FE88" w14:textId="1FF37644" w:rsidTr="0050175D">
        <w:tc>
          <w:tcPr>
            <w:tcW w:w="1484" w:type="dxa"/>
          </w:tcPr>
          <w:p w14:paraId="2E41FF21" w14:textId="3EEB941D" w:rsidR="003C223C" w:rsidRDefault="003C223C" w:rsidP="00DE1299">
            <w:pPr>
              <w:tabs>
                <w:tab w:val="center" w:pos="556"/>
              </w:tabs>
              <w:spacing w:line="245" w:lineRule="auto"/>
              <w:jc w:val="center"/>
              <w:rPr>
                <w:szCs w:val="24"/>
              </w:rPr>
            </w:pPr>
            <w:r>
              <w:rPr>
                <w:szCs w:val="24"/>
              </w:rPr>
              <w:t>4.1.2</w:t>
            </w:r>
          </w:p>
          <w:p w14:paraId="525AF972" w14:textId="4F0CA199" w:rsidR="003C223C" w:rsidRPr="00003629" w:rsidRDefault="003C223C" w:rsidP="00DE1299">
            <w:pPr>
              <w:spacing w:after="120" w:line="245" w:lineRule="auto"/>
              <w:jc w:val="center"/>
              <w:rPr>
                <w:szCs w:val="24"/>
              </w:rPr>
            </w:pPr>
            <w:r w:rsidRPr="00AE1842">
              <w:t>Reporting Frequency</w:t>
            </w:r>
            <w:r w:rsidRPr="00003629">
              <w:rPr>
                <w:szCs w:val="24"/>
              </w:rPr>
              <w:t xml:space="preserve"> </w:t>
            </w:r>
          </w:p>
        </w:tc>
        <w:tc>
          <w:tcPr>
            <w:tcW w:w="6178" w:type="dxa"/>
          </w:tcPr>
          <w:p w14:paraId="3C431629" w14:textId="4402DED0" w:rsidR="003C223C" w:rsidRPr="008563AB" w:rsidRDefault="003C223C" w:rsidP="00003629">
            <w:pPr>
              <w:rPr>
                <w:szCs w:val="20"/>
              </w:rPr>
            </w:pPr>
            <w:r w:rsidRPr="008563AB">
              <w:rPr>
                <w:szCs w:val="20"/>
              </w:rPr>
              <w:t>The frequency that asynchronous data is delivered will vary based on the content and how data may be aggregated or grouped together</w:t>
            </w:r>
            <w:r>
              <w:rPr>
                <w:szCs w:val="20"/>
              </w:rPr>
              <w:t xml:space="preserve">. </w:t>
            </w:r>
            <w:r w:rsidRPr="008563AB">
              <w:rPr>
                <w:szCs w:val="20"/>
              </w:rPr>
              <w:t>For example, alarms and alerts are expected to be delivered as soon as they appear</w:t>
            </w:r>
            <w:r>
              <w:rPr>
                <w:szCs w:val="20"/>
              </w:rPr>
              <w:t xml:space="preserve">. </w:t>
            </w:r>
            <w:r w:rsidRPr="008563AB">
              <w:rPr>
                <w:szCs w:val="20"/>
              </w:rPr>
              <w:t>In contrast, other content, such as performance measurements, KPIs or reported network signaling may have various ways of packaging and delivering content</w:t>
            </w:r>
            <w:r>
              <w:rPr>
                <w:szCs w:val="20"/>
              </w:rPr>
              <w:t xml:space="preserve">. </w:t>
            </w:r>
            <w:r w:rsidRPr="008563AB">
              <w:rPr>
                <w:szCs w:val="20"/>
              </w:rPr>
              <w:t xml:space="preserve">Some content should be streamed immediately; or content may be monitored over a time interval, then packaged as collection of records and delivered as block; or data may be collected until a package of a certain size has been collected; or content may be summarized statistically over a time interval, or computed as a KPI, with the summary or KPI being delivered. </w:t>
            </w:r>
          </w:p>
          <w:p w14:paraId="74B60725" w14:textId="7D78BC1F" w:rsidR="003C223C" w:rsidRDefault="003C223C" w:rsidP="00003629">
            <w:pPr>
              <w:pStyle w:val="ListParagraph"/>
              <w:numPr>
                <w:ilvl w:val="0"/>
                <w:numId w:val="41"/>
              </w:numPr>
              <w:ind w:left="517"/>
              <w:rPr>
                <w:szCs w:val="20"/>
              </w:rPr>
            </w:pPr>
            <w:r w:rsidRPr="00AE1842">
              <w:rPr>
                <w:rFonts w:cs="Arial"/>
                <w:szCs w:val="20"/>
              </w:rPr>
              <w:t>We expect the reporting frequency to be configurable depending on the virtual</w:t>
            </w:r>
            <w:r>
              <w:rPr>
                <w:rFonts w:cs="Arial"/>
                <w:szCs w:val="20"/>
              </w:rPr>
              <w:t xml:space="preserve"> network</w:t>
            </w:r>
            <w:r w:rsidRPr="00AE1842">
              <w:rPr>
                <w:rFonts w:cs="Arial"/>
                <w:szCs w:val="20"/>
              </w:rPr>
              <w:t xml:space="preserve"> function</w:t>
            </w:r>
            <w:r w:rsidR="004937E4">
              <w:rPr>
                <w:rFonts w:cs="Arial"/>
                <w:szCs w:val="20"/>
              </w:rPr>
              <w:t>’s</w:t>
            </w:r>
            <w:r w:rsidRPr="00AE1842">
              <w:rPr>
                <w:rFonts w:cs="Arial"/>
                <w:szCs w:val="20"/>
              </w:rPr>
              <w:t xml:space="preserve"> needs for management</w:t>
            </w:r>
            <w:r>
              <w:rPr>
                <w:szCs w:val="20"/>
              </w:rPr>
              <w:t xml:space="preserve">. </w:t>
            </w:r>
            <w:r w:rsidRPr="008563AB">
              <w:rPr>
                <w:szCs w:val="20"/>
              </w:rPr>
              <w:t xml:space="preserve">For example, </w:t>
            </w:r>
            <w:r>
              <w:rPr>
                <w:szCs w:val="20"/>
              </w:rPr>
              <w:t>Service Provider</w:t>
            </w:r>
            <w:r w:rsidRPr="008563AB">
              <w:rPr>
                <w:szCs w:val="20"/>
              </w:rPr>
              <w:t xml:space="preserve"> may choose to vary the frequency of collection between normal and trouble-shooting scenarios.</w:t>
            </w:r>
          </w:p>
          <w:p w14:paraId="002049E3" w14:textId="0819FFAC" w:rsidR="003C223C" w:rsidRPr="00AE1842" w:rsidRDefault="003C223C" w:rsidP="00AE1842">
            <w:pPr>
              <w:pStyle w:val="ListParagraph"/>
              <w:numPr>
                <w:ilvl w:val="0"/>
                <w:numId w:val="41"/>
              </w:numPr>
              <w:ind w:left="517"/>
              <w:rPr>
                <w:szCs w:val="20"/>
              </w:rPr>
            </w:pPr>
            <w:r w:rsidRPr="008563AB">
              <w:rPr>
                <w:szCs w:val="20"/>
              </w:rPr>
              <w:lastRenderedPageBreak/>
              <w:t xml:space="preserve">Decisions about the frequency of data reporting will affect the size of delivered data sets, recommended delivery method, and how the data will be interpreted by </w:t>
            </w:r>
            <w:r>
              <w:rPr>
                <w:szCs w:val="20"/>
              </w:rPr>
              <w:t>Open</w:t>
            </w:r>
            <w:r w:rsidRPr="008563AB">
              <w:rPr>
                <w:szCs w:val="20"/>
              </w:rPr>
              <w:t>ECOMP</w:t>
            </w:r>
            <w:r>
              <w:rPr>
                <w:szCs w:val="20"/>
              </w:rPr>
              <w:t xml:space="preserve">. </w:t>
            </w:r>
            <w:r w:rsidRPr="008563AB">
              <w:rPr>
                <w:szCs w:val="20"/>
              </w:rPr>
              <w:t>However, this should not affect deserialization and decoding of the data, which will be guided by the accompanying JSON schema.</w:t>
            </w:r>
          </w:p>
        </w:tc>
        <w:tc>
          <w:tcPr>
            <w:tcW w:w="864" w:type="dxa"/>
          </w:tcPr>
          <w:p w14:paraId="71BF287C" w14:textId="77777777" w:rsidR="003C223C" w:rsidRDefault="003C223C" w:rsidP="00DE1299">
            <w:pPr>
              <w:spacing w:after="120" w:line="245" w:lineRule="auto"/>
              <w:jc w:val="center"/>
              <w:rPr>
                <w:szCs w:val="24"/>
              </w:rPr>
            </w:pPr>
            <w:r>
              <w:rPr>
                <w:szCs w:val="24"/>
              </w:rPr>
              <w:lastRenderedPageBreak/>
              <w:t>Must</w:t>
            </w:r>
          </w:p>
        </w:tc>
        <w:tc>
          <w:tcPr>
            <w:tcW w:w="864" w:type="dxa"/>
          </w:tcPr>
          <w:p w14:paraId="5A0CDAE7" w14:textId="1E292B49" w:rsidR="003C223C" w:rsidRDefault="003C223C" w:rsidP="00DE1299">
            <w:pPr>
              <w:spacing w:after="120" w:line="245" w:lineRule="auto"/>
              <w:jc w:val="center"/>
              <w:rPr>
                <w:szCs w:val="24"/>
              </w:rPr>
            </w:pPr>
            <w:r>
              <w:rPr>
                <w:szCs w:val="24"/>
              </w:rPr>
              <w:t>13020</w:t>
            </w:r>
          </w:p>
        </w:tc>
      </w:tr>
      <w:tr w:rsidR="003C223C" w14:paraId="708BB59D" w14:textId="3A36C5B5" w:rsidTr="0050175D">
        <w:tc>
          <w:tcPr>
            <w:tcW w:w="1484" w:type="dxa"/>
          </w:tcPr>
          <w:p w14:paraId="62B1D3AB" w14:textId="3EB2A25D" w:rsidR="003C223C" w:rsidRDefault="003C223C" w:rsidP="00DE1299">
            <w:pPr>
              <w:tabs>
                <w:tab w:val="center" w:pos="556"/>
              </w:tabs>
              <w:spacing w:line="245" w:lineRule="auto"/>
              <w:jc w:val="center"/>
              <w:rPr>
                <w:szCs w:val="24"/>
              </w:rPr>
            </w:pPr>
            <w:r>
              <w:rPr>
                <w:szCs w:val="24"/>
              </w:rPr>
              <w:t>4.1.3</w:t>
            </w:r>
          </w:p>
          <w:p w14:paraId="6D9111D2" w14:textId="38A80922" w:rsidR="003C223C" w:rsidRPr="00003629" w:rsidRDefault="003C223C" w:rsidP="00DE1299">
            <w:pPr>
              <w:spacing w:after="120" w:line="245" w:lineRule="auto"/>
              <w:jc w:val="center"/>
              <w:rPr>
                <w:szCs w:val="24"/>
              </w:rPr>
            </w:pPr>
            <w:r w:rsidRPr="00AE1842">
              <w:rPr>
                <w:szCs w:val="24"/>
              </w:rPr>
              <w:t>Addressing and Delivery Protocol</w:t>
            </w:r>
            <w:r w:rsidRPr="00003629">
              <w:rPr>
                <w:szCs w:val="24"/>
              </w:rPr>
              <w:t xml:space="preserve"> </w:t>
            </w:r>
          </w:p>
        </w:tc>
        <w:tc>
          <w:tcPr>
            <w:tcW w:w="6178" w:type="dxa"/>
          </w:tcPr>
          <w:p w14:paraId="02823CD8" w14:textId="3658A844" w:rsidR="003C223C" w:rsidRPr="00664EF6" w:rsidRDefault="003C223C" w:rsidP="00003629">
            <w:pPr>
              <w:rPr>
                <w:szCs w:val="20"/>
              </w:rPr>
            </w:pPr>
            <w:r>
              <w:rPr>
                <w:szCs w:val="20"/>
              </w:rPr>
              <w:t>Open</w:t>
            </w:r>
            <w:r w:rsidRPr="00664EF6">
              <w:rPr>
                <w:szCs w:val="20"/>
              </w:rPr>
              <w:t xml:space="preserve">ECOMP destinations can be addressed by URLs for RESTful data </w:t>
            </w:r>
            <w:r w:rsidR="00CC2B6F">
              <w:rPr>
                <w:szCs w:val="20"/>
              </w:rPr>
              <w:t>PUT</w:t>
            </w:r>
            <w:r w:rsidRPr="00664EF6">
              <w:rPr>
                <w:szCs w:val="20"/>
              </w:rPr>
              <w:t>. Future data sets may also be addressed by host name and port number for TCP streaming, or by host name and landing zone directory for SFTP transfer of bulk files.</w:t>
            </w:r>
            <w:r>
              <w:rPr>
                <w:szCs w:val="20"/>
              </w:rPr>
              <w:t xml:space="preserve"> </w:t>
            </w:r>
          </w:p>
          <w:p w14:paraId="3EAFEEC3" w14:textId="77777777" w:rsidR="003C223C" w:rsidRDefault="003C223C" w:rsidP="00003629">
            <w:pPr>
              <w:pStyle w:val="ListParagraph"/>
              <w:numPr>
                <w:ilvl w:val="0"/>
                <w:numId w:val="41"/>
              </w:numPr>
              <w:ind w:left="517"/>
              <w:rPr>
                <w:szCs w:val="20"/>
              </w:rPr>
            </w:pPr>
            <w:r w:rsidRPr="00664EF6">
              <w:rPr>
                <w:szCs w:val="20"/>
              </w:rPr>
              <w:t>REST using HTTPS delivery of plain text JSON is preferred for moderate sized asynchronous data sets, and for high volume data sets when feasible. </w:t>
            </w:r>
          </w:p>
          <w:p w14:paraId="4AEC5355" w14:textId="6E63B15D" w:rsidR="003C223C" w:rsidRPr="009F2E90" w:rsidRDefault="003C223C" w:rsidP="00371B74">
            <w:pPr>
              <w:pStyle w:val="ListParagraph"/>
              <w:numPr>
                <w:ilvl w:val="0"/>
                <w:numId w:val="19"/>
              </w:numPr>
              <w:ind w:left="517"/>
              <w:rPr>
                <w:szCs w:val="20"/>
              </w:rPr>
            </w:pPr>
            <w:r w:rsidRPr="00664EF6">
              <w:rPr>
                <w:szCs w:val="20"/>
              </w:rPr>
              <w:t xml:space="preserve"> </w:t>
            </w:r>
            <w:r>
              <w:rPr>
                <w:szCs w:val="20"/>
              </w:rPr>
              <w:t>VNF</w:t>
            </w:r>
            <w:r w:rsidRPr="009F2E90">
              <w:rPr>
                <w:szCs w:val="20"/>
              </w:rPr>
              <w:t xml:space="preserve">s must have the capability of maintaining a primary and backup DNS name (URL) for connecting to </w:t>
            </w:r>
            <w:r>
              <w:rPr>
                <w:szCs w:val="20"/>
              </w:rPr>
              <w:t>OpenECOMP</w:t>
            </w:r>
            <w:r w:rsidRPr="009F2E90">
              <w:rPr>
                <w:szCs w:val="20"/>
              </w:rPr>
              <w:t xml:space="preserve"> collectors, with the ability to switch between addresses based </w:t>
            </w:r>
            <w:r>
              <w:rPr>
                <w:szCs w:val="20"/>
              </w:rPr>
              <w:t>on conditions defined by policy</w:t>
            </w:r>
            <w:r w:rsidRPr="009F2E90">
              <w:rPr>
                <w:szCs w:val="20"/>
              </w:rPr>
              <w:t xml:space="preserve"> such as time-outs, and buffering to store messages until they can be delivered. At its discretion, </w:t>
            </w:r>
            <w:r>
              <w:rPr>
                <w:szCs w:val="20"/>
              </w:rPr>
              <w:t>the service provider</w:t>
            </w:r>
            <w:r w:rsidRPr="009F2E90">
              <w:rPr>
                <w:szCs w:val="20"/>
              </w:rPr>
              <w:t xml:space="preserve"> may choose to populate only one collector address for a </w:t>
            </w:r>
            <w:r>
              <w:rPr>
                <w:szCs w:val="20"/>
              </w:rPr>
              <w:t>VNF</w:t>
            </w:r>
            <w:r w:rsidRPr="009F2E90">
              <w:rPr>
                <w:szCs w:val="20"/>
              </w:rPr>
              <w:t>.</w:t>
            </w:r>
            <w:r>
              <w:rPr>
                <w:szCs w:val="20"/>
              </w:rPr>
              <w:t xml:space="preserve"> </w:t>
            </w:r>
            <w:r w:rsidRPr="009F2E90">
              <w:rPr>
                <w:szCs w:val="20"/>
              </w:rPr>
              <w:t>In this case, the network will promptly resolve connectivity problems caused by</w:t>
            </w:r>
            <w:r>
              <w:rPr>
                <w:szCs w:val="20"/>
              </w:rPr>
              <w:t xml:space="preserve"> a collector or network failure</w:t>
            </w:r>
            <w:r w:rsidRPr="009F2E90">
              <w:rPr>
                <w:szCs w:val="20"/>
              </w:rPr>
              <w:t xml:space="preserve"> transparently to the </w:t>
            </w:r>
            <w:r>
              <w:rPr>
                <w:szCs w:val="20"/>
              </w:rPr>
              <w:t>VNF</w:t>
            </w:r>
            <w:r w:rsidRPr="009F2E90">
              <w:rPr>
                <w:szCs w:val="20"/>
              </w:rPr>
              <w:t>.</w:t>
            </w:r>
          </w:p>
          <w:p w14:paraId="5964EE6D" w14:textId="60E115BF" w:rsidR="003C223C" w:rsidRPr="00B01F78" w:rsidRDefault="003C223C" w:rsidP="00B01F78">
            <w:pPr>
              <w:pStyle w:val="ListParagraph"/>
              <w:numPr>
                <w:ilvl w:val="0"/>
                <w:numId w:val="19"/>
              </w:numPr>
              <w:ind w:left="517"/>
              <w:rPr>
                <w:szCs w:val="20"/>
              </w:rPr>
            </w:pPr>
            <w:r>
              <w:rPr>
                <w:szCs w:val="20"/>
              </w:rPr>
              <w:t>VNF</w:t>
            </w:r>
            <w:r w:rsidRPr="009F2E90">
              <w:rPr>
                <w:szCs w:val="20"/>
              </w:rPr>
              <w:t>s will be configured with initial address(es) to use at deployment time</w:t>
            </w:r>
            <w:r>
              <w:rPr>
                <w:szCs w:val="20"/>
              </w:rPr>
              <w:t xml:space="preserve">. </w:t>
            </w:r>
            <w:r w:rsidRPr="009F2E90">
              <w:rPr>
                <w:szCs w:val="20"/>
              </w:rPr>
              <w:t xml:space="preserve">After that the address(es) may be changed through </w:t>
            </w:r>
            <w:r>
              <w:rPr>
                <w:szCs w:val="20"/>
              </w:rPr>
              <w:t>Open</w:t>
            </w:r>
            <w:r w:rsidRPr="009F2E90">
              <w:rPr>
                <w:szCs w:val="20"/>
              </w:rPr>
              <w:t xml:space="preserve">ECOMP-defined policies delivered from </w:t>
            </w:r>
            <w:r>
              <w:rPr>
                <w:szCs w:val="20"/>
              </w:rPr>
              <w:t>Open</w:t>
            </w:r>
            <w:r w:rsidRPr="009F2E90">
              <w:rPr>
                <w:szCs w:val="20"/>
              </w:rPr>
              <w:t>ECOMP to the VNF using PUTs to a RESTful API, in the same way that other co</w:t>
            </w:r>
            <w:r>
              <w:rPr>
                <w:szCs w:val="20"/>
              </w:rPr>
              <w:t>ntrols over data reporting will</w:t>
            </w:r>
            <w:r w:rsidRPr="009F2E90">
              <w:rPr>
                <w:szCs w:val="20"/>
              </w:rPr>
              <w:t xml:space="preserve"> be controlled by policy.</w:t>
            </w:r>
          </w:p>
          <w:p w14:paraId="101BC224" w14:textId="77777777" w:rsidR="003C223C" w:rsidRPr="00664EF6" w:rsidRDefault="003C223C" w:rsidP="00003629">
            <w:pPr>
              <w:pStyle w:val="ListParagraph"/>
              <w:numPr>
                <w:ilvl w:val="0"/>
                <w:numId w:val="41"/>
              </w:numPr>
              <w:ind w:left="517"/>
              <w:rPr>
                <w:szCs w:val="20"/>
              </w:rPr>
            </w:pPr>
            <w:r w:rsidRPr="00664EF6">
              <w:rPr>
                <w:szCs w:val="20"/>
              </w:rPr>
              <w:t>Other options are expected to include:</w:t>
            </w:r>
          </w:p>
          <w:p w14:paraId="13F390D5" w14:textId="77777777" w:rsidR="003C223C" w:rsidRPr="00664EF6" w:rsidRDefault="003C223C" w:rsidP="00784673">
            <w:pPr>
              <w:pStyle w:val="ListParagraph"/>
              <w:numPr>
                <w:ilvl w:val="1"/>
                <w:numId w:val="41"/>
              </w:numPr>
              <w:ind w:left="809"/>
              <w:rPr>
                <w:szCs w:val="20"/>
              </w:rPr>
            </w:pPr>
            <w:r w:rsidRPr="00664EF6">
              <w:rPr>
                <w:szCs w:val="20"/>
              </w:rPr>
              <w:t>REST delivery of binary encoded data sets.</w:t>
            </w:r>
          </w:p>
          <w:p w14:paraId="0208063D" w14:textId="01610C62" w:rsidR="003C223C" w:rsidRPr="00664EF6" w:rsidRDefault="003C223C" w:rsidP="00784673">
            <w:pPr>
              <w:pStyle w:val="ListParagraph"/>
              <w:numPr>
                <w:ilvl w:val="1"/>
                <w:numId w:val="41"/>
              </w:numPr>
              <w:ind w:left="809"/>
              <w:rPr>
                <w:szCs w:val="20"/>
              </w:rPr>
            </w:pPr>
            <w:r w:rsidRPr="00664EF6">
              <w:rPr>
                <w:szCs w:val="20"/>
              </w:rPr>
              <w:t>TCP for high volume streaming asynchronous data sets and for other high volume data sets</w:t>
            </w:r>
            <w:r>
              <w:rPr>
                <w:szCs w:val="20"/>
              </w:rPr>
              <w:t xml:space="preserve">. </w:t>
            </w:r>
            <w:r w:rsidRPr="00664EF6">
              <w:rPr>
                <w:szCs w:val="20"/>
              </w:rPr>
              <w:t>TCP delivery can be used for either JSON or binary encoded data sets.</w:t>
            </w:r>
          </w:p>
          <w:p w14:paraId="08E3F0E2" w14:textId="24EF766C" w:rsidR="003C223C" w:rsidRPr="00E04C29" w:rsidRDefault="003C223C" w:rsidP="00784673">
            <w:pPr>
              <w:pStyle w:val="ListParagraph"/>
              <w:numPr>
                <w:ilvl w:val="1"/>
                <w:numId w:val="41"/>
              </w:numPr>
              <w:ind w:left="809"/>
              <w:rPr>
                <w:szCs w:val="20"/>
              </w:rPr>
            </w:pPr>
            <w:r w:rsidRPr="00664EF6">
              <w:rPr>
                <w:szCs w:val="20"/>
              </w:rPr>
              <w:t>SFTP for asynchronous bulk files, such as bulk files that contain large volumes of data collected over a long time interval or data collected across many</w:t>
            </w:r>
            <w:r>
              <w:rPr>
                <w:szCs w:val="20"/>
              </w:rPr>
              <w:t xml:space="preserve"> VNF</w:t>
            </w:r>
            <w:r w:rsidRPr="00664EF6">
              <w:rPr>
                <w:szCs w:val="20"/>
              </w:rPr>
              <w:t>s</w:t>
            </w:r>
            <w:r>
              <w:rPr>
                <w:szCs w:val="20"/>
              </w:rPr>
              <w:t xml:space="preserve">. </w:t>
            </w:r>
            <w:r w:rsidRPr="00664EF6">
              <w:rPr>
                <w:szCs w:val="20"/>
              </w:rPr>
              <w:t>This is not preferred</w:t>
            </w:r>
            <w:r>
              <w:rPr>
                <w:szCs w:val="20"/>
              </w:rPr>
              <w:t xml:space="preserve">. </w:t>
            </w:r>
            <w:r w:rsidRPr="00664EF6">
              <w:rPr>
                <w:szCs w:val="20"/>
              </w:rPr>
              <w:t xml:space="preserve">Preferred is to reorganize the data into more frequent or more focused data sets, and deliver these by </w:t>
            </w:r>
            <w:r w:rsidRPr="00E04C29">
              <w:rPr>
                <w:szCs w:val="20"/>
              </w:rPr>
              <w:t>REST or TCP as appropriate.</w:t>
            </w:r>
          </w:p>
          <w:p w14:paraId="2B9CD3B7" w14:textId="77777777" w:rsidR="003C223C" w:rsidRPr="00E04C29" w:rsidRDefault="003C223C" w:rsidP="00784673">
            <w:pPr>
              <w:pStyle w:val="ListParagraph"/>
              <w:numPr>
                <w:ilvl w:val="1"/>
                <w:numId w:val="41"/>
              </w:numPr>
              <w:ind w:left="809"/>
              <w:rPr>
                <w:szCs w:val="20"/>
              </w:rPr>
            </w:pPr>
            <w:r w:rsidRPr="00E04C29">
              <w:rPr>
                <w:szCs w:val="20"/>
              </w:rPr>
              <w:t>REST for synchronous data, using RESTCONF (e.g., for VNF state polling).</w:t>
            </w:r>
          </w:p>
          <w:p w14:paraId="60434A48" w14:textId="56B143E2" w:rsidR="003C223C" w:rsidRPr="00AE1842" w:rsidRDefault="003C223C">
            <w:pPr>
              <w:pStyle w:val="ListParagraph"/>
              <w:numPr>
                <w:ilvl w:val="0"/>
                <w:numId w:val="54"/>
              </w:numPr>
              <w:spacing w:after="120" w:line="245" w:lineRule="auto"/>
              <w:ind w:left="539"/>
              <w:rPr>
                <w:szCs w:val="24"/>
              </w:rPr>
            </w:pPr>
            <w:r w:rsidRPr="00AE1842">
              <w:rPr>
                <w:szCs w:val="20"/>
              </w:rPr>
              <w:t xml:space="preserve">The </w:t>
            </w:r>
            <w:r>
              <w:rPr>
                <w:szCs w:val="20"/>
              </w:rPr>
              <w:t>Open</w:t>
            </w:r>
            <w:r w:rsidRPr="00AE1842">
              <w:rPr>
                <w:szCs w:val="20"/>
              </w:rPr>
              <w:t xml:space="preserve">ECOMP addresses as data destinations for each VNF must be provided by </w:t>
            </w:r>
            <w:r>
              <w:rPr>
                <w:szCs w:val="20"/>
              </w:rPr>
              <w:t>Open</w:t>
            </w:r>
            <w:r w:rsidRPr="00AE1842">
              <w:rPr>
                <w:szCs w:val="20"/>
              </w:rPr>
              <w:t xml:space="preserve">ECOMP </w:t>
            </w:r>
            <w:r w:rsidR="00CC2B6F">
              <w:rPr>
                <w:szCs w:val="20"/>
              </w:rPr>
              <w:t>P</w:t>
            </w:r>
            <w:r w:rsidRPr="00AE1842">
              <w:rPr>
                <w:szCs w:val="20"/>
              </w:rPr>
              <w:t xml:space="preserve">olicy, and may be changed by </w:t>
            </w:r>
            <w:r w:rsidR="00CC2B6F">
              <w:rPr>
                <w:szCs w:val="20"/>
              </w:rPr>
              <w:t>P</w:t>
            </w:r>
            <w:r w:rsidRPr="00AE1842">
              <w:rPr>
                <w:szCs w:val="20"/>
              </w:rPr>
              <w:t>olicy while the VNF is in operation</w:t>
            </w:r>
            <w:r>
              <w:rPr>
                <w:szCs w:val="20"/>
              </w:rPr>
              <w:t xml:space="preserve">. </w:t>
            </w:r>
            <w:r w:rsidRPr="00AE1842">
              <w:rPr>
                <w:szCs w:val="20"/>
              </w:rPr>
              <w:t>We expect the VNF to be capable of redirecting traffic to changed destinations with no loss of data, for example from one REST URL to another, or from one TCP host and port to another.</w:t>
            </w:r>
          </w:p>
        </w:tc>
        <w:tc>
          <w:tcPr>
            <w:tcW w:w="864" w:type="dxa"/>
          </w:tcPr>
          <w:p w14:paraId="10859AAE" w14:textId="77777777" w:rsidR="003C223C" w:rsidRDefault="003C223C" w:rsidP="00DE1299">
            <w:pPr>
              <w:spacing w:after="120" w:line="245" w:lineRule="auto"/>
              <w:jc w:val="center"/>
              <w:rPr>
                <w:szCs w:val="24"/>
              </w:rPr>
            </w:pPr>
            <w:r>
              <w:rPr>
                <w:szCs w:val="24"/>
              </w:rPr>
              <w:t>Must</w:t>
            </w:r>
          </w:p>
        </w:tc>
        <w:tc>
          <w:tcPr>
            <w:tcW w:w="864" w:type="dxa"/>
          </w:tcPr>
          <w:p w14:paraId="624B78E8" w14:textId="694EFDCD" w:rsidR="003C223C" w:rsidRDefault="003C223C" w:rsidP="00DE1299">
            <w:pPr>
              <w:spacing w:after="120" w:line="245" w:lineRule="auto"/>
              <w:jc w:val="center"/>
              <w:rPr>
                <w:szCs w:val="24"/>
              </w:rPr>
            </w:pPr>
            <w:r>
              <w:rPr>
                <w:szCs w:val="24"/>
              </w:rPr>
              <w:t>13030</w:t>
            </w:r>
          </w:p>
        </w:tc>
      </w:tr>
      <w:tr w:rsidR="003C223C" w14:paraId="5CFD44ED" w14:textId="046A596A" w:rsidTr="0050175D">
        <w:tc>
          <w:tcPr>
            <w:tcW w:w="1484" w:type="dxa"/>
            <w:vMerge w:val="restart"/>
          </w:tcPr>
          <w:p w14:paraId="0F00DC9E" w14:textId="56F78FAD" w:rsidR="003C223C" w:rsidRDefault="003C223C" w:rsidP="00E65707">
            <w:pPr>
              <w:tabs>
                <w:tab w:val="center" w:pos="556"/>
              </w:tabs>
              <w:spacing w:line="245" w:lineRule="auto"/>
              <w:jc w:val="center"/>
              <w:rPr>
                <w:szCs w:val="24"/>
              </w:rPr>
            </w:pPr>
            <w:r>
              <w:rPr>
                <w:szCs w:val="24"/>
              </w:rPr>
              <w:t>4.1.4</w:t>
            </w:r>
          </w:p>
          <w:p w14:paraId="4F2882BC" w14:textId="1B165709" w:rsidR="003C223C" w:rsidRPr="00175B61" w:rsidRDefault="003C223C" w:rsidP="00DE1299">
            <w:pPr>
              <w:jc w:val="center"/>
              <w:rPr>
                <w:szCs w:val="24"/>
              </w:rPr>
            </w:pPr>
            <w:r w:rsidRPr="00AE1842">
              <w:rPr>
                <w:color w:val="000000" w:themeColor="text1"/>
                <w:szCs w:val="20"/>
              </w:rPr>
              <w:t xml:space="preserve">Asynchronous and </w:t>
            </w:r>
            <w:r w:rsidRPr="00AE1842">
              <w:rPr>
                <w:color w:val="000000" w:themeColor="text1"/>
                <w:szCs w:val="20"/>
              </w:rPr>
              <w:lastRenderedPageBreak/>
              <w:t>Synchronous Data Delivery</w:t>
            </w:r>
            <w:r w:rsidRPr="00175B61">
              <w:rPr>
                <w:szCs w:val="24"/>
              </w:rPr>
              <w:t xml:space="preserve"> </w:t>
            </w:r>
          </w:p>
        </w:tc>
        <w:tc>
          <w:tcPr>
            <w:tcW w:w="6178" w:type="dxa"/>
          </w:tcPr>
          <w:p w14:paraId="1E741B91" w14:textId="5C4C5570" w:rsidR="003C223C" w:rsidRDefault="003C223C" w:rsidP="00DE1299">
            <w:pPr>
              <w:rPr>
                <w:szCs w:val="24"/>
              </w:rPr>
            </w:pPr>
            <w:r w:rsidRPr="00664EF6">
              <w:rPr>
                <w:szCs w:val="20"/>
              </w:rPr>
              <w:lastRenderedPageBreak/>
              <w:t>V</w:t>
            </w:r>
            <w:r>
              <w:rPr>
                <w:szCs w:val="20"/>
              </w:rPr>
              <w:t>N</w:t>
            </w:r>
            <w:r w:rsidRPr="00664EF6">
              <w:rPr>
                <w:szCs w:val="20"/>
              </w:rPr>
              <w:t xml:space="preserve">Fs are to deliver </w:t>
            </w:r>
            <w:r w:rsidRPr="00E04C29">
              <w:rPr>
                <w:szCs w:val="20"/>
              </w:rPr>
              <w:t xml:space="preserve">asynchronous data as data becomes available, or according to the configured frequency. The delivered data </w:t>
            </w:r>
            <w:r w:rsidRPr="009A7A97">
              <w:rPr>
                <w:szCs w:val="20"/>
              </w:rPr>
              <w:t>must</w:t>
            </w:r>
            <w:r w:rsidRPr="00E04C29">
              <w:rPr>
                <w:szCs w:val="20"/>
              </w:rPr>
              <w:t xml:space="preserve"> be encoded</w:t>
            </w:r>
            <w:r w:rsidRPr="00664EF6">
              <w:rPr>
                <w:szCs w:val="20"/>
              </w:rPr>
              <w:t xml:space="preserve"> using JSON or Avro, addressed and delivered as described in the previous paragraphs</w:t>
            </w:r>
            <w:r>
              <w:rPr>
                <w:szCs w:val="20"/>
              </w:rPr>
              <w:t>.</w:t>
            </w:r>
          </w:p>
        </w:tc>
        <w:tc>
          <w:tcPr>
            <w:tcW w:w="864" w:type="dxa"/>
          </w:tcPr>
          <w:p w14:paraId="675257C0" w14:textId="77777777" w:rsidR="003C223C" w:rsidRDefault="003C223C" w:rsidP="00DE1299">
            <w:pPr>
              <w:spacing w:after="120" w:line="245" w:lineRule="auto"/>
              <w:jc w:val="center"/>
              <w:rPr>
                <w:szCs w:val="24"/>
              </w:rPr>
            </w:pPr>
            <w:r>
              <w:rPr>
                <w:szCs w:val="24"/>
              </w:rPr>
              <w:t>Must</w:t>
            </w:r>
          </w:p>
        </w:tc>
        <w:tc>
          <w:tcPr>
            <w:tcW w:w="864" w:type="dxa"/>
          </w:tcPr>
          <w:p w14:paraId="7EF4F804" w14:textId="179BA42A" w:rsidR="003C223C" w:rsidRDefault="003C223C" w:rsidP="00DE1299">
            <w:pPr>
              <w:spacing w:after="120" w:line="245" w:lineRule="auto"/>
              <w:jc w:val="center"/>
              <w:rPr>
                <w:szCs w:val="24"/>
              </w:rPr>
            </w:pPr>
            <w:r>
              <w:rPr>
                <w:szCs w:val="24"/>
              </w:rPr>
              <w:t>13040</w:t>
            </w:r>
          </w:p>
        </w:tc>
      </w:tr>
      <w:tr w:rsidR="003C223C" w14:paraId="768F4BC1" w14:textId="16DBC0B8" w:rsidTr="0050175D">
        <w:tc>
          <w:tcPr>
            <w:tcW w:w="1484" w:type="dxa"/>
            <w:vMerge/>
          </w:tcPr>
          <w:p w14:paraId="7B4A32AD" w14:textId="77777777" w:rsidR="003C223C" w:rsidRDefault="003C223C" w:rsidP="00DE1299">
            <w:pPr>
              <w:rPr>
                <w:szCs w:val="24"/>
              </w:rPr>
            </w:pPr>
          </w:p>
        </w:tc>
        <w:tc>
          <w:tcPr>
            <w:tcW w:w="6178" w:type="dxa"/>
          </w:tcPr>
          <w:p w14:paraId="54DB922B" w14:textId="07FE6C9A" w:rsidR="003C223C" w:rsidRPr="00A21BE1" w:rsidRDefault="003C223C" w:rsidP="00DE1299">
            <w:pPr>
              <w:rPr>
                <w:szCs w:val="20"/>
              </w:rPr>
            </w:pPr>
            <w:r w:rsidRPr="00664EF6">
              <w:rPr>
                <w:szCs w:val="20"/>
              </w:rPr>
              <w:t>V</w:t>
            </w:r>
            <w:r>
              <w:rPr>
                <w:szCs w:val="20"/>
              </w:rPr>
              <w:t>N</w:t>
            </w:r>
            <w:r w:rsidRPr="00664EF6">
              <w:rPr>
                <w:szCs w:val="20"/>
              </w:rPr>
              <w:t xml:space="preserve">Fs are to respond to data requests from </w:t>
            </w:r>
            <w:r>
              <w:rPr>
                <w:szCs w:val="20"/>
              </w:rPr>
              <w:t>Open</w:t>
            </w:r>
            <w:r w:rsidRPr="00664EF6">
              <w:rPr>
                <w:szCs w:val="20"/>
              </w:rPr>
              <w:t>ECOMP as soon as those requests are received, as a synchronous response</w:t>
            </w:r>
            <w:r>
              <w:rPr>
                <w:szCs w:val="20"/>
              </w:rPr>
              <w:t>.</w:t>
            </w:r>
          </w:p>
        </w:tc>
        <w:tc>
          <w:tcPr>
            <w:tcW w:w="864" w:type="dxa"/>
          </w:tcPr>
          <w:p w14:paraId="06834F8B" w14:textId="77777777" w:rsidR="003C223C" w:rsidRDefault="003C223C" w:rsidP="00DE1299">
            <w:pPr>
              <w:spacing w:after="120" w:line="245" w:lineRule="auto"/>
              <w:jc w:val="center"/>
              <w:rPr>
                <w:szCs w:val="24"/>
              </w:rPr>
            </w:pPr>
            <w:r>
              <w:rPr>
                <w:szCs w:val="24"/>
              </w:rPr>
              <w:t>Must</w:t>
            </w:r>
          </w:p>
        </w:tc>
        <w:tc>
          <w:tcPr>
            <w:tcW w:w="864" w:type="dxa"/>
          </w:tcPr>
          <w:p w14:paraId="077D11B6" w14:textId="7015B4CB" w:rsidR="003C223C" w:rsidRDefault="003C223C" w:rsidP="00DE1299">
            <w:pPr>
              <w:spacing w:after="120" w:line="245" w:lineRule="auto"/>
              <w:jc w:val="center"/>
              <w:rPr>
                <w:szCs w:val="24"/>
              </w:rPr>
            </w:pPr>
            <w:r>
              <w:rPr>
                <w:szCs w:val="24"/>
              </w:rPr>
              <w:t>13050</w:t>
            </w:r>
          </w:p>
        </w:tc>
      </w:tr>
      <w:tr w:rsidR="003C223C" w14:paraId="0F4AC907" w14:textId="641D35CD" w:rsidTr="0050175D">
        <w:tc>
          <w:tcPr>
            <w:tcW w:w="1484" w:type="dxa"/>
            <w:vMerge/>
          </w:tcPr>
          <w:p w14:paraId="725A1728" w14:textId="77777777" w:rsidR="003C223C" w:rsidRPr="0065116A" w:rsidRDefault="003C223C" w:rsidP="00DE1299">
            <w:pPr>
              <w:rPr>
                <w:szCs w:val="20"/>
              </w:rPr>
            </w:pPr>
          </w:p>
        </w:tc>
        <w:tc>
          <w:tcPr>
            <w:tcW w:w="6178" w:type="dxa"/>
          </w:tcPr>
          <w:p w14:paraId="71CD3C19" w14:textId="0C0DA2E1" w:rsidR="003C223C" w:rsidRPr="0065116A" w:rsidRDefault="003C223C" w:rsidP="00DE1299">
            <w:r w:rsidRPr="00E04C29">
              <w:rPr>
                <w:szCs w:val="20"/>
              </w:rPr>
              <w:t xml:space="preserve">Synchronous communication </w:t>
            </w:r>
            <w:r w:rsidRPr="009A7A97">
              <w:rPr>
                <w:szCs w:val="20"/>
              </w:rPr>
              <w:t>mus</w:t>
            </w:r>
            <w:r w:rsidRPr="00E04C29">
              <w:rPr>
                <w:szCs w:val="20"/>
              </w:rPr>
              <w:t xml:space="preserve">t leverage the RESTCONF/NETCONF framework used by the </w:t>
            </w:r>
            <w:r>
              <w:rPr>
                <w:szCs w:val="20"/>
              </w:rPr>
              <w:t>Open</w:t>
            </w:r>
            <w:r w:rsidRPr="00E04C29">
              <w:rPr>
                <w:szCs w:val="20"/>
              </w:rPr>
              <w:t xml:space="preserve">ECOMP configuration subsystem. This </w:t>
            </w:r>
            <w:r w:rsidRPr="009A7A97">
              <w:rPr>
                <w:szCs w:val="20"/>
              </w:rPr>
              <w:t>shall</w:t>
            </w:r>
            <w:r w:rsidRPr="00E04C29">
              <w:rPr>
                <w:szCs w:val="20"/>
              </w:rPr>
              <w:t xml:space="preserve"> include using YANG configuration models and RESTCONF (</w:t>
            </w:r>
            <w:hyperlink r:id="rId16" w:anchor="page-46" w:history="1">
              <w:r w:rsidRPr="00E04C29">
                <w:rPr>
                  <w:rStyle w:val="Hyperlink"/>
                  <w:szCs w:val="20"/>
                </w:rPr>
                <w:t>https://tools.ietf.org/html/draft-ietf-netconf-restconf-09#page-46</w:t>
              </w:r>
            </w:hyperlink>
            <w:r w:rsidRPr="00E04C29">
              <w:rPr>
                <w:rFonts w:eastAsiaTheme="minorEastAsia"/>
                <w:szCs w:val="20"/>
              </w:rPr>
              <w:t>).</w:t>
            </w:r>
          </w:p>
        </w:tc>
        <w:tc>
          <w:tcPr>
            <w:tcW w:w="864" w:type="dxa"/>
          </w:tcPr>
          <w:p w14:paraId="698786C9" w14:textId="77777777" w:rsidR="003C223C" w:rsidRDefault="003C223C" w:rsidP="00DE1299">
            <w:pPr>
              <w:spacing w:after="120" w:line="245" w:lineRule="auto"/>
              <w:jc w:val="center"/>
              <w:rPr>
                <w:szCs w:val="24"/>
              </w:rPr>
            </w:pPr>
            <w:r>
              <w:rPr>
                <w:szCs w:val="24"/>
              </w:rPr>
              <w:t>Must</w:t>
            </w:r>
          </w:p>
        </w:tc>
        <w:tc>
          <w:tcPr>
            <w:tcW w:w="864" w:type="dxa"/>
          </w:tcPr>
          <w:p w14:paraId="4FA5ECA3" w14:textId="61429BF5" w:rsidR="003C223C" w:rsidRDefault="003C223C" w:rsidP="00DE1299">
            <w:pPr>
              <w:spacing w:after="120" w:line="245" w:lineRule="auto"/>
              <w:jc w:val="center"/>
              <w:rPr>
                <w:szCs w:val="24"/>
              </w:rPr>
            </w:pPr>
            <w:r>
              <w:rPr>
                <w:szCs w:val="24"/>
              </w:rPr>
              <w:t>13060</w:t>
            </w:r>
          </w:p>
        </w:tc>
      </w:tr>
      <w:tr w:rsidR="003C223C" w14:paraId="13B12C04" w14:textId="2B740A06" w:rsidTr="0050175D">
        <w:tc>
          <w:tcPr>
            <w:tcW w:w="1484" w:type="dxa"/>
            <w:vMerge/>
          </w:tcPr>
          <w:p w14:paraId="430EDC9F" w14:textId="77777777" w:rsidR="003C223C" w:rsidRDefault="003C223C" w:rsidP="00DE1299">
            <w:pPr>
              <w:rPr>
                <w:szCs w:val="24"/>
              </w:rPr>
            </w:pPr>
          </w:p>
        </w:tc>
        <w:tc>
          <w:tcPr>
            <w:tcW w:w="6178" w:type="dxa"/>
          </w:tcPr>
          <w:p w14:paraId="2C413A5C" w14:textId="0300FFB8" w:rsidR="003C223C" w:rsidRDefault="003C223C" w:rsidP="00DE1299">
            <w:pPr>
              <w:rPr>
                <w:szCs w:val="24"/>
              </w:rPr>
            </w:pPr>
            <w:r w:rsidRPr="00E04C29">
              <w:rPr>
                <w:szCs w:val="20"/>
              </w:rPr>
              <w:t xml:space="preserve">The VNF </w:t>
            </w:r>
            <w:r w:rsidRPr="009A7A97">
              <w:rPr>
                <w:szCs w:val="20"/>
              </w:rPr>
              <w:t>must</w:t>
            </w:r>
            <w:r w:rsidRPr="00E04C29">
              <w:rPr>
                <w:szCs w:val="20"/>
              </w:rPr>
              <w:t xml:space="preserve"> respond with content encoded in JSON, as described in the RESTCONF specification. This way the encoding of a synchronous </w:t>
            </w:r>
            <w:r w:rsidRPr="009A7A97">
              <w:rPr>
                <w:szCs w:val="20"/>
              </w:rPr>
              <w:t>communication</w:t>
            </w:r>
            <w:r w:rsidRPr="00E04C29">
              <w:rPr>
                <w:szCs w:val="20"/>
              </w:rPr>
              <w:t xml:space="preserve"> will be consistent with Avro.</w:t>
            </w:r>
          </w:p>
        </w:tc>
        <w:tc>
          <w:tcPr>
            <w:tcW w:w="864" w:type="dxa"/>
          </w:tcPr>
          <w:p w14:paraId="5D68AC91" w14:textId="77777777" w:rsidR="003C223C" w:rsidRDefault="003C223C" w:rsidP="00DE1299">
            <w:pPr>
              <w:spacing w:after="120" w:line="245" w:lineRule="auto"/>
              <w:jc w:val="center"/>
              <w:rPr>
                <w:szCs w:val="24"/>
              </w:rPr>
            </w:pPr>
            <w:r>
              <w:rPr>
                <w:szCs w:val="24"/>
              </w:rPr>
              <w:t>Must</w:t>
            </w:r>
          </w:p>
        </w:tc>
        <w:tc>
          <w:tcPr>
            <w:tcW w:w="864" w:type="dxa"/>
          </w:tcPr>
          <w:p w14:paraId="1DB155BC" w14:textId="5E015CA3" w:rsidR="003C223C" w:rsidRDefault="003C223C" w:rsidP="00DE1299">
            <w:pPr>
              <w:spacing w:after="120" w:line="245" w:lineRule="auto"/>
              <w:jc w:val="center"/>
              <w:rPr>
                <w:szCs w:val="24"/>
              </w:rPr>
            </w:pPr>
            <w:r>
              <w:rPr>
                <w:szCs w:val="24"/>
              </w:rPr>
              <w:t>13070</w:t>
            </w:r>
          </w:p>
        </w:tc>
      </w:tr>
      <w:tr w:rsidR="003C223C" w14:paraId="2D6AD769" w14:textId="3732C0B3" w:rsidTr="0050175D">
        <w:tc>
          <w:tcPr>
            <w:tcW w:w="1484" w:type="dxa"/>
            <w:vMerge/>
          </w:tcPr>
          <w:p w14:paraId="21BA7B77" w14:textId="77777777" w:rsidR="003C223C" w:rsidRDefault="003C223C" w:rsidP="00DE1299">
            <w:pPr>
              <w:rPr>
                <w:szCs w:val="24"/>
              </w:rPr>
            </w:pPr>
          </w:p>
        </w:tc>
        <w:tc>
          <w:tcPr>
            <w:tcW w:w="6178" w:type="dxa"/>
          </w:tcPr>
          <w:p w14:paraId="6C46D9CD" w14:textId="646F8423" w:rsidR="003C223C" w:rsidRPr="00E04C29" w:rsidRDefault="003C223C" w:rsidP="00DE1299">
            <w:pPr>
              <w:rPr>
                <w:szCs w:val="20"/>
              </w:rPr>
            </w:pPr>
            <w:r>
              <w:rPr>
                <w:szCs w:val="20"/>
              </w:rPr>
              <w:t>Open</w:t>
            </w:r>
            <w:r w:rsidRPr="00E04C29">
              <w:rPr>
                <w:szCs w:val="20"/>
              </w:rPr>
              <w:t xml:space="preserve">ECOMP may request the VNF to deliver the current data for any of the record types defined in Section 4.2 below. The VNF </w:t>
            </w:r>
            <w:r w:rsidRPr="009A7A97">
              <w:rPr>
                <w:szCs w:val="20"/>
              </w:rPr>
              <w:t>must</w:t>
            </w:r>
            <w:r w:rsidRPr="00E04C29">
              <w:rPr>
                <w:szCs w:val="20"/>
              </w:rPr>
              <w:t xml:space="preserve"> respond by returning the requested record, populated with the current field values. (Currently the defined record types include fault fields, mobile flow fields, measurements for VNF scaling fields, and syslog fields. Other record types will be added in the future as they become standardized and are available).</w:t>
            </w:r>
          </w:p>
        </w:tc>
        <w:tc>
          <w:tcPr>
            <w:tcW w:w="864" w:type="dxa"/>
          </w:tcPr>
          <w:p w14:paraId="751E7B3D" w14:textId="1E7F0BA8" w:rsidR="003C223C" w:rsidRDefault="003C223C" w:rsidP="00DE1299">
            <w:pPr>
              <w:spacing w:after="120" w:line="245" w:lineRule="auto"/>
              <w:jc w:val="center"/>
              <w:rPr>
                <w:szCs w:val="24"/>
              </w:rPr>
            </w:pPr>
            <w:r>
              <w:rPr>
                <w:szCs w:val="24"/>
              </w:rPr>
              <w:t>Must</w:t>
            </w:r>
          </w:p>
        </w:tc>
        <w:tc>
          <w:tcPr>
            <w:tcW w:w="864" w:type="dxa"/>
          </w:tcPr>
          <w:p w14:paraId="31175DBB" w14:textId="53A5F7B0" w:rsidR="003C223C" w:rsidRDefault="003C223C" w:rsidP="00DE1299">
            <w:pPr>
              <w:spacing w:after="120" w:line="245" w:lineRule="auto"/>
              <w:jc w:val="center"/>
              <w:rPr>
                <w:szCs w:val="24"/>
              </w:rPr>
            </w:pPr>
            <w:r>
              <w:rPr>
                <w:szCs w:val="24"/>
              </w:rPr>
              <w:t>13080</w:t>
            </w:r>
          </w:p>
        </w:tc>
      </w:tr>
      <w:tr w:rsidR="003C223C" w14:paraId="32D282A7" w14:textId="6873AC71" w:rsidTr="0050175D">
        <w:tc>
          <w:tcPr>
            <w:tcW w:w="1484" w:type="dxa"/>
            <w:vMerge/>
          </w:tcPr>
          <w:p w14:paraId="6EE2E26B" w14:textId="77777777" w:rsidR="003C223C" w:rsidRDefault="003C223C" w:rsidP="00175B61">
            <w:pPr>
              <w:rPr>
                <w:szCs w:val="24"/>
              </w:rPr>
            </w:pPr>
          </w:p>
        </w:tc>
        <w:tc>
          <w:tcPr>
            <w:tcW w:w="6178" w:type="dxa"/>
          </w:tcPr>
          <w:p w14:paraId="6ED350FB" w14:textId="55816A09" w:rsidR="003C223C" w:rsidRPr="00E04C29" w:rsidRDefault="003C223C" w:rsidP="00175B61">
            <w:pPr>
              <w:rPr>
                <w:szCs w:val="20"/>
              </w:rPr>
            </w:pPr>
            <w:r>
              <w:rPr>
                <w:szCs w:val="20"/>
              </w:rPr>
              <w:t>Open</w:t>
            </w:r>
            <w:r w:rsidRPr="00E04C29">
              <w:rPr>
                <w:szCs w:val="20"/>
              </w:rPr>
              <w:t>ECOMP may request the VNF to deliver granular data on device or subsystem status or performance, referencing the YANG configuration model for the VNF</w:t>
            </w:r>
            <w:r>
              <w:rPr>
                <w:szCs w:val="20"/>
              </w:rPr>
              <w:t xml:space="preserve">. </w:t>
            </w:r>
            <w:r w:rsidRPr="00E04C29">
              <w:rPr>
                <w:szCs w:val="20"/>
              </w:rPr>
              <w:t xml:space="preserve">The VNF </w:t>
            </w:r>
            <w:r w:rsidRPr="009A7A97">
              <w:rPr>
                <w:szCs w:val="20"/>
              </w:rPr>
              <w:t>must</w:t>
            </w:r>
            <w:r w:rsidRPr="00E04C29">
              <w:rPr>
                <w:szCs w:val="20"/>
              </w:rPr>
              <w:t xml:space="preserve"> respond by returning the requested data elements.</w:t>
            </w:r>
          </w:p>
        </w:tc>
        <w:tc>
          <w:tcPr>
            <w:tcW w:w="864" w:type="dxa"/>
          </w:tcPr>
          <w:p w14:paraId="3BD699AE" w14:textId="43F16223" w:rsidR="003C223C" w:rsidRDefault="003C223C" w:rsidP="00175B61">
            <w:pPr>
              <w:spacing w:after="120" w:line="245" w:lineRule="auto"/>
              <w:jc w:val="center"/>
              <w:rPr>
                <w:szCs w:val="24"/>
              </w:rPr>
            </w:pPr>
            <w:r>
              <w:rPr>
                <w:szCs w:val="24"/>
              </w:rPr>
              <w:t>Must</w:t>
            </w:r>
          </w:p>
        </w:tc>
        <w:tc>
          <w:tcPr>
            <w:tcW w:w="864" w:type="dxa"/>
          </w:tcPr>
          <w:p w14:paraId="38AB5F44" w14:textId="466D8E79" w:rsidR="003C223C" w:rsidRDefault="003C223C" w:rsidP="00175B61">
            <w:pPr>
              <w:spacing w:after="120" w:line="245" w:lineRule="auto"/>
              <w:jc w:val="center"/>
              <w:rPr>
                <w:szCs w:val="24"/>
              </w:rPr>
            </w:pPr>
            <w:r>
              <w:rPr>
                <w:szCs w:val="24"/>
              </w:rPr>
              <w:t>13090</w:t>
            </w:r>
          </w:p>
        </w:tc>
      </w:tr>
      <w:tr w:rsidR="003C223C" w14:paraId="0E963AAB" w14:textId="217282FB" w:rsidTr="0050175D">
        <w:tc>
          <w:tcPr>
            <w:tcW w:w="1484" w:type="dxa"/>
            <w:vMerge/>
          </w:tcPr>
          <w:p w14:paraId="76C7FE4A" w14:textId="77777777" w:rsidR="003C223C" w:rsidRDefault="003C223C" w:rsidP="00175B61">
            <w:pPr>
              <w:rPr>
                <w:szCs w:val="24"/>
              </w:rPr>
            </w:pPr>
          </w:p>
        </w:tc>
        <w:tc>
          <w:tcPr>
            <w:tcW w:w="6178" w:type="dxa"/>
          </w:tcPr>
          <w:p w14:paraId="6F5442EE" w14:textId="1EFD592B" w:rsidR="003C223C" w:rsidRPr="00E04C29" w:rsidRDefault="003C223C" w:rsidP="00175B61">
            <w:pPr>
              <w:rPr>
                <w:szCs w:val="20"/>
              </w:rPr>
            </w:pPr>
            <w:r w:rsidRPr="00664EF6">
              <w:rPr>
                <w:szCs w:val="20"/>
              </w:rPr>
              <w:t>YANG models can be translated to and from JSON (</w:t>
            </w:r>
            <w:hyperlink r:id="rId17" w:history="1">
              <w:r w:rsidRPr="00664EF6">
                <w:rPr>
                  <w:rStyle w:val="Hyperlink"/>
                  <w:szCs w:val="20"/>
                </w:rPr>
                <w:t>https://trac.tools.ietf.org/id/draft-lhotka-netmod-yang-json-00.html</w:t>
              </w:r>
            </w:hyperlink>
            <w:r w:rsidRPr="00664EF6">
              <w:rPr>
                <w:szCs w:val="20"/>
              </w:rPr>
              <w:t>), meaning YANG configuration and content can be represented via JSON, consistent with Avro, a</w:t>
            </w:r>
            <w:r>
              <w:rPr>
                <w:szCs w:val="20"/>
              </w:rPr>
              <w:t>s described in “Encoding and Serialization” section.</w:t>
            </w:r>
          </w:p>
        </w:tc>
        <w:tc>
          <w:tcPr>
            <w:tcW w:w="864" w:type="dxa"/>
          </w:tcPr>
          <w:p w14:paraId="0E9894EF" w14:textId="78529A76" w:rsidR="003C223C" w:rsidRDefault="003C223C" w:rsidP="00175B61">
            <w:pPr>
              <w:spacing w:after="120" w:line="245" w:lineRule="auto"/>
              <w:jc w:val="center"/>
              <w:rPr>
                <w:szCs w:val="24"/>
              </w:rPr>
            </w:pPr>
            <w:r>
              <w:rPr>
                <w:szCs w:val="24"/>
              </w:rPr>
              <w:t>Must</w:t>
            </w:r>
          </w:p>
        </w:tc>
        <w:tc>
          <w:tcPr>
            <w:tcW w:w="864" w:type="dxa"/>
          </w:tcPr>
          <w:p w14:paraId="41179167" w14:textId="715974C8" w:rsidR="003C223C" w:rsidRDefault="003C223C" w:rsidP="00175B61">
            <w:pPr>
              <w:spacing w:after="120" w:line="245" w:lineRule="auto"/>
              <w:jc w:val="center"/>
              <w:rPr>
                <w:szCs w:val="24"/>
              </w:rPr>
            </w:pPr>
            <w:r>
              <w:rPr>
                <w:szCs w:val="24"/>
              </w:rPr>
              <w:t>13100</w:t>
            </w:r>
          </w:p>
        </w:tc>
      </w:tr>
      <w:tr w:rsidR="003C223C" w14:paraId="5B792772" w14:textId="4031FB6D" w:rsidTr="00680F2C">
        <w:trPr>
          <w:trHeight w:val="20"/>
        </w:trPr>
        <w:tc>
          <w:tcPr>
            <w:tcW w:w="1484" w:type="dxa"/>
            <w:vMerge w:val="restart"/>
          </w:tcPr>
          <w:p w14:paraId="7A7D2379" w14:textId="7444742C" w:rsidR="003C223C" w:rsidRDefault="003C223C" w:rsidP="00175B61">
            <w:pPr>
              <w:tabs>
                <w:tab w:val="center" w:pos="556"/>
              </w:tabs>
              <w:spacing w:line="245" w:lineRule="auto"/>
              <w:jc w:val="center"/>
              <w:rPr>
                <w:szCs w:val="24"/>
              </w:rPr>
            </w:pPr>
            <w:r>
              <w:rPr>
                <w:szCs w:val="24"/>
              </w:rPr>
              <w:t>4.1.5</w:t>
            </w:r>
          </w:p>
          <w:p w14:paraId="14BCA899" w14:textId="0D470FF1" w:rsidR="003C223C" w:rsidRDefault="003C223C" w:rsidP="00175B61">
            <w:pPr>
              <w:jc w:val="center"/>
              <w:rPr>
                <w:szCs w:val="24"/>
              </w:rPr>
            </w:pPr>
            <w:r>
              <w:rPr>
                <w:color w:val="000000" w:themeColor="text1"/>
                <w:szCs w:val="20"/>
              </w:rPr>
              <w:t>Security</w:t>
            </w:r>
            <w:r w:rsidRPr="009A7A97">
              <w:rPr>
                <w:szCs w:val="24"/>
              </w:rPr>
              <w:t xml:space="preserve"> </w:t>
            </w:r>
          </w:p>
        </w:tc>
        <w:tc>
          <w:tcPr>
            <w:tcW w:w="6178" w:type="dxa"/>
          </w:tcPr>
          <w:p w14:paraId="28BB30E0" w14:textId="5C5F1A3C" w:rsidR="003C223C" w:rsidRDefault="003C223C" w:rsidP="00175B61">
            <w:pPr>
              <w:rPr>
                <w:szCs w:val="24"/>
              </w:rPr>
            </w:pPr>
            <w:r w:rsidRPr="003468C6">
              <w:rPr>
                <w:szCs w:val="20"/>
              </w:rPr>
              <w:t>VNFs must support secure connections and transports.</w:t>
            </w:r>
          </w:p>
        </w:tc>
        <w:tc>
          <w:tcPr>
            <w:tcW w:w="864" w:type="dxa"/>
          </w:tcPr>
          <w:p w14:paraId="304ED61F" w14:textId="52CD6488" w:rsidR="003C223C" w:rsidRDefault="003C223C" w:rsidP="00175B61">
            <w:pPr>
              <w:spacing w:after="120" w:line="245" w:lineRule="auto"/>
              <w:jc w:val="center"/>
              <w:rPr>
                <w:szCs w:val="24"/>
              </w:rPr>
            </w:pPr>
            <w:r>
              <w:rPr>
                <w:szCs w:val="24"/>
              </w:rPr>
              <w:t>Must</w:t>
            </w:r>
          </w:p>
        </w:tc>
        <w:tc>
          <w:tcPr>
            <w:tcW w:w="864" w:type="dxa"/>
          </w:tcPr>
          <w:p w14:paraId="58876AB9" w14:textId="647CA9BF" w:rsidR="003C223C" w:rsidRDefault="003C223C" w:rsidP="00175B61">
            <w:pPr>
              <w:spacing w:after="120" w:line="245" w:lineRule="auto"/>
              <w:jc w:val="center"/>
              <w:rPr>
                <w:szCs w:val="24"/>
              </w:rPr>
            </w:pPr>
            <w:r>
              <w:rPr>
                <w:szCs w:val="24"/>
              </w:rPr>
              <w:t>13110</w:t>
            </w:r>
          </w:p>
        </w:tc>
      </w:tr>
      <w:tr w:rsidR="003C223C" w14:paraId="7BB3161C" w14:textId="5E162B26" w:rsidTr="0050175D">
        <w:tc>
          <w:tcPr>
            <w:tcW w:w="1484" w:type="dxa"/>
            <w:vMerge/>
          </w:tcPr>
          <w:p w14:paraId="51EB257E" w14:textId="77777777" w:rsidR="003C223C" w:rsidRDefault="003C223C" w:rsidP="00175B61">
            <w:pPr>
              <w:rPr>
                <w:szCs w:val="24"/>
              </w:rPr>
            </w:pPr>
          </w:p>
        </w:tc>
        <w:tc>
          <w:tcPr>
            <w:tcW w:w="6178" w:type="dxa"/>
          </w:tcPr>
          <w:p w14:paraId="328F3282" w14:textId="3E8BB1A3" w:rsidR="003C223C" w:rsidRDefault="003C223C" w:rsidP="00175B61">
            <w:pPr>
              <w:rPr>
                <w:szCs w:val="24"/>
              </w:rPr>
            </w:pPr>
            <w:r w:rsidRPr="00E04C29">
              <w:rPr>
                <w:szCs w:val="20"/>
              </w:rPr>
              <w:t xml:space="preserve">Access to </w:t>
            </w:r>
            <w:r>
              <w:rPr>
                <w:szCs w:val="20"/>
              </w:rPr>
              <w:t>Open</w:t>
            </w:r>
            <w:r w:rsidRPr="00E04C29">
              <w:rPr>
                <w:szCs w:val="20"/>
              </w:rPr>
              <w:t xml:space="preserve">ECOMP and to VNFs, and creation of connections, </w:t>
            </w:r>
            <w:r w:rsidRPr="009A7A97">
              <w:rPr>
                <w:szCs w:val="20"/>
              </w:rPr>
              <w:t>must</w:t>
            </w:r>
            <w:r w:rsidRPr="00E04C29">
              <w:rPr>
                <w:szCs w:val="20"/>
              </w:rPr>
              <w:t xml:space="preserve"> be controlled through secure credentials, log-on and exchange mechanisms.</w:t>
            </w:r>
          </w:p>
        </w:tc>
        <w:tc>
          <w:tcPr>
            <w:tcW w:w="864" w:type="dxa"/>
          </w:tcPr>
          <w:p w14:paraId="3A918549" w14:textId="51248660" w:rsidR="003C223C" w:rsidRDefault="003C223C" w:rsidP="00175B61">
            <w:pPr>
              <w:spacing w:after="120" w:line="245" w:lineRule="auto"/>
              <w:jc w:val="center"/>
              <w:rPr>
                <w:szCs w:val="24"/>
              </w:rPr>
            </w:pPr>
            <w:r>
              <w:rPr>
                <w:szCs w:val="24"/>
              </w:rPr>
              <w:t>Must</w:t>
            </w:r>
          </w:p>
        </w:tc>
        <w:tc>
          <w:tcPr>
            <w:tcW w:w="864" w:type="dxa"/>
          </w:tcPr>
          <w:p w14:paraId="138238E2" w14:textId="43C181DE" w:rsidR="003C223C" w:rsidRDefault="003C223C" w:rsidP="00175B61">
            <w:pPr>
              <w:spacing w:after="120" w:line="245" w:lineRule="auto"/>
              <w:jc w:val="center"/>
              <w:rPr>
                <w:szCs w:val="24"/>
              </w:rPr>
            </w:pPr>
            <w:r>
              <w:rPr>
                <w:szCs w:val="24"/>
              </w:rPr>
              <w:t>13120</w:t>
            </w:r>
          </w:p>
        </w:tc>
      </w:tr>
      <w:tr w:rsidR="003C223C" w14:paraId="12D58DBB" w14:textId="05CCF50C" w:rsidTr="0050175D">
        <w:tc>
          <w:tcPr>
            <w:tcW w:w="1484" w:type="dxa"/>
            <w:vMerge/>
          </w:tcPr>
          <w:p w14:paraId="20643326" w14:textId="77777777" w:rsidR="003C223C" w:rsidRDefault="003C223C" w:rsidP="00175B61">
            <w:pPr>
              <w:rPr>
                <w:szCs w:val="24"/>
              </w:rPr>
            </w:pPr>
          </w:p>
        </w:tc>
        <w:tc>
          <w:tcPr>
            <w:tcW w:w="6178" w:type="dxa"/>
          </w:tcPr>
          <w:p w14:paraId="2402B635" w14:textId="00659EC5" w:rsidR="003C223C" w:rsidRDefault="003C223C" w:rsidP="00175B61">
            <w:pPr>
              <w:rPr>
                <w:szCs w:val="24"/>
              </w:rPr>
            </w:pPr>
            <w:r w:rsidRPr="00E04C29">
              <w:rPr>
                <w:szCs w:val="20"/>
              </w:rPr>
              <w:t xml:space="preserve">Data in motion </w:t>
            </w:r>
            <w:r w:rsidRPr="009A7A97">
              <w:rPr>
                <w:szCs w:val="20"/>
              </w:rPr>
              <w:t>must</w:t>
            </w:r>
            <w:r w:rsidRPr="00E04C29">
              <w:rPr>
                <w:szCs w:val="20"/>
              </w:rPr>
              <w:t xml:space="preserve"> be carried only over secure connections.</w:t>
            </w:r>
          </w:p>
        </w:tc>
        <w:tc>
          <w:tcPr>
            <w:tcW w:w="864" w:type="dxa"/>
          </w:tcPr>
          <w:p w14:paraId="1714C4FB" w14:textId="72BDB806" w:rsidR="003C223C" w:rsidRDefault="003C223C" w:rsidP="00175B61">
            <w:pPr>
              <w:spacing w:after="120" w:line="245" w:lineRule="auto"/>
              <w:jc w:val="center"/>
              <w:rPr>
                <w:szCs w:val="24"/>
              </w:rPr>
            </w:pPr>
            <w:r>
              <w:rPr>
                <w:szCs w:val="24"/>
              </w:rPr>
              <w:t>Must</w:t>
            </w:r>
          </w:p>
        </w:tc>
        <w:tc>
          <w:tcPr>
            <w:tcW w:w="864" w:type="dxa"/>
          </w:tcPr>
          <w:p w14:paraId="22E170A7" w14:textId="0F0C533D" w:rsidR="003C223C" w:rsidRDefault="003C223C" w:rsidP="00175B61">
            <w:pPr>
              <w:spacing w:after="120" w:line="245" w:lineRule="auto"/>
              <w:jc w:val="center"/>
              <w:rPr>
                <w:szCs w:val="24"/>
              </w:rPr>
            </w:pPr>
            <w:r>
              <w:rPr>
                <w:szCs w:val="24"/>
              </w:rPr>
              <w:t>13130</w:t>
            </w:r>
          </w:p>
        </w:tc>
      </w:tr>
      <w:tr w:rsidR="003C223C" w14:paraId="70E8382E" w14:textId="3DAB7F59" w:rsidTr="0050175D">
        <w:tc>
          <w:tcPr>
            <w:tcW w:w="1484" w:type="dxa"/>
            <w:vMerge/>
          </w:tcPr>
          <w:p w14:paraId="34C7F827" w14:textId="77777777" w:rsidR="003C223C" w:rsidRDefault="003C223C" w:rsidP="00175B61">
            <w:pPr>
              <w:rPr>
                <w:szCs w:val="24"/>
              </w:rPr>
            </w:pPr>
          </w:p>
        </w:tc>
        <w:tc>
          <w:tcPr>
            <w:tcW w:w="6178" w:type="dxa"/>
          </w:tcPr>
          <w:p w14:paraId="4F698269" w14:textId="0BA9C87A" w:rsidR="003C223C" w:rsidRPr="00E04C29" w:rsidRDefault="003C223C" w:rsidP="00175B61">
            <w:pPr>
              <w:rPr>
                <w:szCs w:val="20"/>
              </w:rPr>
            </w:pPr>
            <w:r>
              <w:rPr>
                <w:szCs w:val="20"/>
              </w:rPr>
              <w:t>Service Providers</w:t>
            </w:r>
            <w:r w:rsidRPr="00C61AA0">
              <w:rPr>
                <w:szCs w:val="20"/>
              </w:rPr>
              <w:t xml:space="preserve"> require that any content containing Sensitive Personal Information (SPI) or certain proprietary data must be encrypted, in addition to applying the regular procedures for securing access and delivery</w:t>
            </w:r>
            <w:r>
              <w:rPr>
                <w:szCs w:val="20"/>
              </w:rPr>
              <w:t>.</w:t>
            </w:r>
          </w:p>
        </w:tc>
        <w:tc>
          <w:tcPr>
            <w:tcW w:w="864" w:type="dxa"/>
          </w:tcPr>
          <w:p w14:paraId="1DBCD947" w14:textId="0B7CACDE" w:rsidR="003C223C" w:rsidRDefault="003C223C" w:rsidP="00175B61">
            <w:pPr>
              <w:spacing w:after="120" w:line="245" w:lineRule="auto"/>
              <w:jc w:val="center"/>
              <w:rPr>
                <w:szCs w:val="24"/>
              </w:rPr>
            </w:pPr>
            <w:r>
              <w:rPr>
                <w:szCs w:val="24"/>
              </w:rPr>
              <w:t>Must</w:t>
            </w:r>
          </w:p>
        </w:tc>
        <w:tc>
          <w:tcPr>
            <w:tcW w:w="864" w:type="dxa"/>
          </w:tcPr>
          <w:p w14:paraId="77415A83" w14:textId="09345558" w:rsidR="003C223C" w:rsidRDefault="003C223C" w:rsidP="00175B61">
            <w:pPr>
              <w:spacing w:after="120" w:line="245" w:lineRule="auto"/>
              <w:jc w:val="center"/>
              <w:rPr>
                <w:szCs w:val="24"/>
              </w:rPr>
            </w:pPr>
            <w:r>
              <w:rPr>
                <w:szCs w:val="24"/>
              </w:rPr>
              <w:t>13140</w:t>
            </w:r>
          </w:p>
        </w:tc>
      </w:tr>
    </w:tbl>
    <w:p w14:paraId="6752AC47" w14:textId="77777777" w:rsidR="00003629" w:rsidRPr="002F4991" w:rsidRDefault="00003629" w:rsidP="00AE1842"/>
    <w:p w14:paraId="7077ADE4" w14:textId="74FFE946" w:rsidR="00BB2B4C" w:rsidRPr="00C11D4C" w:rsidRDefault="0054755C" w:rsidP="00A42FE2">
      <w:pPr>
        <w:pStyle w:val="Heading2"/>
      </w:pPr>
      <w:bookmarkStart w:id="24" w:name="_Toc468878916"/>
      <w:bookmarkStart w:id="25" w:name="_Toc473883336"/>
      <w:bookmarkEnd w:id="2"/>
      <w:bookmarkEnd w:id="3"/>
      <w:bookmarkEnd w:id="4"/>
      <w:r w:rsidRPr="00C11D4C">
        <w:t>Data Model for Event Records</w:t>
      </w:r>
      <w:bookmarkEnd w:id="24"/>
      <w:bookmarkEnd w:id="25"/>
      <w:r w:rsidR="00B77760" w:rsidRPr="00C11D4C">
        <w:t xml:space="preserve"> </w:t>
      </w:r>
    </w:p>
    <w:p w14:paraId="3FE8C24E" w14:textId="273B1135" w:rsidR="0054755C" w:rsidRPr="00112DD4" w:rsidRDefault="0054755C" w:rsidP="00B01F78">
      <w:pPr>
        <w:spacing w:after="120"/>
      </w:pPr>
      <w:r w:rsidRPr="00112DD4">
        <w:t>This section describes the data model for the collection of telemetry data from V</w:t>
      </w:r>
      <w:r w:rsidR="00A42FE2">
        <w:t>NFs</w:t>
      </w:r>
      <w:r w:rsidRPr="00112DD4">
        <w:t xml:space="preserve"> by Service Providers (SPs) to manage</w:t>
      </w:r>
      <w:r w:rsidR="003B1511" w:rsidRPr="00112DD4">
        <w:t xml:space="preserve"> VNF</w:t>
      </w:r>
      <w:r w:rsidRPr="00112DD4">
        <w:t xml:space="preserve"> health and </w:t>
      </w:r>
      <w:r w:rsidR="00C67DFA">
        <w:t>run</w:t>
      </w:r>
      <w:r w:rsidR="00FB4EA1">
        <w:t xml:space="preserve">time </w:t>
      </w:r>
      <w:r w:rsidRPr="00112DD4">
        <w:t>lifecycle.</w:t>
      </w:r>
      <w:r w:rsidR="00D70981" w:rsidRPr="00112DD4">
        <w:t xml:space="preserve"> </w:t>
      </w:r>
      <w:r w:rsidR="00FB4EA1">
        <w:t>This data model is referred to as the V</w:t>
      </w:r>
      <w:r w:rsidR="00223532">
        <w:t>N</w:t>
      </w:r>
      <w:r w:rsidR="00FB4EA1">
        <w:t>F Event Streaming (VES) specifications.</w:t>
      </w:r>
      <w:r w:rsidR="00FB4EA1" w:rsidRPr="00112DD4">
        <w:t xml:space="preserve"> </w:t>
      </w:r>
      <w:r w:rsidR="000E2536" w:rsidRPr="00FF5E88">
        <w:rPr>
          <w:color w:val="000000" w:themeColor="text1"/>
          <w:szCs w:val="20"/>
        </w:rPr>
        <w:t xml:space="preserve">OPNFV has </w:t>
      </w:r>
      <w:r w:rsidR="000E2536">
        <w:rPr>
          <w:color w:val="000000" w:themeColor="text1"/>
          <w:szCs w:val="20"/>
        </w:rPr>
        <w:t xml:space="preserve">a </w:t>
      </w:r>
      <w:r w:rsidR="000E2536" w:rsidRPr="00FF5E88">
        <w:rPr>
          <w:color w:val="000000" w:themeColor="text1"/>
          <w:szCs w:val="20"/>
        </w:rPr>
        <w:t>VES project</w:t>
      </w:r>
      <w:r w:rsidR="000E2536">
        <w:rPr>
          <w:rStyle w:val="FootnoteReference"/>
          <w:color w:val="000000" w:themeColor="text1"/>
          <w:szCs w:val="20"/>
        </w:rPr>
        <w:footnoteReference w:id="5"/>
      </w:r>
      <w:r w:rsidR="000E2536" w:rsidRPr="00FF5E88">
        <w:rPr>
          <w:color w:val="000000" w:themeColor="text1"/>
          <w:szCs w:val="20"/>
        </w:rPr>
        <w:t xml:space="preserve"> that provides a holistic solution for </w:t>
      </w:r>
      <w:r w:rsidR="000E2536">
        <w:rPr>
          <w:color w:val="000000" w:themeColor="text1"/>
          <w:szCs w:val="20"/>
        </w:rPr>
        <w:t>OpenS</w:t>
      </w:r>
      <w:r w:rsidR="000E2536" w:rsidRPr="00FF5E88">
        <w:rPr>
          <w:color w:val="000000" w:themeColor="text1"/>
          <w:szCs w:val="20"/>
        </w:rPr>
        <w:t>tack’s internal telemetry to manage</w:t>
      </w:r>
      <w:r w:rsidR="000E2536">
        <w:rPr>
          <w:color w:val="000000" w:themeColor="text1"/>
          <w:szCs w:val="20"/>
        </w:rPr>
        <w:t xml:space="preserve"> Application (VNFs</w:t>
      </w:r>
      <w:r w:rsidR="000E2536" w:rsidRPr="00FF5E88">
        <w:rPr>
          <w:color w:val="000000" w:themeColor="text1"/>
          <w:szCs w:val="20"/>
        </w:rPr>
        <w:t>), Physical and virtual infrastructure (compute, storage, network devices), and virtual infrastructure managers (cloud controllers, SDN controllers).</w:t>
      </w:r>
      <w:r w:rsidR="000E2536" w:rsidRPr="00112DD4">
        <w:t xml:space="preserve"> </w:t>
      </w:r>
      <w:r w:rsidR="00D70981" w:rsidRPr="00112DD4">
        <w:t>Note that any configurable parameters for these data records (e.g.</w:t>
      </w:r>
      <w:r w:rsidR="004937E4">
        <w:t>,</w:t>
      </w:r>
      <w:r w:rsidR="00D70981" w:rsidRPr="00112DD4">
        <w:t xml:space="preserve"> frequency, granularity, policy-based configuration) will be managed using the “Configuration” framework described in the prior sections</w:t>
      </w:r>
      <w:r w:rsidR="00FC1078" w:rsidRPr="00112DD4">
        <w:t>.</w:t>
      </w:r>
    </w:p>
    <w:p w14:paraId="5F72F556" w14:textId="77777777" w:rsidR="0054755C" w:rsidRPr="004F4355" w:rsidRDefault="0054755C" w:rsidP="00B01F78">
      <w:pPr>
        <w:spacing w:after="120"/>
        <w:rPr>
          <w:sz w:val="22"/>
        </w:rPr>
      </w:pPr>
      <w:r w:rsidRPr="004F4355">
        <w:t xml:space="preserve">The Data Model consists of:  </w:t>
      </w:r>
    </w:p>
    <w:p w14:paraId="1BE1C41A" w14:textId="35B74AA2" w:rsidR="00D70981" w:rsidRPr="004F4355" w:rsidRDefault="0054755C" w:rsidP="004F4355">
      <w:pPr>
        <w:pStyle w:val="ListParagraph"/>
        <w:numPr>
          <w:ilvl w:val="0"/>
          <w:numId w:val="57"/>
        </w:numPr>
      </w:pPr>
      <w:r w:rsidRPr="004F4355">
        <w:lastRenderedPageBreak/>
        <w:t>Common Header</w:t>
      </w:r>
      <w:r w:rsidR="00D70981" w:rsidRPr="004F4355">
        <w:t xml:space="preserve"> Record: This precedes each of the domain-specific records.</w:t>
      </w:r>
    </w:p>
    <w:p w14:paraId="1351E0BC" w14:textId="4F00B447" w:rsidR="00DD64ED" w:rsidRPr="000F6EF4" w:rsidRDefault="0054755C" w:rsidP="00B01F78">
      <w:pPr>
        <w:pStyle w:val="ListParagraph"/>
        <w:numPr>
          <w:ilvl w:val="0"/>
          <w:numId w:val="57"/>
        </w:numPr>
      </w:pPr>
      <w:r w:rsidRPr="004F4355">
        <w:t>Domain Specific Event</w:t>
      </w:r>
      <w:r w:rsidR="00D70981" w:rsidRPr="004F4355">
        <w:t xml:space="preserve"> Record</w:t>
      </w:r>
      <w:r w:rsidRPr="004F4355">
        <w:t>s. Th</w:t>
      </w:r>
      <w:r w:rsidR="00D70981" w:rsidRPr="004F4355">
        <w:t>is version of the document</w:t>
      </w:r>
      <w:r w:rsidRPr="004F4355">
        <w:t xml:space="preserve"> </w:t>
      </w:r>
      <w:r w:rsidR="00D70981" w:rsidRPr="004F4355">
        <w:t>specifies</w:t>
      </w:r>
      <w:r w:rsidRPr="004F4355">
        <w:t xml:space="preserve"> the model for Fault, Performance, Syslog, </w:t>
      </w:r>
      <w:r w:rsidR="00FA7F25" w:rsidRPr="004F4355">
        <w:t xml:space="preserve">State Change, </w:t>
      </w:r>
      <w:r w:rsidRPr="004F4355">
        <w:t xml:space="preserve">and Mobile Flow records. </w:t>
      </w:r>
      <w:r w:rsidR="00D70981" w:rsidRPr="004F4355">
        <w:t>In the future, these will</w:t>
      </w:r>
      <w:r w:rsidRPr="004F4355">
        <w:t xml:space="preserve"> be extended to support other types of records (e.g.</w:t>
      </w:r>
      <w:r w:rsidR="004937E4">
        <w:t>,</w:t>
      </w:r>
      <w:r w:rsidRPr="004F4355">
        <w:t xml:space="preserve"> Signaling or control plane messages, </w:t>
      </w:r>
      <w:r w:rsidR="00D70981" w:rsidRPr="004F4355">
        <w:t xml:space="preserve">probe-less monitoring records, </w:t>
      </w:r>
      <w:r w:rsidR="007364FA" w:rsidRPr="004F4355">
        <w:t xml:space="preserve">Status Records, </w:t>
      </w:r>
      <w:r w:rsidRPr="004F4355">
        <w:t>Security</w:t>
      </w:r>
      <w:r w:rsidR="00D70981" w:rsidRPr="004F4355">
        <w:t xml:space="preserve"> records</w:t>
      </w:r>
      <w:r w:rsidRPr="004F4355">
        <w:t>, etc.).</w:t>
      </w:r>
      <w:r w:rsidR="00D70981" w:rsidRPr="004F4355">
        <w:t xml:space="preserve"> Each of these records allows</w:t>
      </w:r>
      <w:r w:rsidR="007364FA" w:rsidRPr="004F4355">
        <w:t xml:space="preserve"> a</w:t>
      </w:r>
      <w:r w:rsidRPr="004F4355">
        <w:t xml:space="preserve">dditional fields (name value pairs) for extensibility. </w:t>
      </w:r>
      <w:r w:rsidR="00D70981" w:rsidRPr="004F4355">
        <w:t>The</w:t>
      </w:r>
      <w:r w:rsidR="003B1511" w:rsidRPr="004F4355">
        <w:t xml:space="preserve"> VNF</w:t>
      </w:r>
      <w:r w:rsidRPr="004F4355">
        <w:t xml:space="preserve"> vendors</w:t>
      </w:r>
      <w:r w:rsidR="00D70981" w:rsidRPr="004F4355">
        <w:t xml:space="preserve"> </w:t>
      </w:r>
      <w:r w:rsidRPr="004F4355">
        <w:t xml:space="preserve">can </w:t>
      </w:r>
      <w:r w:rsidR="00D70981" w:rsidRPr="004F4355">
        <w:t>use these</w:t>
      </w:r>
      <w:r w:rsidR="003B1511" w:rsidRPr="004F4355">
        <w:t xml:space="preserve"> VNF</w:t>
      </w:r>
      <w:r w:rsidR="00D70981" w:rsidRPr="004F4355">
        <w:t xml:space="preserve">-specific additional fields to </w:t>
      </w:r>
      <w:r w:rsidRPr="004F4355">
        <w:t xml:space="preserve">provide additional </w:t>
      </w:r>
      <w:r w:rsidR="00D70981" w:rsidRPr="004F4355">
        <w:t>information that may be relevant to the managing systems.</w:t>
      </w:r>
    </w:p>
    <w:p w14:paraId="224020AF" w14:textId="36D7C388" w:rsidR="00DD64ED" w:rsidRDefault="00453C58" w:rsidP="009D6BB1">
      <w:r w:rsidRPr="00453C58">
        <w:t xml:space="preserve"> </w:t>
      </w:r>
      <w:r>
        <w:object w:dxaOrig="8138" w:dyaOrig="4771" w14:anchorId="04707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38.5pt" o:ole="">
            <v:imagedata r:id="rId18" o:title=""/>
          </v:shape>
          <o:OLEObject Type="Embed" ProgID="Visio.Drawing.11" ShapeID="_x0000_i1025" DrawAspect="Content" ObjectID="_1569307697" r:id="rId19"/>
        </w:object>
      </w:r>
    </w:p>
    <w:p w14:paraId="2662A9A9" w14:textId="1A167616" w:rsidR="00DD64ED" w:rsidRPr="00C11D4C" w:rsidRDefault="00C11D4C" w:rsidP="00C11D4C">
      <w:pPr>
        <w:pStyle w:val="Caption"/>
        <w:jc w:val="center"/>
        <w:rPr>
          <w:color w:val="auto"/>
          <w:sz w:val="24"/>
          <w:szCs w:val="24"/>
        </w:rPr>
      </w:pPr>
      <w:r w:rsidRPr="00C11D4C">
        <w:rPr>
          <w:color w:val="auto"/>
          <w:sz w:val="24"/>
          <w:szCs w:val="24"/>
        </w:rPr>
        <w:t xml:space="preserve">Figure </w:t>
      </w:r>
      <w:r w:rsidRPr="00C11D4C">
        <w:rPr>
          <w:color w:val="auto"/>
          <w:sz w:val="24"/>
          <w:szCs w:val="24"/>
        </w:rPr>
        <w:fldChar w:fldCharType="begin"/>
      </w:r>
      <w:r w:rsidRPr="00C11D4C">
        <w:rPr>
          <w:color w:val="auto"/>
          <w:sz w:val="24"/>
          <w:szCs w:val="24"/>
        </w:rPr>
        <w:instrText xml:space="preserve"> SEQ Figure \* ARABIC </w:instrText>
      </w:r>
      <w:r w:rsidRPr="00C11D4C">
        <w:rPr>
          <w:color w:val="auto"/>
          <w:sz w:val="24"/>
          <w:szCs w:val="24"/>
        </w:rPr>
        <w:fldChar w:fldCharType="separate"/>
      </w:r>
      <w:r w:rsidR="006B46EF">
        <w:rPr>
          <w:noProof/>
          <w:color w:val="auto"/>
          <w:sz w:val="24"/>
          <w:szCs w:val="24"/>
        </w:rPr>
        <w:t>1</w:t>
      </w:r>
      <w:r w:rsidRPr="00C11D4C">
        <w:rPr>
          <w:color w:val="auto"/>
          <w:sz w:val="24"/>
          <w:szCs w:val="24"/>
        </w:rPr>
        <w:fldChar w:fldCharType="end"/>
      </w:r>
      <w:r w:rsidR="0054755C" w:rsidRPr="00C11D4C">
        <w:rPr>
          <w:color w:val="auto"/>
          <w:sz w:val="24"/>
          <w:szCs w:val="24"/>
        </w:rPr>
        <w:t xml:space="preserve">. </w:t>
      </w:r>
      <w:r w:rsidR="00DD64ED" w:rsidRPr="00C11D4C">
        <w:rPr>
          <w:color w:val="auto"/>
          <w:sz w:val="24"/>
          <w:szCs w:val="24"/>
        </w:rPr>
        <w:t>Data Model</w:t>
      </w:r>
      <w:r w:rsidR="0054755C" w:rsidRPr="00C11D4C">
        <w:rPr>
          <w:color w:val="auto"/>
          <w:sz w:val="24"/>
          <w:szCs w:val="24"/>
        </w:rPr>
        <w:t xml:space="preserve"> for Event Records</w:t>
      </w:r>
    </w:p>
    <w:p w14:paraId="0B05354D" w14:textId="0229E367" w:rsidR="007E72A0" w:rsidRPr="00C11D4C" w:rsidRDefault="0054755C" w:rsidP="00A42FE2">
      <w:pPr>
        <w:pStyle w:val="Heading2"/>
      </w:pPr>
      <w:bookmarkStart w:id="26" w:name="_Toc468878917"/>
      <w:bookmarkStart w:id="27" w:name="_Toc473883337"/>
      <w:r w:rsidRPr="00C11D4C">
        <w:t xml:space="preserve">Event Records - Data </w:t>
      </w:r>
      <w:r w:rsidRPr="00A42FE2">
        <w:t>Structur</w:t>
      </w:r>
      <w:r w:rsidR="007E72A0" w:rsidRPr="00A42FE2">
        <w:t>e</w:t>
      </w:r>
      <w:r w:rsidR="00C11C35" w:rsidRPr="00C11D4C">
        <w:t xml:space="preserve"> Description</w:t>
      </w:r>
      <w:bookmarkEnd w:id="26"/>
      <w:bookmarkEnd w:id="27"/>
    </w:p>
    <w:p w14:paraId="7FF03E3E" w14:textId="28C36289" w:rsidR="007E72A0" w:rsidRPr="00112DD4" w:rsidRDefault="0054755C" w:rsidP="004F4355">
      <w:r w:rsidRPr="00112DD4">
        <w:t>The data structure for event records consists of a Header Block and zero (heartbeat would only have header) or more event domain blocks (e.g.</w:t>
      </w:r>
      <w:r w:rsidR="004937E4">
        <w:t>,</w:t>
      </w:r>
      <w:r w:rsidRPr="00112DD4">
        <w:t xml:space="preserve"> </w:t>
      </w:r>
      <w:r w:rsidR="00314ECF">
        <w:t xml:space="preserve">Common </w:t>
      </w:r>
      <w:r w:rsidRPr="00112DD4">
        <w:t xml:space="preserve">Fault Event domain, </w:t>
      </w:r>
      <w:r w:rsidR="00314ECF">
        <w:t xml:space="preserve">Common </w:t>
      </w:r>
      <w:r w:rsidRPr="00112DD4">
        <w:t xml:space="preserve">Performance Event domain, </w:t>
      </w:r>
      <w:r w:rsidR="00314ECF">
        <w:t xml:space="preserve">Common </w:t>
      </w:r>
      <w:r w:rsidRPr="00112DD4">
        <w:t xml:space="preserve">Syslog Event domain, </w:t>
      </w:r>
      <w:r w:rsidR="00314ECF">
        <w:t xml:space="preserve">Specialized </w:t>
      </w:r>
      <w:r w:rsidRPr="00112DD4">
        <w:t>Mobile Flow Event Domain, etc</w:t>
      </w:r>
      <w:r w:rsidR="001B1587" w:rsidRPr="00112DD4">
        <w:t>.</w:t>
      </w:r>
      <w:r w:rsidRPr="00112DD4">
        <w:t xml:space="preserve">). The tables </w:t>
      </w:r>
      <w:r w:rsidR="0008582C">
        <w:t xml:space="preserve">in Appendix A </w:t>
      </w:r>
      <w:r w:rsidRPr="00112DD4">
        <w:t xml:space="preserve">present the details </w:t>
      </w:r>
      <w:r w:rsidR="00D403B9" w:rsidRPr="00112DD4">
        <w:t xml:space="preserve">for the </w:t>
      </w:r>
      <w:r w:rsidRPr="00112DD4">
        <w:t xml:space="preserve">Common Header and </w:t>
      </w:r>
      <w:r w:rsidR="00D403B9" w:rsidRPr="00112DD4">
        <w:t>other specific record types</w:t>
      </w:r>
      <w:r w:rsidR="007E72A0" w:rsidRPr="00112DD4">
        <w:t>.</w:t>
      </w:r>
    </w:p>
    <w:p w14:paraId="0DA554A3" w14:textId="16648EFD" w:rsidR="00DB4180" w:rsidRPr="004F4355" w:rsidRDefault="00DB4180" w:rsidP="00A42FE2">
      <w:pPr>
        <w:pStyle w:val="Heading3"/>
      </w:pPr>
      <w:bookmarkStart w:id="28" w:name="_Toc468878918"/>
      <w:bookmarkStart w:id="29" w:name="_Toc473883338"/>
      <w:r w:rsidRPr="004F4355">
        <w:t xml:space="preserve">Common </w:t>
      </w:r>
      <w:r w:rsidR="0046552B" w:rsidRPr="00C96A12">
        <w:t xml:space="preserve">Event </w:t>
      </w:r>
      <w:r w:rsidRPr="00A42FE2">
        <w:t>Header</w:t>
      </w:r>
      <w:bookmarkEnd w:id="28"/>
      <w:bookmarkEnd w:id="29"/>
    </w:p>
    <w:p w14:paraId="45E1F745" w14:textId="66E6BC18" w:rsidR="007E72A0" w:rsidRPr="00424CED" w:rsidRDefault="00161EE0" w:rsidP="004F4355">
      <w:r>
        <w:t>The common header that precedes any of the domain-specific records contains information identi</w:t>
      </w:r>
      <w:r w:rsidR="001B1587">
        <w:t>fying</w:t>
      </w:r>
      <w:r>
        <w:t xml:space="preserve"> the type of record to follow, information about the sender and other identifying characteristics related to timestamp, sequence number</w:t>
      </w:r>
      <w:r w:rsidR="001B1587">
        <w:t>,</w:t>
      </w:r>
      <w:r>
        <w:t xml:space="preserve"> etc. </w:t>
      </w:r>
      <w:r w:rsidR="0008582C">
        <w:t>The table A.</w:t>
      </w:r>
      <w:r>
        <w:t xml:space="preserve">1 </w:t>
      </w:r>
      <w:r w:rsidR="0008582C">
        <w:t xml:space="preserve">in Appendix A </w:t>
      </w:r>
      <w:r w:rsidR="00DB4180">
        <w:t>describes the</w:t>
      </w:r>
      <w:r>
        <w:t xml:space="preserve"> structure for the common header</w:t>
      </w:r>
      <w:r w:rsidR="00DB4180">
        <w:t>.</w:t>
      </w:r>
    </w:p>
    <w:p w14:paraId="11D7F594" w14:textId="04825CC8" w:rsidR="00DB4180" w:rsidRDefault="00DB4180" w:rsidP="00A42FE2">
      <w:pPr>
        <w:pStyle w:val="Heading3"/>
      </w:pPr>
      <w:bookmarkStart w:id="30" w:name="_Toc468878919"/>
      <w:bookmarkStart w:id="31" w:name="_Toc473883339"/>
      <w:r>
        <w:t>E</w:t>
      </w:r>
      <w:r w:rsidRPr="00C11D4C">
        <w:t>ve</w:t>
      </w:r>
      <w:r w:rsidR="00FC1078" w:rsidRPr="00C11D4C">
        <w:t>nt Data Structure –</w:t>
      </w:r>
      <w:bookmarkEnd w:id="30"/>
      <w:r w:rsidR="00C96A12">
        <w:t xml:space="preserve"> </w:t>
      </w:r>
      <w:r w:rsidR="0046552B" w:rsidRPr="00C96A12">
        <w:t>Fault Fields</w:t>
      </w:r>
      <w:bookmarkEnd w:id="31"/>
    </w:p>
    <w:p w14:paraId="30F39A2E" w14:textId="3CCAD3FD" w:rsidR="007E72A0" w:rsidRPr="00112DD4" w:rsidRDefault="00161EE0" w:rsidP="004F4355">
      <w:r w:rsidRPr="00112DD4">
        <w:t xml:space="preserve">The Fault </w:t>
      </w:r>
      <w:r w:rsidR="00E4295A" w:rsidRPr="00112DD4">
        <w:t>Record</w:t>
      </w:r>
      <w:r w:rsidRPr="00112DD4">
        <w:t>, describing a</w:t>
      </w:r>
      <w:r w:rsidR="001B1587" w:rsidRPr="00112DD4">
        <w:t xml:space="preserve"> </w:t>
      </w:r>
      <w:r w:rsidRPr="00112DD4">
        <w:t>condition in the Fault domain, contains information about the fault such as the entity under fault,</w:t>
      </w:r>
      <w:r w:rsidR="00E4295A" w:rsidRPr="00112DD4">
        <w:t xml:space="preserve"> the severity, resulting status</w:t>
      </w:r>
      <w:r w:rsidR="001B1587" w:rsidRPr="00112DD4">
        <w:t>,</w:t>
      </w:r>
      <w:r w:rsidR="00E4295A" w:rsidRPr="00112DD4">
        <w:t xml:space="preserve"> etc</w:t>
      </w:r>
      <w:r w:rsidRPr="00112DD4">
        <w:t xml:space="preserve">. </w:t>
      </w:r>
      <w:r w:rsidR="0008582C">
        <w:t>The table A.</w:t>
      </w:r>
      <w:r w:rsidR="00C11D4C" w:rsidRPr="00112DD4">
        <w:t>2</w:t>
      </w:r>
      <w:r w:rsidRPr="00112DD4">
        <w:t xml:space="preserve"> </w:t>
      </w:r>
      <w:r w:rsidR="0008582C">
        <w:t xml:space="preserve">in Appendix A </w:t>
      </w:r>
      <w:r w:rsidRPr="00112DD4">
        <w:t xml:space="preserve">describes the structure for the </w:t>
      </w:r>
      <w:r w:rsidR="00E4295A" w:rsidRPr="00112DD4">
        <w:t>fault record</w:t>
      </w:r>
      <w:r w:rsidR="00DB4180" w:rsidRPr="00112DD4">
        <w:t>.</w:t>
      </w:r>
    </w:p>
    <w:p w14:paraId="1A3FF4F1" w14:textId="4343E316" w:rsidR="00DB4180" w:rsidRPr="0046552B" w:rsidRDefault="00DB4180" w:rsidP="00A42FE2">
      <w:pPr>
        <w:pStyle w:val="Heading3"/>
        <w:rPr>
          <w:color w:val="FF0000"/>
        </w:rPr>
      </w:pPr>
      <w:bookmarkStart w:id="32" w:name="_Toc468878920"/>
      <w:bookmarkStart w:id="33" w:name="_Toc473883340"/>
      <w:r w:rsidRPr="00C11D4C">
        <w:lastRenderedPageBreak/>
        <w:t>Event Da</w:t>
      </w:r>
      <w:r w:rsidR="00D403B9" w:rsidRPr="00C11D4C">
        <w:t xml:space="preserve">ta </w:t>
      </w:r>
      <w:r w:rsidR="00D403B9" w:rsidRPr="00A42FE2">
        <w:t>Structure</w:t>
      </w:r>
      <w:r w:rsidR="00D403B9" w:rsidRPr="00C11D4C">
        <w:t xml:space="preserve"> –</w:t>
      </w:r>
      <w:bookmarkEnd w:id="32"/>
      <w:r w:rsidR="00C96A12">
        <w:t xml:space="preserve"> </w:t>
      </w:r>
      <w:r w:rsidR="0046552B" w:rsidRPr="00C96A12">
        <w:t>Measurements for VNF Scaling Fields</w:t>
      </w:r>
      <w:bookmarkEnd w:id="33"/>
    </w:p>
    <w:p w14:paraId="362FCD5F" w14:textId="6A0F0AE1" w:rsidR="004217E2" w:rsidRPr="00112DD4" w:rsidRDefault="00E4295A" w:rsidP="004F4355">
      <w:r w:rsidRPr="00112DD4">
        <w:t>The</w:t>
      </w:r>
      <w:r w:rsidR="003B1511" w:rsidRPr="00112DD4">
        <w:t xml:space="preserve"> VNF</w:t>
      </w:r>
      <w:r w:rsidRPr="00112DD4">
        <w:t xml:space="preserve"> Scaling Record contains information about</w:t>
      </w:r>
      <w:r w:rsidR="003B1511" w:rsidRPr="00112DD4">
        <w:t xml:space="preserve"> VNF</w:t>
      </w:r>
      <w:r w:rsidRPr="00112DD4">
        <w:t xml:space="preserve"> resource structure and its condition to help in the management of the resources for purposes of elastic scaling. </w:t>
      </w:r>
      <w:r w:rsidR="0008582C">
        <w:t>The table A.</w:t>
      </w:r>
      <w:r w:rsidRPr="00112DD4">
        <w:t xml:space="preserve">3 </w:t>
      </w:r>
      <w:r w:rsidR="0008582C">
        <w:t xml:space="preserve">in Appendix A </w:t>
      </w:r>
      <w:r w:rsidRPr="00112DD4">
        <w:t>describes the structure for the V</w:t>
      </w:r>
      <w:r w:rsidR="00C11D4C" w:rsidRPr="00112DD4">
        <w:t>N</w:t>
      </w:r>
      <w:r w:rsidRPr="00112DD4">
        <w:t>F</w:t>
      </w:r>
      <w:r w:rsidR="00C11D4C" w:rsidRPr="00112DD4">
        <w:t xml:space="preserve"> </w:t>
      </w:r>
      <w:r w:rsidRPr="00112DD4">
        <w:t>Scaling record</w:t>
      </w:r>
      <w:r w:rsidR="00DB4180" w:rsidRPr="00112DD4">
        <w:t>.</w:t>
      </w:r>
    </w:p>
    <w:p w14:paraId="4D8E653C" w14:textId="1F94FE43" w:rsidR="00DB4180" w:rsidRPr="00C96A12" w:rsidRDefault="00DB4180" w:rsidP="00A42FE2">
      <w:pPr>
        <w:pStyle w:val="Heading3"/>
      </w:pPr>
      <w:bookmarkStart w:id="34" w:name="_Toc468878921"/>
      <w:bookmarkStart w:id="35" w:name="_Toc473883341"/>
      <w:r w:rsidRPr="00C11D4C">
        <w:t>Even</w:t>
      </w:r>
      <w:r w:rsidR="00D403B9" w:rsidRPr="00C11D4C">
        <w:t>t Data Structure –</w:t>
      </w:r>
      <w:bookmarkEnd w:id="34"/>
      <w:r w:rsidR="00C96A12">
        <w:t xml:space="preserve"> </w:t>
      </w:r>
      <w:r w:rsidR="0046552B" w:rsidRPr="00C96A12">
        <w:t>Syslog Fields</w:t>
      </w:r>
      <w:bookmarkEnd w:id="35"/>
    </w:p>
    <w:p w14:paraId="0755B0A6" w14:textId="5E214662" w:rsidR="004217E2" w:rsidRPr="00112DD4" w:rsidRDefault="00E4295A" w:rsidP="004F4355">
      <w:pPr>
        <w:rPr>
          <w:b/>
          <w:szCs w:val="24"/>
        </w:rPr>
      </w:pPr>
      <w:r w:rsidRPr="00112DD4">
        <w:t>The Syslog Record provides a structure for communicating any type of information that may be logged by the</w:t>
      </w:r>
      <w:r w:rsidR="003B1511" w:rsidRPr="00112DD4">
        <w:t xml:space="preserve"> VNF</w:t>
      </w:r>
      <w:r w:rsidRPr="00112DD4">
        <w:t xml:space="preserve">. It can contain information about </w:t>
      </w:r>
      <w:r w:rsidR="001B1587" w:rsidRPr="00112DD4">
        <w:t>system internal events, status, errors,</w:t>
      </w:r>
      <w:r w:rsidRPr="00112DD4">
        <w:t xml:space="preserve"> etc. </w:t>
      </w:r>
      <w:r w:rsidR="0008582C">
        <w:t>The table A.</w:t>
      </w:r>
      <w:r w:rsidRPr="00112DD4">
        <w:t xml:space="preserve">4 </w:t>
      </w:r>
      <w:r w:rsidR="0008582C">
        <w:t xml:space="preserve">in Appendix A </w:t>
      </w:r>
      <w:r w:rsidRPr="00112DD4">
        <w:t>describes the structure for the Syslog record</w:t>
      </w:r>
      <w:r w:rsidR="00DB4180" w:rsidRPr="00112DD4">
        <w:t>.</w:t>
      </w:r>
    </w:p>
    <w:p w14:paraId="25530697" w14:textId="7F9F0CDF" w:rsidR="00FA7F25" w:rsidRPr="00C96A12" w:rsidRDefault="00580434" w:rsidP="00A42FE2">
      <w:pPr>
        <w:pStyle w:val="Heading3"/>
      </w:pPr>
      <w:bookmarkStart w:id="36" w:name="_Toc469832821"/>
      <w:bookmarkStart w:id="37" w:name="_Toc469832822"/>
      <w:bookmarkStart w:id="38" w:name="_Toc468878923"/>
      <w:bookmarkStart w:id="39" w:name="_Toc473883342"/>
      <w:bookmarkEnd w:id="36"/>
      <w:bookmarkEnd w:id="37"/>
      <w:r w:rsidRPr="00C11D4C">
        <w:t>Event Data Structure –</w:t>
      </w:r>
      <w:bookmarkEnd w:id="38"/>
      <w:r w:rsidR="00C96A12">
        <w:t xml:space="preserve"> </w:t>
      </w:r>
      <w:r w:rsidR="0046552B" w:rsidRPr="00C96A12">
        <w:t>State Change Fields</w:t>
      </w:r>
      <w:bookmarkEnd w:id="39"/>
    </w:p>
    <w:p w14:paraId="5EC842D1" w14:textId="3D9605FA" w:rsidR="0008065E" w:rsidRDefault="00FA7F25" w:rsidP="004F4355">
      <w:r w:rsidRPr="00112DD4">
        <w:t>The State change domain provides a structure for communicating information about data flow through the</w:t>
      </w:r>
      <w:r w:rsidR="003B1511" w:rsidRPr="00112DD4">
        <w:t xml:space="preserve"> VNF</w:t>
      </w:r>
      <w:r w:rsidRPr="00112DD4">
        <w:t>. It can contain information about state change related to Physical device that is reported by</w:t>
      </w:r>
      <w:r w:rsidR="003B1511" w:rsidRPr="00112DD4">
        <w:t xml:space="preserve"> VNF</w:t>
      </w:r>
      <w:r w:rsidRPr="00112DD4">
        <w:t xml:space="preserve">. As an example when </w:t>
      </w:r>
      <w:r w:rsidR="00C11D4C" w:rsidRPr="00112DD4">
        <w:t>cards or</w:t>
      </w:r>
      <w:r w:rsidRPr="00112DD4">
        <w:t xml:space="preserve"> port name of the entity that has changed state</w:t>
      </w:r>
      <w:r w:rsidR="006F1037">
        <w:t xml:space="preserve">. </w:t>
      </w:r>
      <w:r w:rsidR="0008582C">
        <w:t>The table A.5</w:t>
      </w:r>
      <w:r w:rsidRPr="00112DD4">
        <w:t xml:space="preserve"> </w:t>
      </w:r>
      <w:r w:rsidR="0008582C">
        <w:t xml:space="preserve">in Appendix A </w:t>
      </w:r>
      <w:r w:rsidR="00C11D4C" w:rsidRPr="00112DD4">
        <w:t>describes</w:t>
      </w:r>
      <w:r w:rsidRPr="00112DD4">
        <w:t xml:space="preserve"> the structure of the State Change record.</w:t>
      </w:r>
    </w:p>
    <w:p w14:paraId="0C42F119" w14:textId="51841E71" w:rsidR="00580434" w:rsidRPr="00C11D4C" w:rsidRDefault="00580434" w:rsidP="00A42FE2">
      <w:pPr>
        <w:pStyle w:val="Heading3"/>
      </w:pPr>
      <w:bookmarkStart w:id="40" w:name="_Toc473883343"/>
      <w:r w:rsidRPr="00C11D4C">
        <w:t xml:space="preserve">Event </w:t>
      </w:r>
      <w:r w:rsidRPr="00A42FE2">
        <w:t>Data</w:t>
      </w:r>
      <w:r w:rsidRPr="00C11D4C">
        <w:t xml:space="preserve"> Structure –</w:t>
      </w:r>
      <w:r>
        <w:t xml:space="preserve"> </w:t>
      </w:r>
      <w:r w:rsidRPr="00C11D4C">
        <w:t xml:space="preserve">Mobile Flow </w:t>
      </w:r>
      <w:r w:rsidR="0046552B" w:rsidRPr="00C96A12">
        <w:t>Fields</w:t>
      </w:r>
      <w:bookmarkEnd w:id="40"/>
    </w:p>
    <w:p w14:paraId="2CC7569A" w14:textId="3F7022A2" w:rsidR="00580434" w:rsidRDefault="00580434" w:rsidP="004F4355">
      <w:r w:rsidRPr="00112DD4">
        <w:t xml:space="preserve">The Mobile Flow Record provides a structure for communicating information about data flow through the VNF. It can contain information about connectivity and data flows between serving elements for mobile service, such as between LTE reference points, etc. </w:t>
      </w:r>
      <w:r w:rsidR="0008582C">
        <w:t>The table A.6</w:t>
      </w:r>
      <w:r w:rsidRPr="00112DD4">
        <w:t xml:space="preserve"> </w:t>
      </w:r>
      <w:r w:rsidR="0008582C">
        <w:t xml:space="preserve">in Appendix A </w:t>
      </w:r>
      <w:r w:rsidRPr="00112DD4">
        <w:t>describes the structure for the Mobile Flow record.</w:t>
      </w:r>
    </w:p>
    <w:p w14:paraId="56E21798" w14:textId="077683AD" w:rsidR="0088244E" w:rsidRDefault="0088244E" w:rsidP="00AE1842"/>
    <w:p w14:paraId="68A63752" w14:textId="77777777" w:rsidR="0046552B" w:rsidRPr="00AE1842" w:rsidRDefault="0046552B" w:rsidP="00AE1842">
      <w:pPr>
        <w:sectPr w:rsidR="0046552B" w:rsidRPr="00AE1842" w:rsidSect="0050175D">
          <w:pgSz w:w="12240" w:h="15840"/>
          <w:pgMar w:top="1440" w:right="1440" w:bottom="1080" w:left="1440" w:header="720" w:footer="360" w:gutter="0"/>
          <w:pgNumType w:start="1"/>
          <w:cols w:space="720"/>
          <w:docGrid w:linePitch="360"/>
        </w:sectPr>
      </w:pPr>
    </w:p>
    <w:p w14:paraId="58FE6E1F" w14:textId="6226222B" w:rsidR="00FA7F25" w:rsidRPr="00C11D4C" w:rsidRDefault="0008065E" w:rsidP="00AE1842">
      <w:pPr>
        <w:pStyle w:val="Heading3"/>
        <w:numPr>
          <w:ilvl w:val="0"/>
          <w:numId w:val="0"/>
        </w:numPr>
        <w:ind w:left="720"/>
        <w:jc w:val="center"/>
        <w:rPr>
          <w:sz w:val="24"/>
        </w:rPr>
      </w:pPr>
      <w:bookmarkStart w:id="41" w:name="_Toc468878925"/>
      <w:bookmarkStart w:id="42" w:name="_Toc473883344"/>
      <w:r>
        <w:rPr>
          <w:sz w:val="24"/>
        </w:rPr>
        <w:lastRenderedPageBreak/>
        <w:t xml:space="preserve">Appendix A </w:t>
      </w:r>
      <w:r w:rsidR="00CF19EA">
        <w:rPr>
          <w:sz w:val="24"/>
        </w:rPr>
        <w:t>–</w:t>
      </w:r>
      <w:r>
        <w:rPr>
          <w:sz w:val="24"/>
        </w:rPr>
        <w:t xml:space="preserve"> </w:t>
      </w:r>
      <w:r w:rsidR="00CF19EA">
        <w:rPr>
          <w:sz w:val="24"/>
        </w:rPr>
        <w:t>Data Record Format</w:t>
      </w:r>
      <w:bookmarkEnd w:id="41"/>
      <w:bookmarkEnd w:id="42"/>
    </w:p>
    <w:p w14:paraId="5341AE42" w14:textId="26E7ABC4" w:rsidR="0008065E" w:rsidRPr="00C96A12" w:rsidRDefault="0008065E" w:rsidP="0008065E">
      <w:pPr>
        <w:spacing w:after="120" w:line="245" w:lineRule="auto"/>
      </w:pPr>
      <w:r w:rsidRPr="007E4DE0">
        <w:t xml:space="preserve">The </w:t>
      </w:r>
      <w:r w:rsidRPr="00C96A12">
        <w:t xml:space="preserve">following </w:t>
      </w:r>
      <w:r w:rsidR="00951558" w:rsidRPr="00C96A12">
        <w:t>provides additional information on the</w:t>
      </w:r>
      <w:r w:rsidRPr="00C96A12">
        <w:t xml:space="preserve"> event record formats for</w:t>
      </w:r>
      <w:r w:rsidR="00951558" w:rsidRPr="00C96A12">
        <w:t xml:space="preserve"> the following data structures (for complete information, please refer to AT&amp;T Service Specification; Service: VES Event Listener, revision 4.0, dated Jan 5</w:t>
      </w:r>
      <w:r w:rsidR="00951558" w:rsidRPr="00C96A12">
        <w:rPr>
          <w:vertAlign w:val="superscript"/>
        </w:rPr>
        <w:t>th</w:t>
      </w:r>
      <w:r w:rsidR="00951558" w:rsidRPr="00C96A12">
        <w:t>, 2017)</w:t>
      </w:r>
      <w:r w:rsidRPr="00C96A12">
        <w:t>:</w:t>
      </w:r>
    </w:p>
    <w:p w14:paraId="19C70BCC" w14:textId="19085A6D" w:rsidR="0008065E" w:rsidRPr="00C96A12" w:rsidRDefault="0008065E" w:rsidP="0008065E">
      <w:pPr>
        <w:pStyle w:val="ListParagraph"/>
        <w:numPr>
          <w:ilvl w:val="0"/>
          <w:numId w:val="49"/>
        </w:numPr>
        <w:spacing w:after="120" w:line="245" w:lineRule="auto"/>
      </w:pPr>
      <w:r w:rsidRPr="00C96A12">
        <w:t xml:space="preserve">Common </w:t>
      </w:r>
      <w:r w:rsidR="0055200E" w:rsidRPr="00C96A12">
        <w:t xml:space="preserve">Event </w:t>
      </w:r>
      <w:r w:rsidRPr="00C96A12">
        <w:t>Header</w:t>
      </w:r>
    </w:p>
    <w:p w14:paraId="041C4138" w14:textId="7CA6F261" w:rsidR="0008065E" w:rsidRPr="00C96A12" w:rsidRDefault="0008065E" w:rsidP="0008065E">
      <w:pPr>
        <w:pStyle w:val="ListParagraph"/>
        <w:numPr>
          <w:ilvl w:val="0"/>
          <w:numId w:val="49"/>
        </w:numPr>
        <w:spacing w:after="120" w:line="245" w:lineRule="auto"/>
      </w:pPr>
      <w:r w:rsidRPr="00C96A12">
        <w:t>Fault</w:t>
      </w:r>
      <w:r w:rsidR="0055200E" w:rsidRPr="00C96A12">
        <w:t xml:space="preserve"> Fields</w:t>
      </w:r>
    </w:p>
    <w:p w14:paraId="4AFEA5FC" w14:textId="46E426B1" w:rsidR="0008065E" w:rsidRPr="00C96A12" w:rsidRDefault="0008065E" w:rsidP="0008065E">
      <w:pPr>
        <w:pStyle w:val="ListParagraph"/>
        <w:numPr>
          <w:ilvl w:val="0"/>
          <w:numId w:val="49"/>
        </w:numPr>
        <w:spacing w:after="120" w:line="245" w:lineRule="auto"/>
      </w:pPr>
      <w:r w:rsidRPr="00C96A12">
        <w:t>Measurements for VF Scaling</w:t>
      </w:r>
      <w:r w:rsidR="0055200E" w:rsidRPr="00C96A12">
        <w:t xml:space="preserve"> Fields</w:t>
      </w:r>
    </w:p>
    <w:p w14:paraId="26328792" w14:textId="54123CEA" w:rsidR="0008065E" w:rsidRPr="00C96A12" w:rsidRDefault="0055200E" w:rsidP="0008065E">
      <w:pPr>
        <w:pStyle w:val="ListParagraph"/>
        <w:numPr>
          <w:ilvl w:val="0"/>
          <w:numId w:val="49"/>
        </w:numPr>
        <w:spacing w:after="120" w:line="245" w:lineRule="auto"/>
      </w:pPr>
      <w:r w:rsidRPr="00C96A12">
        <w:t>Syslog Fields</w:t>
      </w:r>
    </w:p>
    <w:p w14:paraId="38D8CE7E" w14:textId="4EB52E1F" w:rsidR="00DB4934" w:rsidRPr="00C96A12" w:rsidRDefault="0055200E">
      <w:pPr>
        <w:pStyle w:val="ListParagraph"/>
        <w:numPr>
          <w:ilvl w:val="0"/>
          <w:numId w:val="49"/>
        </w:numPr>
        <w:spacing w:after="120" w:line="245" w:lineRule="auto"/>
        <w:rPr>
          <w:szCs w:val="20"/>
        </w:rPr>
      </w:pPr>
      <w:r w:rsidRPr="00C96A12">
        <w:rPr>
          <w:szCs w:val="20"/>
        </w:rPr>
        <w:t>State Change Fields</w:t>
      </w:r>
    </w:p>
    <w:p w14:paraId="03E17411" w14:textId="6AAAF60C" w:rsidR="0008065E" w:rsidRPr="00C96A12" w:rsidRDefault="0055200E" w:rsidP="00B01F78">
      <w:pPr>
        <w:pStyle w:val="ListParagraph"/>
        <w:numPr>
          <w:ilvl w:val="0"/>
          <w:numId w:val="49"/>
        </w:numPr>
        <w:spacing w:after="120" w:line="245" w:lineRule="auto"/>
      </w:pPr>
      <w:r w:rsidRPr="00C96A12">
        <w:t>Mobile Flow Fields</w:t>
      </w:r>
    </w:p>
    <w:p w14:paraId="442B2C6A" w14:textId="7DEE5772" w:rsidR="0008065E" w:rsidRDefault="0008065E" w:rsidP="00236EC6">
      <w:pPr>
        <w:pStyle w:val="Heading3"/>
        <w:numPr>
          <w:ilvl w:val="0"/>
          <w:numId w:val="0"/>
        </w:numPr>
        <w:ind w:left="720" w:hanging="720"/>
        <w:rPr>
          <w:sz w:val="24"/>
        </w:rPr>
      </w:pPr>
      <w:bookmarkStart w:id="43" w:name="_Toc473883345"/>
      <w:r w:rsidRPr="00236EC6">
        <w:rPr>
          <w:sz w:val="24"/>
        </w:rPr>
        <w:t xml:space="preserve">A.1 EVENT RECORDS – </w:t>
      </w:r>
      <w:r w:rsidRPr="00C96A12">
        <w:rPr>
          <w:sz w:val="24"/>
        </w:rPr>
        <w:t xml:space="preserve">Common </w:t>
      </w:r>
      <w:r w:rsidR="00951558" w:rsidRPr="00C96A12">
        <w:rPr>
          <w:sz w:val="24"/>
        </w:rPr>
        <w:t xml:space="preserve">Event </w:t>
      </w:r>
      <w:r w:rsidRPr="00C96A12">
        <w:rPr>
          <w:sz w:val="24"/>
        </w:rPr>
        <w:t>Header</w:t>
      </w:r>
      <w:bookmarkEnd w:id="43"/>
    </w:p>
    <w:tbl>
      <w:tblPr>
        <w:tblStyle w:val="ListTable3"/>
        <w:tblW w:w="12960" w:type="dxa"/>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664"/>
        <w:gridCol w:w="1440"/>
        <w:gridCol w:w="1224"/>
        <w:gridCol w:w="7632"/>
      </w:tblGrid>
      <w:tr w:rsidR="00437A72" w14:paraId="184851C7" w14:textId="77777777" w:rsidTr="001E75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5B69692B" w14:textId="77777777" w:rsidR="00437A72" w:rsidRPr="0050175D" w:rsidRDefault="00437A72" w:rsidP="0050175D">
            <w:pPr>
              <w:jc w:val="center"/>
              <w:rPr>
                <w:rFonts w:cs="Arial"/>
              </w:rPr>
            </w:pPr>
            <w:r w:rsidRPr="0050175D">
              <w:rPr>
                <w:rFonts w:cs="Arial"/>
              </w:rPr>
              <w:t>Field</w:t>
            </w:r>
          </w:p>
        </w:tc>
        <w:tc>
          <w:tcPr>
            <w:tcW w:w="1440" w:type="dxa"/>
            <w:shd w:val="clear" w:color="auto" w:fill="808080" w:themeFill="background1" w:themeFillShade="80"/>
          </w:tcPr>
          <w:p w14:paraId="75F477CD"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Type</w:t>
            </w:r>
          </w:p>
        </w:tc>
        <w:tc>
          <w:tcPr>
            <w:tcW w:w="1224" w:type="dxa"/>
            <w:shd w:val="clear" w:color="auto" w:fill="808080" w:themeFill="background1" w:themeFillShade="80"/>
          </w:tcPr>
          <w:p w14:paraId="3EA4E3D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Required?</w:t>
            </w:r>
          </w:p>
        </w:tc>
        <w:tc>
          <w:tcPr>
            <w:tcW w:w="7632" w:type="dxa"/>
            <w:shd w:val="clear" w:color="auto" w:fill="808080" w:themeFill="background1" w:themeFillShade="80"/>
          </w:tcPr>
          <w:p w14:paraId="56C680C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Description</w:t>
            </w:r>
          </w:p>
        </w:tc>
      </w:tr>
      <w:tr w:rsidR="00437A72" w14:paraId="123F06D3"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9760B32" w14:textId="77777777" w:rsidR="00437A72" w:rsidRPr="00655A7F" w:rsidRDefault="00437A72" w:rsidP="00D6776A">
            <w:pPr>
              <w:jc w:val="both"/>
              <w:rPr>
                <w:rFonts w:cs="Arial"/>
                <w:b w:val="0"/>
              </w:rPr>
            </w:pPr>
            <w:r w:rsidRPr="00655A7F">
              <w:rPr>
                <w:rFonts w:cs="Arial"/>
                <w:b w:val="0"/>
              </w:rPr>
              <w:t>version</w:t>
            </w:r>
          </w:p>
        </w:tc>
        <w:tc>
          <w:tcPr>
            <w:tcW w:w="1440" w:type="dxa"/>
          </w:tcPr>
          <w:p w14:paraId="30985714"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number</w:t>
            </w:r>
          </w:p>
        </w:tc>
        <w:tc>
          <w:tcPr>
            <w:tcW w:w="1224" w:type="dxa"/>
          </w:tcPr>
          <w:p w14:paraId="5F5172E7"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52B2038D"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Version of the event header (currently: 2.0)</w:t>
            </w:r>
          </w:p>
        </w:tc>
      </w:tr>
      <w:tr w:rsidR="00437A72" w14:paraId="7DF839D9"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16F594E3" w14:textId="77777777" w:rsidR="00437A72" w:rsidRPr="00655A7F" w:rsidRDefault="00437A72" w:rsidP="00D6776A">
            <w:pPr>
              <w:jc w:val="both"/>
              <w:rPr>
                <w:rFonts w:cs="Arial"/>
                <w:b w:val="0"/>
              </w:rPr>
            </w:pPr>
            <w:r w:rsidRPr="00655A7F">
              <w:rPr>
                <w:rFonts w:cs="Arial"/>
                <w:b w:val="0"/>
              </w:rPr>
              <w:t>eventType</w:t>
            </w:r>
          </w:p>
        </w:tc>
        <w:tc>
          <w:tcPr>
            <w:tcW w:w="1440" w:type="dxa"/>
          </w:tcPr>
          <w:p w14:paraId="665D7FD6"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2BFE1780"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No</w:t>
            </w:r>
          </w:p>
        </w:tc>
        <w:tc>
          <w:tcPr>
            <w:tcW w:w="7632" w:type="dxa"/>
          </w:tcPr>
          <w:p w14:paraId="4DD84C69"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Unique event topic name</w:t>
            </w:r>
          </w:p>
        </w:tc>
      </w:tr>
      <w:tr w:rsidR="00437A72" w14:paraId="6B62CC6B"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36D034A4" w14:textId="77777777" w:rsidR="00437A72" w:rsidRPr="00655A7F" w:rsidRDefault="00437A72" w:rsidP="00D6776A">
            <w:pPr>
              <w:jc w:val="both"/>
              <w:rPr>
                <w:rFonts w:cs="Arial"/>
                <w:b w:val="0"/>
              </w:rPr>
            </w:pPr>
            <w:r w:rsidRPr="00655A7F">
              <w:rPr>
                <w:rFonts w:cs="Arial"/>
                <w:b w:val="0"/>
              </w:rPr>
              <w:t>domain</w:t>
            </w:r>
          </w:p>
        </w:tc>
        <w:tc>
          <w:tcPr>
            <w:tcW w:w="1440" w:type="dxa"/>
          </w:tcPr>
          <w:p w14:paraId="6C804653"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1016DAB0"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57D04137"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Event domain enumeration: ‘fault’, ‘heartbeat’, ‘measurementsForVfScaling’, ‘mobileFlow’, ‘other’, ‘stateChange’, ‘syslog’, ‘thresholdCrossingAlert’</w:t>
            </w:r>
          </w:p>
        </w:tc>
      </w:tr>
      <w:tr w:rsidR="00437A72" w14:paraId="1664373A"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48492539" w14:textId="77777777" w:rsidR="00437A72" w:rsidRPr="00655A7F" w:rsidRDefault="00437A72" w:rsidP="00D6776A">
            <w:pPr>
              <w:jc w:val="both"/>
              <w:rPr>
                <w:rFonts w:cs="Arial"/>
                <w:b w:val="0"/>
              </w:rPr>
            </w:pPr>
            <w:r w:rsidRPr="00655A7F">
              <w:rPr>
                <w:rFonts w:cs="Arial"/>
                <w:b w:val="0"/>
              </w:rPr>
              <w:t>eventId</w:t>
            </w:r>
          </w:p>
        </w:tc>
        <w:tc>
          <w:tcPr>
            <w:tcW w:w="1440" w:type="dxa"/>
          </w:tcPr>
          <w:p w14:paraId="3925DB64"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7C5E6371"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4C19D744"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Event key that is unique to the event source</w:t>
            </w:r>
          </w:p>
        </w:tc>
      </w:tr>
      <w:tr w:rsidR="00437A72" w14:paraId="3164789C"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1DA778A6" w14:textId="77777777" w:rsidR="00437A72" w:rsidRPr="00655A7F" w:rsidRDefault="00437A72" w:rsidP="00D6776A">
            <w:pPr>
              <w:jc w:val="both"/>
              <w:rPr>
                <w:rFonts w:cs="Arial"/>
                <w:b w:val="0"/>
              </w:rPr>
            </w:pPr>
            <w:r w:rsidRPr="00655A7F">
              <w:rPr>
                <w:rFonts w:cs="Arial"/>
                <w:b w:val="0"/>
              </w:rPr>
              <w:t>sourceId</w:t>
            </w:r>
          </w:p>
        </w:tc>
        <w:tc>
          <w:tcPr>
            <w:tcW w:w="1440" w:type="dxa"/>
          </w:tcPr>
          <w:p w14:paraId="3CCC4435"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03617F2C"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4E586D43"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UUID identifying the entity experiencing the event issue (note: the AT&amp;T internal enrichment process shall ensure that this field is populated)</w:t>
            </w:r>
          </w:p>
        </w:tc>
      </w:tr>
      <w:tr w:rsidR="00437A72" w14:paraId="6637AF4C"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673C745" w14:textId="77777777" w:rsidR="00437A72" w:rsidRPr="00655A7F" w:rsidRDefault="00437A72" w:rsidP="00D6776A">
            <w:pPr>
              <w:jc w:val="both"/>
              <w:rPr>
                <w:rFonts w:cs="Arial"/>
                <w:b w:val="0"/>
              </w:rPr>
            </w:pPr>
            <w:r w:rsidRPr="00655A7F">
              <w:rPr>
                <w:rFonts w:cs="Arial"/>
                <w:b w:val="0"/>
              </w:rPr>
              <w:t>sourceName</w:t>
            </w:r>
          </w:p>
        </w:tc>
        <w:tc>
          <w:tcPr>
            <w:tcW w:w="1440" w:type="dxa"/>
          </w:tcPr>
          <w:p w14:paraId="52B090A9"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5AAA8121"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5A28B1BE"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 xml:space="preserve">Name of the entity experiencing the event issue </w:t>
            </w:r>
          </w:p>
        </w:tc>
      </w:tr>
      <w:tr w:rsidR="00437A72" w14:paraId="617BC369"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014CD852" w14:textId="77777777" w:rsidR="00437A72" w:rsidRPr="00655A7F" w:rsidRDefault="00437A72" w:rsidP="00D6776A">
            <w:pPr>
              <w:jc w:val="both"/>
              <w:rPr>
                <w:rFonts w:cs="Arial"/>
                <w:b w:val="0"/>
              </w:rPr>
            </w:pPr>
            <w:r w:rsidRPr="00655A7F">
              <w:rPr>
                <w:rFonts w:cs="Arial"/>
                <w:b w:val="0"/>
              </w:rPr>
              <w:t>functionalRole</w:t>
            </w:r>
          </w:p>
        </w:tc>
        <w:tc>
          <w:tcPr>
            <w:tcW w:w="1440" w:type="dxa"/>
          </w:tcPr>
          <w:p w14:paraId="7C136FDE"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10B78CB1"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6C9D16AC"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Function of the event source e.g., eNodeB, MME, PCRF</w:t>
            </w:r>
          </w:p>
        </w:tc>
      </w:tr>
      <w:tr w:rsidR="00437A72" w14:paraId="1F798946"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640487F5" w14:textId="77777777" w:rsidR="00437A72" w:rsidRPr="00655A7F" w:rsidRDefault="00437A72" w:rsidP="00D6776A">
            <w:pPr>
              <w:jc w:val="both"/>
              <w:rPr>
                <w:rFonts w:cs="Arial"/>
                <w:b w:val="0"/>
              </w:rPr>
            </w:pPr>
            <w:r w:rsidRPr="00655A7F">
              <w:rPr>
                <w:rFonts w:cs="Arial"/>
                <w:b w:val="0"/>
              </w:rPr>
              <w:t>reportingEntityId</w:t>
            </w:r>
          </w:p>
        </w:tc>
        <w:tc>
          <w:tcPr>
            <w:tcW w:w="1440" w:type="dxa"/>
          </w:tcPr>
          <w:p w14:paraId="1CE0A2AA"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70CD135F"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No</w:t>
            </w:r>
          </w:p>
        </w:tc>
        <w:tc>
          <w:tcPr>
            <w:tcW w:w="7632" w:type="dxa"/>
          </w:tcPr>
          <w:p w14:paraId="066D0586"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UUID identifying the entity reporting the event, for example an OAM VM (note: the AT&amp;T internal enrichment process shall ensure that this field is populated)</w:t>
            </w:r>
          </w:p>
        </w:tc>
      </w:tr>
      <w:tr w:rsidR="00437A72" w14:paraId="19E8B6E0"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149400A0" w14:textId="77777777" w:rsidR="00437A72" w:rsidRPr="00655A7F" w:rsidRDefault="00437A72" w:rsidP="00D6776A">
            <w:pPr>
              <w:jc w:val="both"/>
              <w:rPr>
                <w:rFonts w:cs="Arial"/>
                <w:b w:val="0"/>
              </w:rPr>
            </w:pPr>
            <w:r w:rsidRPr="00655A7F">
              <w:rPr>
                <w:rFonts w:cs="Arial"/>
                <w:b w:val="0"/>
              </w:rPr>
              <w:t>reportingEntityName</w:t>
            </w:r>
          </w:p>
        </w:tc>
        <w:tc>
          <w:tcPr>
            <w:tcW w:w="1440" w:type="dxa"/>
          </w:tcPr>
          <w:p w14:paraId="0CE8A477"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53FA0E65"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3B071621"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Name of the entity reporting the event, for example, an OAM VM</w:t>
            </w:r>
          </w:p>
        </w:tc>
      </w:tr>
      <w:tr w:rsidR="00437A72" w14:paraId="431E5EF1"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0FBC5C69" w14:textId="77777777" w:rsidR="00437A72" w:rsidRPr="00655A7F" w:rsidRDefault="00437A72" w:rsidP="00D6776A">
            <w:pPr>
              <w:jc w:val="both"/>
              <w:rPr>
                <w:rFonts w:cs="Arial"/>
                <w:b w:val="0"/>
              </w:rPr>
            </w:pPr>
            <w:r w:rsidRPr="00655A7F">
              <w:rPr>
                <w:rFonts w:cs="Arial"/>
                <w:b w:val="0"/>
              </w:rPr>
              <w:t>priority</w:t>
            </w:r>
          </w:p>
        </w:tc>
        <w:tc>
          <w:tcPr>
            <w:tcW w:w="1440" w:type="dxa"/>
          </w:tcPr>
          <w:p w14:paraId="4831E1FD"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3CB78971"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6820886B"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Processing priority enumeration: ‘High’, ‘Medium’, ‘Normal’, ‘Low’</w:t>
            </w:r>
          </w:p>
        </w:tc>
      </w:tr>
      <w:tr w:rsidR="00437A72" w14:paraId="071CA200"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F2D16DE" w14:textId="77777777" w:rsidR="00437A72" w:rsidRPr="00655A7F" w:rsidRDefault="00437A72" w:rsidP="00D6776A">
            <w:pPr>
              <w:jc w:val="both"/>
              <w:rPr>
                <w:rFonts w:cs="Arial"/>
                <w:b w:val="0"/>
              </w:rPr>
            </w:pPr>
            <w:r w:rsidRPr="00655A7F">
              <w:rPr>
                <w:rFonts w:cs="Arial"/>
                <w:b w:val="0"/>
              </w:rPr>
              <w:t>startEpochMicrosec</w:t>
            </w:r>
          </w:p>
        </w:tc>
        <w:tc>
          <w:tcPr>
            <w:tcW w:w="1440" w:type="dxa"/>
          </w:tcPr>
          <w:p w14:paraId="7FD3423F"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number</w:t>
            </w:r>
          </w:p>
        </w:tc>
        <w:tc>
          <w:tcPr>
            <w:tcW w:w="1224" w:type="dxa"/>
          </w:tcPr>
          <w:p w14:paraId="66A177FA"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5B848CDB"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the earliest unix time aka epoch time associated with the event from any component--as microseconds elapsed since 1 Jan 1970 not including leap seconds</w:t>
            </w:r>
          </w:p>
        </w:tc>
      </w:tr>
      <w:tr w:rsidR="00437A72" w14:paraId="3956FE39"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07F97D0" w14:textId="77777777" w:rsidR="00437A72" w:rsidRPr="00655A7F" w:rsidRDefault="00437A72" w:rsidP="00D6776A">
            <w:pPr>
              <w:jc w:val="both"/>
              <w:rPr>
                <w:rFonts w:cs="Arial"/>
                <w:b w:val="0"/>
              </w:rPr>
            </w:pPr>
            <w:r w:rsidRPr="00655A7F">
              <w:rPr>
                <w:rFonts w:cs="Arial"/>
                <w:b w:val="0"/>
              </w:rPr>
              <w:t>lastEpochMicrosec</w:t>
            </w:r>
          </w:p>
        </w:tc>
        <w:tc>
          <w:tcPr>
            <w:tcW w:w="1440" w:type="dxa"/>
          </w:tcPr>
          <w:p w14:paraId="69F00125"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number</w:t>
            </w:r>
          </w:p>
        </w:tc>
        <w:tc>
          <w:tcPr>
            <w:tcW w:w="1224" w:type="dxa"/>
          </w:tcPr>
          <w:p w14:paraId="3768C893"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49E38AF7"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the latest unix time aka epoch time associated with the event from any component--as microseconds elapsed since 1 Jan 1970 not including leap seconds</w:t>
            </w:r>
          </w:p>
        </w:tc>
      </w:tr>
      <w:tr w:rsidR="00437A72" w14:paraId="06A112DB"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963980A" w14:textId="77777777" w:rsidR="00437A72" w:rsidRPr="00655A7F" w:rsidRDefault="00437A72" w:rsidP="00D6776A">
            <w:pPr>
              <w:jc w:val="both"/>
              <w:rPr>
                <w:rFonts w:cs="Arial"/>
                <w:b w:val="0"/>
              </w:rPr>
            </w:pPr>
            <w:r w:rsidRPr="00655A7F">
              <w:rPr>
                <w:rFonts w:cs="Arial"/>
                <w:b w:val="0"/>
              </w:rPr>
              <w:t>sequence</w:t>
            </w:r>
          </w:p>
        </w:tc>
        <w:tc>
          <w:tcPr>
            <w:tcW w:w="1440" w:type="dxa"/>
          </w:tcPr>
          <w:p w14:paraId="5CCC8E79"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integer</w:t>
            </w:r>
          </w:p>
        </w:tc>
        <w:tc>
          <w:tcPr>
            <w:tcW w:w="1224" w:type="dxa"/>
          </w:tcPr>
          <w:p w14:paraId="2E82A5CE"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651F8E40"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Ordering of events communicated by an event source instance (or 0 if not needed)</w:t>
            </w:r>
          </w:p>
        </w:tc>
      </w:tr>
      <w:tr w:rsidR="00437A72" w14:paraId="2D8A4564"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6C5D1AB9" w14:textId="77777777" w:rsidR="00437A72" w:rsidRPr="00655A7F" w:rsidRDefault="00437A72" w:rsidP="00D6776A">
            <w:pPr>
              <w:spacing w:line="216" w:lineRule="auto"/>
              <w:jc w:val="both"/>
              <w:rPr>
                <w:rFonts w:cs="Arial"/>
                <w:b w:val="0"/>
              </w:rPr>
            </w:pPr>
            <w:r w:rsidRPr="00655A7F">
              <w:rPr>
                <w:rFonts w:cs="Arial"/>
                <w:b w:val="0"/>
              </w:rPr>
              <w:t>internalHeader Fields</w:t>
            </w:r>
          </w:p>
        </w:tc>
        <w:tc>
          <w:tcPr>
            <w:tcW w:w="1440" w:type="dxa"/>
          </w:tcPr>
          <w:p w14:paraId="4AD709C4" w14:textId="597B849D" w:rsidR="00437A72" w:rsidRPr="0050175D" w:rsidRDefault="0055200E" w:rsidP="00D6776A">
            <w:pPr>
              <w:spacing w:line="216" w:lineRule="auto"/>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object</w:t>
            </w:r>
          </w:p>
        </w:tc>
        <w:tc>
          <w:tcPr>
            <w:tcW w:w="1224" w:type="dxa"/>
          </w:tcPr>
          <w:p w14:paraId="369E8709" w14:textId="77777777" w:rsidR="00437A72" w:rsidRPr="0050175D" w:rsidRDefault="00437A72" w:rsidP="00D6776A">
            <w:pPr>
              <w:spacing w:line="21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No</w:t>
            </w:r>
          </w:p>
        </w:tc>
        <w:tc>
          <w:tcPr>
            <w:tcW w:w="7632" w:type="dxa"/>
          </w:tcPr>
          <w:p w14:paraId="7AAF2E25" w14:textId="77777777" w:rsidR="00437A72" w:rsidRPr="0050175D" w:rsidRDefault="00437A72" w:rsidP="00D47181">
            <w:pPr>
              <w:spacing w:line="216" w:lineRule="auto"/>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 xml:space="preserve">Fields (not supplied by event sources) that the VES Event Listener service can use to enrich the event if needed for efficient internal processing.  This is an empty object which is intended to be defined separately by each provider implementing the VES Event Listener. </w:t>
            </w:r>
          </w:p>
        </w:tc>
      </w:tr>
    </w:tbl>
    <w:p w14:paraId="491440F8" w14:textId="77777777" w:rsidR="00112DD4" w:rsidRDefault="00112DD4" w:rsidP="009800DE">
      <w:pPr>
        <w:spacing w:after="0" w:line="240" w:lineRule="auto"/>
        <w:rPr>
          <w:rFonts w:ascii="Calibri" w:eastAsia="Times New Roman" w:hAnsi="Calibri" w:cs="Calibri"/>
          <w:color w:val="000000"/>
        </w:rPr>
      </w:pPr>
    </w:p>
    <w:p w14:paraId="447A6050" w14:textId="41B8F516" w:rsidR="00F77E45" w:rsidRPr="00C11D4C" w:rsidRDefault="0008065E" w:rsidP="00AE1842">
      <w:pPr>
        <w:pStyle w:val="Heading3"/>
        <w:numPr>
          <w:ilvl w:val="0"/>
          <w:numId w:val="0"/>
        </w:numPr>
        <w:ind w:left="720" w:hanging="720"/>
        <w:rPr>
          <w:sz w:val="24"/>
        </w:rPr>
      </w:pPr>
      <w:bookmarkStart w:id="44" w:name="_Toc461293753"/>
      <w:bookmarkStart w:id="45" w:name="_Toc468878926"/>
      <w:bookmarkStart w:id="46" w:name="_Toc473883346"/>
      <w:bookmarkEnd w:id="44"/>
      <w:r>
        <w:rPr>
          <w:sz w:val="24"/>
        </w:rPr>
        <w:t>A.2</w:t>
      </w:r>
      <w:r w:rsidR="00F77E45" w:rsidRPr="00C11D4C">
        <w:rPr>
          <w:sz w:val="24"/>
        </w:rPr>
        <w:t xml:space="preserve"> </w:t>
      </w:r>
      <w:r w:rsidRPr="002451D9">
        <w:rPr>
          <w:sz w:val="24"/>
          <w:szCs w:val="24"/>
        </w:rPr>
        <w:t>EVENT RECORDS</w:t>
      </w:r>
      <w:r>
        <w:t xml:space="preserve"> </w:t>
      </w:r>
      <w:r w:rsidR="00F77E45" w:rsidRPr="00C96A12">
        <w:rPr>
          <w:sz w:val="24"/>
        </w:rPr>
        <w:t xml:space="preserve">– </w:t>
      </w:r>
      <w:bookmarkEnd w:id="45"/>
      <w:r w:rsidR="00951558" w:rsidRPr="00C96A12">
        <w:rPr>
          <w:sz w:val="24"/>
        </w:rPr>
        <w:t>Fault Fields</w:t>
      </w:r>
      <w:bookmarkEnd w:id="46"/>
    </w:p>
    <w:tbl>
      <w:tblPr>
        <w:tblStyle w:val="ListTable3"/>
        <w:tblW w:w="12960" w:type="dxa"/>
        <w:tblBorders>
          <w:insideH w:val="single" w:sz="4" w:space="0" w:color="000000" w:themeColor="text1"/>
          <w:insideV w:val="single" w:sz="4" w:space="0" w:color="000000" w:themeColor="text1"/>
        </w:tblBorders>
        <w:tblLook w:val="04A0" w:firstRow="1" w:lastRow="0" w:firstColumn="1" w:lastColumn="0" w:noHBand="0" w:noVBand="1"/>
      </w:tblPr>
      <w:tblGrid>
        <w:gridCol w:w="2664"/>
        <w:gridCol w:w="1440"/>
        <w:gridCol w:w="1224"/>
        <w:gridCol w:w="7632"/>
      </w:tblGrid>
      <w:tr w:rsidR="00437A72" w:rsidRPr="00437A72" w14:paraId="59B5CA1D" w14:textId="77777777" w:rsidTr="001E75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5C80F9B0" w14:textId="77777777" w:rsidR="00437A72" w:rsidRPr="0050175D" w:rsidRDefault="00437A72" w:rsidP="0050175D">
            <w:pPr>
              <w:jc w:val="center"/>
              <w:rPr>
                <w:rFonts w:cs="Arial"/>
              </w:rPr>
            </w:pPr>
            <w:r w:rsidRPr="0050175D">
              <w:rPr>
                <w:rFonts w:cs="Arial"/>
              </w:rPr>
              <w:t>Field</w:t>
            </w:r>
          </w:p>
        </w:tc>
        <w:tc>
          <w:tcPr>
            <w:tcW w:w="1440" w:type="dxa"/>
            <w:shd w:val="clear" w:color="auto" w:fill="808080" w:themeFill="background1" w:themeFillShade="80"/>
          </w:tcPr>
          <w:p w14:paraId="5AF7C52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Type</w:t>
            </w:r>
          </w:p>
        </w:tc>
        <w:tc>
          <w:tcPr>
            <w:tcW w:w="1224" w:type="dxa"/>
            <w:shd w:val="clear" w:color="auto" w:fill="808080" w:themeFill="background1" w:themeFillShade="80"/>
          </w:tcPr>
          <w:p w14:paraId="6E54534B"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Required?</w:t>
            </w:r>
          </w:p>
        </w:tc>
        <w:tc>
          <w:tcPr>
            <w:tcW w:w="7632" w:type="dxa"/>
            <w:shd w:val="clear" w:color="auto" w:fill="808080" w:themeFill="background1" w:themeFillShade="80"/>
          </w:tcPr>
          <w:p w14:paraId="340C5F6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Description</w:t>
            </w:r>
          </w:p>
        </w:tc>
      </w:tr>
      <w:tr w:rsidR="00437A72" w:rsidRPr="00437A72" w14:paraId="6FF6FD33"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E179B7E" w14:textId="77777777" w:rsidR="00437A72" w:rsidRPr="00655A7F" w:rsidRDefault="00437A72" w:rsidP="00D6776A">
            <w:pPr>
              <w:jc w:val="both"/>
              <w:rPr>
                <w:rFonts w:cs="Arial"/>
                <w:b w:val="0"/>
              </w:rPr>
            </w:pPr>
            <w:r w:rsidRPr="00655A7F">
              <w:rPr>
                <w:rFonts w:cs="Arial"/>
                <w:b w:val="0"/>
              </w:rPr>
              <w:lastRenderedPageBreak/>
              <w:t>faultFieldsVersion</w:t>
            </w:r>
          </w:p>
        </w:tc>
        <w:tc>
          <w:tcPr>
            <w:tcW w:w="1440" w:type="dxa"/>
          </w:tcPr>
          <w:p w14:paraId="5AB50C42"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number</w:t>
            </w:r>
          </w:p>
        </w:tc>
        <w:tc>
          <w:tcPr>
            <w:tcW w:w="1224" w:type="dxa"/>
          </w:tcPr>
          <w:p w14:paraId="6EA437DC"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2CFFE4BD"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Version of the faultFields block (currently: 1.1)</w:t>
            </w:r>
          </w:p>
        </w:tc>
      </w:tr>
      <w:tr w:rsidR="00437A72" w:rsidRPr="00437A72" w14:paraId="43B0F5EB"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15C85DC" w14:textId="77777777" w:rsidR="00437A72" w:rsidRPr="00655A7F" w:rsidRDefault="00437A72" w:rsidP="00D6776A">
            <w:pPr>
              <w:jc w:val="both"/>
              <w:rPr>
                <w:rFonts w:cs="Arial"/>
                <w:b w:val="0"/>
              </w:rPr>
            </w:pPr>
            <w:r w:rsidRPr="00655A7F">
              <w:rPr>
                <w:rFonts w:cs="Arial"/>
                <w:b w:val="0"/>
              </w:rPr>
              <w:t>eventSeverity</w:t>
            </w:r>
          </w:p>
        </w:tc>
        <w:tc>
          <w:tcPr>
            <w:tcW w:w="1440" w:type="dxa"/>
          </w:tcPr>
          <w:p w14:paraId="05883E57"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56CC34FE"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7319E69C"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Event severity or priority enumeration: ‘CRITICAL’, ‘MAJOR’, ‘MINOR’, ‘WARNING’, ‘NORMAL’</w:t>
            </w:r>
          </w:p>
        </w:tc>
      </w:tr>
      <w:tr w:rsidR="00437A72" w:rsidRPr="00437A72" w14:paraId="500302F4"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6D70CF6" w14:textId="77777777" w:rsidR="00437A72" w:rsidRPr="00655A7F" w:rsidRDefault="00437A72" w:rsidP="00D6776A">
            <w:pPr>
              <w:jc w:val="both"/>
              <w:rPr>
                <w:rFonts w:cs="Arial"/>
                <w:b w:val="0"/>
              </w:rPr>
            </w:pPr>
            <w:r w:rsidRPr="00655A7F">
              <w:rPr>
                <w:rFonts w:cs="Arial"/>
                <w:b w:val="0"/>
              </w:rPr>
              <w:t>eventSourceType</w:t>
            </w:r>
          </w:p>
        </w:tc>
        <w:tc>
          <w:tcPr>
            <w:tcW w:w="1440" w:type="dxa"/>
          </w:tcPr>
          <w:p w14:paraId="33193C58"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6A2CC2EC"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523ED876"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Examples: ‘other’, ‘router’, ‘switch’, ‘host’, ‘card’, ‘port’, ‘slotThreshold’, ‘portThreshold’, ‘virtualMachine’, ‘virtualNetworkFunction’</w:t>
            </w:r>
          </w:p>
        </w:tc>
      </w:tr>
      <w:tr w:rsidR="00437A72" w:rsidRPr="00437A72" w14:paraId="10AA5FC4"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1E952D8C" w14:textId="77777777" w:rsidR="00437A72" w:rsidRPr="00655A7F" w:rsidRDefault="00437A72" w:rsidP="00D6776A">
            <w:pPr>
              <w:jc w:val="both"/>
              <w:rPr>
                <w:rFonts w:cs="Arial"/>
                <w:b w:val="0"/>
              </w:rPr>
            </w:pPr>
            <w:r w:rsidRPr="00655A7F">
              <w:rPr>
                <w:rFonts w:cs="Arial"/>
                <w:b w:val="0"/>
              </w:rPr>
              <w:t>alarmCondition</w:t>
            </w:r>
          </w:p>
        </w:tc>
        <w:tc>
          <w:tcPr>
            <w:tcW w:w="1440" w:type="dxa"/>
          </w:tcPr>
          <w:p w14:paraId="5C0124B5"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32EA0D38"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5809F289"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Alarm condition reported by the device</w:t>
            </w:r>
          </w:p>
        </w:tc>
      </w:tr>
      <w:tr w:rsidR="00437A72" w:rsidRPr="00437A72" w14:paraId="4A9685E9"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328AE8D" w14:textId="77777777" w:rsidR="00437A72" w:rsidRPr="00655A7F" w:rsidRDefault="00437A72" w:rsidP="00D6776A">
            <w:pPr>
              <w:jc w:val="both"/>
              <w:rPr>
                <w:rFonts w:cs="Arial"/>
                <w:b w:val="0"/>
              </w:rPr>
            </w:pPr>
            <w:r w:rsidRPr="00655A7F">
              <w:rPr>
                <w:rFonts w:cs="Arial"/>
                <w:b w:val="0"/>
              </w:rPr>
              <w:t>specificProblem</w:t>
            </w:r>
          </w:p>
        </w:tc>
        <w:tc>
          <w:tcPr>
            <w:tcW w:w="1440" w:type="dxa"/>
          </w:tcPr>
          <w:p w14:paraId="7ABD5AF1"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4D56DC57"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184FDB23"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Short description of the alarm or problem</w:t>
            </w:r>
          </w:p>
        </w:tc>
      </w:tr>
      <w:tr w:rsidR="00437A72" w:rsidRPr="00437A72" w14:paraId="030CE26C"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0B9C1E54" w14:textId="77777777" w:rsidR="00437A72" w:rsidRPr="00655A7F" w:rsidRDefault="00437A72" w:rsidP="00D6776A">
            <w:pPr>
              <w:jc w:val="both"/>
              <w:rPr>
                <w:rFonts w:cs="Arial"/>
                <w:b w:val="0"/>
              </w:rPr>
            </w:pPr>
            <w:r w:rsidRPr="00655A7F">
              <w:rPr>
                <w:rFonts w:cs="Arial"/>
                <w:b w:val="0"/>
              </w:rPr>
              <w:t>vfStatus</w:t>
            </w:r>
          </w:p>
        </w:tc>
        <w:tc>
          <w:tcPr>
            <w:tcW w:w="1440" w:type="dxa"/>
          </w:tcPr>
          <w:p w14:paraId="7F443874"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7736C654"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0B637F07"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Virtual function status enumeration: ‘Active’, ‘Idle’, ‘Preparing to terminate’, ‘Ready to terminate’, ‘Requesting Termination’</w:t>
            </w:r>
          </w:p>
        </w:tc>
      </w:tr>
      <w:tr w:rsidR="00437A72" w:rsidRPr="00437A72" w14:paraId="34A6B1D1"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0570986" w14:textId="77777777" w:rsidR="00437A72" w:rsidRPr="00655A7F" w:rsidRDefault="00437A72" w:rsidP="00D6776A">
            <w:pPr>
              <w:jc w:val="both"/>
              <w:rPr>
                <w:rFonts w:cs="Arial"/>
                <w:b w:val="0"/>
              </w:rPr>
            </w:pPr>
            <w:r w:rsidRPr="00655A7F">
              <w:rPr>
                <w:rFonts w:cs="Arial"/>
                <w:b w:val="0"/>
              </w:rPr>
              <w:t>alarmtInterfaceA</w:t>
            </w:r>
          </w:p>
        </w:tc>
        <w:tc>
          <w:tcPr>
            <w:tcW w:w="1440" w:type="dxa"/>
          </w:tcPr>
          <w:p w14:paraId="46152DAD"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35862814"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76BC661F"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Card, port, channel or interface name of the device generating the alarm</w:t>
            </w:r>
          </w:p>
        </w:tc>
      </w:tr>
      <w:tr w:rsidR="00437A72" w:rsidRPr="00437A72" w14:paraId="07377579"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A0070D2" w14:textId="77777777" w:rsidR="00437A72" w:rsidRPr="00655A7F" w:rsidRDefault="00437A72" w:rsidP="00D6776A">
            <w:pPr>
              <w:jc w:val="both"/>
              <w:rPr>
                <w:rFonts w:cs="Arial"/>
                <w:b w:val="0"/>
              </w:rPr>
            </w:pPr>
            <w:r w:rsidRPr="00655A7F">
              <w:rPr>
                <w:rFonts w:cs="Arial"/>
                <w:b w:val="0"/>
              </w:rPr>
              <w:t>alarmAdditional Information</w:t>
            </w:r>
          </w:p>
        </w:tc>
        <w:tc>
          <w:tcPr>
            <w:tcW w:w="1440" w:type="dxa"/>
          </w:tcPr>
          <w:p w14:paraId="7DF51694" w14:textId="4C862823" w:rsidR="00437A72" w:rsidRPr="00C96A12" w:rsidRDefault="0055200E" w:rsidP="0055200E">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Name-value pair object array</w:t>
            </w:r>
          </w:p>
        </w:tc>
        <w:tc>
          <w:tcPr>
            <w:tcW w:w="1224" w:type="dxa"/>
          </w:tcPr>
          <w:p w14:paraId="3E703A5B" w14:textId="77777777" w:rsidR="00437A72" w:rsidRPr="00C96A12"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632" w:type="dxa"/>
          </w:tcPr>
          <w:p w14:paraId="727B8202" w14:textId="15076495" w:rsidR="00437A72" w:rsidRPr="00C96A12" w:rsidRDefault="0055200E" w:rsidP="0055200E">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name-value pairs which can be used to describe a</w:t>
            </w:r>
            <w:r w:rsidR="00715E35" w:rsidRPr="00C96A12">
              <w:rPr>
                <w:rFonts w:cs="Arial"/>
              </w:rPr>
              <w:t>dditional Information related to Alarm, such as Repair Action, Remedy code….May by serialized alarm payload: varbind list, original syslog message, notification parameters, etc. when event is generated via other means, should provide raw detail out of element</w:t>
            </w:r>
            <w:r w:rsidRPr="00C96A12">
              <w:rPr>
                <w:rFonts w:cs="Arial"/>
              </w:rPr>
              <w:t xml:space="preserve">. </w:t>
            </w:r>
          </w:p>
        </w:tc>
      </w:tr>
    </w:tbl>
    <w:p w14:paraId="4C98E9AC" w14:textId="6A88B34E" w:rsidR="00C848AF" w:rsidRDefault="00C848AF">
      <w:pPr>
        <w:rPr>
          <w:rFonts w:eastAsiaTheme="majorEastAsia" w:cstheme="majorBidi"/>
          <w:b/>
          <w:bCs/>
          <w:color w:val="000000" w:themeColor="text1"/>
        </w:rPr>
      </w:pPr>
    </w:p>
    <w:p w14:paraId="0939A168" w14:textId="77777777" w:rsidR="00697704" w:rsidRDefault="00697704">
      <w:pPr>
        <w:rPr>
          <w:rFonts w:eastAsiaTheme="majorEastAsia" w:cstheme="majorBidi"/>
          <w:b/>
          <w:bCs/>
          <w:color w:val="000000" w:themeColor="text1"/>
          <w:sz w:val="24"/>
        </w:rPr>
      </w:pPr>
      <w:bookmarkStart w:id="47" w:name="_Toc468878927"/>
      <w:r>
        <w:rPr>
          <w:sz w:val="24"/>
        </w:rPr>
        <w:br w:type="page"/>
      </w:r>
    </w:p>
    <w:p w14:paraId="642F4801" w14:textId="55488DD4" w:rsidR="00F77E45" w:rsidRDefault="0008065E" w:rsidP="00AE1842">
      <w:pPr>
        <w:pStyle w:val="Heading3"/>
        <w:numPr>
          <w:ilvl w:val="0"/>
          <w:numId w:val="0"/>
        </w:numPr>
        <w:ind w:left="720" w:hanging="720"/>
        <w:rPr>
          <w:sz w:val="24"/>
        </w:rPr>
      </w:pPr>
      <w:bookmarkStart w:id="48" w:name="_Toc473883347"/>
      <w:r>
        <w:rPr>
          <w:sz w:val="24"/>
        </w:rPr>
        <w:lastRenderedPageBreak/>
        <w:t xml:space="preserve">A.3 </w:t>
      </w:r>
      <w:r w:rsidRPr="002451D9">
        <w:rPr>
          <w:sz w:val="24"/>
          <w:szCs w:val="24"/>
        </w:rPr>
        <w:t>EVENT RECORDS</w:t>
      </w:r>
      <w:r>
        <w:t xml:space="preserve"> </w:t>
      </w:r>
      <w:r w:rsidR="00F77E45" w:rsidRPr="00C11D4C">
        <w:rPr>
          <w:sz w:val="24"/>
        </w:rPr>
        <w:t>–</w:t>
      </w:r>
      <w:r w:rsidR="005B6010" w:rsidRPr="00C11D4C">
        <w:rPr>
          <w:sz w:val="24"/>
        </w:rPr>
        <w:t xml:space="preserve"> </w:t>
      </w:r>
      <w:r w:rsidR="00951558" w:rsidRPr="00C96A12">
        <w:rPr>
          <w:sz w:val="24"/>
        </w:rPr>
        <w:t>Measurements for</w:t>
      </w:r>
      <w:r w:rsidR="006B49D2" w:rsidRPr="00C96A12">
        <w:rPr>
          <w:sz w:val="24"/>
        </w:rPr>
        <w:t xml:space="preserve"> </w:t>
      </w:r>
      <w:r w:rsidR="003B1511" w:rsidRPr="00C96A12">
        <w:rPr>
          <w:sz w:val="24"/>
        </w:rPr>
        <w:t>VF</w:t>
      </w:r>
      <w:r w:rsidR="005B6010" w:rsidRPr="00C96A12">
        <w:rPr>
          <w:sz w:val="24"/>
        </w:rPr>
        <w:t xml:space="preserve"> Scaling</w:t>
      </w:r>
      <w:r w:rsidR="00951558" w:rsidRPr="00C96A12">
        <w:rPr>
          <w:sz w:val="24"/>
        </w:rPr>
        <w:t xml:space="preserve"> Fields</w:t>
      </w:r>
      <w:bookmarkEnd w:id="48"/>
      <w:r w:rsidR="00A64020" w:rsidRPr="00C96A12">
        <w:rPr>
          <w:sz w:val="24"/>
        </w:rPr>
        <w:t xml:space="preserve"> </w:t>
      </w:r>
      <w:bookmarkEnd w:id="47"/>
    </w:p>
    <w:tbl>
      <w:tblPr>
        <w:tblStyle w:val="ListTable3"/>
        <w:tblW w:w="12955" w:type="dxa"/>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736"/>
        <w:gridCol w:w="1152"/>
        <w:gridCol w:w="1152"/>
        <w:gridCol w:w="7915"/>
      </w:tblGrid>
      <w:tr w:rsidR="000E2E79" w14:paraId="74A27E27" w14:textId="77777777" w:rsidTr="000E2E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6" w:type="dxa"/>
            <w:shd w:val="clear" w:color="auto" w:fill="808080" w:themeFill="background1" w:themeFillShade="80"/>
          </w:tcPr>
          <w:p w14:paraId="21C98748" w14:textId="77777777" w:rsidR="000E2E79" w:rsidRPr="001E754B" w:rsidRDefault="000E2E79" w:rsidP="0050175D">
            <w:pPr>
              <w:jc w:val="center"/>
              <w:rPr>
                <w:rFonts w:cs="Arial"/>
              </w:rPr>
            </w:pPr>
            <w:r w:rsidRPr="001E754B">
              <w:rPr>
                <w:rFonts w:cs="Arial"/>
              </w:rPr>
              <w:t>Field</w:t>
            </w:r>
          </w:p>
        </w:tc>
        <w:tc>
          <w:tcPr>
            <w:tcW w:w="1152" w:type="dxa"/>
            <w:shd w:val="clear" w:color="auto" w:fill="808080" w:themeFill="background1" w:themeFillShade="80"/>
          </w:tcPr>
          <w:p w14:paraId="4B57A8ED" w14:textId="08CAC089" w:rsidR="000E2E79" w:rsidRPr="001E754B" w:rsidRDefault="000E2E79"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1E754B">
              <w:rPr>
                <w:rFonts w:cs="Arial"/>
              </w:rPr>
              <w:t>Type</w:t>
            </w:r>
          </w:p>
        </w:tc>
        <w:tc>
          <w:tcPr>
            <w:tcW w:w="1152" w:type="dxa"/>
            <w:shd w:val="clear" w:color="auto" w:fill="808080" w:themeFill="background1" w:themeFillShade="80"/>
          </w:tcPr>
          <w:p w14:paraId="7CF868C8" w14:textId="77777777" w:rsidR="000E2E79" w:rsidRPr="001E754B" w:rsidRDefault="000E2E79"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1E754B">
              <w:rPr>
                <w:rFonts w:cs="Arial"/>
              </w:rPr>
              <w:t>Required?</w:t>
            </w:r>
          </w:p>
        </w:tc>
        <w:tc>
          <w:tcPr>
            <w:tcW w:w="7915" w:type="dxa"/>
            <w:shd w:val="clear" w:color="auto" w:fill="808080" w:themeFill="background1" w:themeFillShade="80"/>
          </w:tcPr>
          <w:p w14:paraId="60D8B4F1" w14:textId="77777777" w:rsidR="000E2E79" w:rsidRPr="001E754B" w:rsidRDefault="000E2E79"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1E754B">
              <w:rPr>
                <w:rFonts w:cs="Arial"/>
              </w:rPr>
              <w:t>Description</w:t>
            </w:r>
          </w:p>
        </w:tc>
      </w:tr>
      <w:tr w:rsidR="000E2E79" w14:paraId="54B1E5A7"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18CEA0FF" w14:textId="77777777" w:rsidR="000E2E79" w:rsidRPr="001E754B" w:rsidRDefault="000E2E79" w:rsidP="00D6776A">
            <w:pPr>
              <w:jc w:val="both"/>
              <w:rPr>
                <w:rFonts w:cs="Arial"/>
                <w:b w:val="0"/>
              </w:rPr>
            </w:pPr>
            <w:r w:rsidRPr="001E754B">
              <w:rPr>
                <w:rFonts w:cs="Arial"/>
                <w:b w:val="0"/>
              </w:rPr>
              <w:t>measurementsForVfScalingFieldsVersion</w:t>
            </w:r>
          </w:p>
        </w:tc>
        <w:tc>
          <w:tcPr>
            <w:tcW w:w="1152" w:type="dxa"/>
          </w:tcPr>
          <w:p w14:paraId="4A030FCF" w14:textId="3EA4517C"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72824260"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No</w:t>
            </w:r>
          </w:p>
        </w:tc>
        <w:tc>
          <w:tcPr>
            <w:tcW w:w="7915" w:type="dxa"/>
          </w:tcPr>
          <w:p w14:paraId="0A395656"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Version of the measurementsForVfScalingFields block (currently: 1.1)</w:t>
            </w:r>
          </w:p>
        </w:tc>
      </w:tr>
      <w:tr w:rsidR="000E2E79" w14:paraId="158C1435"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47C40B4A" w14:textId="77777777" w:rsidR="000E2E79" w:rsidRPr="001E754B" w:rsidRDefault="000E2E79" w:rsidP="00A152CF">
            <w:pPr>
              <w:jc w:val="both"/>
              <w:rPr>
                <w:rFonts w:cs="Arial"/>
                <w:b w:val="0"/>
              </w:rPr>
            </w:pPr>
            <w:r w:rsidRPr="001E754B">
              <w:rPr>
                <w:rFonts w:cs="Arial"/>
                <w:b w:val="0"/>
              </w:rPr>
              <w:t>additionalMeasurements</w:t>
            </w:r>
          </w:p>
        </w:tc>
        <w:tc>
          <w:tcPr>
            <w:tcW w:w="1152" w:type="dxa"/>
          </w:tcPr>
          <w:p w14:paraId="46F1E4A2" w14:textId="38795242" w:rsidR="000E2E79" w:rsidRPr="00C96A12" w:rsidRDefault="000E2E79"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 array</w:t>
            </w:r>
          </w:p>
        </w:tc>
        <w:tc>
          <w:tcPr>
            <w:tcW w:w="1152" w:type="dxa"/>
          </w:tcPr>
          <w:p w14:paraId="48DCF105" w14:textId="777777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5F17224F" w14:textId="7D0AE55F" w:rsidR="000E2E79" w:rsidRPr="00C96A12" w:rsidRDefault="000E2E79" w:rsidP="004310BA">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measurementGroup objects</w:t>
            </w:r>
            <w:r w:rsidR="00EB6A53" w:rsidRPr="00C96A12">
              <w:rPr>
                <w:rFonts w:cs="Arial"/>
              </w:rPr>
              <w:t xml:space="preserve">, each of which contains a </w:t>
            </w:r>
            <w:r w:rsidRPr="00C96A12">
              <w:rPr>
                <w:rFonts w:cs="Arial"/>
              </w:rPr>
              <w:t>measurement group along with an array of name-value pair fields. Can be used to provide additional measurement fields</w:t>
            </w:r>
          </w:p>
        </w:tc>
      </w:tr>
      <w:tr w:rsidR="000E2E79" w14:paraId="5712C5B1"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Borders>
              <w:bottom w:val="single" w:sz="4" w:space="0" w:color="auto"/>
            </w:tcBorders>
          </w:tcPr>
          <w:p w14:paraId="39EFF11F" w14:textId="77777777" w:rsidR="000E2E79" w:rsidRPr="001E754B" w:rsidRDefault="000E2E79" w:rsidP="00A152CF">
            <w:pPr>
              <w:jc w:val="both"/>
              <w:rPr>
                <w:rFonts w:cs="Arial"/>
                <w:b w:val="0"/>
              </w:rPr>
            </w:pPr>
            <w:r w:rsidRPr="001E754B">
              <w:rPr>
                <w:rFonts w:cs="Arial"/>
                <w:b w:val="0"/>
              </w:rPr>
              <w:t>aggregateCpuUsage</w:t>
            </w:r>
          </w:p>
        </w:tc>
        <w:tc>
          <w:tcPr>
            <w:tcW w:w="1152" w:type="dxa"/>
            <w:tcBorders>
              <w:bottom w:val="single" w:sz="4" w:space="0" w:color="auto"/>
            </w:tcBorders>
          </w:tcPr>
          <w:p w14:paraId="4502111F" w14:textId="2151A321" w:rsidR="000E2E79" w:rsidRPr="00C96A12" w:rsidRDefault="000E2E79" w:rsidP="00A152CF">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number</w:t>
            </w:r>
          </w:p>
        </w:tc>
        <w:tc>
          <w:tcPr>
            <w:tcW w:w="1152" w:type="dxa"/>
            <w:tcBorders>
              <w:bottom w:val="single" w:sz="4" w:space="0" w:color="auto"/>
            </w:tcBorders>
          </w:tcPr>
          <w:p w14:paraId="7B57AA73" w14:textId="77777777" w:rsidR="000E2E79" w:rsidRPr="00C96A12" w:rsidRDefault="000E2E79" w:rsidP="00A152CF">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Borders>
              <w:bottom w:val="single" w:sz="4" w:space="0" w:color="auto"/>
            </w:tcBorders>
          </w:tcPr>
          <w:p w14:paraId="6D32F5F6" w14:textId="77777777" w:rsidR="000E2E79" w:rsidRPr="00C96A12"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Aggregate CPU usage of the VM on which the VNFC reporting the event is running</w:t>
            </w:r>
          </w:p>
        </w:tc>
      </w:tr>
      <w:tr w:rsidR="000E2E79" w14:paraId="50854C99" w14:textId="77777777" w:rsidTr="000E2E79">
        <w:tc>
          <w:tcPr>
            <w:cnfStyle w:val="001000000000" w:firstRow="0" w:lastRow="0" w:firstColumn="1" w:lastColumn="0" w:oddVBand="0" w:evenVBand="0" w:oddHBand="0" w:evenHBand="0" w:firstRowFirstColumn="0" w:firstRowLastColumn="0" w:lastRowFirstColumn="0" w:lastRowLastColumn="0"/>
            <w:tcW w:w="2736" w:type="dxa"/>
            <w:tcBorders>
              <w:top w:val="single" w:sz="4" w:space="0" w:color="auto"/>
              <w:left w:val="single" w:sz="4" w:space="0" w:color="auto"/>
              <w:bottom w:val="single" w:sz="4" w:space="0" w:color="auto"/>
              <w:right w:val="single" w:sz="4" w:space="0" w:color="auto"/>
            </w:tcBorders>
          </w:tcPr>
          <w:p w14:paraId="063703BA" w14:textId="77777777" w:rsidR="000E2E79" w:rsidRPr="001E754B" w:rsidRDefault="000E2E79" w:rsidP="00A152CF">
            <w:pPr>
              <w:jc w:val="both"/>
              <w:rPr>
                <w:rFonts w:cs="Arial"/>
                <w:b w:val="0"/>
              </w:rPr>
            </w:pPr>
            <w:r w:rsidRPr="001E754B">
              <w:rPr>
                <w:rFonts w:cs="Arial"/>
                <w:b w:val="0"/>
              </w:rPr>
              <w:t>codecUsageArray</w:t>
            </w:r>
          </w:p>
        </w:tc>
        <w:tc>
          <w:tcPr>
            <w:tcW w:w="1152" w:type="dxa"/>
            <w:tcBorders>
              <w:top w:val="single" w:sz="4" w:space="0" w:color="auto"/>
              <w:left w:val="single" w:sz="4" w:space="0" w:color="auto"/>
              <w:bottom w:val="single" w:sz="4" w:space="0" w:color="auto"/>
              <w:right w:val="single" w:sz="4" w:space="0" w:color="auto"/>
            </w:tcBorders>
          </w:tcPr>
          <w:p w14:paraId="0796A3AE" w14:textId="6172B3D3" w:rsidR="000E2E79" w:rsidRPr="00C96A12" w:rsidRDefault="000E2E79" w:rsidP="00A152CF">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Array</w:t>
            </w:r>
          </w:p>
        </w:tc>
        <w:tc>
          <w:tcPr>
            <w:tcW w:w="1152" w:type="dxa"/>
            <w:tcBorders>
              <w:top w:val="single" w:sz="4" w:space="0" w:color="auto"/>
              <w:left w:val="single" w:sz="4" w:space="0" w:color="auto"/>
              <w:bottom w:val="single" w:sz="4" w:space="0" w:color="auto"/>
              <w:right w:val="single" w:sz="4" w:space="0" w:color="auto"/>
            </w:tcBorders>
          </w:tcPr>
          <w:p w14:paraId="39120B06" w14:textId="777777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Borders>
              <w:top w:val="single" w:sz="4" w:space="0" w:color="auto"/>
              <w:left w:val="single" w:sz="4" w:space="0" w:color="auto"/>
              <w:bottom w:val="single" w:sz="4" w:space="0" w:color="auto"/>
              <w:right w:val="single" w:sz="4" w:space="0" w:color="auto"/>
            </w:tcBorders>
          </w:tcPr>
          <w:p w14:paraId="043DC398" w14:textId="31E3B860" w:rsidR="000E2E79" w:rsidRPr="00C96A12" w:rsidRDefault="000E2E79" w:rsidP="004310BA">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 xml:space="preserve">Expressed as an array of codecsInUse objects, each of which contains a string identifying the codec, along with a number indicating the number of such codecs in use. </w:t>
            </w:r>
          </w:p>
        </w:tc>
      </w:tr>
      <w:tr w:rsidR="000E2E79" w14:paraId="4E998928"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Borders>
              <w:top w:val="single" w:sz="4" w:space="0" w:color="auto"/>
            </w:tcBorders>
          </w:tcPr>
          <w:p w14:paraId="24D87422" w14:textId="77777777" w:rsidR="000E2E79" w:rsidRPr="001E754B" w:rsidRDefault="000E2E79" w:rsidP="00A152CF">
            <w:pPr>
              <w:jc w:val="both"/>
              <w:rPr>
                <w:rFonts w:cs="Arial"/>
                <w:b w:val="0"/>
              </w:rPr>
            </w:pPr>
            <w:r w:rsidRPr="001E754B">
              <w:rPr>
                <w:rFonts w:cs="Arial"/>
                <w:b w:val="0"/>
              </w:rPr>
              <w:t>concurrentSessions</w:t>
            </w:r>
          </w:p>
        </w:tc>
        <w:tc>
          <w:tcPr>
            <w:tcW w:w="1152" w:type="dxa"/>
            <w:tcBorders>
              <w:top w:val="single" w:sz="4" w:space="0" w:color="auto"/>
            </w:tcBorders>
          </w:tcPr>
          <w:p w14:paraId="1EEBFB12" w14:textId="76D18056" w:rsidR="000E2E79" w:rsidRPr="00C96A12" w:rsidRDefault="000E2E79" w:rsidP="00A152CF">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number</w:t>
            </w:r>
          </w:p>
        </w:tc>
        <w:tc>
          <w:tcPr>
            <w:tcW w:w="1152" w:type="dxa"/>
            <w:tcBorders>
              <w:top w:val="single" w:sz="4" w:space="0" w:color="auto"/>
            </w:tcBorders>
          </w:tcPr>
          <w:p w14:paraId="5E0B9649" w14:textId="77777777" w:rsidR="000E2E79" w:rsidRPr="00C96A12" w:rsidRDefault="000E2E79" w:rsidP="00A152CF">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Borders>
              <w:top w:val="single" w:sz="4" w:space="0" w:color="auto"/>
            </w:tcBorders>
          </w:tcPr>
          <w:p w14:paraId="7D9169EC" w14:textId="77777777" w:rsidR="000E2E79" w:rsidRPr="00C96A12"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Peak concurrent sessions for the VM or VNF (depending on the context) over the measurementInterval</w:t>
            </w:r>
          </w:p>
        </w:tc>
      </w:tr>
      <w:tr w:rsidR="000E2E79" w14:paraId="2FB8A0F3"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732F9846" w14:textId="77777777" w:rsidR="000E2E79" w:rsidRPr="001E754B" w:rsidRDefault="000E2E79" w:rsidP="00A152CF">
            <w:pPr>
              <w:jc w:val="both"/>
              <w:rPr>
                <w:rFonts w:cs="Arial"/>
                <w:b w:val="0"/>
              </w:rPr>
            </w:pPr>
            <w:r w:rsidRPr="001E754B">
              <w:rPr>
                <w:rFonts w:cs="Arial"/>
                <w:b w:val="0"/>
              </w:rPr>
              <w:t>configuredEntities</w:t>
            </w:r>
          </w:p>
        </w:tc>
        <w:tc>
          <w:tcPr>
            <w:tcW w:w="1152" w:type="dxa"/>
          </w:tcPr>
          <w:p w14:paraId="03F19FFB" w14:textId="406BA737" w:rsidR="000E2E79" w:rsidRPr="00C96A12" w:rsidRDefault="000E2E79" w:rsidP="00A152CF">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number</w:t>
            </w:r>
          </w:p>
        </w:tc>
        <w:tc>
          <w:tcPr>
            <w:tcW w:w="1152" w:type="dxa"/>
          </w:tcPr>
          <w:p w14:paraId="67931F0C" w14:textId="777777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121AF869" w14:textId="77777777" w:rsidR="000E2E79" w:rsidRPr="00C96A12"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 xml:space="preserve">Depending on the context over the measurementInterval: peak total number of users, subscribers, devices, adjacencies, etc., for the VM, or peak total number of subscribers, devices, etc., for the VNF </w:t>
            </w:r>
          </w:p>
        </w:tc>
      </w:tr>
      <w:tr w:rsidR="000E2E79" w14:paraId="32E65D53"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590344B8" w14:textId="77777777" w:rsidR="000E2E79" w:rsidRPr="001E754B" w:rsidRDefault="000E2E79" w:rsidP="00A152CF">
            <w:pPr>
              <w:jc w:val="both"/>
              <w:rPr>
                <w:rFonts w:cs="Arial"/>
                <w:b w:val="0"/>
              </w:rPr>
            </w:pPr>
            <w:r w:rsidRPr="001E754B">
              <w:rPr>
                <w:rFonts w:cs="Arial"/>
                <w:b w:val="0"/>
              </w:rPr>
              <w:t>cpuUsageArray</w:t>
            </w:r>
          </w:p>
        </w:tc>
        <w:tc>
          <w:tcPr>
            <w:tcW w:w="1152" w:type="dxa"/>
          </w:tcPr>
          <w:p w14:paraId="6D703AC1" w14:textId="4FDFC70E" w:rsidR="000E2E79" w:rsidRPr="00C96A12" w:rsidRDefault="000E2E79" w:rsidP="00A152CF">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058AFE3F" w14:textId="77777777" w:rsidR="000E2E79" w:rsidRPr="00C96A12" w:rsidRDefault="000E2E79" w:rsidP="00A152CF">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40485B61" w14:textId="1E976AAA" w:rsidR="000E2E79" w:rsidRPr="00C96A12" w:rsidRDefault="000E2E79" w:rsidP="004310BA">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Expressed as an array of cpuUsage objects, each of which contains a string identifying the cpu, along with a number indicating the cpu usage percentage.</w:t>
            </w:r>
          </w:p>
        </w:tc>
      </w:tr>
      <w:tr w:rsidR="000E2E79" w14:paraId="7F6BDC6F"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4A96FEC3" w14:textId="77777777" w:rsidR="000E2E79" w:rsidRPr="001E754B" w:rsidRDefault="000E2E79" w:rsidP="00A152CF">
            <w:pPr>
              <w:jc w:val="both"/>
              <w:rPr>
                <w:rFonts w:cs="Arial"/>
                <w:b w:val="0"/>
              </w:rPr>
            </w:pPr>
            <w:r w:rsidRPr="001E754B">
              <w:rPr>
                <w:rFonts w:cs="Arial"/>
                <w:b w:val="0"/>
              </w:rPr>
              <w:t>errors</w:t>
            </w:r>
          </w:p>
        </w:tc>
        <w:tc>
          <w:tcPr>
            <w:tcW w:w="1152" w:type="dxa"/>
          </w:tcPr>
          <w:p w14:paraId="1DB84EDE" w14:textId="0594B966" w:rsidR="000E2E79" w:rsidRPr="00C96A12" w:rsidRDefault="000E2E79" w:rsidP="00A152CF">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w:t>
            </w:r>
          </w:p>
        </w:tc>
        <w:tc>
          <w:tcPr>
            <w:tcW w:w="1152" w:type="dxa"/>
          </w:tcPr>
          <w:p w14:paraId="42B64DD3" w14:textId="54BDA0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66D473D0" w14:textId="5394C2FB" w:rsidR="000E2E79" w:rsidRPr="00C96A12" w:rsidRDefault="000E2E79" w:rsidP="004310BA">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 xml:space="preserve">Provides receive and transmit errors and discards </w:t>
            </w:r>
          </w:p>
        </w:tc>
      </w:tr>
      <w:tr w:rsidR="000E2E79" w14:paraId="18C1C257"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67F48169" w14:textId="77777777" w:rsidR="000E2E79" w:rsidRPr="001E754B" w:rsidRDefault="000E2E79" w:rsidP="005E1A43">
            <w:pPr>
              <w:jc w:val="both"/>
              <w:rPr>
                <w:rFonts w:cs="Arial"/>
                <w:b w:val="0"/>
              </w:rPr>
            </w:pPr>
            <w:r w:rsidRPr="001E754B">
              <w:rPr>
                <w:rFonts w:cs="Arial"/>
                <w:b w:val="0"/>
              </w:rPr>
              <w:t>featureUsageArray</w:t>
            </w:r>
          </w:p>
        </w:tc>
        <w:tc>
          <w:tcPr>
            <w:tcW w:w="1152" w:type="dxa"/>
          </w:tcPr>
          <w:p w14:paraId="2A159959" w14:textId="70B90D29" w:rsidR="000E2E79" w:rsidRPr="00C96A12" w:rsidRDefault="000E2E79" w:rsidP="005E1A43">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19A8BD02" w14:textId="195EEE50" w:rsidR="000E2E79" w:rsidRPr="00C96A12" w:rsidRDefault="000E2E79" w:rsidP="005E1A43">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7967A8C0" w14:textId="2E72D91A" w:rsidR="000E2E79" w:rsidRPr="00C96A12" w:rsidRDefault="000E2E79" w:rsidP="005E1A43">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Expressed as an array of featuresInUse objects, each of which contains a string identifying the feature, along with a number indicating the number of times the feature was used.</w:t>
            </w:r>
          </w:p>
        </w:tc>
      </w:tr>
      <w:tr w:rsidR="000E2E79" w14:paraId="35F44D66"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5C494F5B" w14:textId="77777777" w:rsidR="000E2E79" w:rsidRPr="001E754B" w:rsidRDefault="000E2E79" w:rsidP="005E1A43">
            <w:pPr>
              <w:jc w:val="both"/>
              <w:rPr>
                <w:rFonts w:cs="Arial"/>
                <w:b w:val="0"/>
              </w:rPr>
            </w:pPr>
            <w:r w:rsidRPr="001E754B">
              <w:rPr>
                <w:rFonts w:cs="Arial"/>
                <w:b w:val="0"/>
              </w:rPr>
              <w:t>filesystemUsageArray</w:t>
            </w:r>
          </w:p>
        </w:tc>
        <w:tc>
          <w:tcPr>
            <w:tcW w:w="1152" w:type="dxa"/>
          </w:tcPr>
          <w:p w14:paraId="03764867" w14:textId="6BB8C7CC" w:rsidR="000E2E79" w:rsidRPr="00C96A12" w:rsidRDefault="000E2E79" w:rsidP="005E1A43">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 array</w:t>
            </w:r>
          </w:p>
        </w:tc>
        <w:tc>
          <w:tcPr>
            <w:tcW w:w="1152" w:type="dxa"/>
          </w:tcPr>
          <w:p w14:paraId="6BC451EF" w14:textId="671FB442" w:rsidR="000E2E79" w:rsidRPr="00C96A12" w:rsidRDefault="000E2E79" w:rsidP="005E1A43">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658838B4" w14:textId="18FFF551" w:rsidR="000E2E79" w:rsidRPr="00C96A12" w:rsidRDefault="000E2E79" w:rsidP="005E1A43">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filesystemUsage objects, each of which contains a string identifying the filesystem, along with numbers indicating the configured and used block and ephemeral capacity in GB, along with the input-output operations per second for block and ephemeral storage.</w:t>
            </w:r>
          </w:p>
        </w:tc>
      </w:tr>
      <w:tr w:rsidR="000E2E79" w14:paraId="61AEE5DA"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84A0D21" w14:textId="77777777" w:rsidR="000E2E79" w:rsidRPr="001E754B" w:rsidRDefault="000E2E79" w:rsidP="005E1A43">
            <w:pPr>
              <w:jc w:val="both"/>
              <w:rPr>
                <w:rFonts w:cs="Arial"/>
                <w:b w:val="0"/>
              </w:rPr>
            </w:pPr>
            <w:r w:rsidRPr="001E754B">
              <w:rPr>
                <w:rFonts w:cs="Arial"/>
                <w:b w:val="0"/>
              </w:rPr>
              <w:t>latencyDistribution</w:t>
            </w:r>
          </w:p>
        </w:tc>
        <w:tc>
          <w:tcPr>
            <w:tcW w:w="1152" w:type="dxa"/>
          </w:tcPr>
          <w:p w14:paraId="4BE6AB57" w14:textId="0373E240" w:rsidR="000E2E79" w:rsidRPr="00C96A12" w:rsidRDefault="000E2E79" w:rsidP="005E1A43">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6B480849" w14:textId="22B52983" w:rsidR="000E2E79" w:rsidRPr="00C96A12" w:rsidRDefault="000E2E79" w:rsidP="005E1A43">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4572D700" w14:textId="67F36FAA" w:rsidR="000E2E79" w:rsidRPr="00C96A12" w:rsidRDefault="000E2E79" w:rsidP="005E1A43">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Expressed as an array of latencyBucketMeasure objects, defined by two numbers indicating the low end and high end of the latency bucket (in ms), plus a number indicating the number of counts in that bucket.</w:t>
            </w:r>
          </w:p>
        </w:tc>
      </w:tr>
      <w:tr w:rsidR="000E2E79" w14:paraId="39603EC3"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0DB4C7A5" w14:textId="77777777" w:rsidR="000E2E79" w:rsidRPr="001E754B" w:rsidRDefault="000E2E79" w:rsidP="00D6776A">
            <w:pPr>
              <w:jc w:val="both"/>
              <w:rPr>
                <w:rFonts w:cs="Arial"/>
                <w:b w:val="0"/>
              </w:rPr>
            </w:pPr>
            <w:r w:rsidRPr="001E754B">
              <w:rPr>
                <w:rFonts w:cs="Arial"/>
                <w:b w:val="0"/>
              </w:rPr>
              <w:t>meanRequestLatency</w:t>
            </w:r>
          </w:p>
        </w:tc>
        <w:tc>
          <w:tcPr>
            <w:tcW w:w="1152" w:type="dxa"/>
          </w:tcPr>
          <w:p w14:paraId="6B5BCA8C" w14:textId="10DFEBC2"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3B76533F"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4564716D"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Mean seconds required to respond to each request for the VM on which the VNFC reporting the event is running</w:t>
            </w:r>
          </w:p>
        </w:tc>
      </w:tr>
      <w:tr w:rsidR="000E2E79" w14:paraId="705842CA"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3C54825A" w14:textId="77777777" w:rsidR="000E2E79" w:rsidRPr="001E754B" w:rsidRDefault="000E2E79" w:rsidP="00D6776A">
            <w:pPr>
              <w:jc w:val="both"/>
              <w:rPr>
                <w:rFonts w:cs="Arial"/>
                <w:b w:val="0"/>
              </w:rPr>
            </w:pPr>
            <w:r w:rsidRPr="001E754B">
              <w:rPr>
                <w:rFonts w:cs="Arial"/>
                <w:b w:val="0"/>
              </w:rPr>
              <w:t>measurementInterval</w:t>
            </w:r>
          </w:p>
        </w:tc>
        <w:tc>
          <w:tcPr>
            <w:tcW w:w="1152" w:type="dxa"/>
          </w:tcPr>
          <w:p w14:paraId="1119836D" w14:textId="13E17FAF"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1AD3A013"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Yes</w:t>
            </w:r>
          </w:p>
        </w:tc>
        <w:tc>
          <w:tcPr>
            <w:tcW w:w="7915" w:type="dxa"/>
          </w:tcPr>
          <w:p w14:paraId="43B0CA93"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Interval over which measurements are being reported in seconds</w:t>
            </w:r>
          </w:p>
        </w:tc>
      </w:tr>
      <w:tr w:rsidR="000E2E79" w14:paraId="70323A59"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050733FA" w14:textId="77777777" w:rsidR="000E2E79" w:rsidRPr="001E754B" w:rsidRDefault="000E2E79" w:rsidP="00D6776A">
            <w:pPr>
              <w:jc w:val="both"/>
              <w:rPr>
                <w:rFonts w:cs="Arial"/>
                <w:b w:val="0"/>
              </w:rPr>
            </w:pPr>
            <w:r w:rsidRPr="001E754B">
              <w:rPr>
                <w:rFonts w:cs="Arial"/>
                <w:b w:val="0"/>
              </w:rPr>
              <w:t>memoryConfigured</w:t>
            </w:r>
          </w:p>
        </w:tc>
        <w:tc>
          <w:tcPr>
            <w:tcW w:w="1152" w:type="dxa"/>
          </w:tcPr>
          <w:p w14:paraId="0061A337" w14:textId="184A47B9"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3CBF1A98"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0A6C1A1B"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Memory in MB configured in the VM on which the VNFC reporting the event is running</w:t>
            </w:r>
          </w:p>
        </w:tc>
      </w:tr>
      <w:tr w:rsidR="000E2E79" w14:paraId="5C452178"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51F55F8B" w14:textId="77777777" w:rsidR="000E2E79" w:rsidRPr="001E754B" w:rsidRDefault="000E2E79" w:rsidP="00D6776A">
            <w:pPr>
              <w:jc w:val="both"/>
              <w:rPr>
                <w:rFonts w:cs="Arial"/>
                <w:b w:val="0"/>
              </w:rPr>
            </w:pPr>
            <w:r w:rsidRPr="001E754B">
              <w:rPr>
                <w:rFonts w:cs="Arial"/>
                <w:b w:val="0"/>
              </w:rPr>
              <w:t>memoryUsed</w:t>
            </w:r>
          </w:p>
        </w:tc>
        <w:tc>
          <w:tcPr>
            <w:tcW w:w="1152" w:type="dxa"/>
          </w:tcPr>
          <w:p w14:paraId="4D5F3109" w14:textId="5D4167B9"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57E9026E"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No</w:t>
            </w:r>
          </w:p>
        </w:tc>
        <w:tc>
          <w:tcPr>
            <w:tcW w:w="7915" w:type="dxa"/>
          </w:tcPr>
          <w:p w14:paraId="210F1FD6"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Memory usage in MB of the VM on which the VNFC reporting the event is running</w:t>
            </w:r>
          </w:p>
        </w:tc>
      </w:tr>
      <w:tr w:rsidR="000E2E79" w14:paraId="17FBC452"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6321D26E" w14:textId="77777777" w:rsidR="000E2E79" w:rsidRPr="001E754B" w:rsidRDefault="000E2E79" w:rsidP="00D6776A">
            <w:pPr>
              <w:jc w:val="both"/>
              <w:rPr>
                <w:rFonts w:cs="Arial"/>
                <w:b w:val="0"/>
              </w:rPr>
            </w:pPr>
            <w:r w:rsidRPr="001E754B">
              <w:rPr>
                <w:rFonts w:cs="Arial"/>
                <w:b w:val="0"/>
              </w:rPr>
              <w:t>numberOfMediaPortsInUse</w:t>
            </w:r>
          </w:p>
        </w:tc>
        <w:tc>
          <w:tcPr>
            <w:tcW w:w="1152" w:type="dxa"/>
          </w:tcPr>
          <w:p w14:paraId="2392BE00" w14:textId="5CB1B99C"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4F8FB907"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57BA0FC4"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Number of media ports in use</w:t>
            </w:r>
          </w:p>
        </w:tc>
      </w:tr>
      <w:tr w:rsidR="000E2E79" w14:paraId="3F98FCE0"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30A749C5" w14:textId="77777777" w:rsidR="000E2E79" w:rsidRPr="001E754B" w:rsidRDefault="000E2E79" w:rsidP="00D6776A">
            <w:pPr>
              <w:jc w:val="both"/>
              <w:rPr>
                <w:rFonts w:cs="Arial"/>
                <w:b w:val="0"/>
              </w:rPr>
            </w:pPr>
            <w:r w:rsidRPr="001E754B">
              <w:rPr>
                <w:rFonts w:cs="Arial"/>
                <w:b w:val="0"/>
              </w:rPr>
              <w:t>requestRate</w:t>
            </w:r>
          </w:p>
        </w:tc>
        <w:tc>
          <w:tcPr>
            <w:tcW w:w="1152" w:type="dxa"/>
          </w:tcPr>
          <w:p w14:paraId="1CC5C516" w14:textId="605A5457"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6A26B182"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No</w:t>
            </w:r>
          </w:p>
        </w:tc>
        <w:tc>
          <w:tcPr>
            <w:tcW w:w="7915" w:type="dxa"/>
          </w:tcPr>
          <w:p w14:paraId="6974C43B"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Peak rate of service requests per second to the VNF over the measurementInterval</w:t>
            </w:r>
          </w:p>
        </w:tc>
      </w:tr>
      <w:tr w:rsidR="000E2E79" w14:paraId="37AFF257"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6B29F75D" w14:textId="77777777" w:rsidR="000E2E79" w:rsidRPr="001E754B" w:rsidRDefault="000E2E79" w:rsidP="00D6776A">
            <w:pPr>
              <w:jc w:val="both"/>
              <w:rPr>
                <w:rFonts w:cs="Arial"/>
                <w:b w:val="0"/>
              </w:rPr>
            </w:pPr>
            <w:r w:rsidRPr="001E754B">
              <w:rPr>
                <w:rFonts w:cs="Arial"/>
                <w:b w:val="0"/>
              </w:rPr>
              <w:t>vnfcScalingMetric</w:t>
            </w:r>
          </w:p>
        </w:tc>
        <w:tc>
          <w:tcPr>
            <w:tcW w:w="1152" w:type="dxa"/>
          </w:tcPr>
          <w:p w14:paraId="44038A65" w14:textId="5129AF6D"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56E115D6"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140FA815"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Represents busy-ness of the VNF from 0 to 100 as reported by the VNFC</w:t>
            </w:r>
          </w:p>
        </w:tc>
      </w:tr>
      <w:tr w:rsidR="000E2E79" w14:paraId="6A02953E"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3F0BCBC" w14:textId="77777777" w:rsidR="000E2E79" w:rsidRPr="001E754B" w:rsidRDefault="000E2E79" w:rsidP="005E1A43">
            <w:pPr>
              <w:rPr>
                <w:rFonts w:cs="Arial"/>
                <w:b w:val="0"/>
              </w:rPr>
            </w:pPr>
            <w:r w:rsidRPr="001E754B">
              <w:rPr>
                <w:rFonts w:cs="Arial"/>
                <w:b w:val="0"/>
              </w:rPr>
              <w:lastRenderedPageBreak/>
              <w:t>vNicUsageArray</w:t>
            </w:r>
          </w:p>
        </w:tc>
        <w:tc>
          <w:tcPr>
            <w:tcW w:w="1152" w:type="dxa"/>
          </w:tcPr>
          <w:p w14:paraId="75855CEC" w14:textId="0270C3B7" w:rsidR="000E2E79" w:rsidRPr="00C96A12" w:rsidRDefault="000E2E79" w:rsidP="005E1A43">
            <w:pPr>
              <w:tabs>
                <w:tab w:val="left" w:pos="864"/>
              </w:tabs>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184AC7D7" w14:textId="1668B4F7" w:rsidR="000E2E79" w:rsidRPr="00C96A12" w:rsidRDefault="000E2E79" w:rsidP="005E1A43">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07E1518F" w14:textId="1A55CC72" w:rsidR="000E2E79" w:rsidRPr="00C96A12" w:rsidRDefault="000E2E79" w:rsidP="005E1A43">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 xml:space="preserve">Expressed as an array of vNicUsage objects, each of which contains a string identifying the vNic, along with numbers indicating the unicast, multicast, broadcast and total number of packets received and sent, plus the total number of bytes in and out of the vNic (in MB). </w:t>
            </w:r>
          </w:p>
        </w:tc>
      </w:tr>
    </w:tbl>
    <w:p w14:paraId="25E427E0" w14:textId="662D2AD6" w:rsidR="00DD51C2" w:rsidRDefault="0008065E" w:rsidP="0050175D">
      <w:pPr>
        <w:pStyle w:val="Heading2"/>
        <w:numPr>
          <w:ilvl w:val="0"/>
          <w:numId w:val="0"/>
        </w:numPr>
        <w:ind w:left="576" w:hanging="576"/>
      </w:pPr>
      <w:bookmarkStart w:id="49" w:name="_Toc468878928"/>
      <w:bookmarkStart w:id="50" w:name="_Toc473883348"/>
      <w:r>
        <w:t xml:space="preserve">A.4 </w:t>
      </w:r>
      <w:r w:rsidRPr="002451D9">
        <w:rPr>
          <w:szCs w:val="24"/>
        </w:rPr>
        <w:t>EVENT RECORDS</w:t>
      </w:r>
      <w:r>
        <w:t xml:space="preserve"> </w:t>
      </w:r>
      <w:r w:rsidR="00F77E45" w:rsidRPr="00C11D4C">
        <w:t>–</w:t>
      </w:r>
      <w:r w:rsidR="005B6010" w:rsidRPr="00C11D4C">
        <w:t xml:space="preserve"> </w:t>
      </w:r>
      <w:bookmarkEnd w:id="49"/>
      <w:r w:rsidR="00951558" w:rsidRPr="00C96A12">
        <w:t>Syslog Fields</w:t>
      </w:r>
      <w:bookmarkEnd w:id="50"/>
    </w:p>
    <w:tbl>
      <w:tblPr>
        <w:tblStyle w:val="ListTable3"/>
        <w:tblW w:w="12960" w:type="dxa"/>
        <w:tblBorders>
          <w:insideH w:val="single" w:sz="4" w:space="0" w:color="000000" w:themeColor="text1"/>
          <w:insideV w:val="single" w:sz="4" w:space="0" w:color="000000" w:themeColor="text1"/>
        </w:tblBorders>
        <w:tblLook w:val="04A0" w:firstRow="1" w:lastRow="0" w:firstColumn="1" w:lastColumn="0" w:noHBand="0" w:noVBand="1"/>
      </w:tblPr>
      <w:tblGrid>
        <w:gridCol w:w="2664"/>
        <w:gridCol w:w="1440"/>
        <w:gridCol w:w="1224"/>
        <w:gridCol w:w="7632"/>
      </w:tblGrid>
      <w:tr w:rsidR="00D6776A" w14:paraId="5245E410" w14:textId="77777777" w:rsidTr="003B38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39FD52D5" w14:textId="77777777" w:rsidR="00D6776A" w:rsidRPr="00712856" w:rsidRDefault="00D6776A" w:rsidP="0050175D">
            <w:pPr>
              <w:jc w:val="center"/>
              <w:rPr>
                <w:rFonts w:cs="Arial"/>
              </w:rPr>
            </w:pPr>
            <w:r w:rsidRPr="00712856">
              <w:rPr>
                <w:rFonts w:cs="Arial"/>
              </w:rPr>
              <w:t>Field</w:t>
            </w:r>
          </w:p>
        </w:tc>
        <w:tc>
          <w:tcPr>
            <w:tcW w:w="1440" w:type="dxa"/>
            <w:shd w:val="clear" w:color="auto" w:fill="808080" w:themeFill="background1" w:themeFillShade="80"/>
          </w:tcPr>
          <w:p w14:paraId="465F93CA" w14:textId="77777777" w:rsidR="00D6776A" w:rsidRPr="00712856" w:rsidRDefault="00D6776A"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Type</w:t>
            </w:r>
          </w:p>
        </w:tc>
        <w:tc>
          <w:tcPr>
            <w:tcW w:w="1224" w:type="dxa"/>
            <w:shd w:val="clear" w:color="auto" w:fill="808080" w:themeFill="background1" w:themeFillShade="80"/>
          </w:tcPr>
          <w:p w14:paraId="5BB58120" w14:textId="77777777" w:rsidR="00D6776A" w:rsidRPr="00712856" w:rsidRDefault="00D6776A"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Required?</w:t>
            </w:r>
          </w:p>
        </w:tc>
        <w:tc>
          <w:tcPr>
            <w:tcW w:w="7632" w:type="dxa"/>
            <w:shd w:val="clear" w:color="auto" w:fill="808080" w:themeFill="background1" w:themeFillShade="80"/>
          </w:tcPr>
          <w:p w14:paraId="5D27932C" w14:textId="77777777" w:rsidR="00D6776A" w:rsidRPr="00712856" w:rsidRDefault="00D6776A"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Description</w:t>
            </w:r>
          </w:p>
        </w:tc>
      </w:tr>
      <w:tr w:rsidR="00D6776A" w14:paraId="3195E3D0"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E4B14EC" w14:textId="77777777" w:rsidR="00D6776A" w:rsidRPr="00712856" w:rsidRDefault="00D6776A" w:rsidP="00D6776A">
            <w:pPr>
              <w:jc w:val="both"/>
              <w:rPr>
                <w:rFonts w:cs="Arial"/>
                <w:b w:val="0"/>
              </w:rPr>
            </w:pPr>
            <w:r w:rsidRPr="00712856">
              <w:rPr>
                <w:rFonts w:cs="Arial"/>
                <w:b w:val="0"/>
              </w:rPr>
              <w:t>syslogFieldsVersion</w:t>
            </w:r>
          </w:p>
        </w:tc>
        <w:tc>
          <w:tcPr>
            <w:tcW w:w="1440" w:type="dxa"/>
          </w:tcPr>
          <w:p w14:paraId="016E9D25"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B8F4E24"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3B56950"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Version of the syslogFields block (currently: 2.0)</w:t>
            </w:r>
          </w:p>
        </w:tc>
      </w:tr>
      <w:tr w:rsidR="00D6776A" w14:paraId="24A5927F"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E51782B" w14:textId="77777777" w:rsidR="00D6776A" w:rsidRPr="00712856" w:rsidRDefault="00D6776A" w:rsidP="00D6776A">
            <w:pPr>
              <w:jc w:val="both"/>
              <w:rPr>
                <w:rFonts w:cs="Arial"/>
              </w:rPr>
            </w:pPr>
            <w:r w:rsidRPr="00712856">
              <w:rPr>
                <w:rFonts w:cs="Arial"/>
                <w:b w:val="0"/>
              </w:rPr>
              <w:t>additionalFields</w:t>
            </w:r>
          </w:p>
        </w:tc>
        <w:tc>
          <w:tcPr>
            <w:tcW w:w="1440" w:type="dxa"/>
          </w:tcPr>
          <w:p w14:paraId="767BE465" w14:textId="05546702" w:rsidR="00D6776A" w:rsidRPr="00C96A12" w:rsidRDefault="00951558" w:rsidP="000E2E79">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Name-value pair object array</w:t>
            </w:r>
          </w:p>
        </w:tc>
        <w:tc>
          <w:tcPr>
            <w:tcW w:w="1224" w:type="dxa"/>
          </w:tcPr>
          <w:p w14:paraId="09F5E5E3" w14:textId="77777777" w:rsidR="00D6776A" w:rsidRPr="00C96A12"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632" w:type="dxa"/>
          </w:tcPr>
          <w:p w14:paraId="3980FE39" w14:textId="39A1A737" w:rsidR="00D6776A" w:rsidRPr="00C96A12" w:rsidRDefault="00951558" w:rsidP="00C96A12">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name-value pairs which can be used to describe a</w:t>
            </w:r>
            <w:r w:rsidR="00D6776A" w:rsidRPr="00C96A12">
              <w:rPr>
                <w:rFonts w:cs="Arial"/>
              </w:rPr>
              <w:t>dditional syslog fields if needed</w:t>
            </w:r>
          </w:p>
        </w:tc>
      </w:tr>
      <w:tr w:rsidR="00D6776A" w14:paraId="22E7C3CC"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EF1D80B" w14:textId="77777777" w:rsidR="00D6776A" w:rsidRPr="00712856" w:rsidRDefault="00D6776A" w:rsidP="00D6776A">
            <w:pPr>
              <w:jc w:val="both"/>
              <w:rPr>
                <w:rFonts w:cs="Arial"/>
                <w:b w:val="0"/>
              </w:rPr>
            </w:pPr>
            <w:r w:rsidRPr="00712856">
              <w:rPr>
                <w:rFonts w:cs="Arial"/>
                <w:b w:val="0"/>
              </w:rPr>
              <w:t>eventSourceHost</w:t>
            </w:r>
          </w:p>
        </w:tc>
        <w:tc>
          <w:tcPr>
            <w:tcW w:w="1440" w:type="dxa"/>
          </w:tcPr>
          <w:p w14:paraId="1EFA09E5"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95A5F3E"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B04D18D"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Hostname of the device</w:t>
            </w:r>
          </w:p>
        </w:tc>
      </w:tr>
      <w:tr w:rsidR="00D6776A" w14:paraId="66030D2C"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304F3E14" w14:textId="77777777" w:rsidR="00D6776A" w:rsidRPr="00712856" w:rsidRDefault="00D6776A" w:rsidP="00D6776A">
            <w:pPr>
              <w:jc w:val="both"/>
              <w:rPr>
                <w:rFonts w:cs="Arial"/>
                <w:b w:val="0"/>
              </w:rPr>
            </w:pPr>
            <w:r w:rsidRPr="00712856">
              <w:rPr>
                <w:rFonts w:cs="Arial"/>
                <w:b w:val="0"/>
              </w:rPr>
              <w:t>eventSourceType</w:t>
            </w:r>
          </w:p>
        </w:tc>
        <w:tc>
          <w:tcPr>
            <w:tcW w:w="1440" w:type="dxa"/>
          </w:tcPr>
          <w:p w14:paraId="6B0D5E5A"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7AE9A1C5"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7632" w:type="dxa"/>
          </w:tcPr>
          <w:p w14:paraId="6FF0052A"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Examples: ‘other’, ‘router’, ‘switch’, ‘host’, ‘card’, ‘port’, ‘slotThreshold’, ‘portThreshold’, ‘virtualMachine’, ‘virtualNetworkFunction’</w:t>
            </w:r>
          </w:p>
        </w:tc>
      </w:tr>
      <w:tr w:rsidR="00D6776A" w14:paraId="2D70D95D"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1E1D4700" w14:textId="77777777" w:rsidR="00D6776A" w:rsidRPr="00712856" w:rsidRDefault="00D6776A" w:rsidP="00D6776A">
            <w:pPr>
              <w:jc w:val="both"/>
              <w:rPr>
                <w:rFonts w:cs="Arial"/>
                <w:b w:val="0"/>
              </w:rPr>
            </w:pPr>
            <w:r w:rsidRPr="00712856">
              <w:rPr>
                <w:rFonts w:cs="Arial"/>
                <w:b w:val="0"/>
              </w:rPr>
              <w:t>syslogFacility</w:t>
            </w:r>
          </w:p>
        </w:tc>
        <w:tc>
          <w:tcPr>
            <w:tcW w:w="1440" w:type="dxa"/>
          </w:tcPr>
          <w:p w14:paraId="643981B2"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D317A6F"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3E32B5F6"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Numeric code from 0 to 23 for facility: </w:t>
            </w:r>
          </w:p>
          <w:p w14:paraId="3A7B7CB4"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0             kernel messages</w:t>
            </w:r>
          </w:p>
          <w:p w14:paraId="2E6BD32B"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             user-level messages</w:t>
            </w:r>
          </w:p>
          <w:p w14:paraId="7990E0EC"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             mail system</w:t>
            </w:r>
          </w:p>
          <w:p w14:paraId="4611C8CD"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3             system daemons</w:t>
            </w:r>
          </w:p>
          <w:p w14:paraId="33513F1C"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4             security/authorization messages</w:t>
            </w:r>
          </w:p>
          <w:p w14:paraId="4EEED875"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5             messages generated internally by syslogd</w:t>
            </w:r>
          </w:p>
          <w:p w14:paraId="3BF2DEB0"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6             line printer subsystem</w:t>
            </w:r>
          </w:p>
          <w:p w14:paraId="6F55EC2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7             network news subsystem</w:t>
            </w:r>
          </w:p>
          <w:p w14:paraId="4E50F1A0"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8             UUCP subsystem</w:t>
            </w:r>
          </w:p>
          <w:p w14:paraId="12526B28"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9             clock daemon</w:t>
            </w:r>
          </w:p>
          <w:p w14:paraId="7EE5A3CF"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10             security/authorization messages</w:t>
            </w:r>
          </w:p>
          <w:p w14:paraId="4ACA4AF0"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11             FTP daemon</w:t>
            </w:r>
          </w:p>
          <w:p w14:paraId="4DA9B41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12             NTP subsystem</w:t>
            </w:r>
          </w:p>
          <w:p w14:paraId="026E2369"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13             log audit</w:t>
            </w:r>
          </w:p>
          <w:p w14:paraId="565112D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14             log alert</w:t>
            </w:r>
          </w:p>
          <w:p w14:paraId="7F4C959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15             clock daemon (note 2)</w:t>
            </w:r>
          </w:p>
          <w:p w14:paraId="38132695"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16             local use 0  (local0)</w:t>
            </w:r>
          </w:p>
          <w:p w14:paraId="51BBF779"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17             local use 1  (local1)</w:t>
            </w:r>
          </w:p>
          <w:p w14:paraId="3311B28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18             local use 2  (local2)</w:t>
            </w:r>
          </w:p>
          <w:p w14:paraId="48FAA92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19             local use 3  (local3)</w:t>
            </w:r>
          </w:p>
          <w:p w14:paraId="53381B4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20             local use 4  (local4)</w:t>
            </w:r>
          </w:p>
          <w:p w14:paraId="2A7B520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21             local use 5  (local5)</w:t>
            </w:r>
          </w:p>
          <w:p w14:paraId="5806AB36"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22             local use 6  (local6)</w:t>
            </w:r>
          </w:p>
          <w:p w14:paraId="12E31A3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23             local use 7  (local7 )</w:t>
            </w:r>
          </w:p>
        </w:tc>
      </w:tr>
      <w:tr w:rsidR="00D6776A" w14:paraId="4AB147C0"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D4F9F86" w14:textId="77777777" w:rsidR="00D6776A" w:rsidRPr="00712856" w:rsidRDefault="00D6776A" w:rsidP="00D6776A">
            <w:pPr>
              <w:jc w:val="both"/>
              <w:rPr>
                <w:rFonts w:cs="Arial"/>
                <w:b w:val="0"/>
              </w:rPr>
            </w:pPr>
            <w:r w:rsidRPr="00712856">
              <w:rPr>
                <w:rFonts w:cs="Arial"/>
                <w:b w:val="0"/>
              </w:rPr>
              <w:t>syslogMsg</w:t>
            </w:r>
          </w:p>
        </w:tc>
        <w:tc>
          <w:tcPr>
            <w:tcW w:w="1440" w:type="dxa"/>
          </w:tcPr>
          <w:p w14:paraId="52A7B03E"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06212F31"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7632" w:type="dxa"/>
          </w:tcPr>
          <w:p w14:paraId="421C1729"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Syslog message</w:t>
            </w:r>
          </w:p>
        </w:tc>
      </w:tr>
      <w:tr w:rsidR="00D6776A" w14:paraId="1B4566B0"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0E1A7203" w14:textId="77777777" w:rsidR="00D6776A" w:rsidRPr="00712856" w:rsidRDefault="00D6776A" w:rsidP="00D6776A">
            <w:pPr>
              <w:jc w:val="both"/>
              <w:rPr>
                <w:rFonts w:cs="Arial"/>
                <w:b w:val="0"/>
              </w:rPr>
            </w:pPr>
            <w:r w:rsidRPr="00712856">
              <w:rPr>
                <w:rFonts w:cs="Arial"/>
                <w:b w:val="0"/>
              </w:rPr>
              <w:lastRenderedPageBreak/>
              <w:t>syslogPri</w:t>
            </w:r>
          </w:p>
        </w:tc>
        <w:tc>
          <w:tcPr>
            <w:tcW w:w="1440" w:type="dxa"/>
          </w:tcPr>
          <w:p w14:paraId="279487BA"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827AB9D"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74EF4C9F"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0-192</w:t>
            </w:r>
          </w:p>
          <w:p w14:paraId="1B5B5E82"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Combined Severity and Facility</w:t>
            </w:r>
          </w:p>
        </w:tc>
      </w:tr>
      <w:tr w:rsidR="00D6776A" w14:paraId="2CF64931"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0813006" w14:textId="77777777" w:rsidR="00D6776A" w:rsidRPr="00712856" w:rsidRDefault="00D6776A" w:rsidP="00D6776A">
            <w:pPr>
              <w:jc w:val="both"/>
              <w:rPr>
                <w:rFonts w:cs="Arial"/>
                <w:b w:val="0"/>
              </w:rPr>
            </w:pPr>
            <w:r w:rsidRPr="00712856">
              <w:rPr>
                <w:rFonts w:cs="Arial"/>
                <w:b w:val="0"/>
              </w:rPr>
              <w:t>syslogProc</w:t>
            </w:r>
          </w:p>
        </w:tc>
        <w:tc>
          <w:tcPr>
            <w:tcW w:w="1440" w:type="dxa"/>
          </w:tcPr>
          <w:p w14:paraId="071C37F7"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09BB3C7"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504CCA36"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Identifies the application that originated the message</w:t>
            </w:r>
          </w:p>
        </w:tc>
      </w:tr>
      <w:tr w:rsidR="00D6776A" w14:paraId="127D5624"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F62B2E4" w14:textId="77777777" w:rsidR="00D6776A" w:rsidRPr="00712856" w:rsidRDefault="00D6776A" w:rsidP="00D6776A">
            <w:pPr>
              <w:jc w:val="both"/>
              <w:rPr>
                <w:rFonts w:cs="Arial"/>
                <w:b w:val="0"/>
              </w:rPr>
            </w:pPr>
            <w:r w:rsidRPr="00712856">
              <w:rPr>
                <w:rFonts w:cs="Arial"/>
                <w:b w:val="0"/>
              </w:rPr>
              <w:t>syslogProcId</w:t>
            </w:r>
          </w:p>
        </w:tc>
        <w:tc>
          <w:tcPr>
            <w:tcW w:w="1440" w:type="dxa"/>
          </w:tcPr>
          <w:p w14:paraId="0875C9B8"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29C8591C"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060F42AB"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 change in the value of this field indicates a discontinuity in syslog reporting</w:t>
            </w:r>
          </w:p>
        </w:tc>
      </w:tr>
      <w:tr w:rsidR="00D6776A" w14:paraId="5822CE12"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6D5E6982" w14:textId="77777777" w:rsidR="00D6776A" w:rsidRPr="00712856" w:rsidRDefault="00D6776A" w:rsidP="00D6776A">
            <w:pPr>
              <w:jc w:val="both"/>
              <w:rPr>
                <w:rFonts w:cs="Arial"/>
                <w:b w:val="0"/>
              </w:rPr>
            </w:pPr>
            <w:r w:rsidRPr="00712856">
              <w:rPr>
                <w:rFonts w:cs="Arial"/>
                <w:b w:val="0"/>
              </w:rPr>
              <w:t>syslogSData</w:t>
            </w:r>
          </w:p>
        </w:tc>
        <w:tc>
          <w:tcPr>
            <w:tcW w:w="1440" w:type="dxa"/>
          </w:tcPr>
          <w:p w14:paraId="5A029689"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055FEC8"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6E1BFF8B"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Syslog structured data consisting of a structured data Id followed by a set of key value pairs (see below for an example)</w:t>
            </w:r>
          </w:p>
          <w:p w14:paraId="43275CE0"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**Note: SD-ID may not be present if syslogSdId is populated</w:t>
            </w:r>
          </w:p>
        </w:tc>
      </w:tr>
      <w:tr w:rsidR="00D6776A" w:rsidRPr="00DD349D" w14:paraId="11C629C7"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4A487A6E" w14:textId="77777777" w:rsidR="00D6776A" w:rsidRPr="00712856" w:rsidRDefault="00D6776A" w:rsidP="00D6776A">
            <w:pPr>
              <w:jc w:val="both"/>
              <w:rPr>
                <w:rFonts w:cs="Arial"/>
                <w:b w:val="0"/>
              </w:rPr>
            </w:pPr>
            <w:r w:rsidRPr="00712856">
              <w:rPr>
                <w:rFonts w:cs="Arial"/>
                <w:b w:val="0"/>
              </w:rPr>
              <w:t>syslogSdId</w:t>
            </w:r>
          </w:p>
        </w:tc>
        <w:tc>
          <w:tcPr>
            <w:tcW w:w="1440" w:type="dxa"/>
          </w:tcPr>
          <w:p w14:paraId="598DAB65"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2AF52EF0"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B168096"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0-32 char in format name@number, </w:t>
            </w:r>
          </w:p>
          <w:p w14:paraId="494FB456"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ie ourSDID@32473</w:t>
            </w:r>
          </w:p>
        </w:tc>
      </w:tr>
      <w:tr w:rsidR="00D6776A" w14:paraId="54A7FF2E"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7A3D654C" w14:textId="77777777" w:rsidR="00D6776A" w:rsidRPr="00712856" w:rsidRDefault="00D6776A" w:rsidP="00D6776A">
            <w:pPr>
              <w:jc w:val="both"/>
              <w:rPr>
                <w:rFonts w:cs="Arial"/>
                <w:b w:val="0"/>
              </w:rPr>
            </w:pPr>
            <w:r w:rsidRPr="00712856">
              <w:rPr>
                <w:rFonts w:cs="Arial"/>
                <w:b w:val="0"/>
              </w:rPr>
              <w:t>syslogSev</w:t>
            </w:r>
          </w:p>
        </w:tc>
        <w:tc>
          <w:tcPr>
            <w:tcW w:w="1440" w:type="dxa"/>
          </w:tcPr>
          <w:p w14:paraId="206402AE" w14:textId="5B5EABA5" w:rsidR="00D6776A" w:rsidRPr="00712856" w:rsidRDefault="009B011A" w:rsidP="00D6776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s</w:t>
            </w:r>
            <w:r w:rsidR="00D6776A" w:rsidRPr="00712856">
              <w:rPr>
                <w:rFonts w:cs="Arial"/>
              </w:rPr>
              <w:t>tring</w:t>
            </w:r>
          </w:p>
        </w:tc>
        <w:tc>
          <w:tcPr>
            <w:tcW w:w="1224" w:type="dxa"/>
          </w:tcPr>
          <w:p w14:paraId="37C7A09B"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00693A85"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Numerical Code for  Severity</w:t>
            </w:r>
          </w:p>
          <w:p w14:paraId="5FF6BC7B"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(derived from syslogPri: remaider of syslogPri / 8)</w:t>
            </w:r>
          </w:p>
          <w:p w14:paraId="17A9B56C"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0       Emergency: system is unusable</w:t>
            </w:r>
          </w:p>
          <w:p w14:paraId="64A19FF6"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1       Alert: action must be taken immediately</w:t>
            </w:r>
          </w:p>
          <w:p w14:paraId="27829542"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2       Critical: critical conditions</w:t>
            </w:r>
          </w:p>
          <w:p w14:paraId="57A4C63D"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3       Error: error conditions</w:t>
            </w:r>
          </w:p>
          <w:p w14:paraId="6755F404"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4       Warning: warning conditions</w:t>
            </w:r>
          </w:p>
          <w:p w14:paraId="677F1FD5"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5       Notice: normal but significant condition</w:t>
            </w:r>
          </w:p>
          <w:p w14:paraId="12F51B2E"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6       Informational: informational messages</w:t>
            </w:r>
          </w:p>
          <w:p w14:paraId="60205D4B"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7       Debug: debug-level messages</w:t>
            </w:r>
          </w:p>
        </w:tc>
      </w:tr>
      <w:tr w:rsidR="00D6776A" w14:paraId="4811078B"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4BF567FE" w14:textId="77777777" w:rsidR="00D6776A" w:rsidRPr="00712856" w:rsidRDefault="00D6776A" w:rsidP="00D6776A">
            <w:pPr>
              <w:jc w:val="both"/>
              <w:rPr>
                <w:rFonts w:cs="Arial"/>
                <w:b w:val="0"/>
              </w:rPr>
            </w:pPr>
            <w:r w:rsidRPr="00712856">
              <w:rPr>
                <w:rFonts w:cs="Arial"/>
                <w:b w:val="0"/>
              </w:rPr>
              <w:t>syslogTag</w:t>
            </w:r>
          </w:p>
        </w:tc>
        <w:tc>
          <w:tcPr>
            <w:tcW w:w="1440" w:type="dxa"/>
          </w:tcPr>
          <w:p w14:paraId="20A364C6"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75DD02E"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7632" w:type="dxa"/>
          </w:tcPr>
          <w:p w14:paraId="25083CCB"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MsgId indicating the type of message such as ‘TCPOUT’ or ‘TCPIN’; ‘NILVALUE’ should be used when no other value can be provided</w:t>
            </w:r>
          </w:p>
        </w:tc>
      </w:tr>
      <w:tr w:rsidR="00D6776A" w14:paraId="42805F69"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05B4A7E" w14:textId="77777777" w:rsidR="00D6776A" w:rsidRPr="00712856" w:rsidRDefault="00D6776A" w:rsidP="00D6776A">
            <w:pPr>
              <w:jc w:val="both"/>
              <w:rPr>
                <w:rFonts w:cs="Arial"/>
                <w:b w:val="0"/>
              </w:rPr>
            </w:pPr>
            <w:r w:rsidRPr="00712856">
              <w:rPr>
                <w:rFonts w:cs="Arial"/>
                <w:b w:val="0"/>
              </w:rPr>
              <w:t>syslogVer</w:t>
            </w:r>
          </w:p>
        </w:tc>
        <w:tc>
          <w:tcPr>
            <w:tcW w:w="1440" w:type="dxa"/>
          </w:tcPr>
          <w:p w14:paraId="5945AC4C"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60EFC85C"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69E648B6"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IANA assigned version of the syslog protocol specification (typically ‘1’)</w:t>
            </w:r>
          </w:p>
        </w:tc>
      </w:tr>
    </w:tbl>
    <w:p w14:paraId="06A3183E" w14:textId="43BE7AF6" w:rsidR="00DD7D4E" w:rsidRPr="002C40F9" w:rsidRDefault="00DD7D4E" w:rsidP="00B739D8">
      <w:pPr>
        <w:tabs>
          <w:tab w:val="left" w:pos="1638"/>
          <w:tab w:val="left" w:pos="2718"/>
          <w:tab w:val="left" w:pos="3618"/>
        </w:tabs>
        <w:spacing w:after="0" w:line="240" w:lineRule="auto"/>
        <w:ind w:left="123"/>
        <w:rPr>
          <w:rFonts w:ascii="Calibri" w:hAnsi="Calibri" w:cs="Calibri"/>
          <w:color w:val="000000"/>
          <w:sz w:val="16"/>
          <w:szCs w:val="16"/>
        </w:rPr>
      </w:pPr>
    </w:p>
    <w:p w14:paraId="23A0EE73" w14:textId="77777777" w:rsidR="001E6309" w:rsidRDefault="001E6309">
      <w:pPr>
        <w:rPr>
          <w:rFonts w:eastAsiaTheme="majorEastAsia" w:cstheme="majorBidi"/>
          <w:b/>
          <w:bCs/>
          <w:color w:val="000000" w:themeColor="text1"/>
          <w:sz w:val="24"/>
        </w:rPr>
      </w:pPr>
      <w:bookmarkStart w:id="51" w:name="_Toc468878929"/>
      <w:r>
        <w:rPr>
          <w:sz w:val="24"/>
        </w:rPr>
        <w:br w:type="page"/>
      </w:r>
    </w:p>
    <w:p w14:paraId="460E611E" w14:textId="531DBF7C" w:rsidR="00580434" w:rsidRDefault="0008065E" w:rsidP="00580434">
      <w:pPr>
        <w:pStyle w:val="Heading3"/>
        <w:numPr>
          <w:ilvl w:val="0"/>
          <w:numId w:val="0"/>
        </w:numPr>
        <w:ind w:left="720" w:hanging="720"/>
      </w:pPr>
      <w:bookmarkStart w:id="52" w:name="_Toc473883349"/>
      <w:r>
        <w:rPr>
          <w:sz w:val="24"/>
        </w:rPr>
        <w:lastRenderedPageBreak/>
        <w:t xml:space="preserve">A.5 </w:t>
      </w:r>
      <w:r w:rsidRPr="002451D9">
        <w:rPr>
          <w:sz w:val="24"/>
          <w:szCs w:val="24"/>
        </w:rPr>
        <w:t xml:space="preserve">EVENT </w:t>
      </w:r>
      <w:bookmarkEnd w:id="51"/>
      <w:r w:rsidR="00580434" w:rsidRPr="00B01F78">
        <w:rPr>
          <w:sz w:val="24"/>
          <w:szCs w:val="24"/>
        </w:rPr>
        <w:t xml:space="preserve">RECORDS – </w:t>
      </w:r>
      <w:r w:rsidR="00951558" w:rsidRPr="00C96A12">
        <w:rPr>
          <w:sz w:val="24"/>
          <w:szCs w:val="24"/>
        </w:rPr>
        <w:t>State Change Fields</w:t>
      </w:r>
      <w:bookmarkEnd w:id="52"/>
    </w:p>
    <w:tbl>
      <w:tblPr>
        <w:tblStyle w:val="ListTable3"/>
        <w:tblW w:w="12960" w:type="dxa"/>
        <w:tblBorders>
          <w:insideH w:val="single" w:sz="4" w:space="0" w:color="000000" w:themeColor="text1"/>
          <w:insideV w:val="single" w:sz="4" w:space="0" w:color="000000" w:themeColor="text1"/>
        </w:tblBorders>
        <w:tblLook w:val="04A0" w:firstRow="1" w:lastRow="0" w:firstColumn="1" w:lastColumn="0" w:noHBand="0" w:noVBand="1"/>
      </w:tblPr>
      <w:tblGrid>
        <w:gridCol w:w="2664"/>
        <w:gridCol w:w="1440"/>
        <w:gridCol w:w="1224"/>
        <w:gridCol w:w="7632"/>
      </w:tblGrid>
      <w:tr w:rsidR="008F2E22" w14:paraId="6034ACBB" w14:textId="77777777" w:rsidTr="001E63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5A18AA92" w14:textId="77777777" w:rsidR="008F2E22" w:rsidRPr="00712856" w:rsidRDefault="008F2E22" w:rsidP="005E42D7">
            <w:pPr>
              <w:jc w:val="both"/>
              <w:rPr>
                <w:rFonts w:cs="Arial"/>
              </w:rPr>
            </w:pPr>
            <w:r w:rsidRPr="00712856">
              <w:rPr>
                <w:rFonts w:cs="Arial"/>
              </w:rPr>
              <w:t>Field</w:t>
            </w:r>
          </w:p>
        </w:tc>
        <w:tc>
          <w:tcPr>
            <w:tcW w:w="1440" w:type="dxa"/>
            <w:shd w:val="clear" w:color="auto" w:fill="808080" w:themeFill="background1" w:themeFillShade="80"/>
          </w:tcPr>
          <w:p w14:paraId="7F548604" w14:textId="77777777" w:rsidR="008F2E22" w:rsidRPr="00712856" w:rsidRDefault="008F2E22" w:rsidP="005E42D7">
            <w:pPr>
              <w:jc w:val="both"/>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Type</w:t>
            </w:r>
          </w:p>
        </w:tc>
        <w:tc>
          <w:tcPr>
            <w:tcW w:w="1224" w:type="dxa"/>
            <w:shd w:val="clear" w:color="auto" w:fill="808080" w:themeFill="background1" w:themeFillShade="80"/>
          </w:tcPr>
          <w:p w14:paraId="68A645A1" w14:textId="77777777" w:rsidR="008F2E22" w:rsidRPr="00712856" w:rsidRDefault="008F2E22" w:rsidP="005E42D7">
            <w:pPr>
              <w:jc w:val="both"/>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Required?</w:t>
            </w:r>
          </w:p>
        </w:tc>
        <w:tc>
          <w:tcPr>
            <w:tcW w:w="7632" w:type="dxa"/>
            <w:shd w:val="clear" w:color="auto" w:fill="808080" w:themeFill="background1" w:themeFillShade="80"/>
          </w:tcPr>
          <w:p w14:paraId="4DCA2D32" w14:textId="77777777" w:rsidR="008F2E22" w:rsidRPr="00712856" w:rsidRDefault="008F2E22" w:rsidP="005E42D7">
            <w:pPr>
              <w:jc w:val="both"/>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Description</w:t>
            </w:r>
          </w:p>
        </w:tc>
      </w:tr>
      <w:tr w:rsidR="008F2E22" w14:paraId="1109A944"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FD36C68" w14:textId="77777777" w:rsidR="008F2E22" w:rsidRPr="00712856" w:rsidRDefault="008F2E22" w:rsidP="005E42D7">
            <w:pPr>
              <w:jc w:val="both"/>
              <w:rPr>
                <w:rFonts w:cs="Arial"/>
                <w:b w:val="0"/>
              </w:rPr>
            </w:pPr>
            <w:r w:rsidRPr="00712856">
              <w:rPr>
                <w:rFonts w:cs="Arial"/>
                <w:b w:val="0"/>
              </w:rPr>
              <w:t>stateChangeFieldsVersion</w:t>
            </w:r>
          </w:p>
        </w:tc>
        <w:tc>
          <w:tcPr>
            <w:tcW w:w="1440" w:type="dxa"/>
          </w:tcPr>
          <w:p w14:paraId="4CF2AFE4" w14:textId="77777777" w:rsidR="008F2E22" w:rsidRPr="00712856" w:rsidRDefault="008F2E22"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15529D11" w14:textId="77777777" w:rsidR="008F2E22" w:rsidRPr="00712856" w:rsidRDefault="008F2E22"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D60437C" w14:textId="77777777" w:rsidR="008F2E22" w:rsidRPr="00712856" w:rsidRDefault="008F2E22"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Version of the stateChangeFields block (currently: 1.1)</w:t>
            </w:r>
          </w:p>
        </w:tc>
      </w:tr>
      <w:tr w:rsidR="000E2E79" w14:paraId="6B72C5A3" w14:textId="77777777" w:rsidTr="001E6309">
        <w:tc>
          <w:tcPr>
            <w:cnfStyle w:val="001000000000" w:firstRow="0" w:lastRow="0" w:firstColumn="1" w:lastColumn="0" w:oddVBand="0" w:evenVBand="0" w:oddHBand="0" w:evenHBand="0" w:firstRowFirstColumn="0" w:firstRowLastColumn="0" w:lastRowFirstColumn="0" w:lastRowLastColumn="0"/>
            <w:tcW w:w="2664" w:type="dxa"/>
          </w:tcPr>
          <w:p w14:paraId="3AAF588A" w14:textId="77777777" w:rsidR="000E2E79" w:rsidRPr="00C96A12" w:rsidRDefault="000E2E79" w:rsidP="000E2E79">
            <w:pPr>
              <w:jc w:val="both"/>
              <w:rPr>
                <w:rFonts w:cs="Arial"/>
                <w:b w:val="0"/>
              </w:rPr>
            </w:pPr>
            <w:r w:rsidRPr="00C96A12">
              <w:rPr>
                <w:rFonts w:cs="Arial"/>
                <w:b w:val="0"/>
              </w:rPr>
              <w:t>additionalFields</w:t>
            </w:r>
          </w:p>
        </w:tc>
        <w:tc>
          <w:tcPr>
            <w:tcW w:w="1440" w:type="dxa"/>
          </w:tcPr>
          <w:p w14:paraId="73E480DE" w14:textId="48A42697" w:rsidR="000E2E79" w:rsidRPr="00C96A12" w:rsidRDefault="000E2E79" w:rsidP="000E2E79">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Name-value pair object array</w:t>
            </w:r>
          </w:p>
        </w:tc>
        <w:tc>
          <w:tcPr>
            <w:tcW w:w="1224" w:type="dxa"/>
          </w:tcPr>
          <w:p w14:paraId="2030C394" w14:textId="4FF3D0DE" w:rsidR="000E2E79" w:rsidRPr="00712856" w:rsidRDefault="000E2E79" w:rsidP="000E2E79">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09CBD338" w14:textId="0998BDF4" w:rsidR="000E2E79" w:rsidRPr="00712856" w:rsidRDefault="000E2E79" w:rsidP="00C96A12">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name-value pairs which can be used to describe additional state change fields if needed</w:t>
            </w:r>
          </w:p>
        </w:tc>
      </w:tr>
      <w:tr w:rsidR="008F2E22" w14:paraId="5F1AEE1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D14E432" w14:textId="77777777" w:rsidR="008F2E22" w:rsidRPr="00712856" w:rsidRDefault="008F2E22" w:rsidP="005E42D7">
            <w:pPr>
              <w:jc w:val="both"/>
              <w:rPr>
                <w:rFonts w:cs="Arial"/>
                <w:b w:val="0"/>
              </w:rPr>
            </w:pPr>
            <w:r w:rsidRPr="00712856">
              <w:rPr>
                <w:rFonts w:cs="Arial"/>
                <w:b w:val="0"/>
              </w:rPr>
              <w:t>newState</w:t>
            </w:r>
          </w:p>
        </w:tc>
        <w:tc>
          <w:tcPr>
            <w:tcW w:w="1440" w:type="dxa"/>
          </w:tcPr>
          <w:p w14:paraId="15830DE3" w14:textId="77777777" w:rsidR="008F2E22" w:rsidRPr="00712856" w:rsidRDefault="008F2E22"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FB86806" w14:textId="77777777" w:rsidR="008F2E22" w:rsidRPr="00712856" w:rsidRDefault="008F2E22"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7632" w:type="dxa"/>
          </w:tcPr>
          <w:p w14:paraId="407B8E9D" w14:textId="77777777" w:rsidR="008F2E22" w:rsidRPr="00712856" w:rsidRDefault="008F2E22"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New state of the entity: ‘inService’, ‘maintenance’, ‘outOfService’</w:t>
            </w:r>
          </w:p>
        </w:tc>
      </w:tr>
      <w:tr w:rsidR="008F2E22" w14:paraId="4C226E53" w14:textId="77777777" w:rsidTr="001E6309">
        <w:tc>
          <w:tcPr>
            <w:cnfStyle w:val="001000000000" w:firstRow="0" w:lastRow="0" w:firstColumn="1" w:lastColumn="0" w:oddVBand="0" w:evenVBand="0" w:oddHBand="0" w:evenHBand="0" w:firstRowFirstColumn="0" w:firstRowLastColumn="0" w:lastRowFirstColumn="0" w:lastRowLastColumn="0"/>
            <w:tcW w:w="2664" w:type="dxa"/>
          </w:tcPr>
          <w:p w14:paraId="272D702E" w14:textId="77777777" w:rsidR="008F2E22" w:rsidRPr="00712856" w:rsidRDefault="008F2E22" w:rsidP="005E42D7">
            <w:pPr>
              <w:jc w:val="both"/>
              <w:rPr>
                <w:rFonts w:cs="Arial"/>
                <w:b w:val="0"/>
              </w:rPr>
            </w:pPr>
            <w:r w:rsidRPr="00712856">
              <w:rPr>
                <w:rFonts w:cs="Arial"/>
                <w:b w:val="0"/>
              </w:rPr>
              <w:t>oldState</w:t>
            </w:r>
          </w:p>
        </w:tc>
        <w:tc>
          <w:tcPr>
            <w:tcW w:w="1440" w:type="dxa"/>
          </w:tcPr>
          <w:p w14:paraId="15355D8B" w14:textId="77777777" w:rsidR="008F2E22" w:rsidRPr="00712856" w:rsidRDefault="008F2E22"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B526641" w14:textId="77777777" w:rsidR="008F2E22" w:rsidRPr="00712856" w:rsidRDefault="008F2E22"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7632" w:type="dxa"/>
          </w:tcPr>
          <w:p w14:paraId="63298D66" w14:textId="77777777" w:rsidR="008F2E22" w:rsidRPr="00712856" w:rsidRDefault="008F2E22" w:rsidP="00D47181">
            <w:pPr>
              <w:tabs>
                <w:tab w:val="left" w:pos="393"/>
                <w:tab w:val="left" w:pos="753"/>
                <w:tab w:val="left" w:pos="1113"/>
                <w:tab w:val="left" w:pos="1501"/>
              </w:tabs>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Previous state of the entity: ‘inService’, ‘maintenance’, ‘outOfService’</w:t>
            </w:r>
          </w:p>
        </w:tc>
      </w:tr>
      <w:tr w:rsidR="008F2E22" w14:paraId="41973EBC"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FEF520C" w14:textId="77777777" w:rsidR="008F2E22" w:rsidRPr="00712856" w:rsidRDefault="008F2E22" w:rsidP="005E42D7">
            <w:pPr>
              <w:jc w:val="both"/>
              <w:rPr>
                <w:rFonts w:cs="Arial"/>
                <w:b w:val="0"/>
              </w:rPr>
            </w:pPr>
            <w:r w:rsidRPr="00712856">
              <w:rPr>
                <w:rFonts w:cs="Arial"/>
                <w:b w:val="0"/>
              </w:rPr>
              <w:t>stateInterface</w:t>
            </w:r>
          </w:p>
        </w:tc>
        <w:tc>
          <w:tcPr>
            <w:tcW w:w="1440" w:type="dxa"/>
          </w:tcPr>
          <w:p w14:paraId="7B2B85C6" w14:textId="77777777" w:rsidR="008F2E22" w:rsidRPr="00712856" w:rsidRDefault="008F2E22"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4FB800F4" w14:textId="77777777" w:rsidR="008F2E22" w:rsidRPr="00712856" w:rsidRDefault="008F2E22"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7632" w:type="dxa"/>
          </w:tcPr>
          <w:p w14:paraId="61096C93" w14:textId="77777777" w:rsidR="008F2E22" w:rsidRPr="00712856" w:rsidRDefault="008F2E22"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Card or port name of the entity that changed state</w:t>
            </w:r>
          </w:p>
        </w:tc>
      </w:tr>
    </w:tbl>
    <w:p w14:paraId="6BA7F690" w14:textId="6130DB66" w:rsidR="0008065E" w:rsidRPr="002F4991" w:rsidRDefault="0008065E" w:rsidP="00B01F78">
      <w:pPr>
        <w:pStyle w:val="Heading3"/>
        <w:numPr>
          <w:ilvl w:val="0"/>
          <w:numId w:val="0"/>
        </w:numPr>
        <w:ind w:left="720" w:hanging="720"/>
      </w:pPr>
      <w:bookmarkStart w:id="53" w:name="_Toc468878930"/>
      <w:bookmarkStart w:id="54" w:name="_Toc473883350"/>
      <w:r w:rsidRPr="00B01F78">
        <w:rPr>
          <w:sz w:val="24"/>
          <w:szCs w:val="24"/>
        </w:rPr>
        <w:t xml:space="preserve">A.6 </w:t>
      </w:r>
      <w:r w:rsidR="00E927FA" w:rsidRPr="00B01F78">
        <w:rPr>
          <w:sz w:val="24"/>
          <w:szCs w:val="24"/>
        </w:rPr>
        <w:t>EVENT RECORDS –</w:t>
      </w:r>
      <w:bookmarkEnd w:id="53"/>
      <w:r w:rsidR="00580434" w:rsidRPr="00580434">
        <w:rPr>
          <w:sz w:val="24"/>
        </w:rPr>
        <w:t xml:space="preserve"> </w:t>
      </w:r>
      <w:r w:rsidR="00580434" w:rsidRPr="00C96A12">
        <w:rPr>
          <w:sz w:val="24"/>
        </w:rPr>
        <w:t xml:space="preserve">Mobile Flow </w:t>
      </w:r>
      <w:r w:rsidR="00951558" w:rsidRPr="00C96A12">
        <w:rPr>
          <w:sz w:val="24"/>
        </w:rPr>
        <w:t>Fields</w:t>
      </w:r>
      <w:bookmarkEnd w:id="54"/>
    </w:p>
    <w:tbl>
      <w:tblPr>
        <w:tblStyle w:val="ListTable3"/>
        <w:tblW w:w="12960" w:type="dxa"/>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3384"/>
        <w:gridCol w:w="1440"/>
        <w:gridCol w:w="1224"/>
        <w:gridCol w:w="6912"/>
      </w:tblGrid>
      <w:tr w:rsidR="005E42D7" w14:paraId="54DA5854" w14:textId="77777777" w:rsidTr="001E63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84" w:type="dxa"/>
            <w:shd w:val="clear" w:color="auto" w:fill="808080" w:themeFill="background1" w:themeFillShade="80"/>
          </w:tcPr>
          <w:p w14:paraId="19A23C3E" w14:textId="77777777" w:rsidR="005E42D7" w:rsidRPr="00214EE3" w:rsidRDefault="005E42D7" w:rsidP="005E42D7">
            <w:pPr>
              <w:jc w:val="both"/>
              <w:rPr>
                <w:rFonts w:asciiTheme="minorHAnsi" w:hAnsiTheme="minorHAnsi"/>
                <w:sz w:val="22"/>
              </w:rPr>
            </w:pPr>
            <w:r>
              <w:rPr>
                <w:rFonts w:asciiTheme="minorHAnsi" w:hAnsiTheme="minorHAnsi"/>
                <w:sz w:val="22"/>
              </w:rPr>
              <w:t>Field</w:t>
            </w:r>
          </w:p>
        </w:tc>
        <w:tc>
          <w:tcPr>
            <w:tcW w:w="1440" w:type="dxa"/>
            <w:shd w:val="clear" w:color="auto" w:fill="808080" w:themeFill="background1" w:themeFillShade="80"/>
          </w:tcPr>
          <w:p w14:paraId="7FEDD9E1" w14:textId="77777777" w:rsidR="005E42D7" w:rsidRPr="00214EE3" w:rsidRDefault="005E42D7" w:rsidP="005E42D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224" w:type="dxa"/>
            <w:shd w:val="clear" w:color="auto" w:fill="808080" w:themeFill="background1" w:themeFillShade="80"/>
          </w:tcPr>
          <w:p w14:paraId="62CC9841" w14:textId="77777777" w:rsidR="005E42D7" w:rsidRPr="00214EE3" w:rsidRDefault="005E42D7" w:rsidP="005E42D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6912" w:type="dxa"/>
            <w:shd w:val="clear" w:color="auto" w:fill="808080" w:themeFill="background1" w:themeFillShade="80"/>
          </w:tcPr>
          <w:p w14:paraId="5DF9D7D8" w14:textId="77777777" w:rsidR="005E42D7" w:rsidRPr="00214EE3" w:rsidRDefault="005E42D7" w:rsidP="005E42D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5E42D7" w14:paraId="621E9BDF"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77B66B5" w14:textId="77777777" w:rsidR="005E42D7" w:rsidRPr="00712856" w:rsidRDefault="005E42D7" w:rsidP="005E42D7">
            <w:pPr>
              <w:jc w:val="both"/>
              <w:rPr>
                <w:rFonts w:cs="Arial"/>
                <w:b w:val="0"/>
              </w:rPr>
            </w:pPr>
            <w:r w:rsidRPr="00712856">
              <w:rPr>
                <w:rFonts w:cs="Arial"/>
                <w:b w:val="0"/>
              </w:rPr>
              <w:t>mobileFlowFieldsVersion</w:t>
            </w:r>
          </w:p>
        </w:tc>
        <w:tc>
          <w:tcPr>
            <w:tcW w:w="1440" w:type="dxa"/>
          </w:tcPr>
          <w:p w14:paraId="341FFF94"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4A9C91BA"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738F78EA"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Version of the mobileFlowFields block (currently: 1.2)</w:t>
            </w:r>
          </w:p>
        </w:tc>
      </w:tr>
      <w:tr w:rsidR="005E42D7" w14:paraId="203C960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B4EA562" w14:textId="77777777" w:rsidR="005E42D7" w:rsidRPr="00712856" w:rsidRDefault="005E42D7" w:rsidP="005E42D7">
            <w:pPr>
              <w:jc w:val="both"/>
              <w:rPr>
                <w:rFonts w:cs="Arial"/>
              </w:rPr>
            </w:pPr>
            <w:r w:rsidRPr="00712856">
              <w:rPr>
                <w:rFonts w:cs="Arial"/>
                <w:b w:val="0"/>
              </w:rPr>
              <w:t>additionalFields</w:t>
            </w:r>
          </w:p>
        </w:tc>
        <w:tc>
          <w:tcPr>
            <w:tcW w:w="1440" w:type="dxa"/>
          </w:tcPr>
          <w:p w14:paraId="232B859B" w14:textId="432F81BE" w:rsidR="005E42D7" w:rsidRPr="00712856" w:rsidRDefault="007D5AA3" w:rsidP="005E42D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field </w:t>
            </w:r>
          </w:p>
        </w:tc>
        <w:tc>
          <w:tcPr>
            <w:tcW w:w="1224" w:type="dxa"/>
          </w:tcPr>
          <w:p w14:paraId="57B15F74"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AA7BE4E" w14:textId="7C2EF56B"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Additional mobileFlow fields if needed</w:t>
            </w:r>
            <w:r w:rsidR="00577EAA" w:rsidRPr="00712856">
              <w:rPr>
                <w:rFonts w:cs="Arial"/>
              </w:rPr>
              <w:t xml:space="preserve"> Similar to adddiotnalFileds in fault domain</w:t>
            </w:r>
          </w:p>
        </w:tc>
      </w:tr>
      <w:tr w:rsidR="005E42D7" w14:paraId="2A0CDD5E"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F5415EE" w14:textId="77777777" w:rsidR="005E42D7" w:rsidRPr="00712856" w:rsidRDefault="005E42D7" w:rsidP="005E42D7">
            <w:pPr>
              <w:jc w:val="both"/>
              <w:rPr>
                <w:rFonts w:cs="Arial"/>
                <w:b w:val="0"/>
              </w:rPr>
            </w:pPr>
            <w:r w:rsidRPr="00712856">
              <w:rPr>
                <w:rFonts w:cs="Arial"/>
                <w:b w:val="0"/>
              </w:rPr>
              <w:t>applicationType</w:t>
            </w:r>
          </w:p>
        </w:tc>
        <w:tc>
          <w:tcPr>
            <w:tcW w:w="1440" w:type="dxa"/>
          </w:tcPr>
          <w:p w14:paraId="67DA3CAD"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A56A44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8E9BD3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Application type inferred</w:t>
            </w:r>
          </w:p>
        </w:tc>
      </w:tr>
      <w:tr w:rsidR="005E42D7" w14:paraId="49B242C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A9538B0" w14:textId="77777777" w:rsidR="005E42D7" w:rsidRPr="00712856" w:rsidRDefault="005E42D7" w:rsidP="005E42D7">
            <w:pPr>
              <w:jc w:val="both"/>
              <w:rPr>
                <w:rFonts w:cs="Arial"/>
                <w:b w:val="0"/>
              </w:rPr>
            </w:pPr>
            <w:r w:rsidRPr="00712856">
              <w:rPr>
                <w:rFonts w:cs="Arial"/>
                <w:b w:val="0"/>
              </w:rPr>
              <w:t>appProtocolType</w:t>
            </w:r>
          </w:p>
        </w:tc>
        <w:tc>
          <w:tcPr>
            <w:tcW w:w="1440" w:type="dxa"/>
          </w:tcPr>
          <w:p w14:paraId="59AC9419"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CBA6CF5"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6F2BFBB"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Application protocol</w:t>
            </w:r>
          </w:p>
        </w:tc>
      </w:tr>
      <w:tr w:rsidR="005E42D7" w14:paraId="29012E50"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6B8779A" w14:textId="77777777" w:rsidR="005E42D7" w:rsidRPr="00712856" w:rsidRDefault="005E42D7" w:rsidP="005E42D7">
            <w:pPr>
              <w:jc w:val="both"/>
              <w:rPr>
                <w:rFonts w:cs="Arial"/>
                <w:b w:val="0"/>
              </w:rPr>
            </w:pPr>
            <w:r w:rsidRPr="00712856">
              <w:rPr>
                <w:rFonts w:cs="Arial"/>
                <w:b w:val="0"/>
              </w:rPr>
              <w:t>appProtocolVersion</w:t>
            </w:r>
          </w:p>
        </w:tc>
        <w:tc>
          <w:tcPr>
            <w:tcW w:w="1440" w:type="dxa"/>
          </w:tcPr>
          <w:p w14:paraId="7DD12855"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C053977"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4F7A7C5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Application version</w:t>
            </w:r>
          </w:p>
        </w:tc>
      </w:tr>
      <w:tr w:rsidR="005E42D7" w14:paraId="7BB2AB8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D5A6D95" w14:textId="77777777" w:rsidR="005E42D7" w:rsidRPr="00712856" w:rsidRDefault="005E42D7" w:rsidP="005E42D7">
            <w:pPr>
              <w:jc w:val="both"/>
              <w:rPr>
                <w:rFonts w:cs="Arial"/>
                <w:b w:val="0"/>
              </w:rPr>
            </w:pPr>
            <w:r w:rsidRPr="00712856">
              <w:rPr>
                <w:rFonts w:cs="Arial"/>
                <w:b w:val="0"/>
              </w:rPr>
              <w:t>cid</w:t>
            </w:r>
          </w:p>
        </w:tc>
        <w:tc>
          <w:tcPr>
            <w:tcW w:w="1440" w:type="dxa"/>
          </w:tcPr>
          <w:p w14:paraId="012AC1A7"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053D2F2"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0AD07F5C"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Cell Id</w:t>
            </w:r>
          </w:p>
        </w:tc>
      </w:tr>
      <w:tr w:rsidR="005E42D7" w14:paraId="7CB1B7A2"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106A982F" w14:textId="77777777" w:rsidR="005E42D7" w:rsidRPr="00712856" w:rsidRDefault="005E42D7" w:rsidP="005E42D7">
            <w:pPr>
              <w:jc w:val="both"/>
              <w:rPr>
                <w:rFonts w:cs="Arial"/>
                <w:b w:val="0"/>
              </w:rPr>
            </w:pPr>
            <w:r w:rsidRPr="00712856">
              <w:rPr>
                <w:rFonts w:cs="Arial"/>
                <w:b w:val="0"/>
              </w:rPr>
              <w:t>connectionType</w:t>
            </w:r>
          </w:p>
        </w:tc>
        <w:tc>
          <w:tcPr>
            <w:tcW w:w="1440" w:type="dxa"/>
          </w:tcPr>
          <w:p w14:paraId="645D0396"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F5F7A64"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6CE7338E"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Abbreviation referencing a 3GPP reference point e.g., S1-U, S11, etc</w:t>
            </w:r>
          </w:p>
        </w:tc>
      </w:tr>
      <w:tr w:rsidR="005E42D7" w14:paraId="663FFAF0"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8DEB52A" w14:textId="77777777" w:rsidR="005E42D7" w:rsidRPr="00712856" w:rsidRDefault="005E42D7" w:rsidP="005E42D7">
            <w:pPr>
              <w:jc w:val="both"/>
              <w:rPr>
                <w:rFonts w:cs="Arial"/>
                <w:b w:val="0"/>
              </w:rPr>
            </w:pPr>
            <w:r w:rsidRPr="00712856">
              <w:rPr>
                <w:rFonts w:cs="Arial"/>
                <w:b w:val="0"/>
              </w:rPr>
              <w:t>ecgi</w:t>
            </w:r>
          </w:p>
        </w:tc>
        <w:tc>
          <w:tcPr>
            <w:tcW w:w="1440" w:type="dxa"/>
          </w:tcPr>
          <w:p w14:paraId="22D8FB14"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7924FA8A"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1AAC7CE4"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Evolved Cell Global Id</w:t>
            </w:r>
          </w:p>
        </w:tc>
      </w:tr>
      <w:tr w:rsidR="005E42D7" w14:paraId="4E4B2C72"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F8AA74C" w14:textId="77777777" w:rsidR="005E42D7" w:rsidRPr="00712856" w:rsidRDefault="005E42D7" w:rsidP="005E42D7">
            <w:pPr>
              <w:jc w:val="both"/>
              <w:rPr>
                <w:rFonts w:cs="Arial"/>
                <w:b w:val="0"/>
              </w:rPr>
            </w:pPr>
            <w:r w:rsidRPr="00712856">
              <w:rPr>
                <w:rFonts w:cs="Arial"/>
                <w:b w:val="0"/>
              </w:rPr>
              <w:t>flowDirection</w:t>
            </w:r>
          </w:p>
        </w:tc>
        <w:tc>
          <w:tcPr>
            <w:tcW w:w="1440" w:type="dxa"/>
          </w:tcPr>
          <w:p w14:paraId="4540EDD8"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66F14C23"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5202BE4B"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Flow direction, indicating if the reporting node is the source of the flow or destination for the flow</w:t>
            </w:r>
          </w:p>
        </w:tc>
      </w:tr>
      <w:tr w:rsidR="005E42D7" w14:paraId="57199E3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34F4EC27" w14:textId="77777777" w:rsidR="005E42D7" w:rsidRPr="00712856" w:rsidRDefault="005E42D7" w:rsidP="005E42D7">
            <w:pPr>
              <w:jc w:val="both"/>
              <w:rPr>
                <w:rFonts w:cs="Arial"/>
                <w:b w:val="0"/>
              </w:rPr>
            </w:pPr>
            <w:r w:rsidRPr="00712856">
              <w:rPr>
                <w:rFonts w:cs="Arial"/>
                <w:b w:val="0"/>
              </w:rPr>
              <w:t>gtpPerFlowMetrics</w:t>
            </w:r>
          </w:p>
        </w:tc>
        <w:tc>
          <w:tcPr>
            <w:tcW w:w="1440" w:type="dxa"/>
          </w:tcPr>
          <w:p w14:paraId="33146CBC" w14:textId="76F8BF99" w:rsidR="005E42D7" w:rsidRPr="00C96A12" w:rsidRDefault="000E2E79"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w:t>
            </w:r>
          </w:p>
        </w:tc>
        <w:tc>
          <w:tcPr>
            <w:tcW w:w="1224" w:type="dxa"/>
          </w:tcPr>
          <w:p w14:paraId="319C3699" w14:textId="77777777" w:rsidR="005E42D7" w:rsidRPr="00C96A12"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Yes</w:t>
            </w:r>
          </w:p>
        </w:tc>
        <w:tc>
          <w:tcPr>
            <w:tcW w:w="6912" w:type="dxa"/>
          </w:tcPr>
          <w:p w14:paraId="50E75E4D" w14:textId="3FDB4C97" w:rsidR="005E42D7" w:rsidRPr="00C96A12"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Mobility GTP Protocol per flow metrics</w:t>
            </w:r>
            <w:r w:rsidR="000E2E79" w:rsidRPr="00C96A12">
              <w:rPr>
                <w:rFonts w:cs="Arial"/>
              </w:rPr>
              <w:t xml:space="preserve"> (see below)</w:t>
            </w:r>
          </w:p>
        </w:tc>
      </w:tr>
      <w:tr w:rsidR="005E42D7" w14:paraId="293C611F"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CD69F10" w14:textId="77777777" w:rsidR="005E42D7" w:rsidRPr="00712856" w:rsidRDefault="005E42D7" w:rsidP="005E42D7">
            <w:pPr>
              <w:jc w:val="both"/>
              <w:rPr>
                <w:rFonts w:cs="Arial"/>
                <w:b w:val="0"/>
              </w:rPr>
            </w:pPr>
            <w:r w:rsidRPr="00712856">
              <w:rPr>
                <w:rFonts w:cs="Arial"/>
                <w:b w:val="0"/>
              </w:rPr>
              <w:t>gtpProtocolType</w:t>
            </w:r>
          </w:p>
        </w:tc>
        <w:tc>
          <w:tcPr>
            <w:tcW w:w="1440" w:type="dxa"/>
          </w:tcPr>
          <w:p w14:paraId="20A0D373"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4DCA3D0"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F8555E1"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GTP protocol</w:t>
            </w:r>
          </w:p>
        </w:tc>
      </w:tr>
      <w:tr w:rsidR="005E42D7" w14:paraId="7DFBD2D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C66A793" w14:textId="77777777" w:rsidR="005E42D7" w:rsidRPr="00712856" w:rsidRDefault="005E42D7" w:rsidP="005E42D7">
            <w:pPr>
              <w:jc w:val="both"/>
              <w:rPr>
                <w:rFonts w:cs="Arial"/>
                <w:b w:val="0"/>
              </w:rPr>
            </w:pPr>
            <w:r w:rsidRPr="00712856">
              <w:rPr>
                <w:rFonts w:cs="Arial"/>
                <w:b w:val="0"/>
              </w:rPr>
              <w:t>gtpVersion</w:t>
            </w:r>
          </w:p>
        </w:tc>
        <w:tc>
          <w:tcPr>
            <w:tcW w:w="1440" w:type="dxa"/>
          </w:tcPr>
          <w:p w14:paraId="5937668D"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D66193F"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10E3608E"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GTP protocol version</w:t>
            </w:r>
          </w:p>
        </w:tc>
      </w:tr>
      <w:tr w:rsidR="005E42D7" w14:paraId="4D54C32F"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0D394B6" w14:textId="77777777" w:rsidR="005E42D7" w:rsidRPr="00712856" w:rsidRDefault="005E42D7" w:rsidP="005E42D7">
            <w:pPr>
              <w:jc w:val="both"/>
              <w:rPr>
                <w:rFonts w:cs="Arial"/>
                <w:b w:val="0"/>
              </w:rPr>
            </w:pPr>
            <w:r w:rsidRPr="00712856">
              <w:rPr>
                <w:rFonts w:cs="Arial"/>
                <w:b w:val="0"/>
              </w:rPr>
              <w:t>httpHeader</w:t>
            </w:r>
          </w:p>
        </w:tc>
        <w:tc>
          <w:tcPr>
            <w:tcW w:w="1440" w:type="dxa"/>
          </w:tcPr>
          <w:p w14:paraId="0FFCDC77"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2A28C9B"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60F90C2B"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HTTP request header, if the flow connects to a node referenced by HTTP</w:t>
            </w:r>
          </w:p>
        </w:tc>
      </w:tr>
      <w:tr w:rsidR="005E42D7" w14:paraId="0BB658A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7D0BBB0" w14:textId="1FD1AA21" w:rsidR="005E42D7" w:rsidRPr="00712856" w:rsidRDefault="00712856" w:rsidP="005E42D7">
            <w:pPr>
              <w:jc w:val="both"/>
              <w:rPr>
                <w:rFonts w:cs="Arial"/>
                <w:b w:val="0"/>
              </w:rPr>
            </w:pPr>
            <w:r w:rsidRPr="00712856">
              <w:rPr>
                <w:rFonts w:cs="Arial"/>
                <w:b w:val="0"/>
              </w:rPr>
              <w:t>I</w:t>
            </w:r>
            <w:r w:rsidR="005E42D7" w:rsidRPr="00712856">
              <w:rPr>
                <w:rFonts w:cs="Arial"/>
                <w:b w:val="0"/>
              </w:rPr>
              <w:t>mei</w:t>
            </w:r>
          </w:p>
        </w:tc>
        <w:tc>
          <w:tcPr>
            <w:tcW w:w="1440" w:type="dxa"/>
          </w:tcPr>
          <w:p w14:paraId="2DBD3212"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E369BEE"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008C690"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IMEI for the subscriber UE used in this flow, if the flow connects to a mobile device</w:t>
            </w:r>
          </w:p>
        </w:tc>
      </w:tr>
      <w:tr w:rsidR="005E42D7" w14:paraId="3C27542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D72FBEA" w14:textId="2AB03735" w:rsidR="005E42D7" w:rsidRPr="00712856" w:rsidRDefault="00712856" w:rsidP="005E42D7">
            <w:pPr>
              <w:jc w:val="both"/>
              <w:rPr>
                <w:rFonts w:cs="Arial"/>
                <w:b w:val="0"/>
              </w:rPr>
            </w:pPr>
            <w:r w:rsidRPr="00712856">
              <w:rPr>
                <w:rFonts w:cs="Arial"/>
                <w:b w:val="0"/>
              </w:rPr>
              <w:t>I</w:t>
            </w:r>
            <w:r w:rsidR="005E42D7" w:rsidRPr="00712856">
              <w:rPr>
                <w:rFonts w:cs="Arial"/>
                <w:b w:val="0"/>
              </w:rPr>
              <w:t>msi</w:t>
            </w:r>
          </w:p>
        </w:tc>
        <w:tc>
          <w:tcPr>
            <w:tcW w:w="1440" w:type="dxa"/>
          </w:tcPr>
          <w:p w14:paraId="6F3741A2"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5DDC6F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8277104"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IMSI for the subscriber UE used in this flow, if the flow connects to a mobile device</w:t>
            </w:r>
          </w:p>
        </w:tc>
      </w:tr>
      <w:tr w:rsidR="005E42D7" w14:paraId="3AD6DE8C"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BD47B17" w14:textId="77777777" w:rsidR="005E42D7" w:rsidRPr="00712856" w:rsidRDefault="005E42D7" w:rsidP="005E42D7">
            <w:pPr>
              <w:jc w:val="both"/>
              <w:rPr>
                <w:rFonts w:cs="Arial"/>
                <w:b w:val="0"/>
              </w:rPr>
            </w:pPr>
            <w:r w:rsidRPr="00712856">
              <w:rPr>
                <w:rFonts w:cs="Arial"/>
                <w:b w:val="0"/>
              </w:rPr>
              <w:t>ipProtocolType</w:t>
            </w:r>
          </w:p>
        </w:tc>
        <w:tc>
          <w:tcPr>
            <w:tcW w:w="1440" w:type="dxa"/>
          </w:tcPr>
          <w:p w14:paraId="31830529"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0A69CDA4"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802B498"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IP protocol type e.g., TCP, UDP, RTP...</w:t>
            </w:r>
          </w:p>
        </w:tc>
      </w:tr>
      <w:tr w:rsidR="005E42D7" w14:paraId="200811B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0246498" w14:textId="77777777" w:rsidR="005E42D7" w:rsidRPr="00712856" w:rsidRDefault="005E42D7" w:rsidP="005E42D7">
            <w:pPr>
              <w:jc w:val="both"/>
              <w:rPr>
                <w:rFonts w:cs="Arial"/>
                <w:b w:val="0"/>
              </w:rPr>
            </w:pPr>
            <w:r w:rsidRPr="00712856">
              <w:rPr>
                <w:rFonts w:cs="Arial"/>
                <w:b w:val="0"/>
              </w:rPr>
              <w:t>ipVersion</w:t>
            </w:r>
          </w:p>
        </w:tc>
        <w:tc>
          <w:tcPr>
            <w:tcW w:w="1440" w:type="dxa"/>
          </w:tcPr>
          <w:p w14:paraId="6F33FCD9"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87804A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6F580D6D"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IP protocol version e.g., IPv4, IPv6</w:t>
            </w:r>
          </w:p>
        </w:tc>
      </w:tr>
      <w:tr w:rsidR="005E42D7" w14:paraId="7D68E8C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09CBB3F" w14:textId="2A38609D" w:rsidR="005E42D7" w:rsidRPr="00712856" w:rsidRDefault="00712856" w:rsidP="005E42D7">
            <w:pPr>
              <w:jc w:val="both"/>
              <w:rPr>
                <w:rFonts w:cs="Arial"/>
                <w:b w:val="0"/>
              </w:rPr>
            </w:pPr>
            <w:r w:rsidRPr="00712856">
              <w:rPr>
                <w:rFonts w:cs="Arial"/>
                <w:b w:val="0"/>
              </w:rPr>
              <w:t>L</w:t>
            </w:r>
            <w:r w:rsidR="005E42D7" w:rsidRPr="00712856">
              <w:rPr>
                <w:rFonts w:cs="Arial"/>
                <w:b w:val="0"/>
              </w:rPr>
              <w:t>ac</w:t>
            </w:r>
          </w:p>
        </w:tc>
        <w:tc>
          <w:tcPr>
            <w:tcW w:w="1440" w:type="dxa"/>
          </w:tcPr>
          <w:p w14:paraId="47C8664F"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E09B971"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061C0E9A"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Location area code</w:t>
            </w:r>
          </w:p>
        </w:tc>
      </w:tr>
      <w:tr w:rsidR="005E42D7" w14:paraId="68C4B32D"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CB83640" w14:textId="3F506B02" w:rsidR="005E42D7" w:rsidRPr="00712856" w:rsidRDefault="00712856" w:rsidP="005E42D7">
            <w:pPr>
              <w:jc w:val="both"/>
              <w:rPr>
                <w:rFonts w:cs="Arial"/>
                <w:b w:val="0"/>
              </w:rPr>
            </w:pPr>
            <w:r w:rsidRPr="00712856">
              <w:rPr>
                <w:rFonts w:cs="Arial"/>
                <w:b w:val="0"/>
              </w:rPr>
              <w:t>M</w:t>
            </w:r>
            <w:r w:rsidR="005E42D7" w:rsidRPr="00712856">
              <w:rPr>
                <w:rFonts w:cs="Arial"/>
                <w:b w:val="0"/>
              </w:rPr>
              <w:t>cc</w:t>
            </w:r>
          </w:p>
        </w:tc>
        <w:tc>
          <w:tcPr>
            <w:tcW w:w="1440" w:type="dxa"/>
          </w:tcPr>
          <w:p w14:paraId="02060235"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B8F4D46"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3943BBF"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Mobile country code</w:t>
            </w:r>
          </w:p>
        </w:tc>
      </w:tr>
      <w:tr w:rsidR="005E42D7" w14:paraId="4CCC80F0"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D1AA64E" w14:textId="4DBBB152" w:rsidR="005E42D7" w:rsidRPr="00712856" w:rsidRDefault="00712856" w:rsidP="005E42D7">
            <w:pPr>
              <w:jc w:val="both"/>
              <w:rPr>
                <w:rFonts w:cs="Arial"/>
                <w:b w:val="0"/>
              </w:rPr>
            </w:pPr>
            <w:r w:rsidRPr="00712856">
              <w:rPr>
                <w:rFonts w:cs="Arial"/>
                <w:b w:val="0"/>
              </w:rPr>
              <w:t>M</w:t>
            </w:r>
            <w:r w:rsidR="005E42D7" w:rsidRPr="00712856">
              <w:rPr>
                <w:rFonts w:cs="Arial"/>
                <w:b w:val="0"/>
              </w:rPr>
              <w:t>nc</w:t>
            </w:r>
          </w:p>
        </w:tc>
        <w:tc>
          <w:tcPr>
            <w:tcW w:w="1440" w:type="dxa"/>
          </w:tcPr>
          <w:p w14:paraId="626AD9D2"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833452D"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1F19ACD"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Mobile network code</w:t>
            </w:r>
          </w:p>
        </w:tc>
      </w:tr>
      <w:tr w:rsidR="005E42D7" w14:paraId="2C437047"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C7B688D" w14:textId="77777777" w:rsidR="005E42D7" w:rsidRPr="00712856" w:rsidRDefault="005E42D7" w:rsidP="005E42D7">
            <w:pPr>
              <w:jc w:val="both"/>
              <w:rPr>
                <w:rFonts w:cs="Arial"/>
                <w:b w:val="0"/>
              </w:rPr>
            </w:pPr>
            <w:r w:rsidRPr="00712856">
              <w:rPr>
                <w:rFonts w:cs="Arial"/>
                <w:b w:val="0"/>
              </w:rPr>
              <w:t>msisdn</w:t>
            </w:r>
          </w:p>
        </w:tc>
        <w:tc>
          <w:tcPr>
            <w:tcW w:w="1440" w:type="dxa"/>
          </w:tcPr>
          <w:p w14:paraId="0566E29C"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7103809"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442A86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MSISDN for the subscriber UE used in this flow, as an integer, if the flow connects to a mobile device</w:t>
            </w:r>
          </w:p>
        </w:tc>
      </w:tr>
      <w:tr w:rsidR="005E42D7" w14:paraId="5996DA5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32372D1C" w14:textId="77777777" w:rsidR="005E42D7" w:rsidRPr="00712856" w:rsidRDefault="005E42D7" w:rsidP="005E42D7">
            <w:pPr>
              <w:jc w:val="both"/>
              <w:rPr>
                <w:rFonts w:cs="Arial"/>
                <w:b w:val="0"/>
              </w:rPr>
            </w:pPr>
            <w:r w:rsidRPr="00712856">
              <w:rPr>
                <w:rFonts w:cs="Arial"/>
                <w:b w:val="0"/>
              </w:rPr>
              <w:lastRenderedPageBreak/>
              <w:t>otherEndpointIpAddress</w:t>
            </w:r>
          </w:p>
        </w:tc>
        <w:tc>
          <w:tcPr>
            <w:tcW w:w="1440" w:type="dxa"/>
          </w:tcPr>
          <w:p w14:paraId="09CA526F"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1C915D6"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A577E59"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IP address for the other endpoint, as used for the flow being reported on</w:t>
            </w:r>
          </w:p>
        </w:tc>
      </w:tr>
      <w:tr w:rsidR="005E42D7" w14:paraId="3C9B357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B4457A4" w14:textId="77777777" w:rsidR="005E42D7" w:rsidRPr="00712856" w:rsidRDefault="005E42D7" w:rsidP="005E42D7">
            <w:pPr>
              <w:jc w:val="both"/>
              <w:rPr>
                <w:rFonts w:cs="Arial"/>
                <w:b w:val="0"/>
              </w:rPr>
            </w:pPr>
            <w:r w:rsidRPr="00712856">
              <w:rPr>
                <w:rFonts w:cs="Arial"/>
                <w:b w:val="0"/>
              </w:rPr>
              <w:t>otherEndpointPort</w:t>
            </w:r>
          </w:p>
        </w:tc>
        <w:tc>
          <w:tcPr>
            <w:tcW w:w="1440" w:type="dxa"/>
          </w:tcPr>
          <w:p w14:paraId="57E2DBFC"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51E2F3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6206DEB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IP Port for the reporting entity, as used for the flow being reported on</w:t>
            </w:r>
          </w:p>
        </w:tc>
      </w:tr>
      <w:tr w:rsidR="005E42D7" w14:paraId="35F0099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95E593E" w14:textId="77777777" w:rsidR="005E42D7" w:rsidRPr="00712856" w:rsidRDefault="005E42D7" w:rsidP="005E42D7">
            <w:pPr>
              <w:jc w:val="both"/>
              <w:rPr>
                <w:rFonts w:cs="Arial"/>
                <w:b w:val="0"/>
              </w:rPr>
            </w:pPr>
            <w:r w:rsidRPr="00712856">
              <w:rPr>
                <w:rFonts w:cs="Arial"/>
                <w:b w:val="0"/>
              </w:rPr>
              <w:t>otherFunctionalRole</w:t>
            </w:r>
          </w:p>
        </w:tc>
        <w:tc>
          <w:tcPr>
            <w:tcW w:w="1440" w:type="dxa"/>
          </w:tcPr>
          <w:p w14:paraId="2392588C"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05BAF1A"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185953C9"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Functional role of the other endpoint for the flow being reported on e.g., MME, S-GW, P-GW, PCRF...</w:t>
            </w:r>
          </w:p>
        </w:tc>
      </w:tr>
      <w:tr w:rsidR="005E42D7" w14:paraId="28F36477"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4AD5301" w14:textId="1C851C5C" w:rsidR="005E42D7" w:rsidRPr="00712856" w:rsidRDefault="00AC4044" w:rsidP="005E42D7">
            <w:pPr>
              <w:jc w:val="both"/>
              <w:rPr>
                <w:rFonts w:cs="Arial"/>
                <w:b w:val="0"/>
              </w:rPr>
            </w:pPr>
            <w:r w:rsidRPr="00712856">
              <w:rPr>
                <w:rFonts w:cs="Arial"/>
                <w:b w:val="0"/>
              </w:rPr>
              <w:t>R</w:t>
            </w:r>
            <w:r w:rsidR="005E42D7" w:rsidRPr="00712856">
              <w:rPr>
                <w:rFonts w:cs="Arial"/>
                <w:b w:val="0"/>
              </w:rPr>
              <w:t>ac</w:t>
            </w:r>
          </w:p>
        </w:tc>
        <w:tc>
          <w:tcPr>
            <w:tcW w:w="1440" w:type="dxa"/>
          </w:tcPr>
          <w:p w14:paraId="18562316"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B8CAEAD"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F15F8B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Routing area code</w:t>
            </w:r>
          </w:p>
        </w:tc>
      </w:tr>
      <w:tr w:rsidR="005E42D7" w14:paraId="1E71ACFE"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1C61F6DC" w14:textId="77777777" w:rsidR="005E42D7" w:rsidRPr="00712856" w:rsidRDefault="005E42D7" w:rsidP="005E42D7">
            <w:pPr>
              <w:jc w:val="both"/>
              <w:rPr>
                <w:rFonts w:cs="Arial"/>
                <w:b w:val="0"/>
              </w:rPr>
            </w:pPr>
            <w:r w:rsidRPr="00712856">
              <w:rPr>
                <w:rFonts w:cs="Arial"/>
                <w:b w:val="0"/>
              </w:rPr>
              <w:t>radioAccessTechnology</w:t>
            </w:r>
          </w:p>
        </w:tc>
        <w:tc>
          <w:tcPr>
            <w:tcW w:w="1440" w:type="dxa"/>
          </w:tcPr>
          <w:p w14:paraId="7548104A"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8A5D3D4"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3CBC4A0D"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Radio Access Technology e.g., 2G, 3G, LTE</w:t>
            </w:r>
          </w:p>
        </w:tc>
      </w:tr>
      <w:tr w:rsidR="005E42D7" w14:paraId="4E48D34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A063EB4" w14:textId="77777777" w:rsidR="005E42D7" w:rsidRPr="00712856" w:rsidRDefault="005E42D7" w:rsidP="005E42D7">
            <w:pPr>
              <w:jc w:val="both"/>
              <w:rPr>
                <w:rFonts w:cs="Arial"/>
                <w:b w:val="0"/>
              </w:rPr>
            </w:pPr>
            <w:r w:rsidRPr="00712856">
              <w:rPr>
                <w:rFonts w:cs="Arial"/>
                <w:b w:val="0"/>
              </w:rPr>
              <w:t>reportingEndpointIpAddr</w:t>
            </w:r>
          </w:p>
        </w:tc>
        <w:tc>
          <w:tcPr>
            <w:tcW w:w="1440" w:type="dxa"/>
          </w:tcPr>
          <w:p w14:paraId="2CA03C3C"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1A339028"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72E1783"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IP address for the reporting entity, as used for the flow being reported on</w:t>
            </w:r>
          </w:p>
        </w:tc>
      </w:tr>
      <w:tr w:rsidR="005E42D7" w14:paraId="204046C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ADE5110" w14:textId="77777777" w:rsidR="005E42D7" w:rsidRPr="00712856" w:rsidRDefault="005E42D7" w:rsidP="005E42D7">
            <w:pPr>
              <w:jc w:val="both"/>
              <w:rPr>
                <w:rFonts w:cs="Arial"/>
                <w:b w:val="0"/>
              </w:rPr>
            </w:pPr>
            <w:r w:rsidRPr="00712856">
              <w:rPr>
                <w:rFonts w:cs="Arial"/>
                <w:b w:val="0"/>
              </w:rPr>
              <w:t>reportingEndpointPort</w:t>
            </w:r>
          </w:p>
        </w:tc>
        <w:tc>
          <w:tcPr>
            <w:tcW w:w="1440" w:type="dxa"/>
          </w:tcPr>
          <w:p w14:paraId="1DD8BFD6"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1F44333C"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66E4B02"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IP port for the reporting entity, as used for the flow being reported on</w:t>
            </w:r>
          </w:p>
        </w:tc>
      </w:tr>
      <w:tr w:rsidR="005E42D7" w14:paraId="20F10DB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CE7D280" w14:textId="70D28C4F" w:rsidR="005E42D7" w:rsidRPr="00712856" w:rsidRDefault="00AC4044" w:rsidP="005E42D7">
            <w:pPr>
              <w:jc w:val="both"/>
              <w:rPr>
                <w:rFonts w:cs="Arial"/>
                <w:b w:val="0"/>
              </w:rPr>
            </w:pPr>
            <w:r w:rsidRPr="00712856">
              <w:rPr>
                <w:rFonts w:cs="Arial"/>
                <w:b w:val="0"/>
              </w:rPr>
              <w:t>S</w:t>
            </w:r>
            <w:r w:rsidR="005E42D7" w:rsidRPr="00712856">
              <w:rPr>
                <w:rFonts w:cs="Arial"/>
                <w:b w:val="0"/>
              </w:rPr>
              <w:t>ac</w:t>
            </w:r>
          </w:p>
        </w:tc>
        <w:tc>
          <w:tcPr>
            <w:tcW w:w="1440" w:type="dxa"/>
          </w:tcPr>
          <w:p w14:paraId="448357A9"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DC6BC17"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4C2ACC6B"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Service area code</w:t>
            </w:r>
          </w:p>
        </w:tc>
      </w:tr>
      <w:tr w:rsidR="005E42D7" w14:paraId="3D1DB0C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AA743EC" w14:textId="77777777" w:rsidR="005E42D7" w:rsidRPr="00712856" w:rsidRDefault="005E42D7" w:rsidP="005E42D7">
            <w:pPr>
              <w:jc w:val="both"/>
              <w:rPr>
                <w:rFonts w:cs="Arial"/>
                <w:b w:val="0"/>
              </w:rPr>
            </w:pPr>
            <w:r w:rsidRPr="00712856">
              <w:rPr>
                <w:rFonts w:cs="Arial"/>
                <w:b w:val="0"/>
              </w:rPr>
              <w:t>samplingAlgorithm</w:t>
            </w:r>
          </w:p>
        </w:tc>
        <w:tc>
          <w:tcPr>
            <w:tcW w:w="1440" w:type="dxa"/>
          </w:tcPr>
          <w:p w14:paraId="5DE5A1E7"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D810DB5"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AF7BD15"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Integer identifier for the sampling algorithm or rule being applied in calculating the flow metrics if metrics are calculated based on a sample of packets, or 0 if no sampling is applied</w:t>
            </w:r>
          </w:p>
        </w:tc>
      </w:tr>
      <w:tr w:rsidR="005E42D7" w14:paraId="24B1BD74"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713E710" w14:textId="1D1B1FE0" w:rsidR="005E42D7" w:rsidRPr="00712856" w:rsidRDefault="00AC4044" w:rsidP="005E42D7">
            <w:pPr>
              <w:jc w:val="both"/>
              <w:rPr>
                <w:rFonts w:cs="Arial"/>
                <w:b w:val="0"/>
              </w:rPr>
            </w:pPr>
            <w:r w:rsidRPr="00712856">
              <w:rPr>
                <w:rFonts w:cs="Arial"/>
                <w:b w:val="0"/>
              </w:rPr>
              <w:t>T</w:t>
            </w:r>
            <w:r w:rsidR="005E42D7" w:rsidRPr="00712856">
              <w:rPr>
                <w:rFonts w:cs="Arial"/>
                <w:b w:val="0"/>
              </w:rPr>
              <w:t>ac</w:t>
            </w:r>
          </w:p>
        </w:tc>
        <w:tc>
          <w:tcPr>
            <w:tcW w:w="1440" w:type="dxa"/>
          </w:tcPr>
          <w:p w14:paraId="119414B3"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8EAE03B"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65A92307"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Transport area code</w:t>
            </w:r>
          </w:p>
        </w:tc>
      </w:tr>
      <w:tr w:rsidR="005E42D7" w14:paraId="2AF27CB0"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1BDD2EC" w14:textId="77777777" w:rsidR="005E42D7" w:rsidRPr="00712856" w:rsidRDefault="005E42D7" w:rsidP="005E42D7">
            <w:pPr>
              <w:jc w:val="both"/>
              <w:rPr>
                <w:rFonts w:cs="Arial"/>
                <w:b w:val="0"/>
              </w:rPr>
            </w:pPr>
            <w:r w:rsidRPr="00712856">
              <w:rPr>
                <w:rFonts w:cs="Arial"/>
                <w:b w:val="0"/>
              </w:rPr>
              <w:t>tunnelId</w:t>
            </w:r>
          </w:p>
        </w:tc>
        <w:tc>
          <w:tcPr>
            <w:tcW w:w="1440" w:type="dxa"/>
          </w:tcPr>
          <w:p w14:paraId="7A518205"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23F5F54D"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DD04BA3"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Tunnel identifier</w:t>
            </w:r>
          </w:p>
        </w:tc>
      </w:tr>
      <w:tr w:rsidR="005E42D7" w14:paraId="0BE9ACAA"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3A648ED" w14:textId="77777777" w:rsidR="005E42D7" w:rsidRPr="00712856" w:rsidRDefault="005E42D7" w:rsidP="005E42D7">
            <w:pPr>
              <w:jc w:val="both"/>
              <w:rPr>
                <w:rFonts w:cs="Arial"/>
                <w:b w:val="0"/>
              </w:rPr>
            </w:pPr>
            <w:r w:rsidRPr="00712856">
              <w:rPr>
                <w:rFonts w:cs="Arial"/>
                <w:b w:val="0"/>
              </w:rPr>
              <w:t>vlanId</w:t>
            </w:r>
          </w:p>
        </w:tc>
        <w:tc>
          <w:tcPr>
            <w:tcW w:w="1440" w:type="dxa"/>
          </w:tcPr>
          <w:p w14:paraId="0D486F89"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2EEBA087"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07A3901"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VLAN identifier used by this flow</w:t>
            </w:r>
          </w:p>
        </w:tc>
      </w:tr>
      <w:tr w:rsidR="001E6309" w14:paraId="43ED020C" w14:textId="77777777" w:rsidTr="003445DE">
        <w:tc>
          <w:tcPr>
            <w:cnfStyle w:val="001000000000" w:firstRow="0" w:lastRow="0" w:firstColumn="1" w:lastColumn="0" w:oddVBand="0" w:evenVBand="0" w:oddHBand="0" w:evenHBand="0" w:firstRowFirstColumn="0" w:firstRowLastColumn="0" w:lastRowFirstColumn="0" w:lastRowLastColumn="0"/>
            <w:tcW w:w="12960" w:type="dxa"/>
            <w:gridSpan w:val="4"/>
            <w:tcBorders>
              <w:bottom w:val="single" w:sz="4" w:space="0" w:color="000000" w:themeColor="text1"/>
            </w:tcBorders>
          </w:tcPr>
          <w:p w14:paraId="1CC81C29" w14:textId="6D4F118E" w:rsidR="001E6309" w:rsidRPr="000E2E79" w:rsidRDefault="000E2E79" w:rsidP="00697704">
            <w:pPr>
              <w:rPr>
                <w:rFonts w:cs="Arial"/>
                <w:color w:val="FF0000"/>
              </w:rPr>
            </w:pPr>
            <w:r w:rsidRPr="00C96A12">
              <w:rPr>
                <w:rFonts w:cs="Arial"/>
              </w:rPr>
              <w:t>gtpPerFlowMetrics Object (referenced above)</w:t>
            </w:r>
          </w:p>
        </w:tc>
      </w:tr>
      <w:tr w:rsidR="005E42D7" w14:paraId="557BDE9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DFE4EC2" w14:textId="6BCE5F4D" w:rsidR="005E42D7" w:rsidRPr="00712856" w:rsidRDefault="005E42D7" w:rsidP="005E42D7">
            <w:pPr>
              <w:jc w:val="both"/>
              <w:rPr>
                <w:rFonts w:cs="Arial"/>
              </w:rPr>
            </w:pPr>
            <w:r w:rsidRPr="00712856">
              <w:rPr>
                <w:rFonts w:cs="Arial"/>
                <w:b w:val="0"/>
              </w:rPr>
              <w:t>avgBitErrorRate</w:t>
            </w:r>
          </w:p>
        </w:tc>
        <w:tc>
          <w:tcPr>
            <w:tcW w:w="1440" w:type="dxa"/>
          </w:tcPr>
          <w:p w14:paraId="60204217" w14:textId="672AF8F1"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50944F7C" w14:textId="769D2C02"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64BA2DCC" w14:textId="06AE4F9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Average bit error rate</w:t>
            </w:r>
          </w:p>
        </w:tc>
      </w:tr>
      <w:tr w:rsidR="005E42D7" w14:paraId="2E5B1FF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C1683B9" w14:textId="6830789F" w:rsidR="005E42D7" w:rsidRPr="00712856" w:rsidRDefault="005E42D7" w:rsidP="005E42D7">
            <w:pPr>
              <w:jc w:val="both"/>
              <w:rPr>
                <w:rFonts w:cs="Arial"/>
              </w:rPr>
            </w:pPr>
            <w:r w:rsidRPr="00712856">
              <w:rPr>
                <w:rFonts w:cs="Arial"/>
                <w:b w:val="0"/>
              </w:rPr>
              <w:t>avgPacketDelayVariation</w:t>
            </w:r>
          </w:p>
        </w:tc>
        <w:tc>
          <w:tcPr>
            <w:tcW w:w="1440" w:type="dxa"/>
          </w:tcPr>
          <w:p w14:paraId="56C80D46" w14:textId="26905603"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3B211B1" w14:textId="0A407A4C"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715D9647" w14:textId="66A07AD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Average packet delay variation or jitter in milliseconds for received packets: Average difference between the packet timestamp and time received for all pairs of consecutive packets</w:t>
            </w:r>
          </w:p>
        </w:tc>
      </w:tr>
      <w:tr w:rsidR="005E42D7" w14:paraId="48C7776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78E668CC" w14:textId="35958404" w:rsidR="005E42D7" w:rsidRPr="00712856" w:rsidRDefault="005E42D7" w:rsidP="005E42D7">
            <w:pPr>
              <w:jc w:val="both"/>
              <w:rPr>
                <w:rFonts w:cs="Arial"/>
              </w:rPr>
            </w:pPr>
            <w:r w:rsidRPr="00712856">
              <w:rPr>
                <w:rFonts w:cs="Arial"/>
                <w:b w:val="0"/>
              </w:rPr>
              <w:t>avgPacketLatency</w:t>
            </w:r>
          </w:p>
        </w:tc>
        <w:tc>
          <w:tcPr>
            <w:tcW w:w="1440" w:type="dxa"/>
          </w:tcPr>
          <w:p w14:paraId="3A4F560B" w14:textId="43F6553C"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10A4A842" w14:textId="5C30B91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17D7B1AA" w14:textId="5439561C"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Average delivery latency</w:t>
            </w:r>
          </w:p>
        </w:tc>
      </w:tr>
      <w:tr w:rsidR="005E42D7" w14:paraId="4D66401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73BE663" w14:textId="36A95733" w:rsidR="005E42D7" w:rsidRPr="00712856" w:rsidRDefault="005E42D7" w:rsidP="005E42D7">
            <w:pPr>
              <w:jc w:val="both"/>
              <w:rPr>
                <w:rFonts w:cs="Arial"/>
              </w:rPr>
            </w:pPr>
            <w:r w:rsidRPr="00712856">
              <w:rPr>
                <w:rFonts w:cs="Arial"/>
                <w:b w:val="0"/>
              </w:rPr>
              <w:t>avgReceiveThroughput</w:t>
            </w:r>
          </w:p>
        </w:tc>
        <w:tc>
          <w:tcPr>
            <w:tcW w:w="1440" w:type="dxa"/>
          </w:tcPr>
          <w:p w14:paraId="40021A23" w14:textId="19831001"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BB19712" w14:textId="5409ACFC"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6FD45A9" w14:textId="123E295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Average receive throughput</w:t>
            </w:r>
          </w:p>
        </w:tc>
      </w:tr>
      <w:tr w:rsidR="005E42D7" w14:paraId="357F0B1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6B6323C" w14:textId="75C50116" w:rsidR="005E42D7" w:rsidRPr="00712856" w:rsidRDefault="005E42D7" w:rsidP="005E42D7">
            <w:pPr>
              <w:jc w:val="both"/>
              <w:rPr>
                <w:rFonts w:cs="Arial"/>
              </w:rPr>
            </w:pPr>
            <w:r w:rsidRPr="00712856">
              <w:rPr>
                <w:rFonts w:cs="Arial"/>
                <w:b w:val="0"/>
              </w:rPr>
              <w:t>avgTransmitThroughput</w:t>
            </w:r>
          </w:p>
        </w:tc>
        <w:tc>
          <w:tcPr>
            <w:tcW w:w="1440" w:type="dxa"/>
          </w:tcPr>
          <w:p w14:paraId="76B20D3F" w14:textId="21C7AD51"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27B327D8" w14:textId="0450CDE0"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1F0C49FC" w14:textId="2AF6CEDC"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Average transmit throughput</w:t>
            </w:r>
          </w:p>
        </w:tc>
      </w:tr>
      <w:tr w:rsidR="005E42D7" w14:paraId="4F5E36C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65D909DB" w14:textId="596AA882" w:rsidR="005E42D7" w:rsidRPr="00712856" w:rsidRDefault="005E42D7" w:rsidP="005E42D7">
            <w:pPr>
              <w:jc w:val="both"/>
              <w:rPr>
                <w:rFonts w:cs="Arial"/>
              </w:rPr>
            </w:pPr>
            <w:r w:rsidRPr="00712856">
              <w:rPr>
                <w:rFonts w:cs="Arial"/>
                <w:b w:val="0"/>
              </w:rPr>
              <w:t>durConnectionFailedStatus</w:t>
            </w:r>
          </w:p>
        </w:tc>
        <w:tc>
          <w:tcPr>
            <w:tcW w:w="1440" w:type="dxa"/>
          </w:tcPr>
          <w:p w14:paraId="525BFF9B" w14:textId="6BCF743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E69D07A" w14:textId="10AA5EE4"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C6F92C4" w14:textId="7306FC82"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Duration of failed state in milliseconds, computed as the cumulative time between a failed echo request and the next following successful error request, over this reporting interval</w:t>
            </w:r>
          </w:p>
        </w:tc>
      </w:tr>
      <w:tr w:rsidR="005E42D7" w14:paraId="7A19A76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C6763E0" w14:textId="6E120375" w:rsidR="005E42D7" w:rsidRPr="00712856" w:rsidRDefault="005E42D7" w:rsidP="005E42D7">
            <w:pPr>
              <w:jc w:val="both"/>
              <w:rPr>
                <w:rFonts w:cs="Arial"/>
              </w:rPr>
            </w:pPr>
            <w:r w:rsidRPr="00712856">
              <w:rPr>
                <w:rFonts w:cs="Arial"/>
                <w:b w:val="0"/>
              </w:rPr>
              <w:t>durTunnelFailedStatus</w:t>
            </w:r>
          </w:p>
        </w:tc>
        <w:tc>
          <w:tcPr>
            <w:tcW w:w="1440" w:type="dxa"/>
          </w:tcPr>
          <w:p w14:paraId="556F7971" w14:textId="441B7FA3"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3092C1A3" w14:textId="6DFC6BD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91B5F0A" w14:textId="07C269A8"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Duration of errored state, computed as the cumulative time between a tunnel error indicator and the next following non-errored indicator, over this reporting interval</w:t>
            </w:r>
          </w:p>
        </w:tc>
      </w:tr>
      <w:tr w:rsidR="005E42D7" w14:paraId="443B83A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538BB31" w14:textId="485C1564" w:rsidR="005E42D7" w:rsidRPr="00712856" w:rsidRDefault="005E42D7" w:rsidP="005E42D7">
            <w:pPr>
              <w:jc w:val="both"/>
              <w:rPr>
                <w:rFonts w:cs="Arial"/>
              </w:rPr>
            </w:pPr>
            <w:r w:rsidRPr="00712856">
              <w:rPr>
                <w:rFonts w:cs="Arial"/>
                <w:b w:val="0"/>
              </w:rPr>
              <w:t>flowActivatedBy</w:t>
            </w:r>
          </w:p>
        </w:tc>
        <w:tc>
          <w:tcPr>
            <w:tcW w:w="1440" w:type="dxa"/>
          </w:tcPr>
          <w:p w14:paraId="2C722271" w14:textId="0FAD827C"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1A00226" w14:textId="0E738AC5"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27F2F03" w14:textId="019F5221"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Endpoint activating the flow</w:t>
            </w:r>
          </w:p>
        </w:tc>
      </w:tr>
      <w:tr w:rsidR="005E42D7" w14:paraId="2B1816A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A372172" w14:textId="581E760E" w:rsidR="005E42D7" w:rsidRPr="00712856" w:rsidRDefault="005E42D7" w:rsidP="005E42D7">
            <w:pPr>
              <w:jc w:val="both"/>
              <w:rPr>
                <w:rFonts w:cs="Arial"/>
              </w:rPr>
            </w:pPr>
            <w:r w:rsidRPr="00712856">
              <w:rPr>
                <w:rFonts w:cs="Arial"/>
                <w:b w:val="0"/>
              </w:rPr>
              <w:t>flowActivationEpoch</w:t>
            </w:r>
          </w:p>
        </w:tc>
        <w:tc>
          <w:tcPr>
            <w:tcW w:w="1440" w:type="dxa"/>
          </w:tcPr>
          <w:p w14:paraId="700AE296" w14:textId="23A3EE86"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6CA37BF7" w14:textId="63025E2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56D7AD16" w14:textId="6CE2BEFB"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Time the connection is activated in the flow (connection) being reported on, or transmission time of the first packet if activation time is not available</w:t>
            </w:r>
          </w:p>
        </w:tc>
      </w:tr>
      <w:tr w:rsidR="005E42D7" w14:paraId="1A84687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62A19ED" w14:textId="51C58198" w:rsidR="005E42D7" w:rsidRPr="00712856" w:rsidRDefault="005E42D7" w:rsidP="005E42D7">
            <w:pPr>
              <w:jc w:val="both"/>
              <w:rPr>
                <w:rFonts w:cs="Arial"/>
              </w:rPr>
            </w:pPr>
            <w:r w:rsidRPr="00712856">
              <w:rPr>
                <w:rFonts w:cs="Arial"/>
                <w:b w:val="0"/>
              </w:rPr>
              <w:t>flowActivationMicrosec</w:t>
            </w:r>
          </w:p>
        </w:tc>
        <w:tc>
          <w:tcPr>
            <w:tcW w:w="1440" w:type="dxa"/>
          </w:tcPr>
          <w:p w14:paraId="28316C58" w14:textId="210978F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0B163E3E" w14:textId="03725FEB"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6F5E94EE" w14:textId="55D67916"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Integer microseconds for the start of the flow connection</w:t>
            </w:r>
          </w:p>
        </w:tc>
      </w:tr>
      <w:tr w:rsidR="005E42D7" w14:paraId="139F8F2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4A7AC29" w14:textId="1FF01C1B" w:rsidR="005E42D7" w:rsidRPr="00712856" w:rsidRDefault="005E42D7" w:rsidP="005E42D7">
            <w:pPr>
              <w:jc w:val="both"/>
              <w:rPr>
                <w:rFonts w:cs="Arial"/>
              </w:rPr>
            </w:pPr>
            <w:r w:rsidRPr="00712856">
              <w:rPr>
                <w:rFonts w:cs="Arial"/>
                <w:b w:val="0"/>
              </w:rPr>
              <w:t>flowActivationTime</w:t>
            </w:r>
          </w:p>
        </w:tc>
        <w:tc>
          <w:tcPr>
            <w:tcW w:w="1440" w:type="dxa"/>
          </w:tcPr>
          <w:p w14:paraId="0F849D6E" w14:textId="2F362851" w:rsidR="005E42D7" w:rsidRPr="00712856" w:rsidRDefault="007D5AA3" w:rsidP="005E42D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w:t>
            </w:r>
            <w:r w:rsidR="005E42D7" w:rsidRPr="00712856">
              <w:rPr>
                <w:rFonts w:cs="Arial"/>
              </w:rPr>
              <w:t>atetime</w:t>
            </w:r>
          </w:p>
        </w:tc>
        <w:tc>
          <w:tcPr>
            <w:tcW w:w="1224" w:type="dxa"/>
          </w:tcPr>
          <w:p w14:paraId="6D983417" w14:textId="2DC0E741"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31339DD" w14:textId="5C747D35"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Time the connection is activated in the flow being reported on, or transmission time of the first packet if activation time is not available; with RFC 2822 compliant format: ‘Sat, 13 Mar 2010 11:29:05 -0800’</w:t>
            </w:r>
          </w:p>
        </w:tc>
      </w:tr>
      <w:tr w:rsidR="005E42D7" w14:paraId="075A892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A6D69E4" w14:textId="7BF436DD" w:rsidR="005E42D7" w:rsidRPr="00712856" w:rsidRDefault="005E42D7" w:rsidP="005E42D7">
            <w:pPr>
              <w:jc w:val="both"/>
              <w:rPr>
                <w:rFonts w:cs="Arial"/>
              </w:rPr>
            </w:pPr>
            <w:r w:rsidRPr="00712856">
              <w:rPr>
                <w:rFonts w:cs="Arial"/>
                <w:b w:val="0"/>
              </w:rPr>
              <w:t>flowDeactivatedBy</w:t>
            </w:r>
          </w:p>
        </w:tc>
        <w:tc>
          <w:tcPr>
            <w:tcW w:w="1440" w:type="dxa"/>
          </w:tcPr>
          <w:p w14:paraId="428419DC" w14:textId="62E9A99B"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0E0D214" w14:textId="391C79BF"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BE83C35" w14:textId="14777772"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Endpoint deactivating the flow</w:t>
            </w:r>
          </w:p>
        </w:tc>
      </w:tr>
      <w:tr w:rsidR="005E42D7" w14:paraId="6332D9A0"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74C9D72" w14:textId="462E08D6" w:rsidR="005E42D7" w:rsidRPr="00712856" w:rsidRDefault="005E42D7" w:rsidP="005E42D7">
            <w:pPr>
              <w:jc w:val="both"/>
              <w:rPr>
                <w:rFonts w:cs="Arial"/>
              </w:rPr>
            </w:pPr>
            <w:r w:rsidRPr="00712856">
              <w:rPr>
                <w:rFonts w:cs="Arial"/>
                <w:b w:val="0"/>
              </w:rPr>
              <w:t>flowDeactivationEpoch</w:t>
            </w:r>
          </w:p>
        </w:tc>
        <w:tc>
          <w:tcPr>
            <w:tcW w:w="1440" w:type="dxa"/>
          </w:tcPr>
          <w:p w14:paraId="1140F70F" w14:textId="6F15CAF6"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452A95C" w14:textId="32183BAD"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237D6A8" w14:textId="66B61C82"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Time for the start of the flow connection, in integer UTC epoch time aka UNIX time</w:t>
            </w:r>
          </w:p>
        </w:tc>
      </w:tr>
      <w:tr w:rsidR="005E42D7" w14:paraId="4128608A"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30D3ACDD" w14:textId="73709E0F" w:rsidR="005E42D7" w:rsidRPr="00712856" w:rsidRDefault="005E42D7" w:rsidP="005E42D7">
            <w:pPr>
              <w:jc w:val="both"/>
              <w:rPr>
                <w:rFonts w:cs="Arial"/>
              </w:rPr>
            </w:pPr>
            <w:r w:rsidRPr="00712856">
              <w:rPr>
                <w:rFonts w:cs="Arial"/>
                <w:b w:val="0"/>
              </w:rPr>
              <w:lastRenderedPageBreak/>
              <w:t>flowDeactivationMicrosec</w:t>
            </w:r>
          </w:p>
        </w:tc>
        <w:tc>
          <w:tcPr>
            <w:tcW w:w="1440" w:type="dxa"/>
          </w:tcPr>
          <w:p w14:paraId="439B56AD" w14:textId="426CA8CC"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3959141F" w14:textId="5D9483FB"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2965CAF8" w14:textId="25982746"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Integer microseconds for the start of the flow connection</w:t>
            </w:r>
          </w:p>
        </w:tc>
      </w:tr>
      <w:tr w:rsidR="005E42D7" w14:paraId="754D061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50C5CCF" w14:textId="59278244" w:rsidR="005E42D7" w:rsidRPr="00712856" w:rsidRDefault="005E42D7" w:rsidP="005E42D7">
            <w:pPr>
              <w:jc w:val="both"/>
              <w:rPr>
                <w:rFonts w:cs="Arial"/>
              </w:rPr>
            </w:pPr>
            <w:r w:rsidRPr="00712856">
              <w:rPr>
                <w:rFonts w:cs="Arial"/>
                <w:b w:val="0"/>
              </w:rPr>
              <w:t>flowDeactivationTime</w:t>
            </w:r>
          </w:p>
        </w:tc>
        <w:tc>
          <w:tcPr>
            <w:tcW w:w="1440" w:type="dxa"/>
          </w:tcPr>
          <w:p w14:paraId="06514067" w14:textId="5BBD62BD"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datetime</w:t>
            </w:r>
          </w:p>
        </w:tc>
        <w:tc>
          <w:tcPr>
            <w:tcW w:w="1224" w:type="dxa"/>
          </w:tcPr>
          <w:p w14:paraId="762062AA" w14:textId="0B81C60E"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53761D40" w14:textId="0C97AEF4"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Transmission time of the first packet in the flow connection being reported on; with RFC 2822 compliant format: ‘Sat, 13 Mar 2010 11:29:05 -0800’</w:t>
            </w:r>
          </w:p>
        </w:tc>
      </w:tr>
      <w:tr w:rsidR="005E42D7" w14:paraId="166CD1BD"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6EF0156" w14:textId="321F6C08" w:rsidR="005E42D7" w:rsidRPr="00712856" w:rsidRDefault="005E42D7" w:rsidP="005E42D7">
            <w:pPr>
              <w:jc w:val="both"/>
              <w:rPr>
                <w:rFonts w:cs="Arial"/>
              </w:rPr>
            </w:pPr>
            <w:r w:rsidRPr="00712856">
              <w:rPr>
                <w:rFonts w:cs="Arial"/>
                <w:b w:val="0"/>
              </w:rPr>
              <w:t>flowStatus</w:t>
            </w:r>
          </w:p>
        </w:tc>
        <w:tc>
          <w:tcPr>
            <w:tcW w:w="1440" w:type="dxa"/>
          </w:tcPr>
          <w:p w14:paraId="3A131297" w14:textId="7A803AE1"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08BCF63D" w14:textId="245FD0FC"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43F2B4B" w14:textId="0AE12825"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Connection status at reporting time as a working / inactive / failed indicator value</w:t>
            </w:r>
          </w:p>
        </w:tc>
      </w:tr>
      <w:tr w:rsidR="005E42D7" w14:paraId="2A15FFB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7B6EBF1" w14:textId="7ACDC9B0" w:rsidR="005E42D7" w:rsidRPr="00712856" w:rsidRDefault="005E42D7" w:rsidP="005E42D7">
            <w:pPr>
              <w:jc w:val="both"/>
              <w:rPr>
                <w:rFonts w:cs="Arial"/>
              </w:rPr>
            </w:pPr>
            <w:r w:rsidRPr="00712856">
              <w:rPr>
                <w:rFonts w:cs="Arial"/>
                <w:b w:val="0"/>
              </w:rPr>
              <w:t>gtpConnectionStatus</w:t>
            </w:r>
          </w:p>
        </w:tc>
        <w:tc>
          <w:tcPr>
            <w:tcW w:w="1440" w:type="dxa"/>
          </w:tcPr>
          <w:p w14:paraId="6F8663CD" w14:textId="43BF5242"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11AF94DB" w14:textId="1DC3886B"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7EE3FE5" w14:textId="71552D8F"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Current connection state at reporting time</w:t>
            </w:r>
          </w:p>
        </w:tc>
      </w:tr>
      <w:tr w:rsidR="005E42D7" w14:paraId="1338FE4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9001348" w14:textId="6BC1CC18" w:rsidR="005E42D7" w:rsidRPr="00712856" w:rsidRDefault="005E42D7" w:rsidP="005E42D7">
            <w:pPr>
              <w:jc w:val="both"/>
              <w:rPr>
                <w:rFonts w:cs="Arial"/>
              </w:rPr>
            </w:pPr>
            <w:r w:rsidRPr="00712856">
              <w:rPr>
                <w:rFonts w:cs="Arial"/>
                <w:b w:val="0"/>
              </w:rPr>
              <w:t>gtpTunnelStatus</w:t>
            </w:r>
          </w:p>
        </w:tc>
        <w:tc>
          <w:tcPr>
            <w:tcW w:w="1440" w:type="dxa"/>
          </w:tcPr>
          <w:p w14:paraId="02F0780B" w14:textId="04BFAC62"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5E39EB07" w14:textId="4844E239"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EFA4BC0" w14:textId="15A78E82"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Current tunnel state  at reporting time</w:t>
            </w:r>
          </w:p>
        </w:tc>
      </w:tr>
      <w:tr w:rsidR="005E42D7" w14:paraId="3C5526F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C8001FA" w14:textId="5812D6FC" w:rsidR="005E42D7" w:rsidRPr="00712856" w:rsidRDefault="005E42D7" w:rsidP="005E42D7">
            <w:pPr>
              <w:jc w:val="both"/>
              <w:rPr>
                <w:rFonts w:cs="Arial"/>
              </w:rPr>
            </w:pPr>
            <w:r w:rsidRPr="00712856">
              <w:rPr>
                <w:rFonts w:cs="Arial"/>
                <w:b w:val="0"/>
              </w:rPr>
              <w:t>ipTosCountList</w:t>
            </w:r>
          </w:p>
        </w:tc>
        <w:tc>
          <w:tcPr>
            <w:tcW w:w="1440" w:type="dxa"/>
          </w:tcPr>
          <w:p w14:paraId="25D883ED" w14:textId="65CE5F81"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associative array</w:t>
            </w:r>
          </w:p>
        </w:tc>
        <w:tc>
          <w:tcPr>
            <w:tcW w:w="1224" w:type="dxa"/>
          </w:tcPr>
          <w:p w14:paraId="7E49E619" w14:textId="3932CF8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740D4677" w14:textId="6D50249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Array of key: value pairs where the keys are drawn from the IP Type-of-Service identifiers which range from '0' to '255', and the values are the count of packets that had those ToS identifiers in the flow</w:t>
            </w:r>
          </w:p>
        </w:tc>
      </w:tr>
      <w:tr w:rsidR="005E42D7" w14:paraId="691B4DA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9C47C37" w14:textId="369897B0" w:rsidR="005E42D7" w:rsidRPr="00712856" w:rsidRDefault="005E42D7" w:rsidP="005E42D7">
            <w:pPr>
              <w:jc w:val="both"/>
              <w:rPr>
                <w:rFonts w:cs="Arial"/>
              </w:rPr>
            </w:pPr>
            <w:r w:rsidRPr="00712856">
              <w:rPr>
                <w:rFonts w:cs="Arial"/>
                <w:b w:val="0"/>
              </w:rPr>
              <w:t>ipTosList</w:t>
            </w:r>
          </w:p>
        </w:tc>
        <w:tc>
          <w:tcPr>
            <w:tcW w:w="1440" w:type="dxa"/>
          </w:tcPr>
          <w:p w14:paraId="71DE2371" w14:textId="170004E5"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7202A19B" w14:textId="76C88361"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9FEA560" w14:textId="0565174E"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Array of unique IP Type-of-Service values observed in the flow where values range from '0' to '255'</w:t>
            </w:r>
          </w:p>
        </w:tc>
      </w:tr>
      <w:tr w:rsidR="005E42D7" w14:paraId="24A50191"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77E200F" w14:textId="123BB094" w:rsidR="005E42D7" w:rsidRPr="00712856" w:rsidRDefault="005E42D7" w:rsidP="005E42D7">
            <w:pPr>
              <w:jc w:val="both"/>
              <w:rPr>
                <w:rFonts w:cs="Arial"/>
              </w:rPr>
            </w:pPr>
            <w:r w:rsidRPr="00712856">
              <w:rPr>
                <w:rFonts w:cs="Arial"/>
                <w:b w:val="0"/>
              </w:rPr>
              <w:t>largePacketRtt</w:t>
            </w:r>
          </w:p>
        </w:tc>
        <w:tc>
          <w:tcPr>
            <w:tcW w:w="1440" w:type="dxa"/>
          </w:tcPr>
          <w:p w14:paraId="1CA0C1FB" w14:textId="16F1DBCF"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5E3E8E8D" w14:textId="578A56F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0EFA54B" w14:textId="7136EF22"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large packet round trip time</w:t>
            </w:r>
          </w:p>
        </w:tc>
      </w:tr>
      <w:tr w:rsidR="005E42D7" w14:paraId="764ABC6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6939F0EA" w14:textId="6380EE66" w:rsidR="005E42D7" w:rsidRPr="00712856" w:rsidRDefault="005E42D7" w:rsidP="005E42D7">
            <w:pPr>
              <w:jc w:val="both"/>
              <w:rPr>
                <w:rFonts w:cs="Arial"/>
              </w:rPr>
            </w:pPr>
            <w:r w:rsidRPr="00712856">
              <w:rPr>
                <w:rFonts w:cs="Arial"/>
                <w:b w:val="0"/>
              </w:rPr>
              <w:t>largePacketThreshold</w:t>
            </w:r>
          </w:p>
        </w:tc>
        <w:tc>
          <w:tcPr>
            <w:tcW w:w="1440" w:type="dxa"/>
          </w:tcPr>
          <w:p w14:paraId="6EDC27A8" w14:textId="6446B36B"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0EEA5264" w14:textId="075DED16"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E6791A1" w14:textId="395D16F8"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large packet threshold being applied</w:t>
            </w:r>
          </w:p>
        </w:tc>
      </w:tr>
      <w:tr w:rsidR="005E42D7" w14:paraId="44F4532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8953416" w14:textId="434707DA" w:rsidR="005E42D7" w:rsidRPr="00712856" w:rsidRDefault="005E42D7" w:rsidP="005E42D7">
            <w:pPr>
              <w:jc w:val="both"/>
              <w:rPr>
                <w:rFonts w:cs="Arial"/>
              </w:rPr>
            </w:pPr>
            <w:r w:rsidRPr="00712856">
              <w:rPr>
                <w:rFonts w:cs="Arial"/>
                <w:b w:val="0"/>
              </w:rPr>
              <w:t>maxPacketDelayVariation</w:t>
            </w:r>
          </w:p>
        </w:tc>
        <w:tc>
          <w:tcPr>
            <w:tcW w:w="1440" w:type="dxa"/>
          </w:tcPr>
          <w:p w14:paraId="4EFC093B" w14:textId="17051548"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35FB0316" w14:textId="390E31E4"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9B236FC" w14:textId="709CBD49"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Maximum packet delay variation or jitter in milliseconds for received packets: Maximum of the difference between the packet timestamp and time received for all pairs of consecutive packets</w:t>
            </w:r>
          </w:p>
        </w:tc>
      </w:tr>
      <w:tr w:rsidR="005E42D7" w14:paraId="69217E9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C5B715A" w14:textId="481681F8" w:rsidR="005E42D7" w:rsidRPr="00712856" w:rsidRDefault="005E42D7" w:rsidP="005E42D7">
            <w:pPr>
              <w:jc w:val="both"/>
              <w:rPr>
                <w:rFonts w:cs="Arial"/>
              </w:rPr>
            </w:pPr>
            <w:r w:rsidRPr="00712856">
              <w:rPr>
                <w:rFonts w:cs="Arial"/>
                <w:b w:val="0"/>
              </w:rPr>
              <w:t>maxReceiveBitRate</w:t>
            </w:r>
          </w:p>
        </w:tc>
        <w:tc>
          <w:tcPr>
            <w:tcW w:w="1440" w:type="dxa"/>
          </w:tcPr>
          <w:p w14:paraId="5B187D3C" w14:textId="2284E90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589443B" w14:textId="5FEC748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0E0B78AF" w14:textId="0D3F47B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maximum receive bit rate"</w:t>
            </w:r>
          </w:p>
        </w:tc>
      </w:tr>
      <w:tr w:rsidR="005E42D7" w14:paraId="526993B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7EC3485" w14:textId="4FAF2E2B" w:rsidR="005E42D7" w:rsidRPr="00712856" w:rsidRDefault="005E42D7" w:rsidP="005E42D7">
            <w:pPr>
              <w:jc w:val="both"/>
              <w:rPr>
                <w:rFonts w:cs="Arial"/>
              </w:rPr>
            </w:pPr>
            <w:r w:rsidRPr="00712856">
              <w:rPr>
                <w:rFonts w:cs="Arial"/>
                <w:b w:val="0"/>
              </w:rPr>
              <w:t>maxTransmitBitRate</w:t>
            </w:r>
          </w:p>
        </w:tc>
        <w:tc>
          <w:tcPr>
            <w:tcW w:w="1440" w:type="dxa"/>
          </w:tcPr>
          <w:p w14:paraId="4BA7BC1D" w14:textId="0E8AF6AC"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7CE890A7" w14:textId="0425F02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1025AFF" w14:textId="3E7B4044"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maximum transmit bit rate</w:t>
            </w:r>
          </w:p>
        </w:tc>
      </w:tr>
      <w:tr w:rsidR="005E42D7" w14:paraId="3596112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DD7661B" w14:textId="195D55B6" w:rsidR="005E42D7" w:rsidRPr="00712856" w:rsidRDefault="005E42D7" w:rsidP="005E42D7">
            <w:pPr>
              <w:jc w:val="both"/>
              <w:rPr>
                <w:rFonts w:cs="Arial"/>
              </w:rPr>
            </w:pPr>
            <w:r w:rsidRPr="00712856">
              <w:rPr>
                <w:rFonts w:cs="Arial"/>
                <w:b w:val="0"/>
              </w:rPr>
              <w:t>mobileQciCosCountList</w:t>
            </w:r>
          </w:p>
        </w:tc>
        <w:tc>
          <w:tcPr>
            <w:tcW w:w="1440" w:type="dxa"/>
          </w:tcPr>
          <w:p w14:paraId="4B7516F0" w14:textId="2CADD4E6"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associative array</w:t>
            </w:r>
          </w:p>
        </w:tc>
        <w:tc>
          <w:tcPr>
            <w:tcW w:w="1224" w:type="dxa"/>
          </w:tcPr>
          <w:p w14:paraId="65FDDC36" w14:textId="23CD54B9"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56F5FA74" w14:textId="1737F688"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array of key: value pairs where the keys are drawn from LTE QCI or UMTS class of service strings, and the values are the count of packets that had those strings in the flow</w:t>
            </w:r>
          </w:p>
        </w:tc>
      </w:tr>
      <w:tr w:rsidR="005E42D7" w14:paraId="5B0641C1"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E50D6D3" w14:textId="58F97128" w:rsidR="005E42D7" w:rsidRPr="00712856" w:rsidRDefault="005E42D7" w:rsidP="005E42D7">
            <w:pPr>
              <w:jc w:val="both"/>
              <w:rPr>
                <w:rFonts w:cs="Arial"/>
              </w:rPr>
            </w:pPr>
            <w:r w:rsidRPr="00712856">
              <w:rPr>
                <w:rFonts w:cs="Arial"/>
                <w:b w:val="0"/>
              </w:rPr>
              <w:t>mobileQciCosList</w:t>
            </w:r>
          </w:p>
        </w:tc>
        <w:tc>
          <w:tcPr>
            <w:tcW w:w="1440" w:type="dxa"/>
          </w:tcPr>
          <w:p w14:paraId="3E4E3E82" w14:textId="7476FCBF"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AC0E39B" w14:textId="13CB16D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34E89E1B" w14:textId="7137D57F"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Array of unique LTE QCI or UMTS class-of-service values observed in the flow</w:t>
            </w:r>
          </w:p>
        </w:tc>
      </w:tr>
      <w:tr w:rsidR="005E42D7" w14:paraId="55EC7D27"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D1AA17B" w14:textId="06066D77" w:rsidR="005E42D7" w:rsidRPr="00712856" w:rsidRDefault="005E42D7" w:rsidP="005E42D7">
            <w:pPr>
              <w:jc w:val="both"/>
              <w:rPr>
                <w:rFonts w:cs="Arial"/>
              </w:rPr>
            </w:pPr>
            <w:r w:rsidRPr="00712856">
              <w:rPr>
                <w:rFonts w:cs="Arial"/>
                <w:b w:val="0"/>
              </w:rPr>
              <w:t>numActivationFailures</w:t>
            </w:r>
          </w:p>
        </w:tc>
        <w:tc>
          <w:tcPr>
            <w:tcW w:w="1440" w:type="dxa"/>
          </w:tcPr>
          <w:p w14:paraId="71B1AA3F" w14:textId="3FA21951"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47DD266D" w14:textId="48B1FCE9"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A180109" w14:textId="6F40513B"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failed activation requests, as observed by the reporting node</w:t>
            </w:r>
          </w:p>
        </w:tc>
      </w:tr>
      <w:tr w:rsidR="005E42D7" w14:paraId="748E5D7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66DFB6E" w14:textId="1179356E" w:rsidR="005E42D7" w:rsidRPr="00712856" w:rsidRDefault="005E42D7" w:rsidP="005E42D7">
            <w:pPr>
              <w:jc w:val="both"/>
              <w:rPr>
                <w:rFonts w:cs="Arial"/>
              </w:rPr>
            </w:pPr>
            <w:r w:rsidRPr="00712856">
              <w:rPr>
                <w:rFonts w:cs="Arial"/>
                <w:b w:val="0"/>
              </w:rPr>
              <w:t>numBitErrors</w:t>
            </w:r>
          </w:p>
        </w:tc>
        <w:tc>
          <w:tcPr>
            <w:tcW w:w="1440" w:type="dxa"/>
          </w:tcPr>
          <w:p w14:paraId="44535046" w14:textId="72036D23"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4B3B78CD" w14:textId="087ED00E"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396357A" w14:textId="040051C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errored bits</w:t>
            </w:r>
          </w:p>
        </w:tc>
      </w:tr>
      <w:tr w:rsidR="005E42D7" w14:paraId="1023456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B92AFEF" w14:textId="1B4DE49C" w:rsidR="005E42D7" w:rsidRPr="00712856" w:rsidRDefault="005E42D7" w:rsidP="005E42D7">
            <w:pPr>
              <w:jc w:val="both"/>
              <w:rPr>
                <w:rFonts w:cs="Arial"/>
              </w:rPr>
            </w:pPr>
            <w:r w:rsidRPr="00712856">
              <w:rPr>
                <w:rFonts w:cs="Arial"/>
                <w:b w:val="0"/>
              </w:rPr>
              <w:t>numBytesReceived</w:t>
            </w:r>
          </w:p>
        </w:tc>
        <w:tc>
          <w:tcPr>
            <w:tcW w:w="1440" w:type="dxa"/>
          </w:tcPr>
          <w:p w14:paraId="15740A7D" w14:textId="1647F9AF"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1FC32CC3" w14:textId="62426D36"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D98F608" w14:textId="2964AB20"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bytes received, including retransmissions</w:t>
            </w:r>
          </w:p>
        </w:tc>
      </w:tr>
      <w:tr w:rsidR="005E42D7" w14:paraId="04A0370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A6A75D0" w14:textId="1605C3CB" w:rsidR="005E42D7" w:rsidRPr="00712856" w:rsidRDefault="005E42D7" w:rsidP="005E42D7">
            <w:pPr>
              <w:jc w:val="both"/>
              <w:rPr>
                <w:rFonts w:cs="Arial"/>
              </w:rPr>
            </w:pPr>
            <w:r w:rsidRPr="00712856">
              <w:rPr>
                <w:rFonts w:cs="Arial"/>
                <w:b w:val="0"/>
              </w:rPr>
              <w:t>numBytesTransmitted</w:t>
            </w:r>
          </w:p>
        </w:tc>
        <w:tc>
          <w:tcPr>
            <w:tcW w:w="1440" w:type="dxa"/>
          </w:tcPr>
          <w:p w14:paraId="71369396" w14:textId="7634FC10"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55C8D854" w14:textId="69B6F04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151FEBA8" w14:textId="2A2D381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bytes transmitted, including retransmissions</w:t>
            </w:r>
          </w:p>
        </w:tc>
      </w:tr>
      <w:tr w:rsidR="005E42D7" w14:paraId="00DEE2F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FA7AE5A" w14:textId="23CE0288" w:rsidR="005E42D7" w:rsidRPr="00712856" w:rsidRDefault="005E42D7" w:rsidP="005E42D7">
            <w:pPr>
              <w:jc w:val="both"/>
              <w:rPr>
                <w:rFonts w:cs="Arial"/>
              </w:rPr>
            </w:pPr>
            <w:r w:rsidRPr="00712856">
              <w:rPr>
                <w:rFonts w:cs="Arial"/>
                <w:b w:val="0"/>
              </w:rPr>
              <w:t>numDroppedPackets</w:t>
            </w:r>
          </w:p>
        </w:tc>
        <w:tc>
          <w:tcPr>
            <w:tcW w:w="1440" w:type="dxa"/>
          </w:tcPr>
          <w:p w14:paraId="6ED892C0" w14:textId="3143E104"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0582CAB6" w14:textId="141C267B"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5A75E72" w14:textId="16FCEFDD"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received packets dropped due to errors per virtual interface</w:t>
            </w:r>
          </w:p>
        </w:tc>
      </w:tr>
      <w:tr w:rsidR="005E42D7" w14:paraId="0276D2A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E3427D2" w14:textId="008AA716" w:rsidR="005E42D7" w:rsidRPr="00712856" w:rsidRDefault="005E42D7" w:rsidP="005E42D7">
            <w:pPr>
              <w:jc w:val="both"/>
              <w:rPr>
                <w:rFonts w:cs="Arial"/>
              </w:rPr>
            </w:pPr>
            <w:r w:rsidRPr="00712856">
              <w:rPr>
                <w:rFonts w:cs="Arial"/>
                <w:b w:val="0"/>
              </w:rPr>
              <w:t>numGtpEchoFailures</w:t>
            </w:r>
          </w:p>
        </w:tc>
        <w:tc>
          <w:tcPr>
            <w:tcW w:w="1440" w:type="dxa"/>
          </w:tcPr>
          <w:p w14:paraId="01E861EF" w14:textId="6238BA80"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4B01BB9B" w14:textId="3557B398"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C87027A" w14:textId="00918D2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Echo request path failures where failed paths are defined in 3GPP TS 29.281 sec 7.2.1 and 3GPP TS 29.060 sec. 11.2</w:t>
            </w:r>
          </w:p>
        </w:tc>
      </w:tr>
      <w:tr w:rsidR="005E42D7" w14:paraId="162495A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11721522" w14:textId="6AE1278C" w:rsidR="005E42D7" w:rsidRPr="00712856" w:rsidRDefault="005E42D7" w:rsidP="005E42D7">
            <w:pPr>
              <w:jc w:val="both"/>
              <w:rPr>
                <w:rFonts w:cs="Arial"/>
              </w:rPr>
            </w:pPr>
            <w:r w:rsidRPr="00712856">
              <w:rPr>
                <w:rFonts w:cs="Arial"/>
                <w:b w:val="0"/>
              </w:rPr>
              <w:t>numGtpTunnelErrors</w:t>
            </w:r>
          </w:p>
        </w:tc>
        <w:tc>
          <w:tcPr>
            <w:tcW w:w="1440" w:type="dxa"/>
          </w:tcPr>
          <w:p w14:paraId="60A16A94" w14:textId="5AB714E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B829692" w14:textId="3CA9CEA4"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BD71A9B" w14:textId="5969328F"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tunnel error indications where errors are defined in 3GPP TS 29.281 sec 7.3.1 and 3GPP TS 29.060 sec. 11.1</w:t>
            </w:r>
          </w:p>
        </w:tc>
      </w:tr>
      <w:tr w:rsidR="005E42D7" w14:paraId="5F7E266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113D677" w14:textId="33C56EA4" w:rsidR="005E42D7" w:rsidRPr="00712856" w:rsidRDefault="005E42D7" w:rsidP="005E42D7">
            <w:pPr>
              <w:jc w:val="both"/>
              <w:rPr>
                <w:rFonts w:cs="Arial"/>
              </w:rPr>
            </w:pPr>
            <w:r w:rsidRPr="00712856">
              <w:rPr>
                <w:rFonts w:cs="Arial"/>
                <w:b w:val="0"/>
              </w:rPr>
              <w:t>numHttpErrors</w:t>
            </w:r>
          </w:p>
        </w:tc>
        <w:tc>
          <w:tcPr>
            <w:tcW w:w="1440" w:type="dxa"/>
          </w:tcPr>
          <w:p w14:paraId="311758EA" w14:textId="3832697D"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67BADFFF" w14:textId="0105A712"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730356C" w14:textId="50E71C0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Http error count</w:t>
            </w:r>
          </w:p>
        </w:tc>
      </w:tr>
      <w:tr w:rsidR="005E42D7" w14:paraId="635CDCF5"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50EB312" w14:textId="4D2B251D" w:rsidR="005E42D7" w:rsidRPr="00712856" w:rsidRDefault="005E42D7" w:rsidP="005E42D7">
            <w:pPr>
              <w:jc w:val="both"/>
              <w:rPr>
                <w:rFonts w:cs="Arial"/>
              </w:rPr>
            </w:pPr>
            <w:r w:rsidRPr="00712856">
              <w:rPr>
                <w:rFonts w:cs="Arial"/>
                <w:b w:val="0"/>
              </w:rPr>
              <w:t>numL7BytesReceived</w:t>
            </w:r>
          </w:p>
        </w:tc>
        <w:tc>
          <w:tcPr>
            <w:tcW w:w="1440" w:type="dxa"/>
          </w:tcPr>
          <w:p w14:paraId="2FF8A4C4" w14:textId="0B3BB669"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70D5AF5E" w14:textId="0CD18AB4"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0B5A3E1" w14:textId="5DC2C37A"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tunneled layer 7 bytes received, including retransmissions</w:t>
            </w:r>
          </w:p>
        </w:tc>
      </w:tr>
      <w:tr w:rsidR="005E42D7" w14:paraId="74307C31"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73739A63" w14:textId="13D1FFFB" w:rsidR="005E42D7" w:rsidRPr="00712856" w:rsidRDefault="005E42D7" w:rsidP="005E42D7">
            <w:pPr>
              <w:jc w:val="both"/>
              <w:rPr>
                <w:rFonts w:cs="Arial"/>
              </w:rPr>
            </w:pPr>
            <w:r w:rsidRPr="00712856">
              <w:rPr>
                <w:rFonts w:cs="Arial"/>
                <w:b w:val="0"/>
              </w:rPr>
              <w:t>numL7BytesTransmitted</w:t>
            </w:r>
          </w:p>
        </w:tc>
        <w:tc>
          <w:tcPr>
            <w:tcW w:w="1440" w:type="dxa"/>
          </w:tcPr>
          <w:p w14:paraId="34F6C46C" w14:textId="7A55FFCB"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79DA31D5" w14:textId="5043171D"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2B6A6F9" w14:textId="38DAA3D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tunneled layer 7 bytes transmitted, excluding retransmissions</w:t>
            </w:r>
          </w:p>
        </w:tc>
      </w:tr>
      <w:tr w:rsidR="005E42D7" w14:paraId="1B4E094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676938ED" w14:textId="36CCC6C0" w:rsidR="005E42D7" w:rsidRPr="00712856" w:rsidRDefault="005E42D7" w:rsidP="005E42D7">
            <w:pPr>
              <w:jc w:val="both"/>
              <w:rPr>
                <w:rFonts w:cs="Arial"/>
              </w:rPr>
            </w:pPr>
            <w:r w:rsidRPr="00712856">
              <w:rPr>
                <w:rFonts w:cs="Arial"/>
                <w:b w:val="0"/>
              </w:rPr>
              <w:t>numLostPackets</w:t>
            </w:r>
          </w:p>
        </w:tc>
        <w:tc>
          <w:tcPr>
            <w:tcW w:w="1440" w:type="dxa"/>
          </w:tcPr>
          <w:p w14:paraId="4AB9BBDB" w14:textId="68F18472"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2689FA4" w14:textId="1472FB4F"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2C143AD" w14:textId="1A1FBCC6"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lost packets</w:t>
            </w:r>
          </w:p>
        </w:tc>
      </w:tr>
      <w:tr w:rsidR="005E42D7" w14:paraId="32204144"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79683DDD" w14:textId="4E99BED0" w:rsidR="005E42D7" w:rsidRPr="00712856" w:rsidRDefault="005E42D7" w:rsidP="005E42D7">
            <w:pPr>
              <w:jc w:val="both"/>
              <w:rPr>
                <w:rFonts w:cs="Arial"/>
              </w:rPr>
            </w:pPr>
            <w:r w:rsidRPr="00712856">
              <w:rPr>
                <w:rFonts w:cs="Arial"/>
                <w:b w:val="0"/>
              </w:rPr>
              <w:t>numOutOfOrderPackets</w:t>
            </w:r>
          </w:p>
        </w:tc>
        <w:tc>
          <w:tcPr>
            <w:tcW w:w="1440" w:type="dxa"/>
          </w:tcPr>
          <w:p w14:paraId="2F1A4338" w14:textId="7B3A04F4"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1D917F9B" w14:textId="7BDD0B35"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1D922FD" w14:textId="6A03F925"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out-of-order packets</w:t>
            </w:r>
          </w:p>
        </w:tc>
      </w:tr>
      <w:tr w:rsidR="005E42D7" w14:paraId="217A8B2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30C7008" w14:textId="3579FB40" w:rsidR="005E42D7" w:rsidRPr="00712856" w:rsidRDefault="005E42D7" w:rsidP="005E42D7">
            <w:pPr>
              <w:jc w:val="both"/>
              <w:rPr>
                <w:rFonts w:cs="Arial"/>
              </w:rPr>
            </w:pPr>
            <w:r w:rsidRPr="00712856">
              <w:rPr>
                <w:rFonts w:cs="Arial"/>
                <w:b w:val="0"/>
              </w:rPr>
              <w:t>numPacketErrors</w:t>
            </w:r>
          </w:p>
        </w:tc>
        <w:tc>
          <w:tcPr>
            <w:tcW w:w="1440" w:type="dxa"/>
          </w:tcPr>
          <w:p w14:paraId="1F32CB6F" w14:textId="23A894ED"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7AB323B5" w14:textId="1566174D"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456DD469" w14:textId="0898983A"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errored packets</w:t>
            </w:r>
          </w:p>
        </w:tc>
      </w:tr>
      <w:tr w:rsidR="005E42D7" w14:paraId="733DFC70"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12B19BA8" w14:textId="6114A5D6" w:rsidR="005E42D7" w:rsidRPr="00712856" w:rsidRDefault="005E42D7" w:rsidP="005E42D7">
            <w:pPr>
              <w:jc w:val="both"/>
              <w:rPr>
                <w:rFonts w:cs="Arial"/>
              </w:rPr>
            </w:pPr>
            <w:r w:rsidRPr="00712856">
              <w:rPr>
                <w:rFonts w:cs="Arial"/>
                <w:b w:val="0"/>
              </w:rPr>
              <w:lastRenderedPageBreak/>
              <w:t>numPacketsReceivedExclRetrans</w:t>
            </w:r>
          </w:p>
        </w:tc>
        <w:tc>
          <w:tcPr>
            <w:tcW w:w="1440" w:type="dxa"/>
          </w:tcPr>
          <w:p w14:paraId="42AD4277" w14:textId="702AE87E"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BDB9F2F" w14:textId="39261D3D"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03767A49" w14:textId="063C838E"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packets received, excluding retransmission</w:t>
            </w:r>
          </w:p>
        </w:tc>
      </w:tr>
      <w:tr w:rsidR="005E42D7" w14:paraId="408C7845"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9E10532" w14:textId="5A8FA29F" w:rsidR="005E42D7" w:rsidRPr="00712856" w:rsidRDefault="005E42D7" w:rsidP="005E42D7">
            <w:pPr>
              <w:jc w:val="both"/>
              <w:rPr>
                <w:rFonts w:cs="Arial"/>
              </w:rPr>
            </w:pPr>
            <w:r w:rsidRPr="00712856">
              <w:rPr>
                <w:rFonts w:cs="Arial"/>
                <w:b w:val="0"/>
              </w:rPr>
              <w:t>numPacketsReceivedInclRetrans</w:t>
            </w:r>
          </w:p>
        </w:tc>
        <w:tc>
          <w:tcPr>
            <w:tcW w:w="1440" w:type="dxa"/>
          </w:tcPr>
          <w:p w14:paraId="58911A17" w14:textId="535E84E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1A2D6C5" w14:textId="6C1D7545"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6F162B6A" w14:textId="4128D2B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packets received, including retransmission</w:t>
            </w:r>
          </w:p>
        </w:tc>
      </w:tr>
      <w:tr w:rsidR="005E42D7" w14:paraId="46BB3447"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591200D" w14:textId="5628EA62" w:rsidR="005E42D7" w:rsidRPr="00712856" w:rsidRDefault="005E42D7" w:rsidP="005E42D7">
            <w:pPr>
              <w:jc w:val="both"/>
              <w:rPr>
                <w:rFonts w:cs="Arial"/>
              </w:rPr>
            </w:pPr>
            <w:r w:rsidRPr="00712856">
              <w:rPr>
                <w:rFonts w:cs="Arial"/>
                <w:b w:val="0"/>
              </w:rPr>
              <w:t>numPacketsTransmittedInclRetrans</w:t>
            </w:r>
          </w:p>
        </w:tc>
        <w:tc>
          <w:tcPr>
            <w:tcW w:w="1440" w:type="dxa"/>
          </w:tcPr>
          <w:p w14:paraId="2B87588F" w14:textId="7AB49002"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25D2485" w14:textId="7C0597D5"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A4EA921" w14:textId="7D9EB100"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packets transmitted, including retransmissions</w:t>
            </w:r>
          </w:p>
        </w:tc>
      </w:tr>
      <w:tr w:rsidR="005E42D7" w14:paraId="17B5929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E9D4EE9" w14:textId="4BF9391F" w:rsidR="005E42D7" w:rsidRPr="00712856" w:rsidRDefault="005E42D7" w:rsidP="005E42D7">
            <w:pPr>
              <w:jc w:val="both"/>
              <w:rPr>
                <w:rFonts w:cs="Arial"/>
              </w:rPr>
            </w:pPr>
            <w:r w:rsidRPr="00712856">
              <w:rPr>
                <w:rFonts w:cs="Arial"/>
                <w:b w:val="0"/>
              </w:rPr>
              <w:t>numRetries</w:t>
            </w:r>
          </w:p>
        </w:tc>
        <w:tc>
          <w:tcPr>
            <w:tcW w:w="1440" w:type="dxa"/>
          </w:tcPr>
          <w:p w14:paraId="73E93322" w14:textId="3311384C"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45B8E2B" w14:textId="36A993E0"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769FA56" w14:textId="34A2945D"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packet retrie</w:t>
            </w:r>
            <w:r w:rsidR="00AC4044" w:rsidRPr="00712856">
              <w:rPr>
                <w:rFonts w:cs="Arial"/>
              </w:rPr>
              <w:t>s</w:t>
            </w:r>
          </w:p>
        </w:tc>
      </w:tr>
      <w:tr w:rsidR="005E42D7" w14:paraId="0F8B5585"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20EE0670" w14:textId="28571B77" w:rsidR="005E42D7" w:rsidRPr="00712856" w:rsidRDefault="005E42D7" w:rsidP="005E42D7">
            <w:pPr>
              <w:jc w:val="both"/>
              <w:rPr>
                <w:rFonts w:cs="Arial"/>
              </w:rPr>
            </w:pPr>
            <w:r w:rsidRPr="00712856">
              <w:rPr>
                <w:rFonts w:cs="Arial"/>
                <w:b w:val="0"/>
              </w:rPr>
              <w:t>numTimeouts</w:t>
            </w:r>
          </w:p>
        </w:tc>
        <w:tc>
          <w:tcPr>
            <w:tcW w:w="1440" w:type="dxa"/>
          </w:tcPr>
          <w:p w14:paraId="6679ACC9" w14:textId="30C56A9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64E67A67" w14:textId="2096EBD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8F2A405" w14:textId="58E2476F"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packet timeouts</w:t>
            </w:r>
          </w:p>
        </w:tc>
      </w:tr>
      <w:tr w:rsidR="005E42D7" w14:paraId="2B57CBCC"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4CC8EC8" w14:textId="7BDB4D3B" w:rsidR="005E42D7" w:rsidRPr="00712856" w:rsidRDefault="005E42D7" w:rsidP="005E42D7">
            <w:pPr>
              <w:jc w:val="both"/>
              <w:rPr>
                <w:rFonts w:cs="Arial"/>
              </w:rPr>
            </w:pPr>
            <w:r w:rsidRPr="00712856">
              <w:rPr>
                <w:rFonts w:cs="Arial"/>
                <w:b w:val="0"/>
              </w:rPr>
              <w:t>numTunneledL7BytesReceived</w:t>
            </w:r>
          </w:p>
        </w:tc>
        <w:tc>
          <w:tcPr>
            <w:tcW w:w="1440" w:type="dxa"/>
          </w:tcPr>
          <w:p w14:paraId="568E55E9" w14:textId="272EBD75"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D82C1E2" w14:textId="4726F012"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C54C6B5" w14:textId="3BD4AFB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tunneled layer 7 bytes received, excluding retransmissions</w:t>
            </w:r>
          </w:p>
        </w:tc>
      </w:tr>
      <w:tr w:rsidR="005E42D7" w14:paraId="73E3E58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9200729" w14:textId="6965DCC4" w:rsidR="005E42D7" w:rsidRPr="00712856" w:rsidRDefault="005E42D7" w:rsidP="005E42D7">
            <w:pPr>
              <w:jc w:val="both"/>
              <w:rPr>
                <w:rFonts w:cs="Arial"/>
              </w:rPr>
            </w:pPr>
            <w:r w:rsidRPr="00712856">
              <w:rPr>
                <w:rFonts w:cs="Arial"/>
                <w:b w:val="0"/>
              </w:rPr>
              <w:t>roundTripTime</w:t>
            </w:r>
          </w:p>
        </w:tc>
        <w:tc>
          <w:tcPr>
            <w:tcW w:w="1440" w:type="dxa"/>
          </w:tcPr>
          <w:p w14:paraId="1CBF8D1C" w14:textId="03D32A84"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7B951D25" w14:textId="5712BF3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228C1A91" w14:textId="053EF388"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Round Trip time</w:t>
            </w:r>
          </w:p>
        </w:tc>
      </w:tr>
      <w:tr w:rsidR="005E42D7" w14:paraId="0B3A1B33"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F227DC1" w14:textId="5B116B9E" w:rsidR="005E42D7" w:rsidRPr="00712856" w:rsidRDefault="005E42D7" w:rsidP="005E42D7">
            <w:pPr>
              <w:jc w:val="both"/>
              <w:rPr>
                <w:rFonts w:cs="Arial"/>
              </w:rPr>
            </w:pPr>
            <w:r w:rsidRPr="00712856">
              <w:rPr>
                <w:rFonts w:cs="Arial"/>
                <w:b w:val="0"/>
              </w:rPr>
              <w:t>tcpFlagCountList</w:t>
            </w:r>
          </w:p>
        </w:tc>
        <w:tc>
          <w:tcPr>
            <w:tcW w:w="1440" w:type="dxa"/>
          </w:tcPr>
          <w:p w14:paraId="793F36BE" w14:textId="465A639D"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associative array</w:t>
            </w:r>
          </w:p>
        </w:tc>
        <w:tc>
          <w:tcPr>
            <w:tcW w:w="1224" w:type="dxa"/>
          </w:tcPr>
          <w:p w14:paraId="09240ADE" w14:textId="14AC685D"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6C1933B" w14:textId="352C619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Array of key: value pairs where the keys are drawn from TCP Flags and the values are the count of packets that had that TCP Flag in the flow</w:t>
            </w:r>
          </w:p>
        </w:tc>
      </w:tr>
      <w:tr w:rsidR="005E42D7" w14:paraId="10D1E9BE"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9A02FE6" w14:textId="02A8EBB3" w:rsidR="005E42D7" w:rsidRPr="00712856" w:rsidRDefault="005E42D7" w:rsidP="005E42D7">
            <w:pPr>
              <w:jc w:val="both"/>
              <w:rPr>
                <w:rFonts w:cs="Arial"/>
              </w:rPr>
            </w:pPr>
            <w:r w:rsidRPr="00712856">
              <w:rPr>
                <w:rFonts w:cs="Arial"/>
                <w:b w:val="0"/>
              </w:rPr>
              <w:t>tcpFlagList</w:t>
            </w:r>
          </w:p>
        </w:tc>
        <w:tc>
          <w:tcPr>
            <w:tcW w:w="1440" w:type="dxa"/>
          </w:tcPr>
          <w:p w14:paraId="215A58A2" w14:textId="2566DF96"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2206FCAB" w14:textId="769C41C0"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1180058" w14:textId="639365CC"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Array of unique TCP Flags observed in the flow</w:t>
            </w:r>
          </w:p>
        </w:tc>
      </w:tr>
      <w:tr w:rsidR="005E42D7" w14:paraId="23367573"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5710036" w14:textId="28B5377A" w:rsidR="005E42D7" w:rsidRPr="00712856" w:rsidRDefault="005E42D7" w:rsidP="005E42D7">
            <w:pPr>
              <w:jc w:val="both"/>
              <w:rPr>
                <w:rFonts w:cs="Arial"/>
              </w:rPr>
            </w:pPr>
            <w:r w:rsidRPr="00712856">
              <w:rPr>
                <w:rFonts w:cs="Arial"/>
                <w:b w:val="0"/>
              </w:rPr>
              <w:t>timeToFirstByte</w:t>
            </w:r>
          </w:p>
        </w:tc>
        <w:tc>
          <w:tcPr>
            <w:tcW w:w="1440" w:type="dxa"/>
          </w:tcPr>
          <w:p w14:paraId="5B21BA3C" w14:textId="4B1DFA2B"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37F2667D" w14:textId="58131BF6"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6952A951" w14:textId="70248C1F"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Time in milliseconds between the connection activation and first byte received</w:t>
            </w:r>
          </w:p>
        </w:tc>
      </w:tr>
    </w:tbl>
    <w:p w14:paraId="2D7E198D" w14:textId="6AA5D565" w:rsidR="00326BBC" w:rsidRDefault="00326BBC" w:rsidP="00AE1842">
      <w:pPr>
        <w:autoSpaceDE w:val="0"/>
        <w:autoSpaceDN w:val="0"/>
        <w:adjustRightInd w:val="0"/>
        <w:spacing w:after="0" w:line="240" w:lineRule="auto"/>
        <w:rPr>
          <w:rFonts w:cs="Arial"/>
          <w:color w:val="00000A"/>
          <w:szCs w:val="20"/>
        </w:rPr>
      </w:pPr>
    </w:p>
    <w:p w14:paraId="53B431A0" w14:textId="77777777" w:rsidR="003468C6" w:rsidRDefault="003468C6">
      <w:pPr>
        <w:rPr>
          <w:b/>
          <w:sz w:val="24"/>
          <w:szCs w:val="24"/>
        </w:rPr>
      </w:pPr>
      <w:r>
        <w:rPr>
          <w:b/>
          <w:sz w:val="24"/>
          <w:szCs w:val="24"/>
        </w:rPr>
        <w:br w:type="page"/>
      </w:r>
    </w:p>
    <w:p w14:paraId="61C8672F" w14:textId="77777777" w:rsidR="00C96A12" w:rsidRDefault="00C96A12" w:rsidP="00AC4044">
      <w:pPr>
        <w:ind w:left="2160" w:hanging="2160"/>
        <w:rPr>
          <w:rFonts w:cs="Arial"/>
          <w:b/>
        </w:rPr>
        <w:sectPr w:rsidR="00C96A12" w:rsidSect="001E754B">
          <w:pgSz w:w="15840" w:h="12240" w:orient="landscape"/>
          <w:pgMar w:top="1440" w:right="1440" w:bottom="1440" w:left="1440" w:header="720" w:footer="0" w:gutter="0"/>
          <w:cols w:space="720"/>
          <w:docGrid w:linePitch="360"/>
        </w:sectPr>
      </w:pPr>
    </w:p>
    <w:p w14:paraId="2FD9874A" w14:textId="33B92B8C" w:rsidR="00AC4044" w:rsidRPr="00A14CF5" w:rsidRDefault="00AC4044" w:rsidP="00AC4044">
      <w:pPr>
        <w:ind w:left="2160" w:hanging="2160"/>
        <w:rPr>
          <w:rFonts w:cs="Arial"/>
          <w:b/>
        </w:rPr>
      </w:pPr>
      <w:r w:rsidRPr="00A14CF5">
        <w:rPr>
          <w:rFonts w:cs="Arial"/>
          <w:b/>
        </w:rPr>
        <w:lastRenderedPageBreak/>
        <w:t>Copyright 2017 AT&amp;T Intellectual Property.  All Rights Reserved.</w:t>
      </w:r>
    </w:p>
    <w:p w14:paraId="4727F61B" w14:textId="77777777" w:rsidR="00AC4044" w:rsidRPr="00A14CF5" w:rsidRDefault="00AC4044" w:rsidP="00AC4044">
      <w:pPr>
        <w:rPr>
          <w:rFonts w:cs="Arial"/>
        </w:rPr>
      </w:pPr>
      <w:r w:rsidRPr="00A14CF5">
        <w:rPr>
          <w:rFonts w:cs="Arial"/>
        </w:rPr>
        <w:t>This paper is licensed to you under the Creative Commons License:</w:t>
      </w:r>
    </w:p>
    <w:p w14:paraId="631931F6" w14:textId="77777777" w:rsidR="00AC4044" w:rsidRPr="00A14CF5" w:rsidRDefault="00AC4044" w:rsidP="00AC4044">
      <w:pPr>
        <w:rPr>
          <w:rFonts w:cs="Arial"/>
          <w:b/>
        </w:rPr>
      </w:pPr>
      <w:r w:rsidRPr="00A14CF5">
        <w:rPr>
          <w:rFonts w:cs="Arial"/>
          <w:b/>
        </w:rPr>
        <w:t>Creative Commons Attribution-ShareAlike 4.0 International Public License</w:t>
      </w:r>
    </w:p>
    <w:p w14:paraId="589EA77F" w14:textId="77777777" w:rsidR="00AC4044" w:rsidRPr="00A14CF5" w:rsidRDefault="00AC4044" w:rsidP="00AC4044">
      <w:pPr>
        <w:rPr>
          <w:rFonts w:cs="Arial"/>
        </w:rPr>
      </w:pPr>
      <w:r w:rsidRPr="00A14CF5">
        <w:rPr>
          <w:rFonts w:cs="Arial"/>
        </w:rPr>
        <w:t xml:space="preserve">You may obtain a copy of the License at: </w:t>
      </w:r>
    </w:p>
    <w:p w14:paraId="598C9A03" w14:textId="376FE740" w:rsidR="00AC4044" w:rsidRPr="00A14CF5" w:rsidRDefault="00247777" w:rsidP="00AC4044">
      <w:pPr>
        <w:rPr>
          <w:rFonts w:cs="Arial"/>
        </w:rPr>
      </w:pPr>
      <w:hyperlink r:id="rId20" w:history="1">
        <w:r w:rsidR="001238DA">
          <w:rPr>
            <w:rStyle w:val="Hyperlink"/>
            <w:rFonts w:cs="Arial"/>
          </w:rPr>
          <w:t>https://creativecommons.org/licenses/by/4.0/</w:t>
        </w:r>
      </w:hyperlink>
      <w:bookmarkStart w:id="55" w:name="_GoBack"/>
      <w:bookmarkEnd w:id="55"/>
    </w:p>
    <w:p w14:paraId="01FD4DFE" w14:textId="77777777" w:rsidR="00AC4044" w:rsidRPr="00A14CF5" w:rsidRDefault="00AC4044" w:rsidP="00AC4044">
      <w:pPr>
        <w:rPr>
          <w:rFonts w:cs="Arial"/>
        </w:rPr>
      </w:pPr>
    </w:p>
    <w:p w14:paraId="6DA5C823" w14:textId="77777777" w:rsidR="00AC4044" w:rsidRPr="00A14CF5" w:rsidRDefault="00AC4044" w:rsidP="00AC4044">
      <w:pPr>
        <w:rPr>
          <w:rFonts w:cs="Arial"/>
          <w:b/>
        </w:rPr>
      </w:pPr>
      <w:r w:rsidRPr="00A14CF5">
        <w:rPr>
          <w:rFonts w:cs="Arial"/>
          <w:b/>
        </w:rPr>
        <w:t>You are free to:</w:t>
      </w:r>
    </w:p>
    <w:p w14:paraId="0BFBCFC5" w14:textId="77777777" w:rsidR="00AC4044" w:rsidRPr="00A14CF5" w:rsidRDefault="00AC4044" w:rsidP="00AC4044">
      <w:pPr>
        <w:pStyle w:val="ListParagraph"/>
        <w:numPr>
          <w:ilvl w:val="0"/>
          <w:numId w:val="63"/>
        </w:numPr>
        <w:spacing w:after="120" w:line="240" w:lineRule="auto"/>
        <w:rPr>
          <w:rFonts w:cs="Arial"/>
          <w:szCs w:val="20"/>
        </w:rPr>
      </w:pPr>
      <w:r w:rsidRPr="00A14CF5">
        <w:rPr>
          <w:rFonts w:cs="Arial"/>
          <w:szCs w:val="20"/>
        </w:rPr>
        <w:t>Share — copy and redistribute the material in any medium or format</w:t>
      </w:r>
    </w:p>
    <w:p w14:paraId="565E7615" w14:textId="77777777" w:rsidR="00AC4044" w:rsidRPr="00A14CF5" w:rsidRDefault="00AC4044" w:rsidP="00AC4044">
      <w:pPr>
        <w:pStyle w:val="ListParagraph"/>
        <w:numPr>
          <w:ilvl w:val="0"/>
          <w:numId w:val="63"/>
        </w:numPr>
        <w:spacing w:after="120" w:line="240" w:lineRule="auto"/>
        <w:rPr>
          <w:rFonts w:cs="Arial"/>
          <w:szCs w:val="20"/>
        </w:rPr>
      </w:pPr>
      <w:r w:rsidRPr="00A14CF5">
        <w:rPr>
          <w:rFonts w:cs="Arial"/>
          <w:szCs w:val="20"/>
        </w:rPr>
        <w:t>Adapt — remix, transform, and build upon the material for any purpose, even commercially.</w:t>
      </w:r>
    </w:p>
    <w:p w14:paraId="00E4E258" w14:textId="77777777" w:rsidR="00AC4044" w:rsidRPr="00A14CF5" w:rsidRDefault="00AC4044" w:rsidP="00AC4044">
      <w:pPr>
        <w:pStyle w:val="ListParagraph"/>
        <w:numPr>
          <w:ilvl w:val="0"/>
          <w:numId w:val="63"/>
        </w:numPr>
        <w:spacing w:after="120" w:line="240" w:lineRule="auto"/>
        <w:rPr>
          <w:rFonts w:cs="Arial"/>
          <w:szCs w:val="20"/>
        </w:rPr>
      </w:pPr>
      <w:r w:rsidRPr="00A14CF5">
        <w:rPr>
          <w:rFonts w:cs="Arial"/>
          <w:szCs w:val="20"/>
        </w:rPr>
        <w:t>The licensor cannot revoke these freedoms as long as you follow the license terms.</w:t>
      </w:r>
    </w:p>
    <w:p w14:paraId="67CBEDDB" w14:textId="77777777" w:rsidR="00AC4044" w:rsidRPr="00A14CF5" w:rsidRDefault="00AC4044" w:rsidP="00AC4044">
      <w:pPr>
        <w:rPr>
          <w:rFonts w:cs="Arial"/>
          <w:b/>
        </w:rPr>
      </w:pPr>
      <w:r w:rsidRPr="00A14CF5">
        <w:rPr>
          <w:rFonts w:cs="Arial"/>
          <w:b/>
        </w:rPr>
        <w:t>Under the following terms:</w:t>
      </w:r>
    </w:p>
    <w:p w14:paraId="1570EAFD" w14:textId="77777777" w:rsidR="00AC4044" w:rsidRPr="00A14CF5" w:rsidRDefault="00AC4044" w:rsidP="00AC4044">
      <w:pPr>
        <w:pStyle w:val="ListParagraph"/>
        <w:numPr>
          <w:ilvl w:val="0"/>
          <w:numId w:val="64"/>
        </w:numPr>
        <w:spacing w:after="120" w:line="240" w:lineRule="auto"/>
        <w:rPr>
          <w:rFonts w:cs="Arial"/>
          <w:szCs w:val="20"/>
        </w:rPr>
      </w:pPr>
      <w:r w:rsidRPr="00A14CF5">
        <w:rPr>
          <w:rFonts w:cs="Arial"/>
          <w:szCs w:val="20"/>
        </w:rPr>
        <w:t xml:space="preserve">Attribution — You must give appropriate credit, provide a link to the license, and indicate if changes were made. You may do so in any reasonable manner, but </w:t>
      </w:r>
      <w:r w:rsidRPr="00A14CF5">
        <w:rPr>
          <w:rFonts w:cs="Arial"/>
          <w:b/>
          <w:szCs w:val="20"/>
          <w:u w:val="single"/>
        </w:rPr>
        <w:t>not</w:t>
      </w:r>
      <w:r w:rsidRPr="00A14CF5">
        <w:rPr>
          <w:rFonts w:cs="Arial"/>
          <w:szCs w:val="20"/>
        </w:rPr>
        <w:t xml:space="preserve"> in any way that suggests the licensor endorses you or your use.</w:t>
      </w:r>
    </w:p>
    <w:p w14:paraId="27F3B797" w14:textId="77777777" w:rsidR="00AC4044" w:rsidRPr="00A14CF5" w:rsidRDefault="00AC4044" w:rsidP="00AC4044">
      <w:pPr>
        <w:pStyle w:val="ListParagraph"/>
        <w:numPr>
          <w:ilvl w:val="0"/>
          <w:numId w:val="64"/>
        </w:numPr>
        <w:spacing w:after="120" w:line="240" w:lineRule="auto"/>
        <w:rPr>
          <w:rFonts w:cs="Arial"/>
          <w:szCs w:val="20"/>
        </w:rPr>
      </w:pPr>
      <w:r w:rsidRPr="00A14CF5">
        <w:rPr>
          <w:rFonts w:cs="Arial"/>
          <w:szCs w:val="20"/>
        </w:rPr>
        <w:t>ShareAlike — If you remix, transform, or build upon the material, you must distribute your contributions under the same license as the original.</w:t>
      </w:r>
    </w:p>
    <w:p w14:paraId="4BD6E0DD" w14:textId="77777777" w:rsidR="00AC4044" w:rsidRPr="00A14CF5" w:rsidRDefault="00AC4044" w:rsidP="00AC4044">
      <w:pPr>
        <w:pStyle w:val="ListParagraph"/>
        <w:numPr>
          <w:ilvl w:val="0"/>
          <w:numId w:val="64"/>
        </w:numPr>
        <w:spacing w:after="120" w:line="240" w:lineRule="auto"/>
        <w:rPr>
          <w:rFonts w:cs="Arial"/>
          <w:szCs w:val="20"/>
        </w:rPr>
      </w:pPr>
      <w:r w:rsidRPr="00A14CF5">
        <w:rPr>
          <w:rFonts w:cs="Arial"/>
          <w:szCs w:val="20"/>
        </w:rPr>
        <w:t>No additional restrictions — You may not apply legal terms or technological measures that legally restrict others from doing anything the license permits.</w:t>
      </w:r>
    </w:p>
    <w:p w14:paraId="0D7D634B" w14:textId="77777777" w:rsidR="00AC4044" w:rsidRPr="00A14CF5" w:rsidRDefault="00AC4044" w:rsidP="00AC4044">
      <w:pPr>
        <w:rPr>
          <w:rFonts w:cs="Arial"/>
          <w:b/>
        </w:rPr>
      </w:pPr>
      <w:r w:rsidRPr="00A14CF5">
        <w:rPr>
          <w:rFonts w:cs="Arial"/>
          <w:b/>
        </w:rPr>
        <w:t>Notices:</w:t>
      </w:r>
    </w:p>
    <w:p w14:paraId="1E56E208" w14:textId="77777777" w:rsidR="00AC4044" w:rsidRPr="00A14CF5" w:rsidRDefault="00AC4044" w:rsidP="00AC4044">
      <w:pPr>
        <w:pStyle w:val="ListParagraph"/>
        <w:numPr>
          <w:ilvl w:val="0"/>
          <w:numId w:val="65"/>
        </w:numPr>
        <w:spacing w:after="120" w:line="240" w:lineRule="auto"/>
        <w:rPr>
          <w:rFonts w:cs="Arial"/>
          <w:szCs w:val="20"/>
        </w:rPr>
      </w:pPr>
      <w:r w:rsidRPr="00A14CF5">
        <w:rPr>
          <w:rFonts w:cs="Arial"/>
          <w:szCs w:val="20"/>
        </w:rPr>
        <w:t>You do not have to comply with the license for elements of the material in the public domain or where your use is permitted by an applicable exception or limitation.</w:t>
      </w:r>
    </w:p>
    <w:p w14:paraId="0629FFB6" w14:textId="77777777" w:rsidR="00AC4044" w:rsidRPr="00A14CF5" w:rsidRDefault="00AC4044" w:rsidP="00AC4044">
      <w:pPr>
        <w:pStyle w:val="ListParagraph"/>
        <w:numPr>
          <w:ilvl w:val="0"/>
          <w:numId w:val="65"/>
        </w:numPr>
        <w:spacing w:after="120" w:line="240" w:lineRule="auto"/>
        <w:rPr>
          <w:rFonts w:cs="Arial"/>
          <w:szCs w:val="20"/>
        </w:rPr>
      </w:pPr>
      <w:r w:rsidRPr="00A14CF5">
        <w:rPr>
          <w:rFonts w:cs="Arial"/>
          <w:szCs w:val="20"/>
        </w:rPr>
        <w:t>No warranties are given. The license may not give you all of the permissions necessary for your intended use. For example, other rights such as publicity, privacy, or moral rights may limit how you use the material.</w:t>
      </w:r>
    </w:p>
    <w:p w14:paraId="4963A98E" w14:textId="004345CD" w:rsidR="00580434" w:rsidRPr="0050175D" w:rsidRDefault="00580434" w:rsidP="00AC4044">
      <w:pPr>
        <w:rPr>
          <w:sz w:val="24"/>
          <w:szCs w:val="24"/>
        </w:rPr>
      </w:pPr>
    </w:p>
    <w:sectPr w:rsidR="00580434" w:rsidRPr="0050175D" w:rsidSect="00C96A1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0884A" w14:textId="77777777" w:rsidR="00247777" w:rsidRDefault="00247777" w:rsidP="007D0DC0">
      <w:pPr>
        <w:spacing w:after="0" w:line="240" w:lineRule="auto"/>
      </w:pPr>
      <w:r>
        <w:separator/>
      </w:r>
    </w:p>
  </w:endnote>
  <w:endnote w:type="continuationSeparator" w:id="0">
    <w:p w14:paraId="791461CC" w14:textId="77777777" w:rsidR="00247777" w:rsidRDefault="00247777" w:rsidP="007D0DC0">
      <w:pPr>
        <w:spacing w:after="0" w:line="240" w:lineRule="auto"/>
      </w:pPr>
      <w:r>
        <w:continuationSeparator/>
      </w:r>
    </w:p>
  </w:endnote>
  <w:endnote w:type="continuationNotice" w:id="1">
    <w:p w14:paraId="69872C3A" w14:textId="77777777" w:rsidR="00247777" w:rsidRDefault="0024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P Simplified">
    <w:panose1 w:val="020B0606020204020204"/>
    <w:charset w:val="00"/>
    <w:family w:val="swiss"/>
    <w:pitch w:val="variable"/>
    <w:sig w:usb0="A00000AF" w:usb1="5000205B" w:usb2="00000000" w:usb3="00000000" w:csb0="00000093" w:csb1="00000000"/>
  </w:font>
  <w:font w:name="Times">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ot;Times New Roman&quot;">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7FE0" w14:textId="77777777" w:rsidR="00A626D3" w:rsidRDefault="00A62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37B04" w14:textId="77777777" w:rsidR="00685AD6" w:rsidRDefault="00685AD6" w:rsidP="00026D8F">
    <w:pPr>
      <w:pStyle w:val="Footer"/>
      <w:jc w:val="center"/>
    </w:pPr>
  </w:p>
  <w:p w14:paraId="4478AEEA" w14:textId="00CF8934" w:rsidR="00685AD6" w:rsidRDefault="00685AD6" w:rsidP="00360C46">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64DB17DB" w14:textId="77777777" w:rsidR="00685AD6" w:rsidRDefault="00685AD6" w:rsidP="00360C46">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4F897592" w14:textId="698EFFA4" w:rsidR="00685AD6" w:rsidRPr="009F32C2" w:rsidRDefault="00685AD6" w:rsidP="00360C46">
    <w:pPr>
      <w:pStyle w:val="Footer"/>
      <w:pBdr>
        <w:top w:val="single" w:sz="6" w:space="1" w:color="000000"/>
      </w:pBdr>
      <w:tabs>
        <w:tab w:val="right" w:pos="8999"/>
        <w:tab w:val="right" w:pos="9269"/>
      </w:tabs>
      <w:jc w:val="center"/>
      <w:rPr>
        <w:rFonts w:eastAsia="&quot;Times New Roman&quot;" w:cs="Helvetica"/>
        <w:sz w:val="16"/>
        <w:szCs w:val="16"/>
      </w:rPr>
    </w:pPr>
    <w:r w:rsidRPr="00360C46">
      <w:rPr>
        <w:rFonts w:eastAsia="&quot;Times New Roman&quot;" w:cs="Helvetica"/>
        <w:bCs/>
        <w:sz w:val="16"/>
        <w:szCs w:val="16"/>
      </w:rPr>
      <w:t>you may not use this documentation except in compliance with the License.</w:t>
    </w:r>
  </w:p>
  <w:p w14:paraId="67704791" w14:textId="3C3EC864" w:rsidR="00685AD6" w:rsidRDefault="00685AD6" w:rsidP="00026D8F">
    <w:pPr>
      <w:pStyle w:val="Footer"/>
      <w:pBdr>
        <w:top w:val="single" w:sz="6" w:space="1" w:color="000000"/>
      </w:pBdr>
      <w:tabs>
        <w:tab w:val="right" w:pos="8999"/>
        <w:tab w:val="right" w:pos="9269"/>
      </w:tabs>
      <w:jc w:val="center"/>
      <w:rPr>
        <w:rFonts w:eastAsia="&quot;Times New Roman&quot;" w:cs="Helvetica"/>
        <w:szCs w:val="16"/>
      </w:rPr>
    </w:pPr>
    <w:r>
      <w:rPr>
        <w:rFonts w:eastAsia="&quot;Times New Roman&quot;" w:cs="Helvetica"/>
        <w:szCs w:val="16"/>
      </w:rPr>
      <w:t xml:space="preserve">Page </w:t>
    </w:r>
    <w:r>
      <w:rPr>
        <w:rFonts w:eastAsia="&quot;Times New Roman&quot;" w:cs="Helvetica"/>
        <w:szCs w:val="16"/>
      </w:rPr>
      <w:fldChar w:fldCharType="begin"/>
    </w:r>
    <w:r>
      <w:rPr>
        <w:rFonts w:eastAsia="&quot;Times New Roman&quot;" w:cs="Helvetica"/>
        <w:szCs w:val="16"/>
      </w:rPr>
      <w:instrText xml:space="preserve"> PAGE   \* MERGEFORMAT </w:instrText>
    </w:r>
    <w:r>
      <w:rPr>
        <w:rFonts w:eastAsia="&quot;Times New Roman&quot;" w:cs="Helvetica"/>
        <w:szCs w:val="16"/>
      </w:rPr>
      <w:fldChar w:fldCharType="separate"/>
    </w:r>
    <w:r w:rsidR="00A626D3">
      <w:rPr>
        <w:rFonts w:eastAsia="&quot;Times New Roman&quot;" w:cs="Helvetica"/>
        <w:noProof/>
        <w:szCs w:val="16"/>
      </w:rPr>
      <w:t>28</w:t>
    </w:r>
    <w:r>
      <w:rPr>
        <w:rFonts w:eastAsia="&quot;Times New Roman&quot;" w:cs="Helvetica"/>
        <w:szCs w:val="16"/>
      </w:rPr>
      <w:fldChar w:fldCharType="end"/>
    </w:r>
  </w:p>
  <w:p w14:paraId="1C2C5544" w14:textId="3CDC7C3C" w:rsidR="00685AD6" w:rsidRPr="00026D8F" w:rsidRDefault="00685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16C75" w14:textId="77777777" w:rsidR="00685AD6" w:rsidRDefault="00685AD6" w:rsidP="00026D8F">
    <w:pPr>
      <w:pStyle w:val="Header"/>
      <w:tabs>
        <w:tab w:val="left" w:pos="8260"/>
      </w:tabs>
    </w:pPr>
    <w:r>
      <w:tab/>
    </w:r>
  </w:p>
  <w:p w14:paraId="3877833F" w14:textId="77777777" w:rsidR="00685AD6" w:rsidRDefault="00685AD6" w:rsidP="00281123">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5BF2E7A5" w14:textId="77777777" w:rsidR="00685AD6" w:rsidRDefault="00685AD6" w:rsidP="00281123">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10AD8407" w14:textId="77777777" w:rsidR="00685AD6" w:rsidRPr="0088722C" w:rsidRDefault="00685AD6" w:rsidP="00281123">
    <w:pPr>
      <w:pStyle w:val="Footer"/>
      <w:jc w:val="center"/>
      <w:rPr>
        <w:rFonts w:eastAsia="&quot;Times New Roman&quot;" w:cs="Arial"/>
        <w:bCs/>
        <w:sz w:val="16"/>
        <w:szCs w:val="16"/>
      </w:rPr>
    </w:pPr>
    <w:r w:rsidRPr="00360C46">
      <w:rPr>
        <w:rFonts w:eastAsia="&quot;Times New Roman&quot;" w:cs="Helvetica"/>
        <w:bCs/>
        <w:sz w:val="16"/>
        <w:szCs w:val="16"/>
      </w:rPr>
      <w:t>you may not use this documentation except in compliance with the License.</w:t>
    </w:r>
    <w:r>
      <w:rPr>
        <w:rFonts w:eastAsia="&quot;Times New Roman&quot;" w:cs="Helvetica"/>
        <w:bCs/>
        <w:sz w:val="16"/>
        <w:szCs w:val="16"/>
      </w:rPr>
      <w:br/>
    </w:r>
    <w:r w:rsidRPr="0088722C">
      <w:rPr>
        <w:rFonts w:eastAsia="&quot;Times New Roman&quot;" w:cs="Arial"/>
        <w:bCs/>
        <w:sz w:val="16"/>
        <w:szCs w:val="16"/>
      </w:rPr>
      <w:t xml:space="preserve">You may obtain a copy of the License at </w:t>
    </w:r>
    <w:hyperlink r:id="rId1" w:history="1">
      <w:r w:rsidRPr="0088722C">
        <w:rPr>
          <w:rStyle w:val="Hyperlink"/>
          <w:rFonts w:cs="Arial"/>
          <w:bCs/>
          <w:sz w:val="16"/>
          <w:szCs w:val="16"/>
        </w:rPr>
        <w:t>https://creativecommons.org/licenses/by/4.0/</w:t>
      </w:r>
    </w:hyperlink>
    <w:r>
      <w:rPr>
        <w:rFonts w:eastAsia="&quot;Times New Roman&quot;" w:cs="Arial"/>
        <w:bCs/>
        <w:sz w:val="16"/>
        <w:szCs w:val="16"/>
      </w:rPr>
      <w:br/>
    </w:r>
  </w:p>
  <w:p w14:paraId="6BAEC746" w14:textId="77777777" w:rsidR="00685AD6" w:rsidRPr="0088722C" w:rsidRDefault="00685AD6" w:rsidP="00281123">
    <w:pPr>
      <w:pStyle w:val="Footer"/>
      <w:suppressLineNumbers/>
      <w:tabs>
        <w:tab w:val="center" w:pos="4500"/>
        <w:tab w:val="right" w:pos="9000"/>
      </w:tabs>
      <w:jc w:val="center"/>
      <w:rPr>
        <w:rFonts w:eastAsia="&quot;Times New Roman&quot;" w:cs="Arial"/>
        <w:bCs/>
        <w:sz w:val="16"/>
        <w:szCs w:val="16"/>
      </w:rPr>
    </w:pPr>
    <w:r w:rsidRPr="0088722C">
      <w:rPr>
        <w:rFonts w:eastAsia="&quot;Times New Roman&quot;" w:cs="Arial"/>
        <w:bCs/>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Pr>
        <w:rFonts w:eastAsia="&quot;Times New Roman&quot;" w:cs="Arial"/>
        <w:bCs/>
        <w:sz w:val="16"/>
        <w:szCs w:val="16"/>
      </w:rPr>
      <w:br/>
    </w:r>
  </w:p>
  <w:p w14:paraId="5FF64980" w14:textId="2DF2811F" w:rsidR="00685AD6" w:rsidRDefault="00685AD6" w:rsidP="0050175D">
    <w:pPr>
      <w:pStyle w:val="Footer"/>
      <w:jc w:val="center"/>
    </w:pPr>
    <w:r w:rsidRPr="0088722C">
      <w:rPr>
        <w:rFonts w:eastAsia="&quot;Times New Roman&quot;" w:cs="Arial"/>
        <w:bCs/>
        <w:sz w:val="16"/>
        <w:szCs w:val="16"/>
      </w:rPr>
      <w:t>ECOMP and OpenECOMP are trademarks and service marks of AT&amp;T Intellectual Property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A62DD" w14:textId="77777777" w:rsidR="00247777" w:rsidRDefault="00247777" w:rsidP="007D0DC0">
      <w:pPr>
        <w:spacing w:after="0" w:line="240" w:lineRule="auto"/>
      </w:pPr>
      <w:r>
        <w:separator/>
      </w:r>
    </w:p>
  </w:footnote>
  <w:footnote w:type="continuationSeparator" w:id="0">
    <w:p w14:paraId="7A89AFAF" w14:textId="77777777" w:rsidR="00247777" w:rsidRDefault="00247777" w:rsidP="007D0DC0">
      <w:pPr>
        <w:spacing w:after="0" w:line="240" w:lineRule="auto"/>
      </w:pPr>
      <w:r>
        <w:continuationSeparator/>
      </w:r>
    </w:p>
  </w:footnote>
  <w:footnote w:type="continuationNotice" w:id="1">
    <w:p w14:paraId="3702CD7E" w14:textId="77777777" w:rsidR="00247777" w:rsidRDefault="00247777">
      <w:pPr>
        <w:spacing w:after="0" w:line="240" w:lineRule="auto"/>
      </w:pPr>
    </w:p>
  </w:footnote>
  <w:footnote w:id="2">
    <w:p w14:paraId="66117D40" w14:textId="70B5DFD0" w:rsidR="00685AD6" w:rsidRDefault="00685AD6">
      <w:pPr>
        <w:pStyle w:val="FootnoteText"/>
      </w:pPr>
      <w:r>
        <w:rPr>
          <w:rStyle w:val="FootnoteReference"/>
        </w:rPr>
        <w:footnoteRef/>
      </w:r>
      <w:r>
        <w:t xml:space="preserve"> ECOMP (Enhanced Control Orchestration, Management &amp; Policy) Architecture White Paper (</w:t>
      </w:r>
      <w:hyperlink r:id="rId1" w:history="1">
        <w:r w:rsidRPr="001124BA">
          <w:rPr>
            <w:rStyle w:val="Hyperlink"/>
          </w:rPr>
          <w:t>http://about.att.com/content/dam/snrdocs/ecomp.pdf</w:t>
        </w:r>
      </w:hyperlink>
      <w:r>
        <w:t>)</w:t>
      </w:r>
    </w:p>
  </w:footnote>
  <w:footnote w:id="3">
    <w:p w14:paraId="775ECEA3" w14:textId="77777777" w:rsidR="00685AD6" w:rsidRDefault="00685AD6" w:rsidP="00855E70">
      <w:pPr>
        <w:pStyle w:val="FootnoteText"/>
      </w:pPr>
      <w:r>
        <w:rPr>
          <w:rStyle w:val="FootnoteReference"/>
        </w:rPr>
        <w:footnoteRef/>
      </w:r>
      <w:r>
        <w:t xml:space="preserve"> </w:t>
      </w:r>
      <w:hyperlink r:id="rId2" w:history="1">
        <w:r>
          <w:rPr>
            <w:rStyle w:val="Hyperlink"/>
          </w:rPr>
          <w:t>https://github.com/mbj4668/pyang</w:t>
        </w:r>
      </w:hyperlink>
      <w:r>
        <w:t xml:space="preserve"> </w:t>
      </w:r>
    </w:p>
  </w:footnote>
  <w:footnote w:id="4">
    <w:p w14:paraId="0B66B0D3" w14:textId="2B19D319" w:rsidR="00685AD6" w:rsidRDefault="00685AD6">
      <w:pPr>
        <w:pStyle w:val="FootnoteText"/>
      </w:pPr>
      <w:r>
        <w:rPr>
          <w:rStyle w:val="FootnoteReference"/>
        </w:rPr>
        <w:footnoteRef/>
      </w:r>
      <w:r>
        <w:t xml:space="preserve"> </w:t>
      </w:r>
      <w:r w:rsidRPr="00C96A12">
        <w:t>This option is not currently supported in OpenECOMP and it is currently under consideration.</w:t>
      </w:r>
    </w:p>
  </w:footnote>
  <w:footnote w:id="5">
    <w:p w14:paraId="3C8914C7" w14:textId="77777777" w:rsidR="00685AD6" w:rsidRPr="007B41FF" w:rsidRDefault="00685AD6" w:rsidP="000E2536">
      <w:pPr>
        <w:rPr>
          <w:rFonts w:ascii="Calibri" w:hAnsi="Calibri"/>
          <w:color w:val="1F497D"/>
        </w:rPr>
      </w:pPr>
      <w:r>
        <w:rPr>
          <w:rStyle w:val="FootnoteReference"/>
        </w:rPr>
        <w:footnoteRef/>
      </w:r>
      <w:r>
        <w:t xml:space="preserve"> </w:t>
      </w:r>
      <w:hyperlink r:id="rId3" w:history="1">
        <w:r>
          <w:rPr>
            <w:rStyle w:val="Hyperlink"/>
          </w:rPr>
          <w:t>https://wiki.opnfv.org/display/PROJ/VNF+Event+Stream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AF846" w14:textId="77777777" w:rsidR="00A626D3" w:rsidRDefault="00A626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214F" w14:textId="16941176" w:rsidR="00685AD6" w:rsidRDefault="00685AD6" w:rsidP="00B17D3D">
    <w:pPr>
      <w:pStyle w:val="Header"/>
    </w:pPr>
  </w:p>
  <w:p w14:paraId="7AC5F63A" w14:textId="77777777" w:rsidR="00685AD6" w:rsidRDefault="00685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14989" w14:textId="77777777" w:rsidR="00A626D3" w:rsidRDefault="00A62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6D6"/>
    <w:multiLevelType w:val="hybridMultilevel"/>
    <w:tmpl w:val="DAF6BF24"/>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3E98"/>
    <w:multiLevelType w:val="hybridMultilevel"/>
    <w:tmpl w:val="F7E6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738BE"/>
    <w:multiLevelType w:val="hybridMultilevel"/>
    <w:tmpl w:val="0D2C9BCE"/>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7E67F1"/>
    <w:multiLevelType w:val="hybridMultilevel"/>
    <w:tmpl w:val="86226B1C"/>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67FBA"/>
    <w:multiLevelType w:val="hybridMultilevel"/>
    <w:tmpl w:val="89FAC19E"/>
    <w:lvl w:ilvl="0" w:tplc="DA58DAA8">
      <w:start w:val="1"/>
      <w:numFmt w:val="decimal"/>
      <w:lvlText w:val="4.%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B96C37"/>
    <w:multiLevelType w:val="hybridMultilevel"/>
    <w:tmpl w:val="85906170"/>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EA3DE0"/>
    <w:multiLevelType w:val="hybridMultilevel"/>
    <w:tmpl w:val="DB3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0027D"/>
    <w:multiLevelType w:val="hybridMultilevel"/>
    <w:tmpl w:val="276CAA84"/>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40714B"/>
    <w:multiLevelType w:val="hybridMultilevel"/>
    <w:tmpl w:val="15CC8D60"/>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F046E2"/>
    <w:multiLevelType w:val="hybridMultilevel"/>
    <w:tmpl w:val="40EE39A0"/>
    <w:lvl w:ilvl="0" w:tplc="36F240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93BCE"/>
    <w:multiLevelType w:val="hybridMultilevel"/>
    <w:tmpl w:val="3B046F2C"/>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66139"/>
    <w:multiLevelType w:val="hybridMultilevel"/>
    <w:tmpl w:val="08F63A52"/>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10B2001A">
      <w:start w:val="1179"/>
      <w:numFmt w:val="bullet"/>
      <w:lvlText w:val="•"/>
      <w:lvlJc w:val="left"/>
      <w:pPr>
        <w:tabs>
          <w:tab w:val="num" w:pos="2160"/>
        </w:tabs>
        <w:ind w:left="2160" w:hanging="360"/>
      </w:pPr>
      <w:rPr>
        <w:rFonts w:ascii="Arial" w:hAnsi="Arial" w:hint="default"/>
        <w:sz w:val="32"/>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FA5A3A"/>
    <w:multiLevelType w:val="hybridMultilevel"/>
    <w:tmpl w:val="B120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AF7922"/>
    <w:multiLevelType w:val="hybridMultilevel"/>
    <w:tmpl w:val="BD026996"/>
    <w:lvl w:ilvl="0" w:tplc="7E76DD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24ED639F"/>
    <w:multiLevelType w:val="hybridMultilevel"/>
    <w:tmpl w:val="5C7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49D1"/>
    <w:multiLevelType w:val="hybridMultilevel"/>
    <w:tmpl w:val="17160B90"/>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77696C"/>
    <w:multiLevelType w:val="hybridMultilevel"/>
    <w:tmpl w:val="684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C74A5"/>
    <w:multiLevelType w:val="hybridMultilevel"/>
    <w:tmpl w:val="58AC4F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14573F"/>
    <w:multiLevelType w:val="hybridMultilevel"/>
    <w:tmpl w:val="B710967A"/>
    <w:lvl w:ilvl="0" w:tplc="04090001">
      <w:start w:val="1"/>
      <w:numFmt w:val="bullet"/>
      <w:lvlText w:val=""/>
      <w:lvlJc w:val="left"/>
      <w:pPr>
        <w:ind w:left="720" w:hanging="360"/>
      </w:pPr>
      <w:rPr>
        <w:rFonts w:ascii="Symbol" w:hAnsi="Symbol" w:hint="default"/>
      </w:rPr>
    </w:lvl>
    <w:lvl w:ilvl="1" w:tplc="3D96F102">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172F"/>
    <w:multiLevelType w:val="hybridMultilevel"/>
    <w:tmpl w:val="548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7023C"/>
    <w:multiLevelType w:val="hybridMultilevel"/>
    <w:tmpl w:val="C60C5490"/>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8F845254">
      <w:start w:val="1179"/>
      <w:numFmt w:val="bullet"/>
      <w:lvlText w:val="•"/>
      <w:lvlJc w:val="left"/>
      <w:pPr>
        <w:tabs>
          <w:tab w:val="num" w:pos="2160"/>
        </w:tabs>
        <w:ind w:left="2160" w:hanging="360"/>
      </w:pPr>
      <w:rPr>
        <w:rFonts w:ascii="Arial" w:hAnsi="Arial" w:hint="default"/>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910658"/>
    <w:multiLevelType w:val="hybridMultilevel"/>
    <w:tmpl w:val="1F34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675D2"/>
    <w:multiLevelType w:val="multilevel"/>
    <w:tmpl w:val="791A57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A2B53B3"/>
    <w:multiLevelType w:val="hybridMultilevel"/>
    <w:tmpl w:val="A50E89F6"/>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B4C2529"/>
    <w:multiLevelType w:val="hybridMultilevel"/>
    <w:tmpl w:val="854C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A4B49"/>
    <w:multiLevelType w:val="hybridMultilevel"/>
    <w:tmpl w:val="D6D683E0"/>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E2133"/>
    <w:multiLevelType w:val="hybridMultilevel"/>
    <w:tmpl w:val="C5A4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26F9B"/>
    <w:multiLevelType w:val="hybridMultilevel"/>
    <w:tmpl w:val="CA92D158"/>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A672FF"/>
    <w:multiLevelType w:val="hybridMultilevel"/>
    <w:tmpl w:val="F0546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D162C"/>
    <w:multiLevelType w:val="hybridMultilevel"/>
    <w:tmpl w:val="7B9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26D1E"/>
    <w:multiLevelType w:val="hybridMultilevel"/>
    <w:tmpl w:val="D5FA5214"/>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26011"/>
    <w:multiLevelType w:val="hybridMultilevel"/>
    <w:tmpl w:val="85A20FA0"/>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1B089B"/>
    <w:multiLevelType w:val="hybridMultilevel"/>
    <w:tmpl w:val="9C8E9622"/>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26296E"/>
    <w:multiLevelType w:val="hybridMultilevel"/>
    <w:tmpl w:val="24CC0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CE2EED"/>
    <w:multiLevelType w:val="hybridMultilevel"/>
    <w:tmpl w:val="F25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46E85"/>
    <w:multiLevelType w:val="hybridMultilevel"/>
    <w:tmpl w:val="69C8877C"/>
    <w:lvl w:ilvl="0" w:tplc="21DC7F00">
      <w:start w:val="1"/>
      <w:numFmt w:val="bullet"/>
      <w:lvlText w:val="•"/>
      <w:lvlJc w:val="left"/>
      <w:pPr>
        <w:tabs>
          <w:tab w:val="num" w:pos="720"/>
        </w:tabs>
        <w:ind w:left="720" w:hanging="360"/>
      </w:pPr>
      <w:rPr>
        <w:rFonts w:ascii="Arial" w:hAnsi="Aria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9093C5D"/>
    <w:multiLevelType w:val="hybridMultilevel"/>
    <w:tmpl w:val="F6AA993C"/>
    <w:lvl w:ilvl="0" w:tplc="0C46500C">
      <w:start w:val="1"/>
      <w:numFmt w:val="bullet"/>
      <w:lvlText w:val=""/>
      <w:lvlJc w:val="left"/>
      <w:pPr>
        <w:tabs>
          <w:tab w:val="num" w:pos="720"/>
        </w:tabs>
        <w:ind w:left="720" w:hanging="360"/>
      </w:pPr>
      <w:rPr>
        <w:rFonts w:ascii="Wingdings" w:hAnsi="Wingdings"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F57B2D"/>
    <w:multiLevelType w:val="hybridMultilevel"/>
    <w:tmpl w:val="9696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B46F39"/>
    <w:multiLevelType w:val="hybridMultilevel"/>
    <w:tmpl w:val="60B20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1"/>
  </w:num>
  <w:num w:numId="4">
    <w:abstractNumId w:val="17"/>
  </w:num>
  <w:num w:numId="5">
    <w:abstractNumId w:val="31"/>
  </w:num>
  <w:num w:numId="6">
    <w:abstractNumId w:val="19"/>
  </w:num>
  <w:num w:numId="7">
    <w:abstractNumId w:val="38"/>
  </w:num>
  <w:num w:numId="8">
    <w:abstractNumId w:val="8"/>
  </w:num>
  <w:num w:numId="9">
    <w:abstractNumId w:val="24"/>
  </w:num>
  <w:num w:numId="10">
    <w:abstractNumId w:val="2"/>
  </w:num>
  <w:num w:numId="11">
    <w:abstractNumId w:val="27"/>
  </w:num>
  <w:num w:numId="12">
    <w:abstractNumId w:val="29"/>
  </w:num>
  <w:num w:numId="13">
    <w:abstractNumId w:val="18"/>
  </w:num>
  <w:num w:numId="14">
    <w:abstractNumId w:val="42"/>
  </w:num>
  <w:num w:numId="15">
    <w:abstractNumId w:val="26"/>
  </w:num>
  <w:num w:numId="16">
    <w:abstractNumId w:val="30"/>
  </w:num>
  <w:num w:numId="17">
    <w:abstractNumId w:val="25"/>
  </w:num>
  <w:num w:numId="18">
    <w:abstractNumId w:val="6"/>
  </w:num>
  <w:num w:numId="19">
    <w:abstractNumId w:val="13"/>
  </w:num>
  <w:num w:numId="20">
    <w:abstractNumId w:val="1"/>
  </w:num>
  <w:num w:numId="21">
    <w:abstractNumId w:val="40"/>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4"/>
  </w:num>
  <w:num w:numId="34">
    <w:abstractNumId w:val="23"/>
  </w:num>
  <w:num w:numId="35">
    <w:abstractNumId w:val="5"/>
  </w:num>
  <w:num w:numId="36">
    <w:abstractNumId w:val="20"/>
  </w:num>
  <w:num w:numId="37">
    <w:abstractNumId w:val="10"/>
  </w:num>
  <w:num w:numId="38">
    <w:abstractNumId w:val="29"/>
  </w:num>
  <w:num w:numId="39">
    <w:abstractNumId w:val="18"/>
  </w:num>
  <w:num w:numId="40">
    <w:abstractNumId w:val="6"/>
  </w:num>
  <w:num w:numId="41">
    <w:abstractNumId w:val="13"/>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40"/>
  </w:num>
  <w:num w:numId="45">
    <w:abstractNumId w:val="39"/>
  </w:num>
  <w:num w:numId="46">
    <w:abstractNumId w:val="28"/>
  </w:num>
  <w:num w:numId="47">
    <w:abstractNumId w:val="7"/>
  </w:num>
  <w:num w:numId="48">
    <w:abstractNumId w:val="23"/>
  </w:num>
  <w:num w:numId="49">
    <w:abstractNumId w:val="37"/>
  </w:num>
  <w:num w:numId="50">
    <w:abstractNumId w:val="11"/>
  </w:num>
  <w:num w:numId="51">
    <w:abstractNumId w:val="32"/>
  </w:num>
  <w:num w:numId="52">
    <w:abstractNumId w:val="36"/>
  </w:num>
  <w:num w:numId="53">
    <w:abstractNumId w:val="14"/>
  </w:num>
  <w:num w:numId="54">
    <w:abstractNumId w:val="3"/>
  </w:num>
  <w:num w:numId="55">
    <w:abstractNumId w:val="35"/>
  </w:num>
  <w:num w:numId="56">
    <w:abstractNumId w:val="16"/>
  </w:num>
  <w:num w:numId="57">
    <w:abstractNumId w:val="22"/>
  </w:num>
  <w:num w:numId="58">
    <w:abstractNumId w:val="23"/>
  </w:num>
  <w:num w:numId="59">
    <w:abstractNumId w:val="9"/>
  </w:num>
  <w:num w:numId="60">
    <w:abstractNumId w:val="15"/>
  </w:num>
  <w:num w:numId="61">
    <w:abstractNumId w:val="23"/>
  </w:num>
  <w:num w:numId="62">
    <w:abstractNumId w:val="41"/>
  </w:num>
  <w:num w:numId="63">
    <w:abstractNumId w:val="33"/>
  </w:num>
  <w:num w:numId="64">
    <w:abstractNumId w:val="34"/>
  </w:num>
  <w:num w:numId="65">
    <w:abstractNumId w:val="12"/>
  </w:num>
  <w:num w:numId="66">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0D"/>
    <w:rsid w:val="00002768"/>
    <w:rsid w:val="00003629"/>
    <w:rsid w:val="0000494F"/>
    <w:rsid w:val="000050F6"/>
    <w:rsid w:val="00005680"/>
    <w:rsid w:val="00006300"/>
    <w:rsid w:val="00010D3A"/>
    <w:rsid w:val="00012B73"/>
    <w:rsid w:val="00013D5C"/>
    <w:rsid w:val="00013E6B"/>
    <w:rsid w:val="000144D9"/>
    <w:rsid w:val="000145D3"/>
    <w:rsid w:val="000149E0"/>
    <w:rsid w:val="00014F1C"/>
    <w:rsid w:val="00015725"/>
    <w:rsid w:val="000160F2"/>
    <w:rsid w:val="00016F19"/>
    <w:rsid w:val="00017339"/>
    <w:rsid w:val="00017C37"/>
    <w:rsid w:val="000214AE"/>
    <w:rsid w:val="00021AE0"/>
    <w:rsid w:val="00022AD7"/>
    <w:rsid w:val="00022F37"/>
    <w:rsid w:val="000230A3"/>
    <w:rsid w:val="000254EC"/>
    <w:rsid w:val="00025B53"/>
    <w:rsid w:val="00025D75"/>
    <w:rsid w:val="00025D80"/>
    <w:rsid w:val="00026A85"/>
    <w:rsid w:val="00026D8F"/>
    <w:rsid w:val="00030BEA"/>
    <w:rsid w:val="0003116E"/>
    <w:rsid w:val="0003216F"/>
    <w:rsid w:val="000322DB"/>
    <w:rsid w:val="000337BB"/>
    <w:rsid w:val="00034288"/>
    <w:rsid w:val="000345E5"/>
    <w:rsid w:val="00035C53"/>
    <w:rsid w:val="0003651A"/>
    <w:rsid w:val="00036B5C"/>
    <w:rsid w:val="00037C1C"/>
    <w:rsid w:val="000409A8"/>
    <w:rsid w:val="00040C1E"/>
    <w:rsid w:val="00040D07"/>
    <w:rsid w:val="00041256"/>
    <w:rsid w:val="000420CC"/>
    <w:rsid w:val="000425D4"/>
    <w:rsid w:val="00044676"/>
    <w:rsid w:val="00044B06"/>
    <w:rsid w:val="000453FA"/>
    <w:rsid w:val="00045C48"/>
    <w:rsid w:val="000478E5"/>
    <w:rsid w:val="00051FD8"/>
    <w:rsid w:val="00052499"/>
    <w:rsid w:val="00053AD4"/>
    <w:rsid w:val="00053D13"/>
    <w:rsid w:val="00054CED"/>
    <w:rsid w:val="000552F1"/>
    <w:rsid w:val="00055D9F"/>
    <w:rsid w:val="0005698C"/>
    <w:rsid w:val="00057195"/>
    <w:rsid w:val="00060377"/>
    <w:rsid w:val="0006064D"/>
    <w:rsid w:val="00060EA0"/>
    <w:rsid w:val="00060EBC"/>
    <w:rsid w:val="000611C4"/>
    <w:rsid w:val="000614D4"/>
    <w:rsid w:val="0006233B"/>
    <w:rsid w:val="00062CC6"/>
    <w:rsid w:val="00062F98"/>
    <w:rsid w:val="000644A7"/>
    <w:rsid w:val="00065450"/>
    <w:rsid w:val="00067F48"/>
    <w:rsid w:val="00071B30"/>
    <w:rsid w:val="00073211"/>
    <w:rsid w:val="00073E4A"/>
    <w:rsid w:val="00075CAA"/>
    <w:rsid w:val="00076211"/>
    <w:rsid w:val="00077558"/>
    <w:rsid w:val="000779F8"/>
    <w:rsid w:val="00077BF5"/>
    <w:rsid w:val="00077FD7"/>
    <w:rsid w:val="0008065E"/>
    <w:rsid w:val="00082CE7"/>
    <w:rsid w:val="000836D2"/>
    <w:rsid w:val="00083FAA"/>
    <w:rsid w:val="00084A75"/>
    <w:rsid w:val="0008582C"/>
    <w:rsid w:val="00090AE5"/>
    <w:rsid w:val="00093CF2"/>
    <w:rsid w:val="00095F03"/>
    <w:rsid w:val="000968F5"/>
    <w:rsid w:val="000A02D8"/>
    <w:rsid w:val="000A09D0"/>
    <w:rsid w:val="000A0B02"/>
    <w:rsid w:val="000A1097"/>
    <w:rsid w:val="000A1285"/>
    <w:rsid w:val="000A1675"/>
    <w:rsid w:val="000A52DA"/>
    <w:rsid w:val="000A5B55"/>
    <w:rsid w:val="000A5F61"/>
    <w:rsid w:val="000A6592"/>
    <w:rsid w:val="000B2A66"/>
    <w:rsid w:val="000B2AC6"/>
    <w:rsid w:val="000B2BC8"/>
    <w:rsid w:val="000B42B8"/>
    <w:rsid w:val="000B43EE"/>
    <w:rsid w:val="000B4F4A"/>
    <w:rsid w:val="000B5142"/>
    <w:rsid w:val="000B6830"/>
    <w:rsid w:val="000B686E"/>
    <w:rsid w:val="000B7DBD"/>
    <w:rsid w:val="000B7FB4"/>
    <w:rsid w:val="000C0383"/>
    <w:rsid w:val="000C0447"/>
    <w:rsid w:val="000C0CA4"/>
    <w:rsid w:val="000C1199"/>
    <w:rsid w:val="000C1798"/>
    <w:rsid w:val="000C253A"/>
    <w:rsid w:val="000C2840"/>
    <w:rsid w:val="000C4665"/>
    <w:rsid w:val="000C5DEA"/>
    <w:rsid w:val="000C602A"/>
    <w:rsid w:val="000C719B"/>
    <w:rsid w:val="000C7C05"/>
    <w:rsid w:val="000D121C"/>
    <w:rsid w:val="000D1F54"/>
    <w:rsid w:val="000D2FEB"/>
    <w:rsid w:val="000D3AEA"/>
    <w:rsid w:val="000D4494"/>
    <w:rsid w:val="000D484D"/>
    <w:rsid w:val="000D541F"/>
    <w:rsid w:val="000D6DF5"/>
    <w:rsid w:val="000E131C"/>
    <w:rsid w:val="000E1504"/>
    <w:rsid w:val="000E1E14"/>
    <w:rsid w:val="000E2536"/>
    <w:rsid w:val="000E2E79"/>
    <w:rsid w:val="000E5DF8"/>
    <w:rsid w:val="000E64A7"/>
    <w:rsid w:val="000E6D18"/>
    <w:rsid w:val="000E7D2A"/>
    <w:rsid w:val="000F0601"/>
    <w:rsid w:val="000F312E"/>
    <w:rsid w:val="000F389A"/>
    <w:rsid w:val="000F398E"/>
    <w:rsid w:val="000F39E6"/>
    <w:rsid w:val="000F63CF"/>
    <w:rsid w:val="000F6EF4"/>
    <w:rsid w:val="000F727E"/>
    <w:rsid w:val="000F7DE5"/>
    <w:rsid w:val="001023C3"/>
    <w:rsid w:val="00102AEE"/>
    <w:rsid w:val="001039D3"/>
    <w:rsid w:val="00103CAF"/>
    <w:rsid w:val="001053B8"/>
    <w:rsid w:val="00106F36"/>
    <w:rsid w:val="0010790B"/>
    <w:rsid w:val="0011093A"/>
    <w:rsid w:val="00110EA6"/>
    <w:rsid w:val="001110AB"/>
    <w:rsid w:val="00111A7D"/>
    <w:rsid w:val="00111B77"/>
    <w:rsid w:val="001127CF"/>
    <w:rsid w:val="00112DD4"/>
    <w:rsid w:val="001130EE"/>
    <w:rsid w:val="0011499C"/>
    <w:rsid w:val="001151FC"/>
    <w:rsid w:val="00115895"/>
    <w:rsid w:val="00115CE2"/>
    <w:rsid w:val="00115D2D"/>
    <w:rsid w:val="0011690A"/>
    <w:rsid w:val="001231CE"/>
    <w:rsid w:val="00123657"/>
    <w:rsid w:val="001238DA"/>
    <w:rsid w:val="00125030"/>
    <w:rsid w:val="00125C1F"/>
    <w:rsid w:val="00126633"/>
    <w:rsid w:val="00126CB0"/>
    <w:rsid w:val="00126EB8"/>
    <w:rsid w:val="001275D6"/>
    <w:rsid w:val="001327F8"/>
    <w:rsid w:val="00133777"/>
    <w:rsid w:val="0013575B"/>
    <w:rsid w:val="00136893"/>
    <w:rsid w:val="00136F45"/>
    <w:rsid w:val="00137305"/>
    <w:rsid w:val="00137522"/>
    <w:rsid w:val="00141811"/>
    <w:rsid w:val="00141A1C"/>
    <w:rsid w:val="001435AD"/>
    <w:rsid w:val="00143981"/>
    <w:rsid w:val="001444F5"/>
    <w:rsid w:val="00145BAB"/>
    <w:rsid w:val="00146175"/>
    <w:rsid w:val="00146A9E"/>
    <w:rsid w:val="00146E46"/>
    <w:rsid w:val="001474B1"/>
    <w:rsid w:val="00150AF9"/>
    <w:rsid w:val="0015113F"/>
    <w:rsid w:val="0015251C"/>
    <w:rsid w:val="00152B57"/>
    <w:rsid w:val="0015300C"/>
    <w:rsid w:val="001538F9"/>
    <w:rsid w:val="00153C1A"/>
    <w:rsid w:val="00153D58"/>
    <w:rsid w:val="00153D79"/>
    <w:rsid w:val="00155D26"/>
    <w:rsid w:val="00156647"/>
    <w:rsid w:val="00161EE0"/>
    <w:rsid w:val="001624ED"/>
    <w:rsid w:val="0016572C"/>
    <w:rsid w:val="00166B84"/>
    <w:rsid w:val="00166BBC"/>
    <w:rsid w:val="001675AD"/>
    <w:rsid w:val="00167E27"/>
    <w:rsid w:val="00170AF1"/>
    <w:rsid w:val="0017252D"/>
    <w:rsid w:val="001728C7"/>
    <w:rsid w:val="00175B61"/>
    <w:rsid w:val="00176840"/>
    <w:rsid w:val="001771E0"/>
    <w:rsid w:val="00183F6E"/>
    <w:rsid w:val="00184303"/>
    <w:rsid w:val="0018447C"/>
    <w:rsid w:val="00184A8B"/>
    <w:rsid w:val="001854A4"/>
    <w:rsid w:val="0018687C"/>
    <w:rsid w:val="00190B90"/>
    <w:rsid w:val="00194458"/>
    <w:rsid w:val="001950CA"/>
    <w:rsid w:val="001954A4"/>
    <w:rsid w:val="0019626C"/>
    <w:rsid w:val="001962CD"/>
    <w:rsid w:val="001963FB"/>
    <w:rsid w:val="00197A09"/>
    <w:rsid w:val="001A0159"/>
    <w:rsid w:val="001A1E6E"/>
    <w:rsid w:val="001A53F5"/>
    <w:rsid w:val="001A5E76"/>
    <w:rsid w:val="001A5E96"/>
    <w:rsid w:val="001A6188"/>
    <w:rsid w:val="001A6B37"/>
    <w:rsid w:val="001B04A2"/>
    <w:rsid w:val="001B1254"/>
    <w:rsid w:val="001B1587"/>
    <w:rsid w:val="001B193A"/>
    <w:rsid w:val="001B202B"/>
    <w:rsid w:val="001B286E"/>
    <w:rsid w:val="001B42B9"/>
    <w:rsid w:val="001B6924"/>
    <w:rsid w:val="001B69CA"/>
    <w:rsid w:val="001C27BA"/>
    <w:rsid w:val="001C2E1A"/>
    <w:rsid w:val="001C2E32"/>
    <w:rsid w:val="001C3D86"/>
    <w:rsid w:val="001C5C63"/>
    <w:rsid w:val="001C5F35"/>
    <w:rsid w:val="001C65F6"/>
    <w:rsid w:val="001C6FBF"/>
    <w:rsid w:val="001D11C1"/>
    <w:rsid w:val="001D4C80"/>
    <w:rsid w:val="001D4E48"/>
    <w:rsid w:val="001D52C5"/>
    <w:rsid w:val="001E00DC"/>
    <w:rsid w:val="001E0F32"/>
    <w:rsid w:val="001E2DE2"/>
    <w:rsid w:val="001E390A"/>
    <w:rsid w:val="001E53E2"/>
    <w:rsid w:val="001E6309"/>
    <w:rsid w:val="001E6597"/>
    <w:rsid w:val="001E754B"/>
    <w:rsid w:val="001E7B21"/>
    <w:rsid w:val="001E7FB4"/>
    <w:rsid w:val="001F2FA0"/>
    <w:rsid w:val="001F4DB7"/>
    <w:rsid w:val="001F4E95"/>
    <w:rsid w:val="001F554B"/>
    <w:rsid w:val="001F7C1E"/>
    <w:rsid w:val="00200105"/>
    <w:rsid w:val="00202984"/>
    <w:rsid w:val="002044F5"/>
    <w:rsid w:val="0020760D"/>
    <w:rsid w:val="002109E2"/>
    <w:rsid w:val="00212EB7"/>
    <w:rsid w:val="002141D0"/>
    <w:rsid w:val="00215300"/>
    <w:rsid w:val="00215E8D"/>
    <w:rsid w:val="00216A87"/>
    <w:rsid w:val="0021733C"/>
    <w:rsid w:val="00217540"/>
    <w:rsid w:val="00217CC8"/>
    <w:rsid w:val="00223532"/>
    <w:rsid w:val="002237D8"/>
    <w:rsid w:val="00223C09"/>
    <w:rsid w:val="00231623"/>
    <w:rsid w:val="00232A00"/>
    <w:rsid w:val="00234028"/>
    <w:rsid w:val="0023583C"/>
    <w:rsid w:val="00235A5A"/>
    <w:rsid w:val="00236EC6"/>
    <w:rsid w:val="00237025"/>
    <w:rsid w:val="00237A8F"/>
    <w:rsid w:val="002442B0"/>
    <w:rsid w:val="0024440D"/>
    <w:rsid w:val="00244CA0"/>
    <w:rsid w:val="0024564E"/>
    <w:rsid w:val="0024690D"/>
    <w:rsid w:val="00246DE5"/>
    <w:rsid w:val="00247777"/>
    <w:rsid w:val="0025248E"/>
    <w:rsid w:val="002539BC"/>
    <w:rsid w:val="00253AF6"/>
    <w:rsid w:val="00253E1A"/>
    <w:rsid w:val="00254232"/>
    <w:rsid w:val="002545B8"/>
    <w:rsid w:val="002548C2"/>
    <w:rsid w:val="00254C26"/>
    <w:rsid w:val="0025657C"/>
    <w:rsid w:val="002574CE"/>
    <w:rsid w:val="00260206"/>
    <w:rsid w:val="002617C2"/>
    <w:rsid w:val="002636B6"/>
    <w:rsid w:val="00263F49"/>
    <w:rsid w:val="00265485"/>
    <w:rsid w:val="00265798"/>
    <w:rsid w:val="00265907"/>
    <w:rsid w:val="00265D3F"/>
    <w:rsid w:val="0026727E"/>
    <w:rsid w:val="002675D2"/>
    <w:rsid w:val="002676C8"/>
    <w:rsid w:val="00267AB1"/>
    <w:rsid w:val="00270F72"/>
    <w:rsid w:val="00271C10"/>
    <w:rsid w:val="002729E6"/>
    <w:rsid w:val="00272DA6"/>
    <w:rsid w:val="002734AB"/>
    <w:rsid w:val="0027393C"/>
    <w:rsid w:val="00273F03"/>
    <w:rsid w:val="002757EA"/>
    <w:rsid w:val="00275C8E"/>
    <w:rsid w:val="00276C35"/>
    <w:rsid w:val="00280B79"/>
    <w:rsid w:val="00280D10"/>
    <w:rsid w:val="00281123"/>
    <w:rsid w:val="00281B2B"/>
    <w:rsid w:val="00281BD5"/>
    <w:rsid w:val="00282A23"/>
    <w:rsid w:val="00283193"/>
    <w:rsid w:val="0028337B"/>
    <w:rsid w:val="0028429D"/>
    <w:rsid w:val="00284B00"/>
    <w:rsid w:val="00285D3E"/>
    <w:rsid w:val="00285F65"/>
    <w:rsid w:val="0028795A"/>
    <w:rsid w:val="00291369"/>
    <w:rsid w:val="00291BAF"/>
    <w:rsid w:val="00291EE3"/>
    <w:rsid w:val="002927D6"/>
    <w:rsid w:val="00292B2B"/>
    <w:rsid w:val="002938FA"/>
    <w:rsid w:val="0029590A"/>
    <w:rsid w:val="00295FB8"/>
    <w:rsid w:val="002966E0"/>
    <w:rsid w:val="0029698A"/>
    <w:rsid w:val="0029766E"/>
    <w:rsid w:val="002A253D"/>
    <w:rsid w:val="002A33F2"/>
    <w:rsid w:val="002A51A4"/>
    <w:rsid w:val="002A5659"/>
    <w:rsid w:val="002A61B7"/>
    <w:rsid w:val="002A6FE6"/>
    <w:rsid w:val="002A7121"/>
    <w:rsid w:val="002A7DFA"/>
    <w:rsid w:val="002B00CE"/>
    <w:rsid w:val="002B00E6"/>
    <w:rsid w:val="002B05C9"/>
    <w:rsid w:val="002B12E2"/>
    <w:rsid w:val="002B136D"/>
    <w:rsid w:val="002B1850"/>
    <w:rsid w:val="002B1ACB"/>
    <w:rsid w:val="002B2E71"/>
    <w:rsid w:val="002B335C"/>
    <w:rsid w:val="002B3754"/>
    <w:rsid w:val="002B55E8"/>
    <w:rsid w:val="002B590C"/>
    <w:rsid w:val="002B798D"/>
    <w:rsid w:val="002C21EB"/>
    <w:rsid w:val="002C249B"/>
    <w:rsid w:val="002C2544"/>
    <w:rsid w:val="002C40F9"/>
    <w:rsid w:val="002C4474"/>
    <w:rsid w:val="002C4FA2"/>
    <w:rsid w:val="002C519D"/>
    <w:rsid w:val="002C526F"/>
    <w:rsid w:val="002C611D"/>
    <w:rsid w:val="002C72A3"/>
    <w:rsid w:val="002C75B0"/>
    <w:rsid w:val="002D22AD"/>
    <w:rsid w:val="002D37A5"/>
    <w:rsid w:val="002D3F32"/>
    <w:rsid w:val="002D77EF"/>
    <w:rsid w:val="002E0F66"/>
    <w:rsid w:val="002E170B"/>
    <w:rsid w:val="002E3EA4"/>
    <w:rsid w:val="002E6CD3"/>
    <w:rsid w:val="002E6E61"/>
    <w:rsid w:val="002E7487"/>
    <w:rsid w:val="002E7540"/>
    <w:rsid w:val="002E7CA0"/>
    <w:rsid w:val="002F0943"/>
    <w:rsid w:val="002F1C8A"/>
    <w:rsid w:val="002F21E2"/>
    <w:rsid w:val="002F25DF"/>
    <w:rsid w:val="002F25FF"/>
    <w:rsid w:val="002F2B5C"/>
    <w:rsid w:val="002F33B0"/>
    <w:rsid w:val="002F36E8"/>
    <w:rsid w:val="002F41CE"/>
    <w:rsid w:val="002F4991"/>
    <w:rsid w:val="002F5160"/>
    <w:rsid w:val="002F520E"/>
    <w:rsid w:val="002F7977"/>
    <w:rsid w:val="002F7BAD"/>
    <w:rsid w:val="003000A0"/>
    <w:rsid w:val="003019B1"/>
    <w:rsid w:val="00301A24"/>
    <w:rsid w:val="003037CC"/>
    <w:rsid w:val="0030385F"/>
    <w:rsid w:val="00304D41"/>
    <w:rsid w:val="00306D90"/>
    <w:rsid w:val="0031005B"/>
    <w:rsid w:val="00310307"/>
    <w:rsid w:val="00311210"/>
    <w:rsid w:val="00314ECF"/>
    <w:rsid w:val="00315BDA"/>
    <w:rsid w:val="00316618"/>
    <w:rsid w:val="00316D67"/>
    <w:rsid w:val="003225EB"/>
    <w:rsid w:val="00323CFB"/>
    <w:rsid w:val="0032454A"/>
    <w:rsid w:val="00325185"/>
    <w:rsid w:val="003255D3"/>
    <w:rsid w:val="00325E73"/>
    <w:rsid w:val="00326451"/>
    <w:rsid w:val="00326BBC"/>
    <w:rsid w:val="0033059C"/>
    <w:rsid w:val="0033116E"/>
    <w:rsid w:val="003311F7"/>
    <w:rsid w:val="00332C15"/>
    <w:rsid w:val="00333E38"/>
    <w:rsid w:val="003345C4"/>
    <w:rsid w:val="00334BB1"/>
    <w:rsid w:val="00334F50"/>
    <w:rsid w:val="003359B9"/>
    <w:rsid w:val="0033643C"/>
    <w:rsid w:val="00337A4C"/>
    <w:rsid w:val="00337EB0"/>
    <w:rsid w:val="003409F8"/>
    <w:rsid w:val="0034115E"/>
    <w:rsid w:val="00343D44"/>
    <w:rsid w:val="003445DE"/>
    <w:rsid w:val="003468C6"/>
    <w:rsid w:val="00347593"/>
    <w:rsid w:val="003476AD"/>
    <w:rsid w:val="00350999"/>
    <w:rsid w:val="0035167E"/>
    <w:rsid w:val="003516F0"/>
    <w:rsid w:val="00351937"/>
    <w:rsid w:val="00351EA2"/>
    <w:rsid w:val="0035213A"/>
    <w:rsid w:val="00352E3E"/>
    <w:rsid w:val="0035345E"/>
    <w:rsid w:val="00353C8C"/>
    <w:rsid w:val="00354E1A"/>
    <w:rsid w:val="00354EAB"/>
    <w:rsid w:val="00355967"/>
    <w:rsid w:val="00355D38"/>
    <w:rsid w:val="0035646B"/>
    <w:rsid w:val="00356BEB"/>
    <w:rsid w:val="003570D0"/>
    <w:rsid w:val="0035747E"/>
    <w:rsid w:val="00360C46"/>
    <w:rsid w:val="00361B33"/>
    <w:rsid w:val="00361F91"/>
    <w:rsid w:val="0036429B"/>
    <w:rsid w:val="0036494D"/>
    <w:rsid w:val="00366333"/>
    <w:rsid w:val="003665A5"/>
    <w:rsid w:val="0036688C"/>
    <w:rsid w:val="00371B74"/>
    <w:rsid w:val="00371EBD"/>
    <w:rsid w:val="0037461E"/>
    <w:rsid w:val="00375300"/>
    <w:rsid w:val="0037630E"/>
    <w:rsid w:val="00376A01"/>
    <w:rsid w:val="00377654"/>
    <w:rsid w:val="00383022"/>
    <w:rsid w:val="003830C0"/>
    <w:rsid w:val="003834C9"/>
    <w:rsid w:val="00383E62"/>
    <w:rsid w:val="00386AA4"/>
    <w:rsid w:val="003872A7"/>
    <w:rsid w:val="00387869"/>
    <w:rsid w:val="00390631"/>
    <w:rsid w:val="003911A7"/>
    <w:rsid w:val="003922E6"/>
    <w:rsid w:val="003941B7"/>
    <w:rsid w:val="0039552B"/>
    <w:rsid w:val="003A1646"/>
    <w:rsid w:val="003A175C"/>
    <w:rsid w:val="003A3BAF"/>
    <w:rsid w:val="003A430A"/>
    <w:rsid w:val="003A5C60"/>
    <w:rsid w:val="003A6FD8"/>
    <w:rsid w:val="003A7071"/>
    <w:rsid w:val="003A7420"/>
    <w:rsid w:val="003B03F7"/>
    <w:rsid w:val="003B050C"/>
    <w:rsid w:val="003B0707"/>
    <w:rsid w:val="003B13EF"/>
    <w:rsid w:val="003B1511"/>
    <w:rsid w:val="003B1E5A"/>
    <w:rsid w:val="003B2F33"/>
    <w:rsid w:val="003B383D"/>
    <w:rsid w:val="003B4B07"/>
    <w:rsid w:val="003B630C"/>
    <w:rsid w:val="003B632A"/>
    <w:rsid w:val="003B7171"/>
    <w:rsid w:val="003B777D"/>
    <w:rsid w:val="003B7AFB"/>
    <w:rsid w:val="003C0A89"/>
    <w:rsid w:val="003C0E37"/>
    <w:rsid w:val="003C1A43"/>
    <w:rsid w:val="003C223C"/>
    <w:rsid w:val="003C2FCC"/>
    <w:rsid w:val="003C4A85"/>
    <w:rsid w:val="003C5A4F"/>
    <w:rsid w:val="003C5F57"/>
    <w:rsid w:val="003C6477"/>
    <w:rsid w:val="003C6ABF"/>
    <w:rsid w:val="003C79E2"/>
    <w:rsid w:val="003C7B45"/>
    <w:rsid w:val="003D185C"/>
    <w:rsid w:val="003D2194"/>
    <w:rsid w:val="003D24FA"/>
    <w:rsid w:val="003D39F2"/>
    <w:rsid w:val="003D69AF"/>
    <w:rsid w:val="003D7871"/>
    <w:rsid w:val="003D7B76"/>
    <w:rsid w:val="003E21AA"/>
    <w:rsid w:val="003E347A"/>
    <w:rsid w:val="003E401F"/>
    <w:rsid w:val="003E45EF"/>
    <w:rsid w:val="003E5924"/>
    <w:rsid w:val="003E5A18"/>
    <w:rsid w:val="003E7357"/>
    <w:rsid w:val="003E7A67"/>
    <w:rsid w:val="003F1987"/>
    <w:rsid w:val="003F29A5"/>
    <w:rsid w:val="003F2B2D"/>
    <w:rsid w:val="003F3620"/>
    <w:rsid w:val="003F5180"/>
    <w:rsid w:val="003F5B2F"/>
    <w:rsid w:val="003F5FBD"/>
    <w:rsid w:val="003F6ABA"/>
    <w:rsid w:val="004007C3"/>
    <w:rsid w:val="004017F2"/>
    <w:rsid w:val="0040248B"/>
    <w:rsid w:val="00403B69"/>
    <w:rsid w:val="00404E5C"/>
    <w:rsid w:val="004054A0"/>
    <w:rsid w:val="004058E9"/>
    <w:rsid w:val="0040709A"/>
    <w:rsid w:val="00407C15"/>
    <w:rsid w:val="00407C9E"/>
    <w:rsid w:val="00407F73"/>
    <w:rsid w:val="0041115B"/>
    <w:rsid w:val="00411394"/>
    <w:rsid w:val="00411611"/>
    <w:rsid w:val="00411815"/>
    <w:rsid w:val="004120D1"/>
    <w:rsid w:val="004126BC"/>
    <w:rsid w:val="00413160"/>
    <w:rsid w:val="004141CF"/>
    <w:rsid w:val="00415B0E"/>
    <w:rsid w:val="004163E6"/>
    <w:rsid w:val="004172D2"/>
    <w:rsid w:val="004210DA"/>
    <w:rsid w:val="004217E2"/>
    <w:rsid w:val="0042265F"/>
    <w:rsid w:val="00422C94"/>
    <w:rsid w:val="00423184"/>
    <w:rsid w:val="00424CED"/>
    <w:rsid w:val="004252FE"/>
    <w:rsid w:val="00425711"/>
    <w:rsid w:val="00426D74"/>
    <w:rsid w:val="00426EDC"/>
    <w:rsid w:val="0043074A"/>
    <w:rsid w:val="00430AEA"/>
    <w:rsid w:val="00430CEA"/>
    <w:rsid w:val="004310BA"/>
    <w:rsid w:val="004313F2"/>
    <w:rsid w:val="004324EA"/>
    <w:rsid w:val="00433911"/>
    <w:rsid w:val="004339C8"/>
    <w:rsid w:val="00433DE2"/>
    <w:rsid w:val="00433F4E"/>
    <w:rsid w:val="00435B16"/>
    <w:rsid w:val="00435FB0"/>
    <w:rsid w:val="00435FD2"/>
    <w:rsid w:val="004364CC"/>
    <w:rsid w:val="00436AAD"/>
    <w:rsid w:val="00436BD3"/>
    <w:rsid w:val="00436EC1"/>
    <w:rsid w:val="00437A72"/>
    <w:rsid w:val="00440114"/>
    <w:rsid w:val="004404E3"/>
    <w:rsid w:val="00440EA6"/>
    <w:rsid w:val="00441EF1"/>
    <w:rsid w:val="004422F3"/>
    <w:rsid w:val="00443300"/>
    <w:rsid w:val="00443DE5"/>
    <w:rsid w:val="00444ACD"/>
    <w:rsid w:val="0044792A"/>
    <w:rsid w:val="00447CC0"/>
    <w:rsid w:val="004511E2"/>
    <w:rsid w:val="004516C6"/>
    <w:rsid w:val="004519E2"/>
    <w:rsid w:val="004520D3"/>
    <w:rsid w:val="00452E9D"/>
    <w:rsid w:val="00453C58"/>
    <w:rsid w:val="0045474F"/>
    <w:rsid w:val="0045489C"/>
    <w:rsid w:val="00454E93"/>
    <w:rsid w:val="00455102"/>
    <w:rsid w:val="004560EE"/>
    <w:rsid w:val="00456C45"/>
    <w:rsid w:val="004606AB"/>
    <w:rsid w:val="00461270"/>
    <w:rsid w:val="00461BFA"/>
    <w:rsid w:val="0046436C"/>
    <w:rsid w:val="0046552B"/>
    <w:rsid w:val="00465B6C"/>
    <w:rsid w:val="00466CD7"/>
    <w:rsid w:val="00466E05"/>
    <w:rsid w:val="00467F5F"/>
    <w:rsid w:val="00470AF7"/>
    <w:rsid w:val="00471AFE"/>
    <w:rsid w:val="00471DB2"/>
    <w:rsid w:val="00472401"/>
    <w:rsid w:val="0047424A"/>
    <w:rsid w:val="004758AB"/>
    <w:rsid w:val="004774F6"/>
    <w:rsid w:val="0048029B"/>
    <w:rsid w:val="00480FA5"/>
    <w:rsid w:val="004812CA"/>
    <w:rsid w:val="00483210"/>
    <w:rsid w:val="004846D3"/>
    <w:rsid w:val="00484AED"/>
    <w:rsid w:val="004852D1"/>
    <w:rsid w:val="00485DE0"/>
    <w:rsid w:val="004863DA"/>
    <w:rsid w:val="004906CF"/>
    <w:rsid w:val="00490DFB"/>
    <w:rsid w:val="0049162A"/>
    <w:rsid w:val="004917A9"/>
    <w:rsid w:val="00492726"/>
    <w:rsid w:val="0049280D"/>
    <w:rsid w:val="00492D46"/>
    <w:rsid w:val="004932F9"/>
    <w:rsid w:val="004937E4"/>
    <w:rsid w:val="0049480C"/>
    <w:rsid w:val="00494D6E"/>
    <w:rsid w:val="00495BCC"/>
    <w:rsid w:val="00495DB2"/>
    <w:rsid w:val="00496261"/>
    <w:rsid w:val="00496AA0"/>
    <w:rsid w:val="00497A9A"/>
    <w:rsid w:val="004A0A22"/>
    <w:rsid w:val="004A143A"/>
    <w:rsid w:val="004A28AD"/>
    <w:rsid w:val="004A3470"/>
    <w:rsid w:val="004A430F"/>
    <w:rsid w:val="004A4419"/>
    <w:rsid w:val="004A4570"/>
    <w:rsid w:val="004A4E2C"/>
    <w:rsid w:val="004A515B"/>
    <w:rsid w:val="004A63E9"/>
    <w:rsid w:val="004A7CE2"/>
    <w:rsid w:val="004A7D67"/>
    <w:rsid w:val="004A7D6D"/>
    <w:rsid w:val="004B015F"/>
    <w:rsid w:val="004B0E7F"/>
    <w:rsid w:val="004B0F86"/>
    <w:rsid w:val="004B2F4F"/>
    <w:rsid w:val="004B474E"/>
    <w:rsid w:val="004B4D7A"/>
    <w:rsid w:val="004B6311"/>
    <w:rsid w:val="004B6D00"/>
    <w:rsid w:val="004B6D48"/>
    <w:rsid w:val="004C0251"/>
    <w:rsid w:val="004C1215"/>
    <w:rsid w:val="004C34C9"/>
    <w:rsid w:val="004C4160"/>
    <w:rsid w:val="004C4425"/>
    <w:rsid w:val="004C55E7"/>
    <w:rsid w:val="004C5A7B"/>
    <w:rsid w:val="004C6360"/>
    <w:rsid w:val="004C710D"/>
    <w:rsid w:val="004D01D4"/>
    <w:rsid w:val="004D05CA"/>
    <w:rsid w:val="004D1E9F"/>
    <w:rsid w:val="004D2C5C"/>
    <w:rsid w:val="004D2EDE"/>
    <w:rsid w:val="004D364D"/>
    <w:rsid w:val="004D3B2C"/>
    <w:rsid w:val="004D46EF"/>
    <w:rsid w:val="004D4746"/>
    <w:rsid w:val="004D58D3"/>
    <w:rsid w:val="004D5BEE"/>
    <w:rsid w:val="004D60F7"/>
    <w:rsid w:val="004D72E0"/>
    <w:rsid w:val="004D7404"/>
    <w:rsid w:val="004E01A1"/>
    <w:rsid w:val="004E0F3E"/>
    <w:rsid w:val="004E1E73"/>
    <w:rsid w:val="004E2A1C"/>
    <w:rsid w:val="004E3072"/>
    <w:rsid w:val="004E3D68"/>
    <w:rsid w:val="004E44F7"/>
    <w:rsid w:val="004E45CE"/>
    <w:rsid w:val="004E4931"/>
    <w:rsid w:val="004E5712"/>
    <w:rsid w:val="004E57B4"/>
    <w:rsid w:val="004E6304"/>
    <w:rsid w:val="004E6D95"/>
    <w:rsid w:val="004E7544"/>
    <w:rsid w:val="004F0130"/>
    <w:rsid w:val="004F06CB"/>
    <w:rsid w:val="004F1A39"/>
    <w:rsid w:val="004F3AA3"/>
    <w:rsid w:val="004F3C87"/>
    <w:rsid w:val="004F4355"/>
    <w:rsid w:val="004F52CD"/>
    <w:rsid w:val="004F648B"/>
    <w:rsid w:val="00501721"/>
    <w:rsid w:val="0050175D"/>
    <w:rsid w:val="00501CEC"/>
    <w:rsid w:val="0050241B"/>
    <w:rsid w:val="00503551"/>
    <w:rsid w:val="005058E4"/>
    <w:rsid w:val="0051093D"/>
    <w:rsid w:val="00510F53"/>
    <w:rsid w:val="00512B27"/>
    <w:rsid w:val="00512D14"/>
    <w:rsid w:val="00513695"/>
    <w:rsid w:val="005146AC"/>
    <w:rsid w:val="0051499C"/>
    <w:rsid w:val="00514FCE"/>
    <w:rsid w:val="00515820"/>
    <w:rsid w:val="00516C25"/>
    <w:rsid w:val="00520378"/>
    <w:rsid w:val="00520C40"/>
    <w:rsid w:val="00523008"/>
    <w:rsid w:val="00523A13"/>
    <w:rsid w:val="00527C1D"/>
    <w:rsid w:val="00527F1B"/>
    <w:rsid w:val="00530A07"/>
    <w:rsid w:val="00530D57"/>
    <w:rsid w:val="00530FBD"/>
    <w:rsid w:val="00531410"/>
    <w:rsid w:val="00531AC6"/>
    <w:rsid w:val="00532458"/>
    <w:rsid w:val="00533478"/>
    <w:rsid w:val="005345F1"/>
    <w:rsid w:val="00534A46"/>
    <w:rsid w:val="00535276"/>
    <w:rsid w:val="00535C35"/>
    <w:rsid w:val="00535C46"/>
    <w:rsid w:val="005375B1"/>
    <w:rsid w:val="00540782"/>
    <w:rsid w:val="00541015"/>
    <w:rsid w:val="00543EB9"/>
    <w:rsid w:val="00544ECE"/>
    <w:rsid w:val="00545452"/>
    <w:rsid w:val="00545778"/>
    <w:rsid w:val="005465AC"/>
    <w:rsid w:val="0054660E"/>
    <w:rsid w:val="0054755C"/>
    <w:rsid w:val="0055200E"/>
    <w:rsid w:val="005525F8"/>
    <w:rsid w:val="00554A20"/>
    <w:rsid w:val="00555FF5"/>
    <w:rsid w:val="0055603E"/>
    <w:rsid w:val="00556930"/>
    <w:rsid w:val="00560128"/>
    <w:rsid w:val="00563473"/>
    <w:rsid w:val="00564429"/>
    <w:rsid w:val="00564575"/>
    <w:rsid w:val="00565286"/>
    <w:rsid w:val="00567666"/>
    <w:rsid w:val="00567DEF"/>
    <w:rsid w:val="00571165"/>
    <w:rsid w:val="005730A1"/>
    <w:rsid w:val="005734BE"/>
    <w:rsid w:val="0057504C"/>
    <w:rsid w:val="00577EAA"/>
    <w:rsid w:val="00580434"/>
    <w:rsid w:val="00581280"/>
    <w:rsid w:val="0058215F"/>
    <w:rsid w:val="00582173"/>
    <w:rsid w:val="005849FA"/>
    <w:rsid w:val="00585F7E"/>
    <w:rsid w:val="00587536"/>
    <w:rsid w:val="00587630"/>
    <w:rsid w:val="0058781B"/>
    <w:rsid w:val="0059012F"/>
    <w:rsid w:val="00590413"/>
    <w:rsid w:val="00590536"/>
    <w:rsid w:val="0059254E"/>
    <w:rsid w:val="0059427F"/>
    <w:rsid w:val="0059610B"/>
    <w:rsid w:val="00597C2B"/>
    <w:rsid w:val="005A062C"/>
    <w:rsid w:val="005A0DBC"/>
    <w:rsid w:val="005A0FD0"/>
    <w:rsid w:val="005A2189"/>
    <w:rsid w:val="005A2352"/>
    <w:rsid w:val="005A2770"/>
    <w:rsid w:val="005A3D94"/>
    <w:rsid w:val="005A3F2D"/>
    <w:rsid w:val="005A48A3"/>
    <w:rsid w:val="005A4C8E"/>
    <w:rsid w:val="005A63B8"/>
    <w:rsid w:val="005A6A64"/>
    <w:rsid w:val="005A794C"/>
    <w:rsid w:val="005B1BF8"/>
    <w:rsid w:val="005B392D"/>
    <w:rsid w:val="005B5913"/>
    <w:rsid w:val="005B6010"/>
    <w:rsid w:val="005B6E0C"/>
    <w:rsid w:val="005B7210"/>
    <w:rsid w:val="005C0151"/>
    <w:rsid w:val="005C2491"/>
    <w:rsid w:val="005C5EF3"/>
    <w:rsid w:val="005C6116"/>
    <w:rsid w:val="005C7E24"/>
    <w:rsid w:val="005C7EC7"/>
    <w:rsid w:val="005C7F33"/>
    <w:rsid w:val="005D07BD"/>
    <w:rsid w:val="005D0AC6"/>
    <w:rsid w:val="005D0C8C"/>
    <w:rsid w:val="005D25CC"/>
    <w:rsid w:val="005D2FCA"/>
    <w:rsid w:val="005D3297"/>
    <w:rsid w:val="005D5C0C"/>
    <w:rsid w:val="005D5D92"/>
    <w:rsid w:val="005D7C92"/>
    <w:rsid w:val="005E0974"/>
    <w:rsid w:val="005E1A43"/>
    <w:rsid w:val="005E1EE9"/>
    <w:rsid w:val="005E26B3"/>
    <w:rsid w:val="005E3148"/>
    <w:rsid w:val="005E32C3"/>
    <w:rsid w:val="005E36C7"/>
    <w:rsid w:val="005E4152"/>
    <w:rsid w:val="005E42D7"/>
    <w:rsid w:val="005E493A"/>
    <w:rsid w:val="005E5100"/>
    <w:rsid w:val="005E522D"/>
    <w:rsid w:val="005E6601"/>
    <w:rsid w:val="005F3082"/>
    <w:rsid w:val="005F3459"/>
    <w:rsid w:val="005F53D6"/>
    <w:rsid w:val="005F5C81"/>
    <w:rsid w:val="00601EDE"/>
    <w:rsid w:val="00602125"/>
    <w:rsid w:val="00602E1C"/>
    <w:rsid w:val="0060467C"/>
    <w:rsid w:val="006049B8"/>
    <w:rsid w:val="006049C5"/>
    <w:rsid w:val="00605809"/>
    <w:rsid w:val="006063B6"/>
    <w:rsid w:val="00606C50"/>
    <w:rsid w:val="006071D1"/>
    <w:rsid w:val="00607A09"/>
    <w:rsid w:val="00607FAE"/>
    <w:rsid w:val="00612915"/>
    <w:rsid w:val="00612A82"/>
    <w:rsid w:val="00612BD0"/>
    <w:rsid w:val="00614471"/>
    <w:rsid w:val="006145DA"/>
    <w:rsid w:val="0061634D"/>
    <w:rsid w:val="00616779"/>
    <w:rsid w:val="00617561"/>
    <w:rsid w:val="00617E9E"/>
    <w:rsid w:val="00621939"/>
    <w:rsid w:val="00622907"/>
    <w:rsid w:val="006259B2"/>
    <w:rsid w:val="006267EC"/>
    <w:rsid w:val="00631E04"/>
    <w:rsid w:val="00632721"/>
    <w:rsid w:val="00633E22"/>
    <w:rsid w:val="00635797"/>
    <w:rsid w:val="0063695B"/>
    <w:rsid w:val="00637C3E"/>
    <w:rsid w:val="0064152A"/>
    <w:rsid w:val="006426B0"/>
    <w:rsid w:val="00642B59"/>
    <w:rsid w:val="00644C06"/>
    <w:rsid w:val="00646461"/>
    <w:rsid w:val="0064795D"/>
    <w:rsid w:val="00650CAD"/>
    <w:rsid w:val="00650F4E"/>
    <w:rsid w:val="0065116A"/>
    <w:rsid w:val="0065123C"/>
    <w:rsid w:val="00652745"/>
    <w:rsid w:val="006539DA"/>
    <w:rsid w:val="00653F27"/>
    <w:rsid w:val="006542C1"/>
    <w:rsid w:val="00655A7F"/>
    <w:rsid w:val="00655C38"/>
    <w:rsid w:val="00655D97"/>
    <w:rsid w:val="00656CE9"/>
    <w:rsid w:val="006575A6"/>
    <w:rsid w:val="00657CB6"/>
    <w:rsid w:val="006608C7"/>
    <w:rsid w:val="00662659"/>
    <w:rsid w:val="00662745"/>
    <w:rsid w:val="00662B5D"/>
    <w:rsid w:val="00663308"/>
    <w:rsid w:val="00663D57"/>
    <w:rsid w:val="00663E0B"/>
    <w:rsid w:val="006641E7"/>
    <w:rsid w:val="00664EF6"/>
    <w:rsid w:val="00666817"/>
    <w:rsid w:val="00667C14"/>
    <w:rsid w:val="00670338"/>
    <w:rsid w:val="00670D46"/>
    <w:rsid w:val="00672223"/>
    <w:rsid w:val="00673DBA"/>
    <w:rsid w:val="00675BBC"/>
    <w:rsid w:val="00675BDA"/>
    <w:rsid w:val="00676556"/>
    <w:rsid w:val="00677937"/>
    <w:rsid w:val="00680BED"/>
    <w:rsid w:val="00680F2C"/>
    <w:rsid w:val="00684028"/>
    <w:rsid w:val="006849F1"/>
    <w:rsid w:val="00685138"/>
    <w:rsid w:val="006859E5"/>
    <w:rsid w:val="00685AD6"/>
    <w:rsid w:val="006867CE"/>
    <w:rsid w:val="00686861"/>
    <w:rsid w:val="006870C7"/>
    <w:rsid w:val="0069100D"/>
    <w:rsid w:val="00691A57"/>
    <w:rsid w:val="00692300"/>
    <w:rsid w:val="00694542"/>
    <w:rsid w:val="0069531E"/>
    <w:rsid w:val="00695735"/>
    <w:rsid w:val="00697704"/>
    <w:rsid w:val="00697938"/>
    <w:rsid w:val="006A203D"/>
    <w:rsid w:val="006A2558"/>
    <w:rsid w:val="006A4CE6"/>
    <w:rsid w:val="006A7349"/>
    <w:rsid w:val="006B1425"/>
    <w:rsid w:val="006B33B5"/>
    <w:rsid w:val="006B3936"/>
    <w:rsid w:val="006B46EF"/>
    <w:rsid w:val="006B47F9"/>
    <w:rsid w:val="006B49D2"/>
    <w:rsid w:val="006B4B52"/>
    <w:rsid w:val="006B60CB"/>
    <w:rsid w:val="006B6B42"/>
    <w:rsid w:val="006B7CE6"/>
    <w:rsid w:val="006C1813"/>
    <w:rsid w:val="006C29DB"/>
    <w:rsid w:val="006C30FF"/>
    <w:rsid w:val="006C413B"/>
    <w:rsid w:val="006C438E"/>
    <w:rsid w:val="006C44ED"/>
    <w:rsid w:val="006C48CF"/>
    <w:rsid w:val="006D0AC8"/>
    <w:rsid w:val="006D0ECD"/>
    <w:rsid w:val="006D1F8B"/>
    <w:rsid w:val="006D31A0"/>
    <w:rsid w:val="006D391F"/>
    <w:rsid w:val="006D47FB"/>
    <w:rsid w:val="006D5C51"/>
    <w:rsid w:val="006D5C8A"/>
    <w:rsid w:val="006D65CB"/>
    <w:rsid w:val="006D7482"/>
    <w:rsid w:val="006E0973"/>
    <w:rsid w:val="006E1306"/>
    <w:rsid w:val="006E15D7"/>
    <w:rsid w:val="006E163E"/>
    <w:rsid w:val="006E16C8"/>
    <w:rsid w:val="006E2592"/>
    <w:rsid w:val="006E3321"/>
    <w:rsid w:val="006E38D3"/>
    <w:rsid w:val="006E40B5"/>
    <w:rsid w:val="006E4C43"/>
    <w:rsid w:val="006E5409"/>
    <w:rsid w:val="006E70B8"/>
    <w:rsid w:val="006E7ABA"/>
    <w:rsid w:val="006F1037"/>
    <w:rsid w:val="006F1B62"/>
    <w:rsid w:val="006F31F1"/>
    <w:rsid w:val="006F333D"/>
    <w:rsid w:val="006F42ED"/>
    <w:rsid w:val="006F50AF"/>
    <w:rsid w:val="006F5E8C"/>
    <w:rsid w:val="006F6061"/>
    <w:rsid w:val="006F6DCC"/>
    <w:rsid w:val="006F7590"/>
    <w:rsid w:val="0070088E"/>
    <w:rsid w:val="007016E1"/>
    <w:rsid w:val="0070285C"/>
    <w:rsid w:val="00707411"/>
    <w:rsid w:val="00707833"/>
    <w:rsid w:val="007079BD"/>
    <w:rsid w:val="00707C24"/>
    <w:rsid w:val="00711CFA"/>
    <w:rsid w:val="00712856"/>
    <w:rsid w:val="00713208"/>
    <w:rsid w:val="007139A8"/>
    <w:rsid w:val="00715E35"/>
    <w:rsid w:val="0071786D"/>
    <w:rsid w:val="00717B72"/>
    <w:rsid w:val="00720170"/>
    <w:rsid w:val="00720311"/>
    <w:rsid w:val="0072441E"/>
    <w:rsid w:val="00724D5B"/>
    <w:rsid w:val="00725CD0"/>
    <w:rsid w:val="00726DC1"/>
    <w:rsid w:val="007305B3"/>
    <w:rsid w:val="007306BD"/>
    <w:rsid w:val="0073176F"/>
    <w:rsid w:val="00732BFD"/>
    <w:rsid w:val="007331A1"/>
    <w:rsid w:val="007343A2"/>
    <w:rsid w:val="007343DB"/>
    <w:rsid w:val="00734DCB"/>
    <w:rsid w:val="00735921"/>
    <w:rsid w:val="00735AE2"/>
    <w:rsid w:val="00735D35"/>
    <w:rsid w:val="00735D5A"/>
    <w:rsid w:val="007364FA"/>
    <w:rsid w:val="00736528"/>
    <w:rsid w:val="00736602"/>
    <w:rsid w:val="00737267"/>
    <w:rsid w:val="0073731B"/>
    <w:rsid w:val="007402F9"/>
    <w:rsid w:val="00742A3B"/>
    <w:rsid w:val="007453E8"/>
    <w:rsid w:val="007462AA"/>
    <w:rsid w:val="00746FB1"/>
    <w:rsid w:val="00747766"/>
    <w:rsid w:val="0074785B"/>
    <w:rsid w:val="007502D7"/>
    <w:rsid w:val="007532C9"/>
    <w:rsid w:val="00754A62"/>
    <w:rsid w:val="0075566B"/>
    <w:rsid w:val="007565CA"/>
    <w:rsid w:val="007569F5"/>
    <w:rsid w:val="00756ECA"/>
    <w:rsid w:val="00757924"/>
    <w:rsid w:val="007600D3"/>
    <w:rsid w:val="00760434"/>
    <w:rsid w:val="00761D19"/>
    <w:rsid w:val="00762993"/>
    <w:rsid w:val="0076435E"/>
    <w:rsid w:val="00764581"/>
    <w:rsid w:val="00765E95"/>
    <w:rsid w:val="00767D72"/>
    <w:rsid w:val="0077004C"/>
    <w:rsid w:val="007700AC"/>
    <w:rsid w:val="00770A62"/>
    <w:rsid w:val="00771A3C"/>
    <w:rsid w:val="007759DD"/>
    <w:rsid w:val="00775A25"/>
    <w:rsid w:val="00776017"/>
    <w:rsid w:val="007773CF"/>
    <w:rsid w:val="0078003F"/>
    <w:rsid w:val="0078021D"/>
    <w:rsid w:val="00782AED"/>
    <w:rsid w:val="00784673"/>
    <w:rsid w:val="00784BBE"/>
    <w:rsid w:val="007860F5"/>
    <w:rsid w:val="0078621A"/>
    <w:rsid w:val="007862C2"/>
    <w:rsid w:val="0078708C"/>
    <w:rsid w:val="0078799E"/>
    <w:rsid w:val="00791BFC"/>
    <w:rsid w:val="007920E7"/>
    <w:rsid w:val="00793B10"/>
    <w:rsid w:val="00794386"/>
    <w:rsid w:val="00795D2B"/>
    <w:rsid w:val="00796106"/>
    <w:rsid w:val="00796AB8"/>
    <w:rsid w:val="0079781D"/>
    <w:rsid w:val="00797F5B"/>
    <w:rsid w:val="007A12B5"/>
    <w:rsid w:val="007A13E5"/>
    <w:rsid w:val="007A2BA7"/>
    <w:rsid w:val="007A2D87"/>
    <w:rsid w:val="007A3609"/>
    <w:rsid w:val="007A4164"/>
    <w:rsid w:val="007A56A9"/>
    <w:rsid w:val="007A599E"/>
    <w:rsid w:val="007A6B9C"/>
    <w:rsid w:val="007B0270"/>
    <w:rsid w:val="007B0914"/>
    <w:rsid w:val="007B1321"/>
    <w:rsid w:val="007B1E08"/>
    <w:rsid w:val="007B44A8"/>
    <w:rsid w:val="007B48CA"/>
    <w:rsid w:val="007B5366"/>
    <w:rsid w:val="007B54F3"/>
    <w:rsid w:val="007B59B5"/>
    <w:rsid w:val="007B753C"/>
    <w:rsid w:val="007B76A8"/>
    <w:rsid w:val="007B7D3A"/>
    <w:rsid w:val="007C0371"/>
    <w:rsid w:val="007C03B6"/>
    <w:rsid w:val="007C272C"/>
    <w:rsid w:val="007C2E68"/>
    <w:rsid w:val="007C345E"/>
    <w:rsid w:val="007C3AF3"/>
    <w:rsid w:val="007C5251"/>
    <w:rsid w:val="007C53F8"/>
    <w:rsid w:val="007C6D7B"/>
    <w:rsid w:val="007D0DC0"/>
    <w:rsid w:val="007D1382"/>
    <w:rsid w:val="007D286D"/>
    <w:rsid w:val="007D295A"/>
    <w:rsid w:val="007D2B7D"/>
    <w:rsid w:val="007D4316"/>
    <w:rsid w:val="007D547C"/>
    <w:rsid w:val="007D5AA3"/>
    <w:rsid w:val="007D6141"/>
    <w:rsid w:val="007E0A8D"/>
    <w:rsid w:val="007E1D0F"/>
    <w:rsid w:val="007E36F0"/>
    <w:rsid w:val="007E37D3"/>
    <w:rsid w:val="007E3F01"/>
    <w:rsid w:val="007E4041"/>
    <w:rsid w:val="007E4DE0"/>
    <w:rsid w:val="007E4EA8"/>
    <w:rsid w:val="007E5ADF"/>
    <w:rsid w:val="007E72A0"/>
    <w:rsid w:val="007F3898"/>
    <w:rsid w:val="007F4B82"/>
    <w:rsid w:val="007F5F94"/>
    <w:rsid w:val="007F6B7E"/>
    <w:rsid w:val="00800107"/>
    <w:rsid w:val="00801BF4"/>
    <w:rsid w:val="008045A8"/>
    <w:rsid w:val="00804CBA"/>
    <w:rsid w:val="00806964"/>
    <w:rsid w:val="008069BF"/>
    <w:rsid w:val="008078DB"/>
    <w:rsid w:val="00810833"/>
    <w:rsid w:val="0081145D"/>
    <w:rsid w:val="00811877"/>
    <w:rsid w:val="008142DC"/>
    <w:rsid w:val="0081465F"/>
    <w:rsid w:val="008159F0"/>
    <w:rsid w:val="00815E6E"/>
    <w:rsid w:val="00816193"/>
    <w:rsid w:val="00816718"/>
    <w:rsid w:val="0081696F"/>
    <w:rsid w:val="0081723B"/>
    <w:rsid w:val="0081742D"/>
    <w:rsid w:val="008175DE"/>
    <w:rsid w:val="00817FE2"/>
    <w:rsid w:val="00821B82"/>
    <w:rsid w:val="00824F1A"/>
    <w:rsid w:val="00825A28"/>
    <w:rsid w:val="00825BC0"/>
    <w:rsid w:val="0082628C"/>
    <w:rsid w:val="008263B6"/>
    <w:rsid w:val="00827F73"/>
    <w:rsid w:val="00830129"/>
    <w:rsid w:val="008319BB"/>
    <w:rsid w:val="00832E09"/>
    <w:rsid w:val="008339D0"/>
    <w:rsid w:val="00833FB4"/>
    <w:rsid w:val="00834EF0"/>
    <w:rsid w:val="008352A9"/>
    <w:rsid w:val="008352B2"/>
    <w:rsid w:val="00837ED0"/>
    <w:rsid w:val="008402BE"/>
    <w:rsid w:val="00841EDD"/>
    <w:rsid w:val="00842E43"/>
    <w:rsid w:val="008440B8"/>
    <w:rsid w:val="00845B1B"/>
    <w:rsid w:val="00845CCC"/>
    <w:rsid w:val="008467C9"/>
    <w:rsid w:val="00852408"/>
    <w:rsid w:val="00853EE7"/>
    <w:rsid w:val="0085431C"/>
    <w:rsid w:val="0085539E"/>
    <w:rsid w:val="00855718"/>
    <w:rsid w:val="00855D03"/>
    <w:rsid w:val="00855E70"/>
    <w:rsid w:val="008563AB"/>
    <w:rsid w:val="00857C36"/>
    <w:rsid w:val="0086157A"/>
    <w:rsid w:val="00861E7C"/>
    <w:rsid w:val="0086230D"/>
    <w:rsid w:val="00863BBB"/>
    <w:rsid w:val="00863EF1"/>
    <w:rsid w:val="0086404D"/>
    <w:rsid w:val="00864A19"/>
    <w:rsid w:val="008658A5"/>
    <w:rsid w:val="008660EF"/>
    <w:rsid w:val="00867BAA"/>
    <w:rsid w:val="00873F1C"/>
    <w:rsid w:val="008745FE"/>
    <w:rsid w:val="008761AA"/>
    <w:rsid w:val="00876D2C"/>
    <w:rsid w:val="008800F2"/>
    <w:rsid w:val="0088244E"/>
    <w:rsid w:val="008826C2"/>
    <w:rsid w:val="00883847"/>
    <w:rsid w:val="00883B7C"/>
    <w:rsid w:val="00885592"/>
    <w:rsid w:val="00886EBC"/>
    <w:rsid w:val="0088745E"/>
    <w:rsid w:val="008900BA"/>
    <w:rsid w:val="00891995"/>
    <w:rsid w:val="00891ADF"/>
    <w:rsid w:val="00891F7D"/>
    <w:rsid w:val="00892706"/>
    <w:rsid w:val="00892BCA"/>
    <w:rsid w:val="008976AF"/>
    <w:rsid w:val="00897A2A"/>
    <w:rsid w:val="00897EBA"/>
    <w:rsid w:val="008A002F"/>
    <w:rsid w:val="008A10FF"/>
    <w:rsid w:val="008A1369"/>
    <w:rsid w:val="008A31BF"/>
    <w:rsid w:val="008A45CE"/>
    <w:rsid w:val="008A5F45"/>
    <w:rsid w:val="008A6214"/>
    <w:rsid w:val="008A63AE"/>
    <w:rsid w:val="008A65E5"/>
    <w:rsid w:val="008B1D70"/>
    <w:rsid w:val="008B2160"/>
    <w:rsid w:val="008B4156"/>
    <w:rsid w:val="008B4349"/>
    <w:rsid w:val="008B567D"/>
    <w:rsid w:val="008B5972"/>
    <w:rsid w:val="008B5CEB"/>
    <w:rsid w:val="008B6FCD"/>
    <w:rsid w:val="008C0210"/>
    <w:rsid w:val="008C1C17"/>
    <w:rsid w:val="008C27A3"/>
    <w:rsid w:val="008C2B57"/>
    <w:rsid w:val="008C3BD6"/>
    <w:rsid w:val="008C4B04"/>
    <w:rsid w:val="008C5AEA"/>
    <w:rsid w:val="008C620B"/>
    <w:rsid w:val="008C6437"/>
    <w:rsid w:val="008C6A4B"/>
    <w:rsid w:val="008C6FCE"/>
    <w:rsid w:val="008D11DE"/>
    <w:rsid w:val="008D2197"/>
    <w:rsid w:val="008D223A"/>
    <w:rsid w:val="008D2423"/>
    <w:rsid w:val="008D292D"/>
    <w:rsid w:val="008D35E6"/>
    <w:rsid w:val="008D4124"/>
    <w:rsid w:val="008D44F0"/>
    <w:rsid w:val="008D4666"/>
    <w:rsid w:val="008D5DB1"/>
    <w:rsid w:val="008D77FB"/>
    <w:rsid w:val="008D7898"/>
    <w:rsid w:val="008E0338"/>
    <w:rsid w:val="008E03D3"/>
    <w:rsid w:val="008E052F"/>
    <w:rsid w:val="008E0941"/>
    <w:rsid w:val="008E0A33"/>
    <w:rsid w:val="008E1AD3"/>
    <w:rsid w:val="008E1E9D"/>
    <w:rsid w:val="008E2784"/>
    <w:rsid w:val="008E34A2"/>
    <w:rsid w:val="008E4939"/>
    <w:rsid w:val="008E4DEC"/>
    <w:rsid w:val="008E672E"/>
    <w:rsid w:val="008E6903"/>
    <w:rsid w:val="008E70EC"/>
    <w:rsid w:val="008F272F"/>
    <w:rsid w:val="008F2E22"/>
    <w:rsid w:val="008F35D4"/>
    <w:rsid w:val="008F41E4"/>
    <w:rsid w:val="008F53ED"/>
    <w:rsid w:val="008F62ED"/>
    <w:rsid w:val="008F71FC"/>
    <w:rsid w:val="00900751"/>
    <w:rsid w:val="009011E2"/>
    <w:rsid w:val="009023D4"/>
    <w:rsid w:val="00902B50"/>
    <w:rsid w:val="00903035"/>
    <w:rsid w:val="00903615"/>
    <w:rsid w:val="00904C9C"/>
    <w:rsid w:val="00905F24"/>
    <w:rsid w:val="009074C5"/>
    <w:rsid w:val="00907766"/>
    <w:rsid w:val="009079CD"/>
    <w:rsid w:val="00910A4B"/>
    <w:rsid w:val="009125C7"/>
    <w:rsid w:val="009127D6"/>
    <w:rsid w:val="00915C15"/>
    <w:rsid w:val="00916253"/>
    <w:rsid w:val="009242F2"/>
    <w:rsid w:val="009244A8"/>
    <w:rsid w:val="009257FB"/>
    <w:rsid w:val="00926AC1"/>
    <w:rsid w:val="009278D1"/>
    <w:rsid w:val="0093070F"/>
    <w:rsid w:val="00931228"/>
    <w:rsid w:val="00931F54"/>
    <w:rsid w:val="00932700"/>
    <w:rsid w:val="00936019"/>
    <w:rsid w:val="0093622C"/>
    <w:rsid w:val="00936555"/>
    <w:rsid w:val="0094222E"/>
    <w:rsid w:val="009436FB"/>
    <w:rsid w:val="00943C06"/>
    <w:rsid w:val="0094477A"/>
    <w:rsid w:val="009456EB"/>
    <w:rsid w:val="00945980"/>
    <w:rsid w:val="0094604B"/>
    <w:rsid w:val="009471FD"/>
    <w:rsid w:val="00950B9C"/>
    <w:rsid w:val="00950FC7"/>
    <w:rsid w:val="00951558"/>
    <w:rsid w:val="00951F17"/>
    <w:rsid w:val="00952AD3"/>
    <w:rsid w:val="00953A5D"/>
    <w:rsid w:val="00955107"/>
    <w:rsid w:val="0095510A"/>
    <w:rsid w:val="00955173"/>
    <w:rsid w:val="00955331"/>
    <w:rsid w:val="009556BA"/>
    <w:rsid w:val="009562A3"/>
    <w:rsid w:val="009566B4"/>
    <w:rsid w:val="00957476"/>
    <w:rsid w:val="00960779"/>
    <w:rsid w:val="009608AF"/>
    <w:rsid w:val="00960E84"/>
    <w:rsid w:val="009619CB"/>
    <w:rsid w:val="0096235A"/>
    <w:rsid w:val="00963660"/>
    <w:rsid w:val="009637FC"/>
    <w:rsid w:val="00963E2F"/>
    <w:rsid w:val="00966977"/>
    <w:rsid w:val="00966B24"/>
    <w:rsid w:val="00970C89"/>
    <w:rsid w:val="00973625"/>
    <w:rsid w:val="00974472"/>
    <w:rsid w:val="00977093"/>
    <w:rsid w:val="0098004A"/>
    <w:rsid w:val="009800B9"/>
    <w:rsid w:val="009800DE"/>
    <w:rsid w:val="00980460"/>
    <w:rsid w:val="0098142D"/>
    <w:rsid w:val="00984821"/>
    <w:rsid w:val="00984DAC"/>
    <w:rsid w:val="00987F4E"/>
    <w:rsid w:val="009901E9"/>
    <w:rsid w:val="009906AD"/>
    <w:rsid w:val="00991E95"/>
    <w:rsid w:val="00991F4E"/>
    <w:rsid w:val="00992FD1"/>
    <w:rsid w:val="009935DE"/>
    <w:rsid w:val="0099456A"/>
    <w:rsid w:val="0099458D"/>
    <w:rsid w:val="009950E4"/>
    <w:rsid w:val="009956D2"/>
    <w:rsid w:val="00995F16"/>
    <w:rsid w:val="00997971"/>
    <w:rsid w:val="00997AF7"/>
    <w:rsid w:val="009A0271"/>
    <w:rsid w:val="009A13EA"/>
    <w:rsid w:val="009A307E"/>
    <w:rsid w:val="009A343B"/>
    <w:rsid w:val="009A7073"/>
    <w:rsid w:val="009A7B59"/>
    <w:rsid w:val="009B009F"/>
    <w:rsid w:val="009B011A"/>
    <w:rsid w:val="009B2CA7"/>
    <w:rsid w:val="009B3972"/>
    <w:rsid w:val="009B62E2"/>
    <w:rsid w:val="009B68D3"/>
    <w:rsid w:val="009B6DB5"/>
    <w:rsid w:val="009C29C6"/>
    <w:rsid w:val="009C2B2E"/>
    <w:rsid w:val="009C36AE"/>
    <w:rsid w:val="009C460C"/>
    <w:rsid w:val="009C5D5B"/>
    <w:rsid w:val="009C6518"/>
    <w:rsid w:val="009C6987"/>
    <w:rsid w:val="009D230E"/>
    <w:rsid w:val="009D35C5"/>
    <w:rsid w:val="009D502B"/>
    <w:rsid w:val="009D5228"/>
    <w:rsid w:val="009D6BB1"/>
    <w:rsid w:val="009D6E5B"/>
    <w:rsid w:val="009D6FA0"/>
    <w:rsid w:val="009D7C26"/>
    <w:rsid w:val="009E15F7"/>
    <w:rsid w:val="009E21DC"/>
    <w:rsid w:val="009E24F5"/>
    <w:rsid w:val="009E3258"/>
    <w:rsid w:val="009E3743"/>
    <w:rsid w:val="009E3E96"/>
    <w:rsid w:val="009E4692"/>
    <w:rsid w:val="009E4ACD"/>
    <w:rsid w:val="009E5047"/>
    <w:rsid w:val="009E5131"/>
    <w:rsid w:val="009E553E"/>
    <w:rsid w:val="009E61AB"/>
    <w:rsid w:val="009E6300"/>
    <w:rsid w:val="009E6557"/>
    <w:rsid w:val="009E6F3B"/>
    <w:rsid w:val="009E752F"/>
    <w:rsid w:val="009F192E"/>
    <w:rsid w:val="009F3362"/>
    <w:rsid w:val="009F41F3"/>
    <w:rsid w:val="009F4558"/>
    <w:rsid w:val="00A00CF5"/>
    <w:rsid w:val="00A016B6"/>
    <w:rsid w:val="00A01C8B"/>
    <w:rsid w:val="00A02053"/>
    <w:rsid w:val="00A02202"/>
    <w:rsid w:val="00A026E5"/>
    <w:rsid w:val="00A02B09"/>
    <w:rsid w:val="00A02C1F"/>
    <w:rsid w:val="00A06A23"/>
    <w:rsid w:val="00A06D73"/>
    <w:rsid w:val="00A10291"/>
    <w:rsid w:val="00A10FE4"/>
    <w:rsid w:val="00A123F0"/>
    <w:rsid w:val="00A12DE6"/>
    <w:rsid w:val="00A12FA5"/>
    <w:rsid w:val="00A13B02"/>
    <w:rsid w:val="00A14340"/>
    <w:rsid w:val="00A152CF"/>
    <w:rsid w:val="00A17111"/>
    <w:rsid w:val="00A201A3"/>
    <w:rsid w:val="00A21BE1"/>
    <w:rsid w:val="00A25EB0"/>
    <w:rsid w:val="00A25F0A"/>
    <w:rsid w:val="00A2618E"/>
    <w:rsid w:val="00A27629"/>
    <w:rsid w:val="00A31228"/>
    <w:rsid w:val="00A318F8"/>
    <w:rsid w:val="00A31F62"/>
    <w:rsid w:val="00A32982"/>
    <w:rsid w:val="00A32D96"/>
    <w:rsid w:val="00A3409A"/>
    <w:rsid w:val="00A34E84"/>
    <w:rsid w:val="00A35C04"/>
    <w:rsid w:val="00A37196"/>
    <w:rsid w:val="00A4023C"/>
    <w:rsid w:val="00A426D1"/>
    <w:rsid w:val="00A42FE2"/>
    <w:rsid w:val="00A43822"/>
    <w:rsid w:val="00A45642"/>
    <w:rsid w:val="00A46310"/>
    <w:rsid w:val="00A46356"/>
    <w:rsid w:val="00A46B4A"/>
    <w:rsid w:val="00A47B6D"/>
    <w:rsid w:val="00A506C0"/>
    <w:rsid w:val="00A52181"/>
    <w:rsid w:val="00A5233E"/>
    <w:rsid w:val="00A53261"/>
    <w:rsid w:val="00A534B2"/>
    <w:rsid w:val="00A536DE"/>
    <w:rsid w:val="00A5400B"/>
    <w:rsid w:val="00A569EE"/>
    <w:rsid w:val="00A56C83"/>
    <w:rsid w:val="00A572E5"/>
    <w:rsid w:val="00A60425"/>
    <w:rsid w:val="00A61D29"/>
    <w:rsid w:val="00A626D3"/>
    <w:rsid w:val="00A64020"/>
    <w:rsid w:val="00A64070"/>
    <w:rsid w:val="00A64118"/>
    <w:rsid w:val="00A65414"/>
    <w:rsid w:val="00A65528"/>
    <w:rsid w:val="00A65A44"/>
    <w:rsid w:val="00A65CC4"/>
    <w:rsid w:val="00A65E70"/>
    <w:rsid w:val="00A67F9F"/>
    <w:rsid w:val="00A70365"/>
    <w:rsid w:val="00A70C0E"/>
    <w:rsid w:val="00A71C6B"/>
    <w:rsid w:val="00A71E08"/>
    <w:rsid w:val="00A72D3E"/>
    <w:rsid w:val="00A7333D"/>
    <w:rsid w:val="00A736C4"/>
    <w:rsid w:val="00A73711"/>
    <w:rsid w:val="00A7468B"/>
    <w:rsid w:val="00A74DB2"/>
    <w:rsid w:val="00A82E8B"/>
    <w:rsid w:val="00A8353D"/>
    <w:rsid w:val="00A85879"/>
    <w:rsid w:val="00A860D4"/>
    <w:rsid w:val="00A86162"/>
    <w:rsid w:val="00A91E1C"/>
    <w:rsid w:val="00A93393"/>
    <w:rsid w:val="00A93F9C"/>
    <w:rsid w:val="00A940B5"/>
    <w:rsid w:val="00A95456"/>
    <w:rsid w:val="00A95981"/>
    <w:rsid w:val="00A97CDA"/>
    <w:rsid w:val="00AA1432"/>
    <w:rsid w:val="00AA2B82"/>
    <w:rsid w:val="00AA3B65"/>
    <w:rsid w:val="00AA3DE4"/>
    <w:rsid w:val="00AA5BCC"/>
    <w:rsid w:val="00AB1582"/>
    <w:rsid w:val="00AB29B7"/>
    <w:rsid w:val="00AB3295"/>
    <w:rsid w:val="00AB379A"/>
    <w:rsid w:val="00AB3C83"/>
    <w:rsid w:val="00AB3E51"/>
    <w:rsid w:val="00AB4B4B"/>
    <w:rsid w:val="00AB5F5B"/>
    <w:rsid w:val="00AB6555"/>
    <w:rsid w:val="00AB7B67"/>
    <w:rsid w:val="00AC03B5"/>
    <w:rsid w:val="00AC1774"/>
    <w:rsid w:val="00AC28B7"/>
    <w:rsid w:val="00AC4044"/>
    <w:rsid w:val="00AC4777"/>
    <w:rsid w:val="00AC57DE"/>
    <w:rsid w:val="00AC5949"/>
    <w:rsid w:val="00AD0871"/>
    <w:rsid w:val="00AD190A"/>
    <w:rsid w:val="00AD3555"/>
    <w:rsid w:val="00AD6536"/>
    <w:rsid w:val="00AD65C1"/>
    <w:rsid w:val="00AD662F"/>
    <w:rsid w:val="00AD6DE4"/>
    <w:rsid w:val="00AD6F96"/>
    <w:rsid w:val="00AD70FA"/>
    <w:rsid w:val="00AD7617"/>
    <w:rsid w:val="00AD77AD"/>
    <w:rsid w:val="00AE1434"/>
    <w:rsid w:val="00AE1842"/>
    <w:rsid w:val="00AE2554"/>
    <w:rsid w:val="00AE26D8"/>
    <w:rsid w:val="00AE4C5E"/>
    <w:rsid w:val="00AE4E9B"/>
    <w:rsid w:val="00AE575D"/>
    <w:rsid w:val="00AE5AB2"/>
    <w:rsid w:val="00AE6255"/>
    <w:rsid w:val="00AE6CFF"/>
    <w:rsid w:val="00AF0BBA"/>
    <w:rsid w:val="00AF125B"/>
    <w:rsid w:val="00AF1489"/>
    <w:rsid w:val="00AF1DF9"/>
    <w:rsid w:val="00AF2CC7"/>
    <w:rsid w:val="00AF2E28"/>
    <w:rsid w:val="00AF357F"/>
    <w:rsid w:val="00AF4D0C"/>
    <w:rsid w:val="00AF60C7"/>
    <w:rsid w:val="00AF65ED"/>
    <w:rsid w:val="00AF722F"/>
    <w:rsid w:val="00AF730B"/>
    <w:rsid w:val="00AF7521"/>
    <w:rsid w:val="00AF7EAF"/>
    <w:rsid w:val="00B005C1"/>
    <w:rsid w:val="00B00A94"/>
    <w:rsid w:val="00B01F78"/>
    <w:rsid w:val="00B02B4B"/>
    <w:rsid w:val="00B0402A"/>
    <w:rsid w:val="00B11650"/>
    <w:rsid w:val="00B117ED"/>
    <w:rsid w:val="00B12151"/>
    <w:rsid w:val="00B137E6"/>
    <w:rsid w:val="00B17B25"/>
    <w:rsid w:val="00B17D3D"/>
    <w:rsid w:val="00B20669"/>
    <w:rsid w:val="00B226DA"/>
    <w:rsid w:val="00B23FE4"/>
    <w:rsid w:val="00B25054"/>
    <w:rsid w:val="00B254B2"/>
    <w:rsid w:val="00B3036C"/>
    <w:rsid w:val="00B30AD1"/>
    <w:rsid w:val="00B31374"/>
    <w:rsid w:val="00B31C6E"/>
    <w:rsid w:val="00B335DE"/>
    <w:rsid w:val="00B35792"/>
    <w:rsid w:val="00B3586A"/>
    <w:rsid w:val="00B35ACF"/>
    <w:rsid w:val="00B362CC"/>
    <w:rsid w:val="00B4266F"/>
    <w:rsid w:val="00B42686"/>
    <w:rsid w:val="00B44863"/>
    <w:rsid w:val="00B44BD0"/>
    <w:rsid w:val="00B451A4"/>
    <w:rsid w:val="00B478FD"/>
    <w:rsid w:val="00B47E89"/>
    <w:rsid w:val="00B50EB0"/>
    <w:rsid w:val="00B51F82"/>
    <w:rsid w:val="00B5347F"/>
    <w:rsid w:val="00B54A64"/>
    <w:rsid w:val="00B55013"/>
    <w:rsid w:val="00B550C0"/>
    <w:rsid w:val="00B557B0"/>
    <w:rsid w:val="00B56186"/>
    <w:rsid w:val="00B56B05"/>
    <w:rsid w:val="00B57627"/>
    <w:rsid w:val="00B60AC0"/>
    <w:rsid w:val="00B61A76"/>
    <w:rsid w:val="00B61D3C"/>
    <w:rsid w:val="00B62058"/>
    <w:rsid w:val="00B626E7"/>
    <w:rsid w:val="00B630E7"/>
    <w:rsid w:val="00B6374F"/>
    <w:rsid w:val="00B63E1F"/>
    <w:rsid w:val="00B641B2"/>
    <w:rsid w:val="00B64572"/>
    <w:rsid w:val="00B64D3C"/>
    <w:rsid w:val="00B65AE7"/>
    <w:rsid w:val="00B71546"/>
    <w:rsid w:val="00B734BD"/>
    <w:rsid w:val="00B739D8"/>
    <w:rsid w:val="00B74D4A"/>
    <w:rsid w:val="00B7675E"/>
    <w:rsid w:val="00B77307"/>
    <w:rsid w:val="00B77760"/>
    <w:rsid w:val="00B802C5"/>
    <w:rsid w:val="00B80DB8"/>
    <w:rsid w:val="00B817E8"/>
    <w:rsid w:val="00B81FA9"/>
    <w:rsid w:val="00B820AC"/>
    <w:rsid w:val="00B864E8"/>
    <w:rsid w:val="00B87ACD"/>
    <w:rsid w:val="00B87CE1"/>
    <w:rsid w:val="00B9022B"/>
    <w:rsid w:val="00B90305"/>
    <w:rsid w:val="00B91015"/>
    <w:rsid w:val="00B91428"/>
    <w:rsid w:val="00B92E03"/>
    <w:rsid w:val="00B95816"/>
    <w:rsid w:val="00B97D28"/>
    <w:rsid w:val="00BA0209"/>
    <w:rsid w:val="00BA068D"/>
    <w:rsid w:val="00BA1FBE"/>
    <w:rsid w:val="00BA2A03"/>
    <w:rsid w:val="00BA420F"/>
    <w:rsid w:val="00BA7389"/>
    <w:rsid w:val="00BB0B9E"/>
    <w:rsid w:val="00BB2892"/>
    <w:rsid w:val="00BB2B4C"/>
    <w:rsid w:val="00BB352E"/>
    <w:rsid w:val="00BB4D8B"/>
    <w:rsid w:val="00BB60AB"/>
    <w:rsid w:val="00BB65DE"/>
    <w:rsid w:val="00BB76A6"/>
    <w:rsid w:val="00BB786C"/>
    <w:rsid w:val="00BC02EA"/>
    <w:rsid w:val="00BC160E"/>
    <w:rsid w:val="00BC1FF7"/>
    <w:rsid w:val="00BC3063"/>
    <w:rsid w:val="00BC4ADA"/>
    <w:rsid w:val="00BC4D93"/>
    <w:rsid w:val="00BC633E"/>
    <w:rsid w:val="00BD0FFC"/>
    <w:rsid w:val="00BD1056"/>
    <w:rsid w:val="00BD1264"/>
    <w:rsid w:val="00BD1866"/>
    <w:rsid w:val="00BD1CB0"/>
    <w:rsid w:val="00BD2015"/>
    <w:rsid w:val="00BD23BA"/>
    <w:rsid w:val="00BD2938"/>
    <w:rsid w:val="00BD295C"/>
    <w:rsid w:val="00BD32AA"/>
    <w:rsid w:val="00BD3BEB"/>
    <w:rsid w:val="00BD7AA1"/>
    <w:rsid w:val="00BE0A04"/>
    <w:rsid w:val="00BE1943"/>
    <w:rsid w:val="00BE1A77"/>
    <w:rsid w:val="00BE1E5D"/>
    <w:rsid w:val="00BE2405"/>
    <w:rsid w:val="00BE324D"/>
    <w:rsid w:val="00BE5E97"/>
    <w:rsid w:val="00BE6568"/>
    <w:rsid w:val="00BE7664"/>
    <w:rsid w:val="00BE7891"/>
    <w:rsid w:val="00BE7DF1"/>
    <w:rsid w:val="00BF08A1"/>
    <w:rsid w:val="00BF0F76"/>
    <w:rsid w:val="00BF14BE"/>
    <w:rsid w:val="00BF18F8"/>
    <w:rsid w:val="00BF3AE0"/>
    <w:rsid w:val="00BF3E9B"/>
    <w:rsid w:val="00BF469E"/>
    <w:rsid w:val="00BF6FB1"/>
    <w:rsid w:val="00BF797D"/>
    <w:rsid w:val="00BF79A9"/>
    <w:rsid w:val="00C00E8F"/>
    <w:rsid w:val="00C01975"/>
    <w:rsid w:val="00C02572"/>
    <w:rsid w:val="00C032F8"/>
    <w:rsid w:val="00C03606"/>
    <w:rsid w:val="00C05B93"/>
    <w:rsid w:val="00C06BA7"/>
    <w:rsid w:val="00C07ED0"/>
    <w:rsid w:val="00C10880"/>
    <w:rsid w:val="00C11C35"/>
    <w:rsid w:val="00C11D4C"/>
    <w:rsid w:val="00C121E3"/>
    <w:rsid w:val="00C13273"/>
    <w:rsid w:val="00C13869"/>
    <w:rsid w:val="00C1410D"/>
    <w:rsid w:val="00C14956"/>
    <w:rsid w:val="00C15430"/>
    <w:rsid w:val="00C15F41"/>
    <w:rsid w:val="00C2023E"/>
    <w:rsid w:val="00C22D51"/>
    <w:rsid w:val="00C22E32"/>
    <w:rsid w:val="00C2394A"/>
    <w:rsid w:val="00C24BE9"/>
    <w:rsid w:val="00C24CA9"/>
    <w:rsid w:val="00C27D92"/>
    <w:rsid w:val="00C30557"/>
    <w:rsid w:val="00C30E21"/>
    <w:rsid w:val="00C310DA"/>
    <w:rsid w:val="00C31605"/>
    <w:rsid w:val="00C317E1"/>
    <w:rsid w:val="00C32470"/>
    <w:rsid w:val="00C33DEB"/>
    <w:rsid w:val="00C34FE8"/>
    <w:rsid w:val="00C35688"/>
    <w:rsid w:val="00C3656D"/>
    <w:rsid w:val="00C4205D"/>
    <w:rsid w:val="00C42A3D"/>
    <w:rsid w:val="00C451FA"/>
    <w:rsid w:val="00C45F24"/>
    <w:rsid w:val="00C45F34"/>
    <w:rsid w:val="00C4641E"/>
    <w:rsid w:val="00C46C03"/>
    <w:rsid w:val="00C4764A"/>
    <w:rsid w:val="00C47E87"/>
    <w:rsid w:val="00C522D4"/>
    <w:rsid w:val="00C5611C"/>
    <w:rsid w:val="00C60F14"/>
    <w:rsid w:val="00C61AA0"/>
    <w:rsid w:val="00C61B7E"/>
    <w:rsid w:val="00C62033"/>
    <w:rsid w:val="00C624A6"/>
    <w:rsid w:val="00C6363D"/>
    <w:rsid w:val="00C63D6C"/>
    <w:rsid w:val="00C64154"/>
    <w:rsid w:val="00C64DBC"/>
    <w:rsid w:val="00C6513B"/>
    <w:rsid w:val="00C65C06"/>
    <w:rsid w:val="00C662CF"/>
    <w:rsid w:val="00C67DFA"/>
    <w:rsid w:val="00C70BFF"/>
    <w:rsid w:val="00C71357"/>
    <w:rsid w:val="00C7150B"/>
    <w:rsid w:val="00C71749"/>
    <w:rsid w:val="00C72F17"/>
    <w:rsid w:val="00C7381A"/>
    <w:rsid w:val="00C746F9"/>
    <w:rsid w:val="00C75295"/>
    <w:rsid w:val="00C75823"/>
    <w:rsid w:val="00C76781"/>
    <w:rsid w:val="00C80628"/>
    <w:rsid w:val="00C80B04"/>
    <w:rsid w:val="00C82E65"/>
    <w:rsid w:val="00C848AF"/>
    <w:rsid w:val="00C8670B"/>
    <w:rsid w:val="00C90BAD"/>
    <w:rsid w:val="00C9347E"/>
    <w:rsid w:val="00C94130"/>
    <w:rsid w:val="00C9626C"/>
    <w:rsid w:val="00C967AD"/>
    <w:rsid w:val="00C96A12"/>
    <w:rsid w:val="00CA0221"/>
    <w:rsid w:val="00CA1824"/>
    <w:rsid w:val="00CA2E2A"/>
    <w:rsid w:val="00CA436F"/>
    <w:rsid w:val="00CA5ECB"/>
    <w:rsid w:val="00CB0AB5"/>
    <w:rsid w:val="00CB0BC0"/>
    <w:rsid w:val="00CB1321"/>
    <w:rsid w:val="00CB1907"/>
    <w:rsid w:val="00CB3854"/>
    <w:rsid w:val="00CB48FC"/>
    <w:rsid w:val="00CB5F9C"/>
    <w:rsid w:val="00CB66AD"/>
    <w:rsid w:val="00CC1D5D"/>
    <w:rsid w:val="00CC201B"/>
    <w:rsid w:val="00CC2B6F"/>
    <w:rsid w:val="00CC422C"/>
    <w:rsid w:val="00CC454B"/>
    <w:rsid w:val="00CC5696"/>
    <w:rsid w:val="00CC6040"/>
    <w:rsid w:val="00CC6AD9"/>
    <w:rsid w:val="00CC76E6"/>
    <w:rsid w:val="00CD0C61"/>
    <w:rsid w:val="00CD159E"/>
    <w:rsid w:val="00CD1AB8"/>
    <w:rsid w:val="00CD4C8A"/>
    <w:rsid w:val="00CD7983"/>
    <w:rsid w:val="00CD7EBA"/>
    <w:rsid w:val="00CE08D2"/>
    <w:rsid w:val="00CE2063"/>
    <w:rsid w:val="00CE37DB"/>
    <w:rsid w:val="00CE41A2"/>
    <w:rsid w:val="00CE4CA3"/>
    <w:rsid w:val="00CE5C90"/>
    <w:rsid w:val="00CE5EE2"/>
    <w:rsid w:val="00CE7E0D"/>
    <w:rsid w:val="00CF0232"/>
    <w:rsid w:val="00CF0426"/>
    <w:rsid w:val="00CF19EA"/>
    <w:rsid w:val="00CF2945"/>
    <w:rsid w:val="00CF3303"/>
    <w:rsid w:val="00CF33A4"/>
    <w:rsid w:val="00CF3F79"/>
    <w:rsid w:val="00CF5356"/>
    <w:rsid w:val="00CF637D"/>
    <w:rsid w:val="00CF6DB3"/>
    <w:rsid w:val="00CF742F"/>
    <w:rsid w:val="00CF76D2"/>
    <w:rsid w:val="00D0056A"/>
    <w:rsid w:val="00D007A4"/>
    <w:rsid w:val="00D00D48"/>
    <w:rsid w:val="00D014B0"/>
    <w:rsid w:val="00D01C85"/>
    <w:rsid w:val="00D02480"/>
    <w:rsid w:val="00D02531"/>
    <w:rsid w:val="00D03174"/>
    <w:rsid w:val="00D0384B"/>
    <w:rsid w:val="00D04004"/>
    <w:rsid w:val="00D051CC"/>
    <w:rsid w:val="00D06608"/>
    <w:rsid w:val="00D06977"/>
    <w:rsid w:val="00D1043E"/>
    <w:rsid w:val="00D105F2"/>
    <w:rsid w:val="00D10816"/>
    <w:rsid w:val="00D10C86"/>
    <w:rsid w:val="00D113C9"/>
    <w:rsid w:val="00D1198F"/>
    <w:rsid w:val="00D11E04"/>
    <w:rsid w:val="00D12972"/>
    <w:rsid w:val="00D12E86"/>
    <w:rsid w:val="00D163EE"/>
    <w:rsid w:val="00D16457"/>
    <w:rsid w:val="00D17025"/>
    <w:rsid w:val="00D200A8"/>
    <w:rsid w:val="00D202DF"/>
    <w:rsid w:val="00D207DF"/>
    <w:rsid w:val="00D21614"/>
    <w:rsid w:val="00D2182A"/>
    <w:rsid w:val="00D21DAA"/>
    <w:rsid w:val="00D2341B"/>
    <w:rsid w:val="00D23B78"/>
    <w:rsid w:val="00D24B7B"/>
    <w:rsid w:val="00D24CF9"/>
    <w:rsid w:val="00D25DCB"/>
    <w:rsid w:val="00D263BB"/>
    <w:rsid w:val="00D265CC"/>
    <w:rsid w:val="00D26A77"/>
    <w:rsid w:val="00D26A81"/>
    <w:rsid w:val="00D270FC"/>
    <w:rsid w:val="00D27186"/>
    <w:rsid w:val="00D27BC3"/>
    <w:rsid w:val="00D27C30"/>
    <w:rsid w:val="00D31142"/>
    <w:rsid w:val="00D31CC6"/>
    <w:rsid w:val="00D329F0"/>
    <w:rsid w:val="00D3353D"/>
    <w:rsid w:val="00D353B3"/>
    <w:rsid w:val="00D36188"/>
    <w:rsid w:val="00D363C8"/>
    <w:rsid w:val="00D3655C"/>
    <w:rsid w:val="00D3705B"/>
    <w:rsid w:val="00D37AC5"/>
    <w:rsid w:val="00D37ECB"/>
    <w:rsid w:val="00D403B9"/>
    <w:rsid w:val="00D40ED7"/>
    <w:rsid w:val="00D430AC"/>
    <w:rsid w:val="00D44759"/>
    <w:rsid w:val="00D44C2C"/>
    <w:rsid w:val="00D4603D"/>
    <w:rsid w:val="00D46258"/>
    <w:rsid w:val="00D47181"/>
    <w:rsid w:val="00D4765C"/>
    <w:rsid w:val="00D50005"/>
    <w:rsid w:val="00D50007"/>
    <w:rsid w:val="00D50EBB"/>
    <w:rsid w:val="00D5113D"/>
    <w:rsid w:val="00D517FF"/>
    <w:rsid w:val="00D51C77"/>
    <w:rsid w:val="00D51D09"/>
    <w:rsid w:val="00D5275F"/>
    <w:rsid w:val="00D536FB"/>
    <w:rsid w:val="00D53BAB"/>
    <w:rsid w:val="00D54A05"/>
    <w:rsid w:val="00D55B4E"/>
    <w:rsid w:val="00D5604E"/>
    <w:rsid w:val="00D5619A"/>
    <w:rsid w:val="00D60116"/>
    <w:rsid w:val="00D611B2"/>
    <w:rsid w:val="00D62216"/>
    <w:rsid w:val="00D62E95"/>
    <w:rsid w:val="00D6319C"/>
    <w:rsid w:val="00D645EA"/>
    <w:rsid w:val="00D64E77"/>
    <w:rsid w:val="00D6776A"/>
    <w:rsid w:val="00D70981"/>
    <w:rsid w:val="00D71AA4"/>
    <w:rsid w:val="00D728CA"/>
    <w:rsid w:val="00D72F1C"/>
    <w:rsid w:val="00D73E32"/>
    <w:rsid w:val="00D744B1"/>
    <w:rsid w:val="00D74907"/>
    <w:rsid w:val="00D75748"/>
    <w:rsid w:val="00D75986"/>
    <w:rsid w:val="00D7610F"/>
    <w:rsid w:val="00D806F5"/>
    <w:rsid w:val="00D814DC"/>
    <w:rsid w:val="00D81A20"/>
    <w:rsid w:val="00D81D64"/>
    <w:rsid w:val="00D82B1D"/>
    <w:rsid w:val="00D834B4"/>
    <w:rsid w:val="00D8410B"/>
    <w:rsid w:val="00D8416C"/>
    <w:rsid w:val="00D84B8F"/>
    <w:rsid w:val="00D85159"/>
    <w:rsid w:val="00D8709A"/>
    <w:rsid w:val="00D90507"/>
    <w:rsid w:val="00D91466"/>
    <w:rsid w:val="00D91D02"/>
    <w:rsid w:val="00D9266B"/>
    <w:rsid w:val="00D9272C"/>
    <w:rsid w:val="00D94B72"/>
    <w:rsid w:val="00D94FFB"/>
    <w:rsid w:val="00D961FB"/>
    <w:rsid w:val="00D9635B"/>
    <w:rsid w:val="00D97EF7"/>
    <w:rsid w:val="00DA05F6"/>
    <w:rsid w:val="00DA4746"/>
    <w:rsid w:val="00DA592E"/>
    <w:rsid w:val="00DA6C57"/>
    <w:rsid w:val="00DA6E4A"/>
    <w:rsid w:val="00DB3437"/>
    <w:rsid w:val="00DB3BE3"/>
    <w:rsid w:val="00DB4180"/>
    <w:rsid w:val="00DB4934"/>
    <w:rsid w:val="00DB75AA"/>
    <w:rsid w:val="00DC19CF"/>
    <w:rsid w:val="00DC3B04"/>
    <w:rsid w:val="00DC5D18"/>
    <w:rsid w:val="00DC60B4"/>
    <w:rsid w:val="00DC668B"/>
    <w:rsid w:val="00DC6BDC"/>
    <w:rsid w:val="00DC6E68"/>
    <w:rsid w:val="00DC75DA"/>
    <w:rsid w:val="00DD095B"/>
    <w:rsid w:val="00DD0CBC"/>
    <w:rsid w:val="00DD1B61"/>
    <w:rsid w:val="00DD1C29"/>
    <w:rsid w:val="00DD20DC"/>
    <w:rsid w:val="00DD2C58"/>
    <w:rsid w:val="00DD2C9D"/>
    <w:rsid w:val="00DD4308"/>
    <w:rsid w:val="00DD4497"/>
    <w:rsid w:val="00DD51C2"/>
    <w:rsid w:val="00DD5AD7"/>
    <w:rsid w:val="00DD5B53"/>
    <w:rsid w:val="00DD64ED"/>
    <w:rsid w:val="00DD6A57"/>
    <w:rsid w:val="00DD7571"/>
    <w:rsid w:val="00DD7AFF"/>
    <w:rsid w:val="00DD7D4E"/>
    <w:rsid w:val="00DE1299"/>
    <w:rsid w:val="00DE1F2E"/>
    <w:rsid w:val="00DE7CD9"/>
    <w:rsid w:val="00DE7D31"/>
    <w:rsid w:val="00DF17AC"/>
    <w:rsid w:val="00DF22BB"/>
    <w:rsid w:val="00DF5460"/>
    <w:rsid w:val="00DF671D"/>
    <w:rsid w:val="00DF676C"/>
    <w:rsid w:val="00DF6CC9"/>
    <w:rsid w:val="00DF6D33"/>
    <w:rsid w:val="00E001F0"/>
    <w:rsid w:val="00E004A0"/>
    <w:rsid w:val="00E019C2"/>
    <w:rsid w:val="00E02AB3"/>
    <w:rsid w:val="00E02E09"/>
    <w:rsid w:val="00E02F54"/>
    <w:rsid w:val="00E04C29"/>
    <w:rsid w:val="00E0725B"/>
    <w:rsid w:val="00E07D5D"/>
    <w:rsid w:val="00E07E5E"/>
    <w:rsid w:val="00E108A9"/>
    <w:rsid w:val="00E11AB8"/>
    <w:rsid w:val="00E15DFA"/>
    <w:rsid w:val="00E162B0"/>
    <w:rsid w:val="00E16BBA"/>
    <w:rsid w:val="00E16C7E"/>
    <w:rsid w:val="00E16D6C"/>
    <w:rsid w:val="00E17934"/>
    <w:rsid w:val="00E2366A"/>
    <w:rsid w:val="00E24FCE"/>
    <w:rsid w:val="00E26E20"/>
    <w:rsid w:val="00E31F40"/>
    <w:rsid w:val="00E328D4"/>
    <w:rsid w:val="00E328F7"/>
    <w:rsid w:val="00E33934"/>
    <w:rsid w:val="00E352CF"/>
    <w:rsid w:val="00E352DF"/>
    <w:rsid w:val="00E35BBC"/>
    <w:rsid w:val="00E366D4"/>
    <w:rsid w:val="00E400C0"/>
    <w:rsid w:val="00E41389"/>
    <w:rsid w:val="00E4295A"/>
    <w:rsid w:val="00E43A5B"/>
    <w:rsid w:val="00E456D3"/>
    <w:rsid w:val="00E4747D"/>
    <w:rsid w:val="00E47BA5"/>
    <w:rsid w:val="00E5099B"/>
    <w:rsid w:val="00E50CA5"/>
    <w:rsid w:val="00E511E8"/>
    <w:rsid w:val="00E520B5"/>
    <w:rsid w:val="00E521E8"/>
    <w:rsid w:val="00E52A99"/>
    <w:rsid w:val="00E536A0"/>
    <w:rsid w:val="00E53C80"/>
    <w:rsid w:val="00E5495B"/>
    <w:rsid w:val="00E54E2C"/>
    <w:rsid w:val="00E566C8"/>
    <w:rsid w:val="00E5772C"/>
    <w:rsid w:val="00E57B84"/>
    <w:rsid w:val="00E61BAD"/>
    <w:rsid w:val="00E6295D"/>
    <w:rsid w:val="00E648FB"/>
    <w:rsid w:val="00E64C3A"/>
    <w:rsid w:val="00E64E5F"/>
    <w:rsid w:val="00E64FAB"/>
    <w:rsid w:val="00E65707"/>
    <w:rsid w:val="00E657BD"/>
    <w:rsid w:val="00E65A54"/>
    <w:rsid w:val="00E70561"/>
    <w:rsid w:val="00E7098E"/>
    <w:rsid w:val="00E712A8"/>
    <w:rsid w:val="00E71DD4"/>
    <w:rsid w:val="00E72171"/>
    <w:rsid w:val="00E72193"/>
    <w:rsid w:val="00E73EF6"/>
    <w:rsid w:val="00E741CD"/>
    <w:rsid w:val="00E75C9F"/>
    <w:rsid w:val="00E77397"/>
    <w:rsid w:val="00E77A29"/>
    <w:rsid w:val="00E77F54"/>
    <w:rsid w:val="00E80642"/>
    <w:rsid w:val="00E81695"/>
    <w:rsid w:val="00E81F86"/>
    <w:rsid w:val="00E83F35"/>
    <w:rsid w:val="00E84AF9"/>
    <w:rsid w:val="00E85FE5"/>
    <w:rsid w:val="00E86321"/>
    <w:rsid w:val="00E86F7D"/>
    <w:rsid w:val="00E9119E"/>
    <w:rsid w:val="00E911E4"/>
    <w:rsid w:val="00E927FA"/>
    <w:rsid w:val="00E92EBA"/>
    <w:rsid w:val="00E93536"/>
    <w:rsid w:val="00E93BAE"/>
    <w:rsid w:val="00E93E5D"/>
    <w:rsid w:val="00E963F8"/>
    <w:rsid w:val="00E9655D"/>
    <w:rsid w:val="00E96EE5"/>
    <w:rsid w:val="00E97A90"/>
    <w:rsid w:val="00E97CCD"/>
    <w:rsid w:val="00E97F1D"/>
    <w:rsid w:val="00EA079A"/>
    <w:rsid w:val="00EA0A09"/>
    <w:rsid w:val="00EA0AB4"/>
    <w:rsid w:val="00EA12BD"/>
    <w:rsid w:val="00EA2662"/>
    <w:rsid w:val="00EA2A35"/>
    <w:rsid w:val="00EA4A0D"/>
    <w:rsid w:val="00EA66F7"/>
    <w:rsid w:val="00EA7B24"/>
    <w:rsid w:val="00EB2446"/>
    <w:rsid w:val="00EB26A9"/>
    <w:rsid w:val="00EB6A53"/>
    <w:rsid w:val="00EB6EFA"/>
    <w:rsid w:val="00EC1673"/>
    <w:rsid w:val="00EC20B5"/>
    <w:rsid w:val="00EC2CF4"/>
    <w:rsid w:val="00EC312C"/>
    <w:rsid w:val="00EC3A3D"/>
    <w:rsid w:val="00EC465D"/>
    <w:rsid w:val="00EC46D7"/>
    <w:rsid w:val="00EC46F0"/>
    <w:rsid w:val="00EC4BE1"/>
    <w:rsid w:val="00EC594B"/>
    <w:rsid w:val="00EC5DDF"/>
    <w:rsid w:val="00EC604E"/>
    <w:rsid w:val="00EC75E1"/>
    <w:rsid w:val="00ED13BC"/>
    <w:rsid w:val="00ED25E0"/>
    <w:rsid w:val="00ED3374"/>
    <w:rsid w:val="00ED5723"/>
    <w:rsid w:val="00ED611D"/>
    <w:rsid w:val="00ED695C"/>
    <w:rsid w:val="00ED726C"/>
    <w:rsid w:val="00ED733A"/>
    <w:rsid w:val="00ED7FF9"/>
    <w:rsid w:val="00EE046A"/>
    <w:rsid w:val="00EE36E2"/>
    <w:rsid w:val="00EE4AA4"/>
    <w:rsid w:val="00EE5582"/>
    <w:rsid w:val="00EF1772"/>
    <w:rsid w:val="00EF1981"/>
    <w:rsid w:val="00EF2CC8"/>
    <w:rsid w:val="00EF3B8B"/>
    <w:rsid w:val="00EF59C9"/>
    <w:rsid w:val="00EF5FE0"/>
    <w:rsid w:val="00EF61E7"/>
    <w:rsid w:val="00F00520"/>
    <w:rsid w:val="00F00F08"/>
    <w:rsid w:val="00F012D9"/>
    <w:rsid w:val="00F01826"/>
    <w:rsid w:val="00F0242A"/>
    <w:rsid w:val="00F031A7"/>
    <w:rsid w:val="00F03D3B"/>
    <w:rsid w:val="00F055A5"/>
    <w:rsid w:val="00F05982"/>
    <w:rsid w:val="00F10744"/>
    <w:rsid w:val="00F1110C"/>
    <w:rsid w:val="00F12BA3"/>
    <w:rsid w:val="00F12D13"/>
    <w:rsid w:val="00F13A2C"/>
    <w:rsid w:val="00F13BAB"/>
    <w:rsid w:val="00F14232"/>
    <w:rsid w:val="00F1453A"/>
    <w:rsid w:val="00F1546F"/>
    <w:rsid w:val="00F15542"/>
    <w:rsid w:val="00F16D54"/>
    <w:rsid w:val="00F170AF"/>
    <w:rsid w:val="00F20E65"/>
    <w:rsid w:val="00F21B86"/>
    <w:rsid w:val="00F21B9E"/>
    <w:rsid w:val="00F21D07"/>
    <w:rsid w:val="00F225A2"/>
    <w:rsid w:val="00F23025"/>
    <w:rsid w:val="00F23432"/>
    <w:rsid w:val="00F23AC4"/>
    <w:rsid w:val="00F26B9B"/>
    <w:rsid w:val="00F26E6D"/>
    <w:rsid w:val="00F30421"/>
    <w:rsid w:val="00F322D0"/>
    <w:rsid w:val="00F325BB"/>
    <w:rsid w:val="00F32DF2"/>
    <w:rsid w:val="00F334D1"/>
    <w:rsid w:val="00F336DE"/>
    <w:rsid w:val="00F33B11"/>
    <w:rsid w:val="00F340E8"/>
    <w:rsid w:val="00F35D27"/>
    <w:rsid w:val="00F35FDF"/>
    <w:rsid w:val="00F364AF"/>
    <w:rsid w:val="00F36B59"/>
    <w:rsid w:val="00F37F11"/>
    <w:rsid w:val="00F40234"/>
    <w:rsid w:val="00F4112C"/>
    <w:rsid w:val="00F414A8"/>
    <w:rsid w:val="00F42C68"/>
    <w:rsid w:val="00F43034"/>
    <w:rsid w:val="00F446C0"/>
    <w:rsid w:val="00F45040"/>
    <w:rsid w:val="00F467B3"/>
    <w:rsid w:val="00F46985"/>
    <w:rsid w:val="00F46C4A"/>
    <w:rsid w:val="00F46DEE"/>
    <w:rsid w:val="00F5012D"/>
    <w:rsid w:val="00F50A06"/>
    <w:rsid w:val="00F50DD6"/>
    <w:rsid w:val="00F5198B"/>
    <w:rsid w:val="00F51B39"/>
    <w:rsid w:val="00F55B6A"/>
    <w:rsid w:val="00F5702B"/>
    <w:rsid w:val="00F57709"/>
    <w:rsid w:val="00F601EE"/>
    <w:rsid w:val="00F60364"/>
    <w:rsid w:val="00F60B6B"/>
    <w:rsid w:val="00F60EBA"/>
    <w:rsid w:val="00F618E3"/>
    <w:rsid w:val="00F62F50"/>
    <w:rsid w:val="00F64E9B"/>
    <w:rsid w:val="00F6526E"/>
    <w:rsid w:val="00F66184"/>
    <w:rsid w:val="00F6619E"/>
    <w:rsid w:val="00F66C0C"/>
    <w:rsid w:val="00F673F9"/>
    <w:rsid w:val="00F67940"/>
    <w:rsid w:val="00F70848"/>
    <w:rsid w:val="00F70AD4"/>
    <w:rsid w:val="00F7127B"/>
    <w:rsid w:val="00F715A3"/>
    <w:rsid w:val="00F716FA"/>
    <w:rsid w:val="00F723C7"/>
    <w:rsid w:val="00F73300"/>
    <w:rsid w:val="00F73E52"/>
    <w:rsid w:val="00F747AE"/>
    <w:rsid w:val="00F75958"/>
    <w:rsid w:val="00F77E45"/>
    <w:rsid w:val="00F834EB"/>
    <w:rsid w:val="00F836CB"/>
    <w:rsid w:val="00F849B0"/>
    <w:rsid w:val="00F873B9"/>
    <w:rsid w:val="00F929EC"/>
    <w:rsid w:val="00F93359"/>
    <w:rsid w:val="00F9512D"/>
    <w:rsid w:val="00F951AF"/>
    <w:rsid w:val="00F96F19"/>
    <w:rsid w:val="00FA0742"/>
    <w:rsid w:val="00FA0FA2"/>
    <w:rsid w:val="00FA26F6"/>
    <w:rsid w:val="00FA3993"/>
    <w:rsid w:val="00FA3DEB"/>
    <w:rsid w:val="00FA47DC"/>
    <w:rsid w:val="00FA4F18"/>
    <w:rsid w:val="00FA5D74"/>
    <w:rsid w:val="00FA76B7"/>
    <w:rsid w:val="00FA7F25"/>
    <w:rsid w:val="00FB044C"/>
    <w:rsid w:val="00FB1727"/>
    <w:rsid w:val="00FB1FD9"/>
    <w:rsid w:val="00FB447F"/>
    <w:rsid w:val="00FB4EA1"/>
    <w:rsid w:val="00FB6188"/>
    <w:rsid w:val="00FC0835"/>
    <w:rsid w:val="00FC1078"/>
    <w:rsid w:val="00FC3484"/>
    <w:rsid w:val="00FC3B87"/>
    <w:rsid w:val="00FC5AF1"/>
    <w:rsid w:val="00FC6507"/>
    <w:rsid w:val="00FD07F0"/>
    <w:rsid w:val="00FD23F0"/>
    <w:rsid w:val="00FD2476"/>
    <w:rsid w:val="00FD24FB"/>
    <w:rsid w:val="00FD448E"/>
    <w:rsid w:val="00FD4BB0"/>
    <w:rsid w:val="00FD65B7"/>
    <w:rsid w:val="00FD6FC2"/>
    <w:rsid w:val="00FD7EC4"/>
    <w:rsid w:val="00FE04EF"/>
    <w:rsid w:val="00FE083E"/>
    <w:rsid w:val="00FE0FDA"/>
    <w:rsid w:val="00FE3933"/>
    <w:rsid w:val="00FE3DDC"/>
    <w:rsid w:val="00FE69D3"/>
    <w:rsid w:val="00FE74C8"/>
    <w:rsid w:val="00FE7D11"/>
    <w:rsid w:val="00FE7DA4"/>
    <w:rsid w:val="00FF0B62"/>
    <w:rsid w:val="00FF31C5"/>
    <w:rsid w:val="00FF77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1D09"/>
    <w:rPr>
      <w:rFonts w:ascii="Arial" w:hAnsi="Arial"/>
      <w:sz w:val="20"/>
    </w:rPr>
  </w:style>
  <w:style w:type="paragraph" w:styleId="Heading1">
    <w:name w:val="heading 1"/>
    <w:basedOn w:val="Normal"/>
    <w:next w:val="Normal"/>
    <w:link w:val="Heading1Char"/>
    <w:uiPriority w:val="9"/>
    <w:qFormat/>
    <w:rsid w:val="00685AD6"/>
    <w:pPr>
      <w:keepNext/>
      <w:keepLines/>
      <w:numPr>
        <w:numId w:val="1"/>
      </w:numPr>
      <w:spacing w:before="320" w:after="0"/>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51D09"/>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D84B8F"/>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A0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4A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4A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A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A0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A4A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D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D51D09"/>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D84B8F"/>
    <w:rPr>
      <w:rFonts w:ascii="Arial" w:eastAsiaTheme="majorEastAsia" w:hAnsi="Arial" w:cstheme="majorBidi"/>
      <w:b/>
      <w:bCs/>
      <w:sz w:val="20"/>
    </w:rPr>
  </w:style>
  <w:style w:type="character" w:customStyle="1" w:styleId="Heading4Char">
    <w:name w:val="Heading 4 Char"/>
    <w:basedOn w:val="DefaultParagraphFont"/>
    <w:link w:val="Heading4"/>
    <w:uiPriority w:val="9"/>
    <w:rsid w:val="00EA4A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4A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4A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4A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A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4A0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EA4A0D"/>
    <w:pPr>
      <w:ind w:left="720"/>
      <w:contextualSpacing/>
    </w:pPr>
  </w:style>
  <w:style w:type="character" w:styleId="Strong">
    <w:name w:val="Strong"/>
    <w:basedOn w:val="DefaultParagraphFont"/>
    <w:uiPriority w:val="22"/>
    <w:qFormat/>
    <w:rsid w:val="00DF671D"/>
    <w:rPr>
      <w:b/>
      <w:bCs/>
    </w:rPr>
  </w:style>
  <w:style w:type="paragraph" w:styleId="NormalWeb">
    <w:name w:val="Normal (Web)"/>
    <w:basedOn w:val="Normal"/>
    <w:uiPriority w:val="99"/>
    <w:unhideWhenUsed/>
    <w:rsid w:val="000F6EF4"/>
    <w:pPr>
      <w:spacing w:before="100" w:beforeAutospacing="1" w:after="100" w:afterAutospacing="1" w:line="240" w:lineRule="auto"/>
    </w:pPr>
    <w:rPr>
      <w:rFonts w:cs="Times New Roman"/>
      <w:szCs w:val="24"/>
    </w:rPr>
  </w:style>
  <w:style w:type="character" w:styleId="Emphasis">
    <w:name w:val="Emphasis"/>
    <w:basedOn w:val="DefaultParagraphFont"/>
    <w:uiPriority w:val="20"/>
    <w:qFormat/>
    <w:rsid w:val="00DF671D"/>
    <w:rPr>
      <w:i/>
      <w:iCs/>
    </w:rPr>
  </w:style>
  <w:style w:type="paragraph" w:styleId="BalloonText">
    <w:name w:val="Balloon Text"/>
    <w:basedOn w:val="Normal"/>
    <w:link w:val="BalloonTextChar"/>
    <w:uiPriority w:val="99"/>
    <w:semiHidden/>
    <w:unhideWhenUsed/>
    <w:rsid w:val="00DF6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1D"/>
    <w:rPr>
      <w:rFonts w:ascii="Tahoma" w:hAnsi="Tahoma" w:cs="Tahoma"/>
      <w:sz w:val="16"/>
      <w:szCs w:val="16"/>
    </w:rPr>
  </w:style>
  <w:style w:type="character" w:styleId="Hyperlink">
    <w:name w:val="Hyperlink"/>
    <w:basedOn w:val="DefaultParagraphFont"/>
    <w:uiPriority w:val="99"/>
    <w:unhideWhenUsed/>
    <w:rsid w:val="001E2DE2"/>
    <w:rPr>
      <w:color w:val="0000FF"/>
      <w:u w:val="single"/>
    </w:rPr>
  </w:style>
  <w:style w:type="paragraph" w:customStyle="1" w:styleId="text">
    <w:name w:val="text"/>
    <w:basedOn w:val="Normal"/>
    <w:rsid w:val="000F6EF4"/>
    <w:pPr>
      <w:spacing w:before="100" w:beforeAutospacing="1" w:after="100" w:afterAutospacing="1" w:line="240" w:lineRule="auto"/>
    </w:pPr>
    <w:rPr>
      <w:rFonts w:cs="Times New Roman"/>
      <w:szCs w:val="24"/>
    </w:rPr>
  </w:style>
  <w:style w:type="paragraph" w:styleId="BodyText">
    <w:name w:val="Body Text"/>
    <w:basedOn w:val="Normal"/>
    <w:link w:val="BodyTextChar"/>
    <w:uiPriority w:val="99"/>
    <w:unhideWhenUsed/>
    <w:rsid w:val="000F6EF4"/>
    <w:pPr>
      <w:spacing w:before="100" w:beforeAutospacing="1" w:after="100" w:afterAutospacing="1" w:line="240" w:lineRule="auto"/>
    </w:pPr>
    <w:rPr>
      <w:rFonts w:cs="Times New Roman"/>
      <w:szCs w:val="24"/>
    </w:rPr>
  </w:style>
  <w:style w:type="character" w:customStyle="1" w:styleId="BodyTextChar">
    <w:name w:val="Body Text Char"/>
    <w:basedOn w:val="DefaultParagraphFont"/>
    <w:link w:val="BodyText"/>
    <w:uiPriority w:val="99"/>
    <w:semiHidden/>
    <w:rsid w:val="00E97F1D"/>
    <w:rPr>
      <w:rFonts w:ascii="Arial" w:hAnsi="Arial" w:cs="Times New Roman"/>
      <w:sz w:val="20"/>
      <w:szCs w:val="24"/>
    </w:rPr>
  </w:style>
  <w:style w:type="character" w:customStyle="1" w:styleId="msoins0">
    <w:name w:val="msoins0"/>
    <w:basedOn w:val="DefaultParagraphFont"/>
    <w:rsid w:val="00E97F1D"/>
  </w:style>
  <w:style w:type="paragraph" w:customStyle="1" w:styleId="text0">
    <w:name w:val="text0"/>
    <w:basedOn w:val="Normal"/>
    <w:rsid w:val="000F6EF4"/>
    <w:pPr>
      <w:spacing w:before="100" w:beforeAutospacing="1" w:after="100" w:afterAutospacing="1" w:line="240" w:lineRule="auto"/>
    </w:pPr>
    <w:rPr>
      <w:rFonts w:cs="Times New Roman"/>
      <w:szCs w:val="24"/>
    </w:rPr>
  </w:style>
  <w:style w:type="paragraph" w:styleId="Index1">
    <w:name w:val="index 1"/>
    <w:basedOn w:val="Normal"/>
    <w:next w:val="Normal"/>
    <w:autoRedefine/>
    <w:uiPriority w:val="99"/>
    <w:semiHidden/>
    <w:unhideWhenUsed/>
    <w:rsid w:val="00A35C04"/>
    <w:pPr>
      <w:spacing w:after="0" w:line="240" w:lineRule="auto"/>
      <w:ind w:left="220" w:hanging="220"/>
    </w:pPr>
  </w:style>
  <w:style w:type="paragraph" w:styleId="IndexHeading">
    <w:name w:val="index heading"/>
    <w:basedOn w:val="Normal"/>
    <w:next w:val="Index1"/>
    <w:uiPriority w:val="99"/>
    <w:semiHidden/>
    <w:unhideWhenUsed/>
    <w:rsid w:val="00A35C04"/>
    <w:rPr>
      <w:rFonts w:asciiTheme="majorHAnsi" w:eastAsiaTheme="majorEastAsia" w:hAnsiTheme="majorHAnsi" w:cstheme="majorBidi"/>
      <w:b/>
      <w:bCs/>
    </w:rPr>
  </w:style>
  <w:style w:type="paragraph" w:styleId="TOC1">
    <w:name w:val="toc 1"/>
    <w:basedOn w:val="Normal"/>
    <w:next w:val="Normal"/>
    <w:autoRedefine/>
    <w:uiPriority w:val="39"/>
    <w:unhideWhenUsed/>
    <w:rsid w:val="00A35C04"/>
    <w:pPr>
      <w:spacing w:after="100"/>
    </w:pPr>
  </w:style>
  <w:style w:type="paragraph" w:styleId="TOC2">
    <w:name w:val="toc 2"/>
    <w:basedOn w:val="Normal"/>
    <w:next w:val="Normal"/>
    <w:autoRedefine/>
    <w:uiPriority w:val="39"/>
    <w:unhideWhenUsed/>
    <w:rsid w:val="00A35C04"/>
    <w:pPr>
      <w:spacing w:after="100"/>
      <w:ind w:left="220"/>
    </w:pPr>
  </w:style>
  <w:style w:type="paragraph" w:customStyle="1" w:styleId="Titlesubtitle">
    <w:name w:val="Title subtitle"/>
    <w:basedOn w:val="Normal"/>
    <w:rsid w:val="008745FE"/>
    <w:pPr>
      <w:tabs>
        <w:tab w:val="right" w:pos="9360"/>
      </w:tabs>
      <w:spacing w:after="0" w:line="240" w:lineRule="auto"/>
      <w:ind w:left="-835"/>
    </w:pPr>
    <w:rPr>
      <w:rFonts w:eastAsia="Times New Roman" w:cs="Times New Roman"/>
      <w:i/>
      <w:color w:val="000080"/>
      <w:spacing w:val="-5"/>
      <w:sz w:val="36"/>
      <w:szCs w:val="20"/>
    </w:rPr>
  </w:style>
  <w:style w:type="paragraph" w:customStyle="1" w:styleId="TitleSubtitle0">
    <w:name w:val="Title Subtitle"/>
    <w:basedOn w:val="Titlesubtitle"/>
    <w:rsid w:val="008745FE"/>
    <w:pPr>
      <w:tabs>
        <w:tab w:val="clear" w:pos="9360"/>
      </w:tabs>
    </w:pPr>
    <w:rPr>
      <w:b/>
      <w:i w:val="0"/>
      <w:spacing w:val="0"/>
    </w:rPr>
  </w:style>
  <w:style w:type="paragraph" w:customStyle="1" w:styleId="DocumentNumber">
    <w:name w:val="Document Number"/>
    <w:basedOn w:val="TitleSubtitle0"/>
    <w:rsid w:val="008745FE"/>
    <w:pPr>
      <w:keepNext/>
      <w:keepLines/>
      <w:spacing w:before="60" w:after="120" w:line="340" w:lineRule="atLeast"/>
      <w:ind w:left="0"/>
    </w:pPr>
    <w:rPr>
      <w:spacing w:val="-16"/>
      <w:kern w:val="28"/>
    </w:rPr>
  </w:style>
  <w:style w:type="paragraph" w:customStyle="1" w:styleId="PhaseVersion">
    <w:name w:val="Phase Version"/>
    <w:basedOn w:val="TitleSubtitle0"/>
    <w:rsid w:val="008745FE"/>
    <w:pPr>
      <w:keepNext/>
      <w:keepLines/>
      <w:spacing w:before="60" w:after="120" w:line="340" w:lineRule="atLeast"/>
      <w:ind w:left="0"/>
    </w:pPr>
    <w:rPr>
      <w:spacing w:val="-16"/>
      <w:kern w:val="28"/>
    </w:rPr>
  </w:style>
  <w:style w:type="paragraph" w:customStyle="1" w:styleId="Cover">
    <w:name w:val="Cover"/>
    <w:basedOn w:val="Normal"/>
    <w:qFormat/>
    <w:rsid w:val="008745FE"/>
    <w:pPr>
      <w:widowControl w:val="0"/>
      <w:tabs>
        <w:tab w:val="left" w:pos="0"/>
      </w:tabs>
      <w:spacing w:before="3000" w:after="500" w:line="640" w:lineRule="exact"/>
    </w:pPr>
    <w:rPr>
      <w:rFonts w:ascii="Arial Black" w:eastAsia="Times New Roman" w:hAnsi="Arial Black" w:cs="Times New Roman"/>
      <w:b/>
      <w:color w:val="404040"/>
      <w:kern w:val="28"/>
      <w:sz w:val="64"/>
      <w:szCs w:val="20"/>
    </w:rPr>
  </w:style>
  <w:style w:type="paragraph" w:styleId="Header">
    <w:name w:val="header"/>
    <w:basedOn w:val="Normal"/>
    <w:link w:val="HeaderChar"/>
    <w:uiPriority w:val="99"/>
    <w:rsid w:val="00C42A3D"/>
    <w:pPr>
      <w:tabs>
        <w:tab w:val="center" w:pos="4320"/>
        <w:tab w:val="right" w:pos="8640"/>
      </w:tabs>
      <w:spacing w:after="0" w:line="240" w:lineRule="auto"/>
    </w:pPr>
    <w:rPr>
      <w:rFonts w:ascii="Verdana" w:eastAsia="Times New Roman" w:hAnsi="Verdana" w:cs="Times New Roman"/>
      <w:szCs w:val="20"/>
    </w:rPr>
  </w:style>
  <w:style w:type="character" w:customStyle="1" w:styleId="HeaderChar">
    <w:name w:val="Header Char"/>
    <w:basedOn w:val="DefaultParagraphFont"/>
    <w:link w:val="Header"/>
    <w:uiPriority w:val="99"/>
    <w:rsid w:val="00C42A3D"/>
    <w:rPr>
      <w:rFonts w:ascii="Verdana" w:eastAsia="Times New Roman" w:hAnsi="Verdana" w:cs="Times New Roman"/>
      <w:sz w:val="20"/>
      <w:szCs w:val="20"/>
    </w:rPr>
  </w:style>
  <w:style w:type="paragraph" w:styleId="TOC3">
    <w:name w:val="toc 3"/>
    <w:basedOn w:val="Normal"/>
    <w:next w:val="Normal"/>
    <w:autoRedefine/>
    <w:uiPriority w:val="39"/>
    <w:unhideWhenUsed/>
    <w:rsid w:val="008D2197"/>
    <w:pPr>
      <w:tabs>
        <w:tab w:val="right" w:leader="dot" w:pos="9350"/>
      </w:tabs>
      <w:spacing w:after="100"/>
      <w:ind w:left="720"/>
    </w:pPr>
  </w:style>
  <w:style w:type="paragraph" w:styleId="TOC4">
    <w:name w:val="toc 4"/>
    <w:basedOn w:val="Normal"/>
    <w:next w:val="Normal"/>
    <w:autoRedefine/>
    <w:uiPriority w:val="39"/>
    <w:unhideWhenUsed/>
    <w:rsid w:val="00AD7617"/>
    <w:pPr>
      <w:spacing w:after="100"/>
      <w:ind w:left="660"/>
    </w:pPr>
  </w:style>
  <w:style w:type="paragraph" w:styleId="TOC5">
    <w:name w:val="toc 5"/>
    <w:basedOn w:val="Normal"/>
    <w:next w:val="Normal"/>
    <w:autoRedefine/>
    <w:uiPriority w:val="39"/>
    <w:unhideWhenUsed/>
    <w:rsid w:val="00AD7617"/>
    <w:pPr>
      <w:spacing w:after="100"/>
      <w:ind w:left="880"/>
    </w:pPr>
  </w:style>
  <w:style w:type="paragraph" w:styleId="TOC6">
    <w:name w:val="toc 6"/>
    <w:basedOn w:val="Normal"/>
    <w:next w:val="Normal"/>
    <w:autoRedefine/>
    <w:uiPriority w:val="39"/>
    <w:unhideWhenUsed/>
    <w:rsid w:val="00AD7617"/>
    <w:pPr>
      <w:spacing w:after="100"/>
      <w:ind w:left="1100"/>
    </w:pPr>
  </w:style>
  <w:style w:type="paragraph" w:styleId="TOC7">
    <w:name w:val="toc 7"/>
    <w:basedOn w:val="Normal"/>
    <w:next w:val="Normal"/>
    <w:autoRedefine/>
    <w:uiPriority w:val="39"/>
    <w:unhideWhenUsed/>
    <w:rsid w:val="00AD7617"/>
    <w:pPr>
      <w:spacing w:after="100"/>
      <w:ind w:left="1320"/>
    </w:pPr>
  </w:style>
  <w:style w:type="paragraph" w:styleId="TOC8">
    <w:name w:val="toc 8"/>
    <w:basedOn w:val="Normal"/>
    <w:next w:val="Normal"/>
    <w:autoRedefine/>
    <w:uiPriority w:val="39"/>
    <w:unhideWhenUsed/>
    <w:rsid w:val="00AD7617"/>
    <w:pPr>
      <w:spacing w:after="100"/>
      <w:ind w:left="1540"/>
    </w:pPr>
  </w:style>
  <w:style w:type="paragraph" w:styleId="TOC9">
    <w:name w:val="toc 9"/>
    <w:basedOn w:val="Normal"/>
    <w:next w:val="Normal"/>
    <w:autoRedefine/>
    <w:uiPriority w:val="39"/>
    <w:unhideWhenUsed/>
    <w:rsid w:val="00AD7617"/>
    <w:pPr>
      <w:spacing w:after="100"/>
      <w:ind w:left="1760"/>
    </w:pPr>
  </w:style>
  <w:style w:type="paragraph" w:styleId="Caption">
    <w:name w:val="caption"/>
    <w:basedOn w:val="Normal"/>
    <w:next w:val="Normal"/>
    <w:uiPriority w:val="35"/>
    <w:unhideWhenUsed/>
    <w:qFormat/>
    <w:rsid w:val="002548C2"/>
    <w:pPr>
      <w:keepNext/>
      <w:spacing w:line="240" w:lineRule="auto"/>
    </w:pPr>
    <w:rPr>
      <w:rFonts w:eastAsiaTheme="minorHAnsi"/>
      <w:b/>
      <w:bCs/>
      <w:color w:val="4F81BD" w:themeColor="accent1"/>
      <w:sz w:val="18"/>
      <w:szCs w:val="18"/>
    </w:rPr>
  </w:style>
  <w:style w:type="paragraph" w:styleId="FootnoteText">
    <w:name w:val="footnote text"/>
    <w:basedOn w:val="Normal"/>
    <w:link w:val="FootnoteTextChar"/>
    <w:uiPriority w:val="99"/>
    <w:unhideWhenUsed/>
    <w:rsid w:val="007D0DC0"/>
    <w:pPr>
      <w:spacing w:after="0" w:line="240" w:lineRule="auto"/>
    </w:pPr>
    <w:rPr>
      <w:rFonts w:eastAsiaTheme="minorHAnsi"/>
      <w:szCs w:val="20"/>
    </w:rPr>
  </w:style>
  <w:style w:type="character" w:customStyle="1" w:styleId="FootnoteTextChar">
    <w:name w:val="Footnote Text Char"/>
    <w:basedOn w:val="DefaultParagraphFont"/>
    <w:link w:val="FootnoteText"/>
    <w:uiPriority w:val="99"/>
    <w:rsid w:val="007D0DC0"/>
    <w:rPr>
      <w:rFonts w:eastAsiaTheme="minorHAnsi"/>
      <w:sz w:val="20"/>
      <w:szCs w:val="20"/>
    </w:rPr>
  </w:style>
  <w:style w:type="character" w:styleId="FootnoteReference">
    <w:name w:val="footnote reference"/>
    <w:basedOn w:val="DefaultParagraphFont"/>
    <w:uiPriority w:val="99"/>
    <w:semiHidden/>
    <w:unhideWhenUsed/>
    <w:rsid w:val="007D0DC0"/>
    <w:rPr>
      <w:vertAlign w:val="superscript"/>
    </w:rPr>
  </w:style>
  <w:style w:type="table" w:styleId="TableGrid">
    <w:name w:val="Table Grid"/>
    <w:basedOn w:val="TableNormal"/>
    <w:uiPriority w:val="39"/>
    <w:rsid w:val="007D0DC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DC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E8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F86"/>
  </w:style>
  <w:style w:type="paragraph" w:styleId="TableofFigures">
    <w:name w:val="table of figures"/>
    <w:basedOn w:val="Normal"/>
    <w:next w:val="Normal"/>
    <w:uiPriority w:val="99"/>
    <w:unhideWhenUsed/>
    <w:rsid w:val="002E7487"/>
    <w:pPr>
      <w:spacing w:after="0"/>
    </w:pPr>
  </w:style>
  <w:style w:type="character" w:styleId="CommentReference">
    <w:name w:val="annotation reference"/>
    <w:basedOn w:val="DefaultParagraphFont"/>
    <w:uiPriority w:val="99"/>
    <w:semiHidden/>
    <w:unhideWhenUsed/>
    <w:rsid w:val="000D484D"/>
    <w:rPr>
      <w:sz w:val="16"/>
      <w:szCs w:val="16"/>
    </w:rPr>
  </w:style>
  <w:style w:type="paragraph" w:styleId="CommentText">
    <w:name w:val="annotation text"/>
    <w:basedOn w:val="Normal"/>
    <w:link w:val="CommentTextChar"/>
    <w:uiPriority w:val="99"/>
    <w:unhideWhenUsed/>
    <w:rsid w:val="000D484D"/>
    <w:pPr>
      <w:spacing w:line="240" w:lineRule="auto"/>
    </w:pPr>
    <w:rPr>
      <w:szCs w:val="20"/>
    </w:rPr>
  </w:style>
  <w:style w:type="character" w:customStyle="1" w:styleId="CommentTextChar">
    <w:name w:val="Comment Text Char"/>
    <w:basedOn w:val="DefaultParagraphFont"/>
    <w:link w:val="CommentText"/>
    <w:uiPriority w:val="99"/>
    <w:rsid w:val="000D484D"/>
    <w:rPr>
      <w:sz w:val="20"/>
      <w:szCs w:val="20"/>
    </w:rPr>
  </w:style>
  <w:style w:type="paragraph" w:customStyle="1" w:styleId="Default">
    <w:name w:val="Default"/>
    <w:rsid w:val="007D547C"/>
    <w:pPr>
      <w:autoSpaceDE w:val="0"/>
      <w:autoSpaceDN w:val="0"/>
      <w:adjustRightInd w:val="0"/>
      <w:spacing w:after="0" w:line="240" w:lineRule="auto"/>
    </w:pPr>
    <w:rPr>
      <w:rFonts w:ascii="Calibri" w:eastAsiaTheme="minorHAns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657CB6"/>
    <w:rPr>
      <w:b/>
      <w:bCs/>
    </w:rPr>
  </w:style>
  <w:style w:type="character" w:customStyle="1" w:styleId="CommentSubjectChar">
    <w:name w:val="Comment Subject Char"/>
    <w:basedOn w:val="CommentTextChar"/>
    <w:link w:val="CommentSubject"/>
    <w:uiPriority w:val="99"/>
    <w:semiHidden/>
    <w:rsid w:val="00657CB6"/>
    <w:rPr>
      <w:b/>
      <w:bCs/>
      <w:sz w:val="20"/>
      <w:szCs w:val="20"/>
    </w:rPr>
  </w:style>
  <w:style w:type="table" w:styleId="LightList-Accent1">
    <w:name w:val="Light List Accent 1"/>
    <w:basedOn w:val="TableNormal"/>
    <w:uiPriority w:val="61"/>
    <w:rsid w:val="002959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62033"/>
    <w:pPr>
      <w:spacing w:after="0" w:line="240" w:lineRule="auto"/>
    </w:pPr>
  </w:style>
  <w:style w:type="character" w:customStyle="1" w:styleId="ListParagraphChar">
    <w:name w:val="List Paragraph Char"/>
    <w:link w:val="ListParagraph"/>
    <w:uiPriority w:val="34"/>
    <w:locked/>
    <w:rsid w:val="002A51A4"/>
  </w:style>
  <w:style w:type="paragraph" w:styleId="PlainText">
    <w:name w:val="Plain Text"/>
    <w:basedOn w:val="Normal"/>
    <w:link w:val="PlainTextChar"/>
    <w:uiPriority w:val="99"/>
    <w:unhideWhenUsed/>
    <w:rsid w:val="00115D2D"/>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115D2D"/>
    <w:rPr>
      <w:rFonts w:ascii="Calibri" w:eastAsia="Times New Roman" w:hAnsi="Calibri" w:cs="Times New Roman"/>
      <w:sz w:val="20"/>
      <w:szCs w:val="21"/>
    </w:rPr>
  </w:style>
  <w:style w:type="paragraph" w:styleId="NoSpacing">
    <w:name w:val="No Spacing"/>
    <w:uiPriority w:val="1"/>
    <w:qFormat/>
    <w:rsid w:val="001D52C5"/>
    <w:pPr>
      <w:spacing w:after="0" w:line="240" w:lineRule="auto"/>
    </w:pPr>
    <w:rPr>
      <w:rFonts w:eastAsiaTheme="minorHAnsi"/>
    </w:rPr>
  </w:style>
  <w:style w:type="paragraph" w:customStyle="1" w:styleId="BulletLevel1">
    <w:name w:val="Bullet Level1"/>
    <w:link w:val="BulletLevel1Char"/>
    <w:rsid w:val="003665A5"/>
    <w:pPr>
      <w:spacing w:after="120" w:line="300" w:lineRule="exact"/>
      <w:jc w:val="both"/>
    </w:pPr>
    <w:rPr>
      <w:rFonts w:ascii="Arial" w:eastAsia="Times New Roman" w:hAnsi="Arial" w:cs="Times New Roman"/>
      <w:color w:val="000000"/>
      <w:sz w:val="20"/>
      <w:szCs w:val="24"/>
      <w:lang w:bidi="he-IL"/>
    </w:rPr>
  </w:style>
  <w:style w:type="paragraph" w:customStyle="1" w:styleId="BulletLevel2">
    <w:name w:val="Bullet Level2"/>
    <w:rsid w:val="003665A5"/>
    <w:pPr>
      <w:spacing w:after="120" w:line="300" w:lineRule="exact"/>
      <w:jc w:val="both"/>
    </w:pPr>
    <w:rPr>
      <w:rFonts w:ascii="Arial" w:eastAsia="Times New Roman" w:hAnsi="Arial" w:cs="Times New Roman"/>
      <w:color w:val="000000"/>
      <w:sz w:val="20"/>
      <w:szCs w:val="24"/>
      <w:lang w:bidi="he-IL"/>
    </w:rPr>
  </w:style>
  <w:style w:type="character" w:customStyle="1" w:styleId="BulletLevel1Char">
    <w:name w:val="Bullet Level1 Char"/>
    <w:basedOn w:val="DefaultParagraphFont"/>
    <w:link w:val="BulletLevel1"/>
    <w:rsid w:val="003665A5"/>
    <w:rPr>
      <w:rFonts w:ascii="Arial" w:eastAsia="Times New Roman" w:hAnsi="Arial" w:cs="Times New Roman"/>
      <w:color w:val="000000"/>
      <w:sz w:val="20"/>
      <w:szCs w:val="24"/>
      <w:lang w:bidi="he-IL"/>
    </w:rPr>
  </w:style>
  <w:style w:type="paragraph" w:customStyle="1" w:styleId="EricssonResponseText">
    <w:name w:val="Ericsson Response Text"/>
    <w:rsid w:val="003665A5"/>
    <w:pPr>
      <w:spacing w:after="120" w:line="240" w:lineRule="auto"/>
      <w:ind w:left="1440"/>
    </w:pPr>
    <w:rPr>
      <w:rFonts w:ascii="Arial" w:eastAsia="Times New Roman" w:hAnsi="Arial" w:cs="Times New Roman"/>
      <w:color w:val="0000FF"/>
    </w:rPr>
  </w:style>
  <w:style w:type="paragraph" w:customStyle="1" w:styleId="HPBodytext9pt">
    <w:name w:val="_HP Body text 9 pt"/>
    <w:qFormat/>
    <w:rsid w:val="003665A5"/>
    <w:pPr>
      <w:tabs>
        <w:tab w:val="left" w:pos="187"/>
      </w:tabs>
      <w:spacing w:after="120" w:line="240" w:lineRule="auto"/>
      <w:ind w:left="1980"/>
      <w:jc w:val="both"/>
    </w:pPr>
    <w:rPr>
      <w:rFonts w:ascii="HP Simplified" w:eastAsia="Times New Roman" w:hAnsi="HP Simplified" w:cs="Times New Roman"/>
      <w:color w:val="000000"/>
      <w:sz w:val="20"/>
      <w:szCs w:val="18"/>
    </w:rPr>
  </w:style>
  <w:style w:type="table" w:styleId="LightShading">
    <w:name w:val="Light Shading"/>
    <w:basedOn w:val="TableNormal"/>
    <w:uiPriority w:val="60"/>
    <w:rsid w:val="006071D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C45F2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3B2F33"/>
    <w:rPr>
      <w:color w:val="800080" w:themeColor="followedHyperlink"/>
      <w:u w:val="single"/>
    </w:rPr>
  </w:style>
  <w:style w:type="paragraph" w:styleId="TOCHeading">
    <w:name w:val="TOC Heading"/>
    <w:basedOn w:val="Heading1"/>
    <w:next w:val="Normal"/>
    <w:uiPriority w:val="39"/>
    <w:unhideWhenUsed/>
    <w:qFormat/>
    <w:rsid w:val="00057195"/>
    <w:pPr>
      <w:numPr>
        <w:numId w:val="0"/>
      </w:numPr>
      <w:spacing w:before="240" w:line="259" w:lineRule="auto"/>
      <w:outlineLvl w:val="9"/>
    </w:pPr>
    <w:rPr>
      <w:b w:val="0"/>
      <w:bCs w:val="0"/>
      <w:szCs w:val="32"/>
    </w:rPr>
  </w:style>
  <w:style w:type="table" w:customStyle="1" w:styleId="TableGrid1">
    <w:name w:val="Table Grid1"/>
    <w:basedOn w:val="TableNormal"/>
    <w:next w:val="TableGrid"/>
    <w:uiPriority w:val="59"/>
    <w:rsid w:val="009950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
    <w:name w:val="Legal"/>
    <w:basedOn w:val="Normal"/>
    <w:rsid w:val="00754A62"/>
    <w:pPr>
      <w:spacing w:after="0" w:line="240" w:lineRule="exact"/>
    </w:pPr>
    <w:rPr>
      <w:rFonts w:eastAsia="Times New Roman" w:cs="Times New Roman"/>
      <w:sz w:val="16"/>
      <w:szCs w:val="24"/>
    </w:rPr>
  </w:style>
  <w:style w:type="paragraph" w:customStyle="1" w:styleId="DocNumber">
    <w:name w:val="DocNumber"/>
    <w:rsid w:val="008D2197"/>
    <w:pPr>
      <w:tabs>
        <w:tab w:val="right" w:pos="9000"/>
      </w:tabs>
      <w:spacing w:before="40" w:after="40" w:line="240" w:lineRule="auto"/>
    </w:pPr>
    <w:rPr>
      <w:rFonts w:ascii="Arial" w:eastAsia="Times New Roman" w:hAnsi="Arial" w:cs="Times New Roman"/>
      <w:b/>
      <w:noProof/>
      <w:color w:val="000000"/>
      <w:sz w:val="20"/>
      <w:szCs w:val="20"/>
    </w:rPr>
  </w:style>
  <w:style w:type="paragraph" w:customStyle="1" w:styleId="DocRevDate">
    <w:name w:val="DocRevDate"/>
    <w:rsid w:val="008D2197"/>
    <w:pPr>
      <w:framePr w:w="7805" w:h="5040" w:hRule="exact" w:wrap="auto" w:hAnchor="text" w:x="3889" w:y="4321"/>
      <w:spacing w:before="40" w:after="40" w:line="240" w:lineRule="auto"/>
    </w:pPr>
    <w:rPr>
      <w:rFonts w:ascii="Arial" w:eastAsia="Times New Roman" w:hAnsi="Arial" w:cs="Times New Roman"/>
      <w:b/>
      <w:noProof/>
      <w:color w:val="000000"/>
      <w:sz w:val="20"/>
      <w:szCs w:val="20"/>
    </w:rPr>
  </w:style>
  <w:style w:type="paragraph" w:customStyle="1" w:styleId="DocRevNum">
    <w:name w:val="DocRevNum"/>
    <w:rsid w:val="008D2197"/>
    <w:pPr>
      <w:spacing w:before="40" w:after="40" w:line="240" w:lineRule="auto"/>
    </w:pPr>
    <w:rPr>
      <w:rFonts w:ascii="Arial" w:eastAsia="Times New Roman" w:hAnsi="Arial" w:cs="Times New Roman"/>
      <w:b/>
      <w:noProof/>
      <w:color w:val="000000"/>
      <w:sz w:val="20"/>
      <w:szCs w:val="20"/>
    </w:rPr>
  </w:style>
  <w:style w:type="paragraph" w:customStyle="1" w:styleId="DocInfo">
    <w:name w:val="DocInfo"/>
    <w:rsid w:val="008D2197"/>
    <w:pPr>
      <w:spacing w:before="40" w:after="40" w:line="240" w:lineRule="auto"/>
    </w:pPr>
    <w:rPr>
      <w:rFonts w:ascii="Arial" w:eastAsia="Times New Roman" w:hAnsi="Arial" w:cs="Times New Roman"/>
      <w:color w:val="000000"/>
      <w:sz w:val="20"/>
      <w:szCs w:val="20"/>
    </w:rPr>
  </w:style>
  <w:style w:type="table" w:customStyle="1" w:styleId="ListTable31">
    <w:name w:val="List Table 31"/>
    <w:basedOn w:val="TableNormal"/>
    <w:uiPriority w:val="48"/>
    <w:rsid w:val="007E72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ellBody">
    <w:name w:val="CellBody"/>
    <w:rsid w:val="00F77E45"/>
    <w:pPr>
      <w:suppressAutoHyphens/>
      <w:spacing w:before="40" w:after="40" w:line="240" w:lineRule="atLeast"/>
    </w:pPr>
    <w:rPr>
      <w:rFonts w:ascii="Times" w:eastAsia="Times New Roman" w:hAnsi="Times" w:cs="Times New Roman"/>
      <w:color w:val="000000"/>
      <w:kern w:val="2"/>
      <w:sz w:val="20"/>
      <w:szCs w:val="20"/>
    </w:rPr>
  </w:style>
  <w:style w:type="paragraph" w:customStyle="1" w:styleId="CellBodyCntr">
    <w:name w:val="CellBodyCntr"/>
    <w:rsid w:val="00F77E45"/>
    <w:pPr>
      <w:suppressAutoHyphens/>
      <w:spacing w:before="40" w:after="40" w:line="240" w:lineRule="atLeast"/>
      <w:jc w:val="center"/>
    </w:pPr>
    <w:rPr>
      <w:rFonts w:ascii="Times" w:eastAsia="Times New Roman" w:hAnsi="Times" w:cs="Times New Roman"/>
      <w:color w:val="000000"/>
      <w:kern w:val="2"/>
      <w:sz w:val="20"/>
      <w:szCs w:val="20"/>
    </w:rPr>
  </w:style>
  <w:style w:type="paragraph" w:customStyle="1" w:styleId="CellHeading">
    <w:name w:val="CellHeading"/>
    <w:rsid w:val="00F77E45"/>
    <w:pPr>
      <w:keepNext/>
      <w:suppressAutoHyphens/>
      <w:spacing w:before="40" w:after="40" w:line="220" w:lineRule="atLeast"/>
      <w:jc w:val="center"/>
    </w:pPr>
    <w:rPr>
      <w:rFonts w:ascii="Helvetica" w:eastAsia="Times New Roman" w:hAnsi="Helvetica" w:cs="Times New Roman"/>
      <w:b/>
      <w:color w:val="000000"/>
      <w:kern w:val="2"/>
      <w:sz w:val="18"/>
      <w:szCs w:val="20"/>
    </w:rPr>
  </w:style>
  <w:style w:type="paragraph" w:styleId="List2">
    <w:name w:val="List 2"/>
    <w:basedOn w:val="Normal"/>
    <w:uiPriority w:val="99"/>
    <w:unhideWhenUsed/>
    <w:rsid w:val="00DC5D18"/>
    <w:pPr>
      <w:spacing w:after="160" w:line="259" w:lineRule="auto"/>
      <w:ind w:left="720" w:hanging="360"/>
      <w:contextualSpacing/>
    </w:pPr>
    <w:rPr>
      <w:rFonts w:asciiTheme="minorHAnsi" w:eastAsiaTheme="minorHAnsi" w:hAnsiTheme="minorHAnsi"/>
      <w:sz w:val="22"/>
    </w:rPr>
  </w:style>
  <w:style w:type="character" w:customStyle="1" w:styleId="BodyTextChar1">
    <w:name w:val="Body Text Char1"/>
    <w:rsid w:val="00B90305"/>
    <w:rPr>
      <w:color w:val="00000A"/>
      <w:kern w:val="1"/>
      <w:sz w:val="24"/>
      <w:szCs w:val="24"/>
    </w:rPr>
  </w:style>
  <w:style w:type="character" w:customStyle="1" w:styleId="ListLabel18">
    <w:name w:val="ListLabel 18"/>
    <w:rsid w:val="00666817"/>
  </w:style>
  <w:style w:type="table" w:styleId="ListTable3">
    <w:name w:val="List Table 3"/>
    <w:basedOn w:val="TableNormal"/>
    <w:uiPriority w:val="48"/>
    <w:rsid w:val="00437A7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97">
      <w:bodyDiv w:val="1"/>
      <w:marLeft w:val="0"/>
      <w:marRight w:val="0"/>
      <w:marTop w:val="0"/>
      <w:marBottom w:val="0"/>
      <w:divBdr>
        <w:top w:val="none" w:sz="0" w:space="0" w:color="auto"/>
        <w:left w:val="none" w:sz="0" w:space="0" w:color="auto"/>
        <w:bottom w:val="none" w:sz="0" w:space="0" w:color="auto"/>
        <w:right w:val="none" w:sz="0" w:space="0" w:color="auto"/>
      </w:divBdr>
    </w:div>
    <w:div w:id="2125875">
      <w:bodyDiv w:val="1"/>
      <w:marLeft w:val="0"/>
      <w:marRight w:val="0"/>
      <w:marTop w:val="0"/>
      <w:marBottom w:val="0"/>
      <w:divBdr>
        <w:top w:val="none" w:sz="0" w:space="0" w:color="auto"/>
        <w:left w:val="none" w:sz="0" w:space="0" w:color="auto"/>
        <w:bottom w:val="none" w:sz="0" w:space="0" w:color="auto"/>
        <w:right w:val="none" w:sz="0" w:space="0" w:color="auto"/>
      </w:divBdr>
    </w:div>
    <w:div w:id="11616891">
      <w:bodyDiv w:val="1"/>
      <w:marLeft w:val="0"/>
      <w:marRight w:val="0"/>
      <w:marTop w:val="0"/>
      <w:marBottom w:val="0"/>
      <w:divBdr>
        <w:top w:val="none" w:sz="0" w:space="0" w:color="auto"/>
        <w:left w:val="none" w:sz="0" w:space="0" w:color="auto"/>
        <w:bottom w:val="none" w:sz="0" w:space="0" w:color="auto"/>
        <w:right w:val="none" w:sz="0" w:space="0" w:color="auto"/>
      </w:divBdr>
    </w:div>
    <w:div w:id="18167934">
      <w:bodyDiv w:val="1"/>
      <w:marLeft w:val="0"/>
      <w:marRight w:val="0"/>
      <w:marTop w:val="0"/>
      <w:marBottom w:val="0"/>
      <w:divBdr>
        <w:top w:val="none" w:sz="0" w:space="0" w:color="auto"/>
        <w:left w:val="none" w:sz="0" w:space="0" w:color="auto"/>
        <w:bottom w:val="none" w:sz="0" w:space="0" w:color="auto"/>
        <w:right w:val="none" w:sz="0" w:space="0" w:color="auto"/>
      </w:divBdr>
    </w:div>
    <w:div w:id="19478354">
      <w:bodyDiv w:val="1"/>
      <w:marLeft w:val="0"/>
      <w:marRight w:val="0"/>
      <w:marTop w:val="0"/>
      <w:marBottom w:val="0"/>
      <w:divBdr>
        <w:top w:val="none" w:sz="0" w:space="0" w:color="auto"/>
        <w:left w:val="none" w:sz="0" w:space="0" w:color="auto"/>
        <w:bottom w:val="none" w:sz="0" w:space="0" w:color="auto"/>
        <w:right w:val="none" w:sz="0" w:space="0" w:color="auto"/>
      </w:divBdr>
      <w:divsChild>
        <w:div w:id="786394393">
          <w:marLeft w:val="360"/>
          <w:marRight w:val="0"/>
          <w:marTop w:val="0"/>
          <w:marBottom w:val="80"/>
          <w:divBdr>
            <w:top w:val="none" w:sz="0" w:space="0" w:color="auto"/>
            <w:left w:val="none" w:sz="0" w:space="0" w:color="auto"/>
            <w:bottom w:val="none" w:sz="0" w:space="0" w:color="auto"/>
            <w:right w:val="none" w:sz="0" w:space="0" w:color="auto"/>
          </w:divBdr>
        </w:div>
        <w:div w:id="1891725418">
          <w:marLeft w:val="360"/>
          <w:marRight w:val="0"/>
          <w:marTop w:val="0"/>
          <w:marBottom w:val="80"/>
          <w:divBdr>
            <w:top w:val="none" w:sz="0" w:space="0" w:color="auto"/>
            <w:left w:val="none" w:sz="0" w:space="0" w:color="auto"/>
            <w:bottom w:val="none" w:sz="0" w:space="0" w:color="auto"/>
            <w:right w:val="none" w:sz="0" w:space="0" w:color="auto"/>
          </w:divBdr>
        </w:div>
      </w:divsChild>
    </w:div>
    <w:div w:id="22445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5393">
          <w:marLeft w:val="0"/>
          <w:marRight w:val="0"/>
          <w:marTop w:val="0"/>
          <w:marBottom w:val="0"/>
          <w:divBdr>
            <w:top w:val="none" w:sz="0" w:space="0" w:color="auto"/>
            <w:left w:val="none" w:sz="0" w:space="0" w:color="auto"/>
            <w:bottom w:val="none" w:sz="0" w:space="0" w:color="auto"/>
            <w:right w:val="none" w:sz="0" w:space="0" w:color="auto"/>
          </w:divBdr>
        </w:div>
      </w:divsChild>
    </w:div>
    <w:div w:id="23092393">
      <w:bodyDiv w:val="1"/>
      <w:marLeft w:val="0"/>
      <w:marRight w:val="0"/>
      <w:marTop w:val="0"/>
      <w:marBottom w:val="0"/>
      <w:divBdr>
        <w:top w:val="none" w:sz="0" w:space="0" w:color="auto"/>
        <w:left w:val="none" w:sz="0" w:space="0" w:color="auto"/>
        <w:bottom w:val="none" w:sz="0" w:space="0" w:color="auto"/>
        <w:right w:val="none" w:sz="0" w:space="0" w:color="auto"/>
      </w:divBdr>
    </w:div>
    <w:div w:id="23597555">
      <w:bodyDiv w:val="1"/>
      <w:marLeft w:val="0"/>
      <w:marRight w:val="0"/>
      <w:marTop w:val="0"/>
      <w:marBottom w:val="0"/>
      <w:divBdr>
        <w:top w:val="none" w:sz="0" w:space="0" w:color="auto"/>
        <w:left w:val="none" w:sz="0" w:space="0" w:color="auto"/>
        <w:bottom w:val="none" w:sz="0" w:space="0" w:color="auto"/>
        <w:right w:val="none" w:sz="0" w:space="0" w:color="auto"/>
      </w:divBdr>
      <w:divsChild>
        <w:div w:id="178547498">
          <w:marLeft w:val="173"/>
          <w:marRight w:val="0"/>
          <w:marTop w:val="0"/>
          <w:marBottom w:val="0"/>
          <w:divBdr>
            <w:top w:val="none" w:sz="0" w:space="0" w:color="auto"/>
            <w:left w:val="none" w:sz="0" w:space="0" w:color="auto"/>
            <w:bottom w:val="none" w:sz="0" w:space="0" w:color="auto"/>
            <w:right w:val="none" w:sz="0" w:space="0" w:color="auto"/>
          </w:divBdr>
        </w:div>
        <w:div w:id="1070079576">
          <w:marLeft w:val="173"/>
          <w:marRight w:val="0"/>
          <w:marTop w:val="0"/>
          <w:marBottom w:val="0"/>
          <w:divBdr>
            <w:top w:val="none" w:sz="0" w:space="0" w:color="auto"/>
            <w:left w:val="none" w:sz="0" w:space="0" w:color="auto"/>
            <w:bottom w:val="none" w:sz="0" w:space="0" w:color="auto"/>
            <w:right w:val="none" w:sz="0" w:space="0" w:color="auto"/>
          </w:divBdr>
        </w:div>
        <w:div w:id="1378243879">
          <w:marLeft w:val="173"/>
          <w:marRight w:val="0"/>
          <w:marTop w:val="0"/>
          <w:marBottom w:val="0"/>
          <w:divBdr>
            <w:top w:val="none" w:sz="0" w:space="0" w:color="auto"/>
            <w:left w:val="none" w:sz="0" w:space="0" w:color="auto"/>
            <w:bottom w:val="none" w:sz="0" w:space="0" w:color="auto"/>
            <w:right w:val="none" w:sz="0" w:space="0" w:color="auto"/>
          </w:divBdr>
        </w:div>
        <w:div w:id="1672685290">
          <w:marLeft w:val="173"/>
          <w:marRight w:val="0"/>
          <w:marTop w:val="0"/>
          <w:marBottom w:val="0"/>
          <w:divBdr>
            <w:top w:val="none" w:sz="0" w:space="0" w:color="auto"/>
            <w:left w:val="none" w:sz="0" w:space="0" w:color="auto"/>
            <w:bottom w:val="none" w:sz="0" w:space="0" w:color="auto"/>
            <w:right w:val="none" w:sz="0" w:space="0" w:color="auto"/>
          </w:divBdr>
        </w:div>
      </w:divsChild>
    </w:div>
    <w:div w:id="28527822">
      <w:bodyDiv w:val="1"/>
      <w:marLeft w:val="0"/>
      <w:marRight w:val="0"/>
      <w:marTop w:val="0"/>
      <w:marBottom w:val="0"/>
      <w:divBdr>
        <w:top w:val="none" w:sz="0" w:space="0" w:color="auto"/>
        <w:left w:val="none" w:sz="0" w:space="0" w:color="auto"/>
        <w:bottom w:val="none" w:sz="0" w:space="0" w:color="auto"/>
        <w:right w:val="none" w:sz="0" w:space="0" w:color="auto"/>
      </w:divBdr>
    </w:div>
    <w:div w:id="31081696">
      <w:bodyDiv w:val="1"/>
      <w:marLeft w:val="0"/>
      <w:marRight w:val="0"/>
      <w:marTop w:val="0"/>
      <w:marBottom w:val="0"/>
      <w:divBdr>
        <w:top w:val="none" w:sz="0" w:space="0" w:color="auto"/>
        <w:left w:val="none" w:sz="0" w:space="0" w:color="auto"/>
        <w:bottom w:val="none" w:sz="0" w:space="0" w:color="auto"/>
        <w:right w:val="none" w:sz="0" w:space="0" w:color="auto"/>
      </w:divBdr>
      <w:divsChild>
        <w:div w:id="93289094">
          <w:marLeft w:val="1310"/>
          <w:marRight w:val="0"/>
          <w:marTop w:val="0"/>
          <w:marBottom w:val="0"/>
          <w:divBdr>
            <w:top w:val="none" w:sz="0" w:space="0" w:color="auto"/>
            <w:left w:val="none" w:sz="0" w:space="0" w:color="auto"/>
            <w:bottom w:val="none" w:sz="0" w:space="0" w:color="auto"/>
            <w:right w:val="none" w:sz="0" w:space="0" w:color="auto"/>
          </w:divBdr>
        </w:div>
        <w:div w:id="333924449">
          <w:marLeft w:val="1310"/>
          <w:marRight w:val="0"/>
          <w:marTop w:val="0"/>
          <w:marBottom w:val="0"/>
          <w:divBdr>
            <w:top w:val="none" w:sz="0" w:space="0" w:color="auto"/>
            <w:left w:val="none" w:sz="0" w:space="0" w:color="auto"/>
            <w:bottom w:val="none" w:sz="0" w:space="0" w:color="auto"/>
            <w:right w:val="none" w:sz="0" w:space="0" w:color="auto"/>
          </w:divBdr>
        </w:div>
        <w:div w:id="496531501">
          <w:marLeft w:val="1310"/>
          <w:marRight w:val="0"/>
          <w:marTop w:val="0"/>
          <w:marBottom w:val="0"/>
          <w:divBdr>
            <w:top w:val="none" w:sz="0" w:space="0" w:color="auto"/>
            <w:left w:val="none" w:sz="0" w:space="0" w:color="auto"/>
            <w:bottom w:val="none" w:sz="0" w:space="0" w:color="auto"/>
            <w:right w:val="none" w:sz="0" w:space="0" w:color="auto"/>
          </w:divBdr>
        </w:div>
        <w:div w:id="585310297">
          <w:marLeft w:val="360"/>
          <w:marRight w:val="0"/>
          <w:marTop w:val="0"/>
          <w:marBottom w:val="0"/>
          <w:divBdr>
            <w:top w:val="none" w:sz="0" w:space="0" w:color="auto"/>
            <w:left w:val="none" w:sz="0" w:space="0" w:color="auto"/>
            <w:bottom w:val="none" w:sz="0" w:space="0" w:color="auto"/>
            <w:right w:val="none" w:sz="0" w:space="0" w:color="auto"/>
          </w:divBdr>
        </w:div>
        <w:div w:id="908229557">
          <w:marLeft w:val="360"/>
          <w:marRight w:val="0"/>
          <w:marTop w:val="0"/>
          <w:marBottom w:val="0"/>
          <w:divBdr>
            <w:top w:val="none" w:sz="0" w:space="0" w:color="auto"/>
            <w:left w:val="none" w:sz="0" w:space="0" w:color="auto"/>
            <w:bottom w:val="none" w:sz="0" w:space="0" w:color="auto"/>
            <w:right w:val="none" w:sz="0" w:space="0" w:color="auto"/>
          </w:divBdr>
        </w:div>
        <w:div w:id="1088038739">
          <w:marLeft w:val="1310"/>
          <w:marRight w:val="0"/>
          <w:marTop w:val="0"/>
          <w:marBottom w:val="0"/>
          <w:divBdr>
            <w:top w:val="none" w:sz="0" w:space="0" w:color="auto"/>
            <w:left w:val="none" w:sz="0" w:space="0" w:color="auto"/>
            <w:bottom w:val="none" w:sz="0" w:space="0" w:color="auto"/>
            <w:right w:val="none" w:sz="0" w:space="0" w:color="auto"/>
          </w:divBdr>
        </w:div>
        <w:div w:id="1210534060">
          <w:marLeft w:val="1310"/>
          <w:marRight w:val="0"/>
          <w:marTop w:val="0"/>
          <w:marBottom w:val="0"/>
          <w:divBdr>
            <w:top w:val="none" w:sz="0" w:space="0" w:color="auto"/>
            <w:left w:val="none" w:sz="0" w:space="0" w:color="auto"/>
            <w:bottom w:val="none" w:sz="0" w:space="0" w:color="auto"/>
            <w:right w:val="none" w:sz="0" w:space="0" w:color="auto"/>
          </w:divBdr>
        </w:div>
        <w:div w:id="1904681860">
          <w:marLeft w:val="360"/>
          <w:marRight w:val="0"/>
          <w:marTop w:val="0"/>
          <w:marBottom w:val="0"/>
          <w:divBdr>
            <w:top w:val="none" w:sz="0" w:space="0" w:color="auto"/>
            <w:left w:val="none" w:sz="0" w:space="0" w:color="auto"/>
            <w:bottom w:val="none" w:sz="0" w:space="0" w:color="auto"/>
            <w:right w:val="none" w:sz="0" w:space="0" w:color="auto"/>
          </w:divBdr>
        </w:div>
      </w:divsChild>
    </w:div>
    <w:div w:id="35203771">
      <w:bodyDiv w:val="1"/>
      <w:marLeft w:val="0"/>
      <w:marRight w:val="0"/>
      <w:marTop w:val="0"/>
      <w:marBottom w:val="0"/>
      <w:divBdr>
        <w:top w:val="none" w:sz="0" w:space="0" w:color="auto"/>
        <w:left w:val="none" w:sz="0" w:space="0" w:color="auto"/>
        <w:bottom w:val="none" w:sz="0" w:space="0" w:color="auto"/>
        <w:right w:val="none" w:sz="0" w:space="0" w:color="auto"/>
      </w:divBdr>
    </w:div>
    <w:div w:id="35352836">
      <w:bodyDiv w:val="1"/>
      <w:marLeft w:val="0"/>
      <w:marRight w:val="0"/>
      <w:marTop w:val="0"/>
      <w:marBottom w:val="0"/>
      <w:divBdr>
        <w:top w:val="none" w:sz="0" w:space="0" w:color="auto"/>
        <w:left w:val="none" w:sz="0" w:space="0" w:color="auto"/>
        <w:bottom w:val="none" w:sz="0" w:space="0" w:color="auto"/>
        <w:right w:val="none" w:sz="0" w:space="0" w:color="auto"/>
      </w:divBdr>
    </w:div>
    <w:div w:id="36197810">
      <w:bodyDiv w:val="1"/>
      <w:marLeft w:val="0"/>
      <w:marRight w:val="0"/>
      <w:marTop w:val="0"/>
      <w:marBottom w:val="0"/>
      <w:divBdr>
        <w:top w:val="none" w:sz="0" w:space="0" w:color="auto"/>
        <w:left w:val="none" w:sz="0" w:space="0" w:color="auto"/>
        <w:bottom w:val="none" w:sz="0" w:space="0" w:color="auto"/>
        <w:right w:val="none" w:sz="0" w:space="0" w:color="auto"/>
      </w:divBdr>
    </w:div>
    <w:div w:id="40984802">
      <w:bodyDiv w:val="1"/>
      <w:marLeft w:val="0"/>
      <w:marRight w:val="0"/>
      <w:marTop w:val="0"/>
      <w:marBottom w:val="0"/>
      <w:divBdr>
        <w:top w:val="none" w:sz="0" w:space="0" w:color="auto"/>
        <w:left w:val="none" w:sz="0" w:space="0" w:color="auto"/>
        <w:bottom w:val="none" w:sz="0" w:space="0" w:color="auto"/>
        <w:right w:val="none" w:sz="0" w:space="0" w:color="auto"/>
      </w:divBdr>
    </w:div>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41486000">
      <w:bodyDiv w:val="1"/>
      <w:marLeft w:val="0"/>
      <w:marRight w:val="0"/>
      <w:marTop w:val="0"/>
      <w:marBottom w:val="0"/>
      <w:divBdr>
        <w:top w:val="none" w:sz="0" w:space="0" w:color="auto"/>
        <w:left w:val="none" w:sz="0" w:space="0" w:color="auto"/>
        <w:bottom w:val="none" w:sz="0" w:space="0" w:color="auto"/>
        <w:right w:val="none" w:sz="0" w:space="0" w:color="auto"/>
      </w:divBdr>
    </w:div>
    <w:div w:id="45417353">
      <w:bodyDiv w:val="1"/>
      <w:marLeft w:val="0"/>
      <w:marRight w:val="0"/>
      <w:marTop w:val="0"/>
      <w:marBottom w:val="0"/>
      <w:divBdr>
        <w:top w:val="none" w:sz="0" w:space="0" w:color="auto"/>
        <w:left w:val="none" w:sz="0" w:space="0" w:color="auto"/>
        <w:bottom w:val="none" w:sz="0" w:space="0" w:color="auto"/>
        <w:right w:val="none" w:sz="0" w:space="0" w:color="auto"/>
      </w:divBdr>
    </w:div>
    <w:div w:id="45494885">
      <w:bodyDiv w:val="1"/>
      <w:marLeft w:val="0"/>
      <w:marRight w:val="0"/>
      <w:marTop w:val="0"/>
      <w:marBottom w:val="0"/>
      <w:divBdr>
        <w:top w:val="none" w:sz="0" w:space="0" w:color="auto"/>
        <w:left w:val="none" w:sz="0" w:space="0" w:color="auto"/>
        <w:bottom w:val="none" w:sz="0" w:space="0" w:color="auto"/>
        <w:right w:val="none" w:sz="0" w:space="0" w:color="auto"/>
      </w:divBdr>
    </w:div>
    <w:div w:id="47267747">
      <w:bodyDiv w:val="1"/>
      <w:marLeft w:val="0"/>
      <w:marRight w:val="0"/>
      <w:marTop w:val="0"/>
      <w:marBottom w:val="0"/>
      <w:divBdr>
        <w:top w:val="none" w:sz="0" w:space="0" w:color="auto"/>
        <w:left w:val="none" w:sz="0" w:space="0" w:color="auto"/>
        <w:bottom w:val="none" w:sz="0" w:space="0" w:color="auto"/>
        <w:right w:val="none" w:sz="0" w:space="0" w:color="auto"/>
      </w:divBdr>
    </w:div>
    <w:div w:id="47843926">
      <w:bodyDiv w:val="1"/>
      <w:marLeft w:val="0"/>
      <w:marRight w:val="0"/>
      <w:marTop w:val="0"/>
      <w:marBottom w:val="0"/>
      <w:divBdr>
        <w:top w:val="none" w:sz="0" w:space="0" w:color="auto"/>
        <w:left w:val="none" w:sz="0" w:space="0" w:color="auto"/>
        <w:bottom w:val="none" w:sz="0" w:space="0" w:color="auto"/>
        <w:right w:val="none" w:sz="0" w:space="0" w:color="auto"/>
      </w:divBdr>
    </w:div>
    <w:div w:id="48845722">
      <w:bodyDiv w:val="1"/>
      <w:marLeft w:val="0"/>
      <w:marRight w:val="0"/>
      <w:marTop w:val="0"/>
      <w:marBottom w:val="0"/>
      <w:divBdr>
        <w:top w:val="none" w:sz="0" w:space="0" w:color="auto"/>
        <w:left w:val="none" w:sz="0" w:space="0" w:color="auto"/>
        <w:bottom w:val="none" w:sz="0" w:space="0" w:color="auto"/>
        <w:right w:val="none" w:sz="0" w:space="0" w:color="auto"/>
      </w:divBdr>
    </w:div>
    <w:div w:id="49420948">
      <w:bodyDiv w:val="1"/>
      <w:marLeft w:val="0"/>
      <w:marRight w:val="0"/>
      <w:marTop w:val="0"/>
      <w:marBottom w:val="0"/>
      <w:divBdr>
        <w:top w:val="none" w:sz="0" w:space="0" w:color="auto"/>
        <w:left w:val="none" w:sz="0" w:space="0" w:color="auto"/>
        <w:bottom w:val="none" w:sz="0" w:space="0" w:color="auto"/>
        <w:right w:val="none" w:sz="0" w:space="0" w:color="auto"/>
      </w:divBdr>
    </w:div>
    <w:div w:id="49623474">
      <w:bodyDiv w:val="1"/>
      <w:marLeft w:val="0"/>
      <w:marRight w:val="0"/>
      <w:marTop w:val="0"/>
      <w:marBottom w:val="0"/>
      <w:divBdr>
        <w:top w:val="none" w:sz="0" w:space="0" w:color="auto"/>
        <w:left w:val="none" w:sz="0" w:space="0" w:color="auto"/>
        <w:bottom w:val="none" w:sz="0" w:space="0" w:color="auto"/>
        <w:right w:val="none" w:sz="0" w:space="0" w:color="auto"/>
      </w:divBdr>
    </w:div>
    <w:div w:id="50271697">
      <w:bodyDiv w:val="1"/>
      <w:marLeft w:val="0"/>
      <w:marRight w:val="0"/>
      <w:marTop w:val="0"/>
      <w:marBottom w:val="0"/>
      <w:divBdr>
        <w:top w:val="none" w:sz="0" w:space="0" w:color="auto"/>
        <w:left w:val="none" w:sz="0" w:space="0" w:color="auto"/>
        <w:bottom w:val="none" w:sz="0" w:space="0" w:color="auto"/>
        <w:right w:val="none" w:sz="0" w:space="0" w:color="auto"/>
      </w:divBdr>
    </w:div>
    <w:div w:id="51588734">
      <w:bodyDiv w:val="1"/>
      <w:marLeft w:val="0"/>
      <w:marRight w:val="0"/>
      <w:marTop w:val="0"/>
      <w:marBottom w:val="0"/>
      <w:divBdr>
        <w:top w:val="none" w:sz="0" w:space="0" w:color="auto"/>
        <w:left w:val="none" w:sz="0" w:space="0" w:color="auto"/>
        <w:bottom w:val="none" w:sz="0" w:space="0" w:color="auto"/>
        <w:right w:val="none" w:sz="0" w:space="0" w:color="auto"/>
      </w:divBdr>
    </w:div>
    <w:div w:id="52316273">
      <w:bodyDiv w:val="1"/>
      <w:marLeft w:val="0"/>
      <w:marRight w:val="0"/>
      <w:marTop w:val="0"/>
      <w:marBottom w:val="0"/>
      <w:divBdr>
        <w:top w:val="none" w:sz="0" w:space="0" w:color="auto"/>
        <w:left w:val="none" w:sz="0" w:space="0" w:color="auto"/>
        <w:bottom w:val="none" w:sz="0" w:space="0" w:color="auto"/>
        <w:right w:val="none" w:sz="0" w:space="0" w:color="auto"/>
      </w:divBdr>
    </w:div>
    <w:div w:id="52586693">
      <w:bodyDiv w:val="1"/>
      <w:marLeft w:val="0"/>
      <w:marRight w:val="0"/>
      <w:marTop w:val="0"/>
      <w:marBottom w:val="0"/>
      <w:divBdr>
        <w:top w:val="none" w:sz="0" w:space="0" w:color="auto"/>
        <w:left w:val="none" w:sz="0" w:space="0" w:color="auto"/>
        <w:bottom w:val="none" w:sz="0" w:space="0" w:color="auto"/>
        <w:right w:val="none" w:sz="0" w:space="0" w:color="auto"/>
      </w:divBdr>
    </w:div>
    <w:div w:id="54932790">
      <w:bodyDiv w:val="1"/>
      <w:marLeft w:val="0"/>
      <w:marRight w:val="0"/>
      <w:marTop w:val="0"/>
      <w:marBottom w:val="0"/>
      <w:divBdr>
        <w:top w:val="none" w:sz="0" w:space="0" w:color="auto"/>
        <w:left w:val="none" w:sz="0" w:space="0" w:color="auto"/>
        <w:bottom w:val="none" w:sz="0" w:space="0" w:color="auto"/>
        <w:right w:val="none" w:sz="0" w:space="0" w:color="auto"/>
      </w:divBdr>
    </w:div>
    <w:div w:id="55671947">
      <w:bodyDiv w:val="1"/>
      <w:marLeft w:val="0"/>
      <w:marRight w:val="0"/>
      <w:marTop w:val="0"/>
      <w:marBottom w:val="0"/>
      <w:divBdr>
        <w:top w:val="none" w:sz="0" w:space="0" w:color="auto"/>
        <w:left w:val="none" w:sz="0" w:space="0" w:color="auto"/>
        <w:bottom w:val="none" w:sz="0" w:space="0" w:color="auto"/>
        <w:right w:val="none" w:sz="0" w:space="0" w:color="auto"/>
      </w:divBdr>
    </w:div>
    <w:div w:id="57872663">
      <w:bodyDiv w:val="1"/>
      <w:marLeft w:val="0"/>
      <w:marRight w:val="0"/>
      <w:marTop w:val="0"/>
      <w:marBottom w:val="0"/>
      <w:divBdr>
        <w:top w:val="none" w:sz="0" w:space="0" w:color="auto"/>
        <w:left w:val="none" w:sz="0" w:space="0" w:color="auto"/>
        <w:bottom w:val="none" w:sz="0" w:space="0" w:color="auto"/>
        <w:right w:val="none" w:sz="0" w:space="0" w:color="auto"/>
      </w:divBdr>
    </w:div>
    <w:div w:id="64229388">
      <w:bodyDiv w:val="1"/>
      <w:marLeft w:val="0"/>
      <w:marRight w:val="0"/>
      <w:marTop w:val="0"/>
      <w:marBottom w:val="0"/>
      <w:divBdr>
        <w:top w:val="none" w:sz="0" w:space="0" w:color="auto"/>
        <w:left w:val="none" w:sz="0" w:space="0" w:color="auto"/>
        <w:bottom w:val="none" w:sz="0" w:space="0" w:color="auto"/>
        <w:right w:val="none" w:sz="0" w:space="0" w:color="auto"/>
      </w:divBdr>
    </w:div>
    <w:div w:id="64766936">
      <w:bodyDiv w:val="1"/>
      <w:marLeft w:val="0"/>
      <w:marRight w:val="0"/>
      <w:marTop w:val="0"/>
      <w:marBottom w:val="0"/>
      <w:divBdr>
        <w:top w:val="none" w:sz="0" w:space="0" w:color="auto"/>
        <w:left w:val="none" w:sz="0" w:space="0" w:color="auto"/>
        <w:bottom w:val="none" w:sz="0" w:space="0" w:color="auto"/>
        <w:right w:val="none" w:sz="0" w:space="0" w:color="auto"/>
      </w:divBdr>
    </w:div>
    <w:div w:id="65540682">
      <w:bodyDiv w:val="1"/>
      <w:marLeft w:val="0"/>
      <w:marRight w:val="0"/>
      <w:marTop w:val="0"/>
      <w:marBottom w:val="0"/>
      <w:divBdr>
        <w:top w:val="none" w:sz="0" w:space="0" w:color="auto"/>
        <w:left w:val="none" w:sz="0" w:space="0" w:color="auto"/>
        <w:bottom w:val="none" w:sz="0" w:space="0" w:color="auto"/>
        <w:right w:val="none" w:sz="0" w:space="0" w:color="auto"/>
      </w:divBdr>
    </w:div>
    <w:div w:id="66848066">
      <w:bodyDiv w:val="1"/>
      <w:marLeft w:val="0"/>
      <w:marRight w:val="0"/>
      <w:marTop w:val="0"/>
      <w:marBottom w:val="0"/>
      <w:divBdr>
        <w:top w:val="none" w:sz="0" w:space="0" w:color="auto"/>
        <w:left w:val="none" w:sz="0" w:space="0" w:color="auto"/>
        <w:bottom w:val="none" w:sz="0" w:space="0" w:color="auto"/>
        <w:right w:val="none" w:sz="0" w:space="0" w:color="auto"/>
      </w:divBdr>
    </w:div>
    <w:div w:id="67044690">
      <w:bodyDiv w:val="1"/>
      <w:marLeft w:val="0"/>
      <w:marRight w:val="0"/>
      <w:marTop w:val="0"/>
      <w:marBottom w:val="0"/>
      <w:divBdr>
        <w:top w:val="none" w:sz="0" w:space="0" w:color="auto"/>
        <w:left w:val="none" w:sz="0" w:space="0" w:color="auto"/>
        <w:bottom w:val="none" w:sz="0" w:space="0" w:color="auto"/>
        <w:right w:val="none" w:sz="0" w:space="0" w:color="auto"/>
      </w:divBdr>
    </w:div>
    <w:div w:id="71894622">
      <w:bodyDiv w:val="1"/>
      <w:marLeft w:val="0"/>
      <w:marRight w:val="0"/>
      <w:marTop w:val="0"/>
      <w:marBottom w:val="0"/>
      <w:divBdr>
        <w:top w:val="none" w:sz="0" w:space="0" w:color="auto"/>
        <w:left w:val="none" w:sz="0" w:space="0" w:color="auto"/>
        <w:bottom w:val="none" w:sz="0" w:space="0" w:color="auto"/>
        <w:right w:val="none" w:sz="0" w:space="0" w:color="auto"/>
      </w:divBdr>
    </w:div>
    <w:div w:id="73820144">
      <w:bodyDiv w:val="1"/>
      <w:marLeft w:val="0"/>
      <w:marRight w:val="0"/>
      <w:marTop w:val="0"/>
      <w:marBottom w:val="0"/>
      <w:divBdr>
        <w:top w:val="none" w:sz="0" w:space="0" w:color="auto"/>
        <w:left w:val="none" w:sz="0" w:space="0" w:color="auto"/>
        <w:bottom w:val="none" w:sz="0" w:space="0" w:color="auto"/>
        <w:right w:val="none" w:sz="0" w:space="0" w:color="auto"/>
      </w:divBdr>
    </w:div>
    <w:div w:id="76363554">
      <w:bodyDiv w:val="1"/>
      <w:marLeft w:val="0"/>
      <w:marRight w:val="0"/>
      <w:marTop w:val="0"/>
      <w:marBottom w:val="0"/>
      <w:divBdr>
        <w:top w:val="none" w:sz="0" w:space="0" w:color="auto"/>
        <w:left w:val="none" w:sz="0" w:space="0" w:color="auto"/>
        <w:bottom w:val="none" w:sz="0" w:space="0" w:color="auto"/>
        <w:right w:val="none" w:sz="0" w:space="0" w:color="auto"/>
      </w:divBdr>
    </w:div>
    <w:div w:id="79833653">
      <w:bodyDiv w:val="1"/>
      <w:marLeft w:val="0"/>
      <w:marRight w:val="0"/>
      <w:marTop w:val="0"/>
      <w:marBottom w:val="0"/>
      <w:divBdr>
        <w:top w:val="none" w:sz="0" w:space="0" w:color="auto"/>
        <w:left w:val="none" w:sz="0" w:space="0" w:color="auto"/>
        <w:bottom w:val="none" w:sz="0" w:space="0" w:color="auto"/>
        <w:right w:val="none" w:sz="0" w:space="0" w:color="auto"/>
      </w:divBdr>
    </w:div>
    <w:div w:id="81415248">
      <w:bodyDiv w:val="1"/>
      <w:marLeft w:val="0"/>
      <w:marRight w:val="0"/>
      <w:marTop w:val="0"/>
      <w:marBottom w:val="0"/>
      <w:divBdr>
        <w:top w:val="none" w:sz="0" w:space="0" w:color="auto"/>
        <w:left w:val="none" w:sz="0" w:space="0" w:color="auto"/>
        <w:bottom w:val="none" w:sz="0" w:space="0" w:color="auto"/>
        <w:right w:val="none" w:sz="0" w:space="0" w:color="auto"/>
      </w:divBdr>
    </w:div>
    <w:div w:id="82383659">
      <w:bodyDiv w:val="1"/>
      <w:marLeft w:val="0"/>
      <w:marRight w:val="0"/>
      <w:marTop w:val="0"/>
      <w:marBottom w:val="0"/>
      <w:divBdr>
        <w:top w:val="none" w:sz="0" w:space="0" w:color="auto"/>
        <w:left w:val="none" w:sz="0" w:space="0" w:color="auto"/>
        <w:bottom w:val="none" w:sz="0" w:space="0" w:color="auto"/>
        <w:right w:val="none" w:sz="0" w:space="0" w:color="auto"/>
      </w:divBdr>
    </w:div>
    <w:div w:id="85999819">
      <w:bodyDiv w:val="1"/>
      <w:marLeft w:val="0"/>
      <w:marRight w:val="0"/>
      <w:marTop w:val="0"/>
      <w:marBottom w:val="0"/>
      <w:divBdr>
        <w:top w:val="none" w:sz="0" w:space="0" w:color="auto"/>
        <w:left w:val="none" w:sz="0" w:space="0" w:color="auto"/>
        <w:bottom w:val="none" w:sz="0" w:space="0" w:color="auto"/>
        <w:right w:val="none" w:sz="0" w:space="0" w:color="auto"/>
      </w:divBdr>
    </w:div>
    <w:div w:id="89467688">
      <w:bodyDiv w:val="1"/>
      <w:marLeft w:val="0"/>
      <w:marRight w:val="0"/>
      <w:marTop w:val="0"/>
      <w:marBottom w:val="0"/>
      <w:divBdr>
        <w:top w:val="none" w:sz="0" w:space="0" w:color="auto"/>
        <w:left w:val="none" w:sz="0" w:space="0" w:color="auto"/>
        <w:bottom w:val="none" w:sz="0" w:space="0" w:color="auto"/>
        <w:right w:val="none" w:sz="0" w:space="0" w:color="auto"/>
      </w:divBdr>
    </w:div>
    <w:div w:id="91971879">
      <w:bodyDiv w:val="1"/>
      <w:marLeft w:val="0"/>
      <w:marRight w:val="0"/>
      <w:marTop w:val="0"/>
      <w:marBottom w:val="0"/>
      <w:divBdr>
        <w:top w:val="none" w:sz="0" w:space="0" w:color="auto"/>
        <w:left w:val="none" w:sz="0" w:space="0" w:color="auto"/>
        <w:bottom w:val="none" w:sz="0" w:space="0" w:color="auto"/>
        <w:right w:val="none" w:sz="0" w:space="0" w:color="auto"/>
      </w:divBdr>
    </w:div>
    <w:div w:id="93861772">
      <w:bodyDiv w:val="1"/>
      <w:marLeft w:val="0"/>
      <w:marRight w:val="0"/>
      <w:marTop w:val="0"/>
      <w:marBottom w:val="0"/>
      <w:divBdr>
        <w:top w:val="none" w:sz="0" w:space="0" w:color="auto"/>
        <w:left w:val="none" w:sz="0" w:space="0" w:color="auto"/>
        <w:bottom w:val="none" w:sz="0" w:space="0" w:color="auto"/>
        <w:right w:val="none" w:sz="0" w:space="0" w:color="auto"/>
      </w:divBdr>
    </w:div>
    <w:div w:id="94449413">
      <w:bodyDiv w:val="1"/>
      <w:marLeft w:val="0"/>
      <w:marRight w:val="0"/>
      <w:marTop w:val="0"/>
      <w:marBottom w:val="0"/>
      <w:divBdr>
        <w:top w:val="none" w:sz="0" w:space="0" w:color="auto"/>
        <w:left w:val="none" w:sz="0" w:space="0" w:color="auto"/>
        <w:bottom w:val="none" w:sz="0" w:space="0" w:color="auto"/>
        <w:right w:val="none" w:sz="0" w:space="0" w:color="auto"/>
      </w:divBdr>
    </w:div>
    <w:div w:id="94794789">
      <w:bodyDiv w:val="1"/>
      <w:marLeft w:val="0"/>
      <w:marRight w:val="0"/>
      <w:marTop w:val="0"/>
      <w:marBottom w:val="0"/>
      <w:divBdr>
        <w:top w:val="none" w:sz="0" w:space="0" w:color="auto"/>
        <w:left w:val="none" w:sz="0" w:space="0" w:color="auto"/>
        <w:bottom w:val="none" w:sz="0" w:space="0" w:color="auto"/>
        <w:right w:val="none" w:sz="0" w:space="0" w:color="auto"/>
      </w:divBdr>
      <w:divsChild>
        <w:div w:id="2078623178">
          <w:marLeft w:val="1973"/>
          <w:marRight w:val="0"/>
          <w:marTop w:val="0"/>
          <w:marBottom w:val="0"/>
          <w:divBdr>
            <w:top w:val="none" w:sz="0" w:space="0" w:color="auto"/>
            <w:left w:val="none" w:sz="0" w:space="0" w:color="auto"/>
            <w:bottom w:val="none" w:sz="0" w:space="0" w:color="auto"/>
            <w:right w:val="none" w:sz="0" w:space="0" w:color="auto"/>
          </w:divBdr>
        </w:div>
      </w:divsChild>
    </w:div>
    <w:div w:id="95486676">
      <w:bodyDiv w:val="1"/>
      <w:marLeft w:val="0"/>
      <w:marRight w:val="0"/>
      <w:marTop w:val="0"/>
      <w:marBottom w:val="0"/>
      <w:divBdr>
        <w:top w:val="none" w:sz="0" w:space="0" w:color="auto"/>
        <w:left w:val="none" w:sz="0" w:space="0" w:color="auto"/>
        <w:bottom w:val="none" w:sz="0" w:space="0" w:color="auto"/>
        <w:right w:val="none" w:sz="0" w:space="0" w:color="auto"/>
      </w:divBdr>
    </w:div>
    <w:div w:id="97527524">
      <w:bodyDiv w:val="1"/>
      <w:marLeft w:val="0"/>
      <w:marRight w:val="0"/>
      <w:marTop w:val="0"/>
      <w:marBottom w:val="0"/>
      <w:divBdr>
        <w:top w:val="none" w:sz="0" w:space="0" w:color="auto"/>
        <w:left w:val="none" w:sz="0" w:space="0" w:color="auto"/>
        <w:bottom w:val="none" w:sz="0" w:space="0" w:color="auto"/>
        <w:right w:val="none" w:sz="0" w:space="0" w:color="auto"/>
      </w:divBdr>
    </w:div>
    <w:div w:id="103766972">
      <w:bodyDiv w:val="1"/>
      <w:marLeft w:val="0"/>
      <w:marRight w:val="0"/>
      <w:marTop w:val="0"/>
      <w:marBottom w:val="0"/>
      <w:divBdr>
        <w:top w:val="none" w:sz="0" w:space="0" w:color="auto"/>
        <w:left w:val="none" w:sz="0" w:space="0" w:color="auto"/>
        <w:bottom w:val="none" w:sz="0" w:space="0" w:color="auto"/>
        <w:right w:val="none" w:sz="0" w:space="0" w:color="auto"/>
      </w:divBdr>
    </w:div>
    <w:div w:id="106120710">
      <w:bodyDiv w:val="1"/>
      <w:marLeft w:val="0"/>
      <w:marRight w:val="0"/>
      <w:marTop w:val="0"/>
      <w:marBottom w:val="0"/>
      <w:divBdr>
        <w:top w:val="none" w:sz="0" w:space="0" w:color="auto"/>
        <w:left w:val="none" w:sz="0" w:space="0" w:color="auto"/>
        <w:bottom w:val="none" w:sz="0" w:space="0" w:color="auto"/>
        <w:right w:val="none" w:sz="0" w:space="0" w:color="auto"/>
      </w:divBdr>
      <w:divsChild>
        <w:div w:id="218636539">
          <w:marLeft w:val="360"/>
          <w:marRight w:val="0"/>
          <w:marTop w:val="0"/>
          <w:marBottom w:val="0"/>
          <w:divBdr>
            <w:top w:val="none" w:sz="0" w:space="0" w:color="auto"/>
            <w:left w:val="none" w:sz="0" w:space="0" w:color="auto"/>
            <w:bottom w:val="none" w:sz="0" w:space="0" w:color="auto"/>
            <w:right w:val="none" w:sz="0" w:space="0" w:color="auto"/>
          </w:divBdr>
        </w:div>
        <w:div w:id="583564263">
          <w:marLeft w:val="360"/>
          <w:marRight w:val="0"/>
          <w:marTop w:val="0"/>
          <w:marBottom w:val="0"/>
          <w:divBdr>
            <w:top w:val="none" w:sz="0" w:space="0" w:color="auto"/>
            <w:left w:val="none" w:sz="0" w:space="0" w:color="auto"/>
            <w:bottom w:val="none" w:sz="0" w:space="0" w:color="auto"/>
            <w:right w:val="none" w:sz="0" w:space="0" w:color="auto"/>
          </w:divBdr>
        </w:div>
        <w:div w:id="831606738">
          <w:marLeft w:val="360"/>
          <w:marRight w:val="0"/>
          <w:marTop w:val="0"/>
          <w:marBottom w:val="0"/>
          <w:divBdr>
            <w:top w:val="none" w:sz="0" w:space="0" w:color="auto"/>
            <w:left w:val="none" w:sz="0" w:space="0" w:color="auto"/>
            <w:bottom w:val="none" w:sz="0" w:space="0" w:color="auto"/>
            <w:right w:val="none" w:sz="0" w:space="0" w:color="auto"/>
          </w:divBdr>
        </w:div>
        <w:div w:id="998268039">
          <w:marLeft w:val="360"/>
          <w:marRight w:val="0"/>
          <w:marTop w:val="0"/>
          <w:marBottom w:val="0"/>
          <w:divBdr>
            <w:top w:val="none" w:sz="0" w:space="0" w:color="auto"/>
            <w:left w:val="none" w:sz="0" w:space="0" w:color="auto"/>
            <w:bottom w:val="none" w:sz="0" w:space="0" w:color="auto"/>
            <w:right w:val="none" w:sz="0" w:space="0" w:color="auto"/>
          </w:divBdr>
        </w:div>
        <w:div w:id="1172376354">
          <w:marLeft w:val="360"/>
          <w:marRight w:val="0"/>
          <w:marTop w:val="0"/>
          <w:marBottom w:val="0"/>
          <w:divBdr>
            <w:top w:val="none" w:sz="0" w:space="0" w:color="auto"/>
            <w:left w:val="none" w:sz="0" w:space="0" w:color="auto"/>
            <w:bottom w:val="none" w:sz="0" w:space="0" w:color="auto"/>
            <w:right w:val="none" w:sz="0" w:space="0" w:color="auto"/>
          </w:divBdr>
        </w:div>
        <w:div w:id="1367096616">
          <w:marLeft w:val="360"/>
          <w:marRight w:val="0"/>
          <w:marTop w:val="0"/>
          <w:marBottom w:val="0"/>
          <w:divBdr>
            <w:top w:val="none" w:sz="0" w:space="0" w:color="auto"/>
            <w:left w:val="none" w:sz="0" w:space="0" w:color="auto"/>
            <w:bottom w:val="none" w:sz="0" w:space="0" w:color="auto"/>
            <w:right w:val="none" w:sz="0" w:space="0" w:color="auto"/>
          </w:divBdr>
        </w:div>
        <w:div w:id="1384909932">
          <w:marLeft w:val="360"/>
          <w:marRight w:val="0"/>
          <w:marTop w:val="0"/>
          <w:marBottom w:val="0"/>
          <w:divBdr>
            <w:top w:val="none" w:sz="0" w:space="0" w:color="auto"/>
            <w:left w:val="none" w:sz="0" w:space="0" w:color="auto"/>
            <w:bottom w:val="none" w:sz="0" w:space="0" w:color="auto"/>
            <w:right w:val="none" w:sz="0" w:space="0" w:color="auto"/>
          </w:divBdr>
        </w:div>
        <w:div w:id="1387332850">
          <w:marLeft w:val="360"/>
          <w:marRight w:val="0"/>
          <w:marTop w:val="0"/>
          <w:marBottom w:val="0"/>
          <w:divBdr>
            <w:top w:val="none" w:sz="0" w:space="0" w:color="auto"/>
            <w:left w:val="none" w:sz="0" w:space="0" w:color="auto"/>
            <w:bottom w:val="none" w:sz="0" w:space="0" w:color="auto"/>
            <w:right w:val="none" w:sz="0" w:space="0" w:color="auto"/>
          </w:divBdr>
        </w:div>
      </w:divsChild>
    </w:div>
    <w:div w:id="109975009">
      <w:bodyDiv w:val="1"/>
      <w:marLeft w:val="0"/>
      <w:marRight w:val="0"/>
      <w:marTop w:val="0"/>
      <w:marBottom w:val="0"/>
      <w:divBdr>
        <w:top w:val="none" w:sz="0" w:space="0" w:color="auto"/>
        <w:left w:val="none" w:sz="0" w:space="0" w:color="auto"/>
        <w:bottom w:val="none" w:sz="0" w:space="0" w:color="auto"/>
        <w:right w:val="none" w:sz="0" w:space="0" w:color="auto"/>
      </w:divBdr>
    </w:div>
    <w:div w:id="115569263">
      <w:bodyDiv w:val="1"/>
      <w:marLeft w:val="0"/>
      <w:marRight w:val="0"/>
      <w:marTop w:val="0"/>
      <w:marBottom w:val="0"/>
      <w:divBdr>
        <w:top w:val="none" w:sz="0" w:space="0" w:color="auto"/>
        <w:left w:val="none" w:sz="0" w:space="0" w:color="auto"/>
        <w:bottom w:val="none" w:sz="0" w:space="0" w:color="auto"/>
        <w:right w:val="none" w:sz="0" w:space="0" w:color="auto"/>
      </w:divBdr>
    </w:div>
    <w:div w:id="118845106">
      <w:bodyDiv w:val="1"/>
      <w:marLeft w:val="0"/>
      <w:marRight w:val="0"/>
      <w:marTop w:val="0"/>
      <w:marBottom w:val="0"/>
      <w:divBdr>
        <w:top w:val="none" w:sz="0" w:space="0" w:color="auto"/>
        <w:left w:val="none" w:sz="0" w:space="0" w:color="auto"/>
        <w:bottom w:val="none" w:sz="0" w:space="0" w:color="auto"/>
        <w:right w:val="none" w:sz="0" w:space="0" w:color="auto"/>
      </w:divBdr>
    </w:div>
    <w:div w:id="120345340">
      <w:bodyDiv w:val="1"/>
      <w:marLeft w:val="0"/>
      <w:marRight w:val="0"/>
      <w:marTop w:val="0"/>
      <w:marBottom w:val="0"/>
      <w:divBdr>
        <w:top w:val="none" w:sz="0" w:space="0" w:color="auto"/>
        <w:left w:val="none" w:sz="0" w:space="0" w:color="auto"/>
        <w:bottom w:val="none" w:sz="0" w:space="0" w:color="auto"/>
        <w:right w:val="none" w:sz="0" w:space="0" w:color="auto"/>
      </w:divBdr>
    </w:div>
    <w:div w:id="121074805">
      <w:bodyDiv w:val="1"/>
      <w:marLeft w:val="0"/>
      <w:marRight w:val="0"/>
      <w:marTop w:val="0"/>
      <w:marBottom w:val="0"/>
      <w:divBdr>
        <w:top w:val="none" w:sz="0" w:space="0" w:color="auto"/>
        <w:left w:val="none" w:sz="0" w:space="0" w:color="auto"/>
        <w:bottom w:val="none" w:sz="0" w:space="0" w:color="auto"/>
        <w:right w:val="none" w:sz="0" w:space="0" w:color="auto"/>
      </w:divBdr>
    </w:div>
    <w:div w:id="121969359">
      <w:bodyDiv w:val="1"/>
      <w:marLeft w:val="0"/>
      <w:marRight w:val="0"/>
      <w:marTop w:val="0"/>
      <w:marBottom w:val="0"/>
      <w:divBdr>
        <w:top w:val="none" w:sz="0" w:space="0" w:color="auto"/>
        <w:left w:val="none" w:sz="0" w:space="0" w:color="auto"/>
        <w:bottom w:val="none" w:sz="0" w:space="0" w:color="auto"/>
        <w:right w:val="none" w:sz="0" w:space="0" w:color="auto"/>
      </w:divBdr>
    </w:div>
    <w:div w:id="123235083">
      <w:bodyDiv w:val="1"/>
      <w:marLeft w:val="0"/>
      <w:marRight w:val="0"/>
      <w:marTop w:val="0"/>
      <w:marBottom w:val="0"/>
      <w:divBdr>
        <w:top w:val="none" w:sz="0" w:space="0" w:color="auto"/>
        <w:left w:val="none" w:sz="0" w:space="0" w:color="auto"/>
        <w:bottom w:val="none" w:sz="0" w:space="0" w:color="auto"/>
        <w:right w:val="none" w:sz="0" w:space="0" w:color="auto"/>
      </w:divBdr>
    </w:div>
    <w:div w:id="129833431">
      <w:bodyDiv w:val="1"/>
      <w:marLeft w:val="0"/>
      <w:marRight w:val="0"/>
      <w:marTop w:val="0"/>
      <w:marBottom w:val="0"/>
      <w:divBdr>
        <w:top w:val="none" w:sz="0" w:space="0" w:color="auto"/>
        <w:left w:val="none" w:sz="0" w:space="0" w:color="auto"/>
        <w:bottom w:val="none" w:sz="0" w:space="0" w:color="auto"/>
        <w:right w:val="none" w:sz="0" w:space="0" w:color="auto"/>
      </w:divBdr>
    </w:div>
    <w:div w:id="138815827">
      <w:bodyDiv w:val="1"/>
      <w:marLeft w:val="0"/>
      <w:marRight w:val="0"/>
      <w:marTop w:val="0"/>
      <w:marBottom w:val="0"/>
      <w:divBdr>
        <w:top w:val="none" w:sz="0" w:space="0" w:color="auto"/>
        <w:left w:val="none" w:sz="0" w:space="0" w:color="auto"/>
        <w:bottom w:val="none" w:sz="0" w:space="0" w:color="auto"/>
        <w:right w:val="none" w:sz="0" w:space="0" w:color="auto"/>
      </w:divBdr>
      <w:divsChild>
        <w:div w:id="53702427">
          <w:marLeft w:val="360"/>
          <w:marRight w:val="0"/>
          <w:marTop w:val="0"/>
          <w:marBottom w:val="0"/>
          <w:divBdr>
            <w:top w:val="none" w:sz="0" w:space="0" w:color="auto"/>
            <w:left w:val="none" w:sz="0" w:space="0" w:color="auto"/>
            <w:bottom w:val="none" w:sz="0" w:space="0" w:color="auto"/>
            <w:right w:val="none" w:sz="0" w:space="0" w:color="auto"/>
          </w:divBdr>
        </w:div>
        <w:div w:id="1351028662">
          <w:marLeft w:val="360"/>
          <w:marRight w:val="0"/>
          <w:marTop w:val="0"/>
          <w:marBottom w:val="0"/>
          <w:divBdr>
            <w:top w:val="none" w:sz="0" w:space="0" w:color="auto"/>
            <w:left w:val="none" w:sz="0" w:space="0" w:color="auto"/>
            <w:bottom w:val="none" w:sz="0" w:space="0" w:color="auto"/>
            <w:right w:val="none" w:sz="0" w:space="0" w:color="auto"/>
          </w:divBdr>
        </w:div>
        <w:div w:id="1382943168">
          <w:marLeft w:val="360"/>
          <w:marRight w:val="0"/>
          <w:marTop w:val="0"/>
          <w:marBottom w:val="0"/>
          <w:divBdr>
            <w:top w:val="none" w:sz="0" w:space="0" w:color="auto"/>
            <w:left w:val="none" w:sz="0" w:space="0" w:color="auto"/>
            <w:bottom w:val="none" w:sz="0" w:space="0" w:color="auto"/>
            <w:right w:val="none" w:sz="0" w:space="0" w:color="auto"/>
          </w:divBdr>
        </w:div>
      </w:divsChild>
    </w:div>
    <w:div w:id="139854991">
      <w:bodyDiv w:val="1"/>
      <w:marLeft w:val="0"/>
      <w:marRight w:val="0"/>
      <w:marTop w:val="0"/>
      <w:marBottom w:val="0"/>
      <w:divBdr>
        <w:top w:val="none" w:sz="0" w:space="0" w:color="auto"/>
        <w:left w:val="none" w:sz="0" w:space="0" w:color="auto"/>
        <w:bottom w:val="none" w:sz="0" w:space="0" w:color="auto"/>
        <w:right w:val="none" w:sz="0" w:space="0" w:color="auto"/>
      </w:divBdr>
    </w:div>
    <w:div w:id="142701874">
      <w:bodyDiv w:val="1"/>
      <w:marLeft w:val="0"/>
      <w:marRight w:val="0"/>
      <w:marTop w:val="0"/>
      <w:marBottom w:val="0"/>
      <w:divBdr>
        <w:top w:val="none" w:sz="0" w:space="0" w:color="auto"/>
        <w:left w:val="none" w:sz="0" w:space="0" w:color="auto"/>
        <w:bottom w:val="none" w:sz="0" w:space="0" w:color="auto"/>
        <w:right w:val="none" w:sz="0" w:space="0" w:color="auto"/>
      </w:divBdr>
    </w:div>
    <w:div w:id="144666324">
      <w:bodyDiv w:val="1"/>
      <w:marLeft w:val="0"/>
      <w:marRight w:val="0"/>
      <w:marTop w:val="0"/>
      <w:marBottom w:val="0"/>
      <w:divBdr>
        <w:top w:val="none" w:sz="0" w:space="0" w:color="auto"/>
        <w:left w:val="none" w:sz="0" w:space="0" w:color="auto"/>
        <w:bottom w:val="none" w:sz="0" w:space="0" w:color="auto"/>
        <w:right w:val="none" w:sz="0" w:space="0" w:color="auto"/>
      </w:divBdr>
    </w:div>
    <w:div w:id="144978155">
      <w:bodyDiv w:val="1"/>
      <w:marLeft w:val="0"/>
      <w:marRight w:val="0"/>
      <w:marTop w:val="0"/>
      <w:marBottom w:val="0"/>
      <w:divBdr>
        <w:top w:val="none" w:sz="0" w:space="0" w:color="auto"/>
        <w:left w:val="none" w:sz="0" w:space="0" w:color="auto"/>
        <w:bottom w:val="none" w:sz="0" w:space="0" w:color="auto"/>
        <w:right w:val="none" w:sz="0" w:space="0" w:color="auto"/>
      </w:divBdr>
    </w:div>
    <w:div w:id="148441952">
      <w:bodyDiv w:val="1"/>
      <w:marLeft w:val="0"/>
      <w:marRight w:val="0"/>
      <w:marTop w:val="0"/>
      <w:marBottom w:val="0"/>
      <w:divBdr>
        <w:top w:val="none" w:sz="0" w:space="0" w:color="auto"/>
        <w:left w:val="none" w:sz="0" w:space="0" w:color="auto"/>
        <w:bottom w:val="none" w:sz="0" w:space="0" w:color="auto"/>
        <w:right w:val="none" w:sz="0" w:space="0" w:color="auto"/>
      </w:divBdr>
    </w:div>
    <w:div w:id="148522303">
      <w:bodyDiv w:val="1"/>
      <w:marLeft w:val="0"/>
      <w:marRight w:val="0"/>
      <w:marTop w:val="0"/>
      <w:marBottom w:val="0"/>
      <w:divBdr>
        <w:top w:val="none" w:sz="0" w:space="0" w:color="auto"/>
        <w:left w:val="none" w:sz="0" w:space="0" w:color="auto"/>
        <w:bottom w:val="none" w:sz="0" w:space="0" w:color="auto"/>
        <w:right w:val="none" w:sz="0" w:space="0" w:color="auto"/>
      </w:divBdr>
    </w:div>
    <w:div w:id="150412474">
      <w:bodyDiv w:val="1"/>
      <w:marLeft w:val="0"/>
      <w:marRight w:val="0"/>
      <w:marTop w:val="0"/>
      <w:marBottom w:val="0"/>
      <w:divBdr>
        <w:top w:val="none" w:sz="0" w:space="0" w:color="auto"/>
        <w:left w:val="none" w:sz="0" w:space="0" w:color="auto"/>
        <w:bottom w:val="none" w:sz="0" w:space="0" w:color="auto"/>
        <w:right w:val="none" w:sz="0" w:space="0" w:color="auto"/>
      </w:divBdr>
    </w:div>
    <w:div w:id="157691458">
      <w:bodyDiv w:val="1"/>
      <w:marLeft w:val="0"/>
      <w:marRight w:val="0"/>
      <w:marTop w:val="0"/>
      <w:marBottom w:val="0"/>
      <w:divBdr>
        <w:top w:val="none" w:sz="0" w:space="0" w:color="auto"/>
        <w:left w:val="none" w:sz="0" w:space="0" w:color="auto"/>
        <w:bottom w:val="none" w:sz="0" w:space="0" w:color="auto"/>
        <w:right w:val="none" w:sz="0" w:space="0" w:color="auto"/>
      </w:divBdr>
    </w:div>
    <w:div w:id="160659741">
      <w:bodyDiv w:val="1"/>
      <w:marLeft w:val="0"/>
      <w:marRight w:val="0"/>
      <w:marTop w:val="0"/>
      <w:marBottom w:val="0"/>
      <w:divBdr>
        <w:top w:val="none" w:sz="0" w:space="0" w:color="auto"/>
        <w:left w:val="none" w:sz="0" w:space="0" w:color="auto"/>
        <w:bottom w:val="none" w:sz="0" w:space="0" w:color="auto"/>
        <w:right w:val="none" w:sz="0" w:space="0" w:color="auto"/>
      </w:divBdr>
    </w:div>
    <w:div w:id="169226583">
      <w:bodyDiv w:val="1"/>
      <w:marLeft w:val="0"/>
      <w:marRight w:val="0"/>
      <w:marTop w:val="0"/>
      <w:marBottom w:val="0"/>
      <w:divBdr>
        <w:top w:val="none" w:sz="0" w:space="0" w:color="auto"/>
        <w:left w:val="none" w:sz="0" w:space="0" w:color="auto"/>
        <w:bottom w:val="none" w:sz="0" w:space="0" w:color="auto"/>
        <w:right w:val="none" w:sz="0" w:space="0" w:color="auto"/>
      </w:divBdr>
    </w:div>
    <w:div w:id="172841979">
      <w:bodyDiv w:val="1"/>
      <w:marLeft w:val="0"/>
      <w:marRight w:val="0"/>
      <w:marTop w:val="0"/>
      <w:marBottom w:val="0"/>
      <w:divBdr>
        <w:top w:val="none" w:sz="0" w:space="0" w:color="auto"/>
        <w:left w:val="none" w:sz="0" w:space="0" w:color="auto"/>
        <w:bottom w:val="none" w:sz="0" w:space="0" w:color="auto"/>
        <w:right w:val="none" w:sz="0" w:space="0" w:color="auto"/>
      </w:divBdr>
    </w:div>
    <w:div w:id="174806029">
      <w:bodyDiv w:val="1"/>
      <w:marLeft w:val="0"/>
      <w:marRight w:val="0"/>
      <w:marTop w:val="0"/>
      <w:marBottom w:val="0"/>
      <w:divBdr>
        <w:top w:val="none" w:sz="0" w:space="0" w:color="auto"/>
        <w:left w:val="none" w:sz="0" w:space="0" w:color="auto"/>
        <w:bottom w:val="none" w:sz="0" w:space="0" w:color="auto"/>
        <w:right w:val="none" w:sz="0" w:space="0" w:color="auto"/>
      </w:divBdr>
    </w:div>
    <w:div w:id="179247695">
      <w:bodyDiv w:val="1"/>
      <w:marLeft w:val="0"/>
      <w:marRight w:val="0"/>
      <w:marTop w:val="0"/>
      <w:marBottom w:val="0"/>
      <w:divBdr>
        <w:top w:val="none" w:sz="0" w:space="0" w:color="auto"/>
        <w:left w:val="none" w:sz="0" w:space="0" w:color="auto"/>
        <w:bottom w:val="none" w:sz="0" w:space="0" w:color="auto"/>
        <w:right w:val="none" w:sz="0" w:space="0" w:color="auto"/>
      </w:divBdr>
    </w:div>
    <w:div w:id="179859058">
      <w:bodyDiv w:val="1"/>
      <w:marLeft w:val="0"/>
      <w:marRight w:val="0"/>
      <w:marTop w:val="0"/>
      <w:marBottom w:val="0"/>
      <w:divBdr>
        <w:top w:val="none" w:sz="0" w:space="0" w:color="auto"/>
        <w:left w:val="none" w:sz="0" w:space="0" w:color="auto"/>
        <w:bottom w:val="none" w:sz="0" w:space="0" w:color="auto"/>
        <w:right w:val="none" w:sz="0" w:space="0" w:color="auto"/>
      </w:divBdr>
      <w:divsChild>
        <w:div w:id="447312928">
          <w:marLeft w:val="0"/>
          <w:marRight w:val="0"/>
          <w:marTop w:val="0"/>
          <w:marBottom w:val="0"/>
          <w:divBdr>
            <w:top w:val="none" w:sz="0" w:space="0" w:color="auto"/>
            <w:left w:val="none" w:sz="0" w:space="0" w:color="auto"/>
            <w:bottom w:val="none" w:sz="0" w:space="0" w:color="auto"/>
            <w:right w:val="none" w:sz="0" w:space="0" w:color="auto"/>
          </w:divBdr>
        </w:div>
      </w:divsChild>
    </w:div>
    <w:div w:id="183136433">
      <w:bodyDiv w:val="1"/>
      <w:marLeft w:val="0"/>
      <w:marRight w:val="0"/>
      <w:marTop w:val="0"/>
      <w:marBottom w:val="0"/>
      <w:divBdr>
        <w:top w:val="none" w:sz="0" w:space="0" w:color="auto"/>
        <w:left w:val="none" w:sz="0" w:space="0" w:color="auto"/>
        <w:bottom w:val="none" w:sz="0" w:space="0" w:color="auto"/>
        <w:right w:val="none" w:sz="0" w:space="0" w:color="auto"/>
      </w:divBdr>
    </w:div>
    <w:div w:id="191304285">
      <w:bodyDiv w:val="1"/>
      <w:marLeft w:val="0"/>
      <w:marRight w:val="0"/>
      <w:marTop w:val="0"/>
      <w:marBottom w:val="0"/>
      <w:divBdr>
        <w:top w:val="none" w:sz="0" w:space="0" w:color="auto"/>
        <w:left w:val="none" w:sz="0" w:space="0" w:color="auto"/>
        <w:bottom w:val="none" w:sz="0" w:space="0" w:color="auto"/>
        <w:right w:val="none" w:sz="0" w:space="0" w:color="auto"/>
      </w:divBdr>
    </w:div>
    <w:div w:id="192034656">
      <w:bodyDiv w:val="1"/>
      <w:marLeft w:val="0"/>
      <w:marRight w:val="0"/>
      <w:marTop w:val="0"/>
      <w:marBottom w:val="0"/>
      <w:divBdr>
        <w:top w:val="none" w:sz="0" w:space="0" w:color="auto"/>
        <w:left w:val="none" w:sz="0" w:space="0" w:color="auto"/>
        <w:bottom w:val="none" w:sz="0" w:space="0" w:color="auto"/>
        <w:right w:val="none" w:sz="0" w:space="0" w:color="auto"/>
      </w:divBdr>
    </w:div>
    <w:div w:id="192764487">
      <w:bodyDiv w:val="1"/>
      <w:marLeft w:val="0"/>
      <w:marRight w:val="0"/>
      <w:marTop w:val="0"/>
      <w:marBottom w:val="0"/>
      <w:divBdr>
        <w:top w:val="none" w:sz="0" w:space="0" w:color="auto"/>
        <w:left w:val="none" w:sz="0" w:space="0" w:color="auto"/>
        <w:bottom w:val="none" w:sz="0" w:space="0" w:color="auto"/>
        <w:right w:val="none" w:sz="0" w:space="0" w:color="auto"/>
      </w:divBdr>
    </w:div>
    <w:div w:id="196819773">
      <w:bodyDiv w:val="1"/>
      <w:marLeft w:val="0"/>
      <w:marRight w:val="0"/>
      <w:marTop w:val="0"/>
      <w:marBottom w:val="0"/>
      <w:divBdr>
        <w:top w:val="none" w:sz="0" w:space="0" w:color="auto"/>
        <w:left w:val="none" w:sz="0" w:space="0" w:color="auto"/>
        <w:bottom w:val="none" w:sz="0" w:space="0" w:color="auto"/>
        <w:right w:val="none" w:sz="0" w:space="0" w:color="auto"/>
      </w:divBdr>
    </w:div>
    <w:div w:id="200016447">
      <w:bodyDiv w:val="1"/>
      <w:marLeft w:val="0"/>
      <w:marRight w:val="0"/>
      <w:marTop w:val="0"/>
      <w:marBottom w:val="0"/>
      <w:divBdr>
        <w:top w:val="none" w:sz="0" w:space="0" w:color="auto"/>
        <w:left w:val="none" w:sz="0" w:space="0" w:color="auto"/>
        <w:bottom w:val="none" w:sz="0" w:space="0" w:color="auto"/>
        <w:right w:val="none" w:sz="0" w:space="0" w:color="auto"/>
      </w:divBdr>
    </w:div>
    <w:div w:id="200481654">
      <w:bodyDiv w:val="1"/>
      <w:marLeft w:val="0"/>
      <w:marRight w:val="0"/>
      <w:marTop w:val="0"/>
      <w:marBottom w:val="0"/>
      <w:divBdr>
        <w:top w:val="none" w:sz="0" w:space="0" w:color="auto"/>
        <w:left w:val="none" w:sz="0" w:space="0" w:color="auto"/>
        <w:bottom w:val="none" w:sz="0" w:space="0" w:color="auto"/>
        <w:right w:val="none" w:sz="0" w:space="0" w:color="auto"/>
      </w:divBdr>
    </w:div>
    <w:div w:id="203762356">
      <w:bodyDiv w:val="1"/>
      <w:marLeft w:val="0"/>
      <w:marRight w:val="0"/>
      <w:marTop w:val="0"/>
      <w:marBottom w:val="0"/>
      <w:divBdr>
        <w:top w:val="none" w:sz="0" w:space="0" w:color="auto"/>
        <w:left w:val="none" w:sz="0" w:space="0" w:color="auto"/>
        <w:bottom w:val="none" w:sz="0" w:space="0" w:color="auto"/>
        <w:right w:val="none" w:sz="0" w:space="0" w:color="auto"/>
      </w:divBdr>
      <w:divsChild>
        <w:div w:id="150482980">
          <w:marLeft w:val="547"/>
          <w:marRight w:val="0"/>
          <w:marTop w:val="0"/>
          <w:marBottom w:val="160"/>
          <w:divBdr>
            <w:top w:val="none" w:sz="0" w:space="0" w:color="auto"/>
            <w:left w:val="none" w:sz="0" w:space="0" w:color="auto"/>
            <w:bottom w:val="none" w:sz="0" w:space="0" w:color="auto"/>
            <w:right w:val="none" w:sz="0" w:space="0" w:color="auto"/>
          </w:divBdr>
        </w:div>
        <w:div w:id="465464615">
          <w:marLeft w:val="547"/>
          <w:marRight w:val="0"/>
          <w:marTop w:val="0"/>
          <w:marBottom w:val="160"/>
          <w:divBdr>
            <w:top w:val="none" w:sz="0" w:space="0" w:color="auto"/>
            <w:left w:val="none" w:sz="0" w:space="0" w:color="auto"/>
            <w:bottom w:val="none" w:sz="0" w:space="0" w:color="auto"/>
            <w:right w:val="none" w:sz="0" w:space="0" w:color="auto"/>
          </w:divBdr>
        </w:div>
        <w:div w:id="640382003">
          <w:marLeft w:val="547"/>
          <w:marRight w:val="0"/>
          <w:marTop w:val="0"/>
          <w:marBottom w:val="160"/>
          <w:divBdr>
            <w:top w:val="none" w:sz="0" w:space="0" w:color="auto"/>
            <w:left w:val="none" w:sz="0" w:space="0" w:color="auto"/>
            <w:bottom w:val="none" w:sz="0" w:space="0" w:color="auto"/>
            <w:right w:val="none" w:sz="0" w:space="0" w:color="auto"/>
          </w:divBdr>
        </w:div>
        <w:div w:id="710420579">
          <w:marLeft w:val="547"/>
          <w:marRight w:val="0"/>
          <w:marTop w:val="0"/>
          <w:marBottom w:val="160"/>
          <w:divBdr>
            <w:top w:val="none" w:sz="0" w:space="0" w:color="auto"/>
            <w:left w:val="none" w:sz="0" w:space="0" w:color="auto"/>
            <w:bottom w:val="none" w:sz="0" w:space="0" w:color="auto"/>
            <w:right w:val="none" w:sz="0" w:space="0" w:color="auto"/>
          </w:divBdr>
        </w:div>
      </w:divsChild>
    </w:div>
    <w:div w:id="205601368">
      <w:bodyDiv w:val="1"/>
      <w:marLeft w:val="0"/>
      <w:marRight w:val="0"/>
      <w:marTop w:val="0"/>
      <w:marBottom w:val="0"/>
      <w:divBdr>
        <w:top w:val="none" w:sz="0" w:space="0" w:color="auto"/>
        <w:left w:val="none" w:sz="0" w:space="0" w:color="auto"/>
        <w:bottom w:val="none" w:sz="0" w:space="0" w:color="auto"/>
        <w:right w:val="none" w:sz="0" w:space="0" w:color="auto"/>
      </w:divBdr>
    </w:div>
    <w:div w:id="206258378">
      <w:bodyDiv w:val="1"/>
      <w:marLeft w:val="0"/>
      <w:marRight w:val="0"/>
      <w:marTop w:val="0"/>
      <w:marBottom w:val="0"/>
      <w:divBdr>
        <w:top w:val="none" w:sz="0" w:space="0" w:color="auto"/>
        <w:left w:val="none" w:sz="0" w:space="0" w:color="auto"/>
        <w:bottom w:val="none" w:sz="0" w:space="0" w:color="auto"/>
        <w:right w:val="none" w:sz="0" w:space="0" w:color="auto"/>
      </w:divBdr>
      <w:divsChild>
        <w:div w:id="408695291">
          <w:marLeft w:val="1224"/>
          <w:marRight w:val="0"/>
          <w:marTop w:val="0"/>
          <w:marBottom w:val="0"/>
          <w:divBdr>
            <w:top w:val="none" w:sz="0" w:space="0" w:color="auto"/>
            <w:left w:val="none" w:sz="0" w:space="0" w:color="auto"/>
            <w:bottom w:val="none" w:sz="0" w:space="0" w:color="auto"/>
            <w:right w:val="none" w:sz="0" w:space="0" w:color="auto"/>
          </w:divBdr>
        </w:div>
        <w:div w:id="721172260">
          <w:marLeft w:val="1224"/>
          <w:marRight w:val="0"/>
          <w:marTop w:val="0"/>
          <w:marBottom w:val="0"/>
          <w:divBdr>
            <w:top w:val="none" w:sz="0" w:space="0" w:color="auto"/>
            <w:left w:val="none" w:sz="0" w:space="0" w:color="auto"/>
            <w:bottom w:val="none" w:sz="0" w:space="0" w:color="auto"/>
            <w:right w:val="none" w:sz="0" w:space="0" w:color="auto"/>
          </w:divBdr>
        </w:div>
        <w:div w:id="992370030">
          <w:marLeft w:val="274"/>
          <w:marRight w:val="0"/>
          <w:marTop w:val="0"/>
          <w:marBottom w:val="0"/>
          <w:divBdr>
            <w:top w:val="none" w:sz="0" w:space="0" w:color="auto"/>
            <w:left w:val="none" w:sz="0" w:space="0" w:color="auto"/>
            <w:bottom w:val="none" w:sz="0" w:space="0" w:color="auto"/>
            <w:right w:val="none" w:sz="0" w:space="0" w:color="auto"/>
          </w:divBdr>
        </w:div>
        <w:div w:id="1596283749">
          <w:marLeft w:val="1224"/>
          <w:marRight w:val="0"/>
          <w:marTop w:val="0"/>
          <w:marBottom w:val="0"/>
          <w:divBdr>
            <w:top w:val="none" w:sz="0" w:space="0" w:color="auto"/>
            <w:left w:val="none" w:sz="0" w:space="0" w:color="auto"/>
            <w:bottom w:val="none" w:sz="0" w:space="0" w:color="auto"/>
            <w:right w:val="none" w:sz="0" w:space="0" w:color="auto"/>
          </w:divBdr>
        </w:div>
        <w:div w:id="1629044627">
          <w:marLeft w:val="1224"/>
          <w:marRight w:val="0"/>
          <w:marTop w:val="0"/>
          <w:marBottom w:val="0"/>
          <w:divBdr>
            <w:top w:val="none" w:sz="0" w:space="0" w:color="auto"/>
            <w:left w:val="none" w:sz="0" w:space="0" w:color="auto"/>
            <w:bottom w:val="none" w:sz="0" w:space="0" w:color="auto"/>
            <w:right w:val="none" w:sz="0" w:space="0" w:color="auto"/>
          </w:divBdr>
        </w:div>
      </w:divsChild>
    </w:div>
    <w:div w:id="207256506">
      <w:bodyDiv w:val="1"/>
      <w:marLeft w:val="0"/>
      <w:marRight w:val="0"/>
      <w:marTop w:val="0"/>
      <w:marBottom w:val="0"/>
      <w:divBdr>
        <w:top w:val="none" w:sz="0" w:space="0" w:color="auto"/>
        <w:left w:val="none" w:sz="0" w:space="0" w:color="auto"/>
        <w:bottom w:val="none" w:sz="0" w:space="0" w:color="auto"/>
        <w:right w:val="none" w:sz="0" w:space="0" w:color="auto"/>
      </w:divBdr>
    </w:div>
    <w:div w:id="209348175">
      <w:bodyDiv w:val="1"/>
      <w:marLeft w:val="0"/>
      <w:marRight w:val="0"/>
      <w:marTop w:val="0"/>
      <w:marBottom w:val="0"/>
      <w:divBdr>
        <w:top w:val="none" w:sz="0" w:space="0" w:color="auto"/>
        <w:left w:val="none" w:sz="0" w:space="0" w:color="auto"/>
        <w:bottom w:val="none" w:sz="0" w:space="0" w:color="auto"/>
        <w:right w:val="none" w:sz="0" w:space="0" w:color="auto"/>
      </w:divBdr>
    </w:div>
    <w:div w:id="211236120">
      <w:bodyDiv w:val="1"/>
      <w:marLeft w:val="0"/>
      <w:marRight w:val="0"/>
      <w:marTop w:val="0"/>
      <w:marBottom w:val="0"/>
      <w:divBdr>
        <w:top w:val="none" w:sz="0" w:space="0" w:color="auto"/>
        <w:left w:val="none" w:sz="0" w:space="0" w:color="auto"/>
        <w:bottom w:val="none" w:sz="0" w:space="0" w:color="auto"/>
        <w:right w:val="none" w:sz="0" w:space="0" w:color="auto"/>
      </w:divBdr>
    </w:div>
    <w:div w:id="216360436">
      <w:bodyDiv w:val="1"/>
      <w:marLeft w:val="0"/>
      <w:marRight w:val="0"/>
      <w:marTop w:val="0"/>
      <w:marBottom w:val="0"/>
      <w:divBdr>
        <w:top w:val="none" w:sz="0" w:space="0" w:color="auto"/>
        <w:left w:val="none" w:sz="0" w:space="0" w:color="auto"/>
        <w:bottom w:val="none" w:sz="0" w:space="0" w:color="auto"/>
        <w:right w:val="none" w:sz="0" w:space="0" w:color="auto"/>
      </w:divBdr>
    </w:div>
    <w:div w:id="217133818">
      <w:bodyDiv w:val="1"/>
      <w:marLeft w:val="0"/>
      <w:marRight w:val="0"/>
      <w:marTop w:val="0"/>
      <w:marBottom w:val="0"/>
      <w:divBdr>
        <w:top w:val="none" w:sz="0" w:space="0" w:color="auto"/>
        <w:left w:val="none" w:sz="0" w:space="0" w:color="auto"/>
        <w:bottom w:val="none" w:sz="0" w:space="0" w:color="auto"/>
        <w:right w:val="none" w:sz="0" w:space="0" w:color="auto"/>
      </w:divBdr>
    </w:div>
    <w:div w:id="218520933">
      <w:bodyDiv w:val="1"/>
      <w:marLeft w:val="0"/>
      <w:marRight w:val="0"/>
      <w:marTop w:val="0"/>
      <w:marBottom w:val="0"/>
      <w:divBdr>
        <w:top w:val="none" w:sz="0" w:space="0" w:color="auto"/>
        <w:left w:val="none" w:sz="0" w:space="0" w:color="auto"/>
        <w:bottom w:val="none" w:sz="0" w:space="0" w:color="auto"/>
        <w:right w:val="none" w:sz="0" w:space="0" w:color="auto"/>
      </w:divBdr>
    </w:div>
    <w:div w:id="219093261">
      <w:bodyDiv w:val="1"/>
      <w:marLeft w:val="0"/>
      <w:marRight w:val="0"/>
      <w:marTop w:val="0"/>
      <w:marBottom w:val="0"/>
      <w:divBdr>
        <w:top w:val="none" w:sz="0" w:space="0" w:color="auto"/>
        <w:left w:val="none" w:sz="0" w:space="0" w:color="auto"/>
        <w:bottom w:val="none" w:sz="0" w:space="0" w:color="auto"/>
        <w:right w:val="none" w:sz="0" w:space="0" w:color="auto"/>
      </w:divBdr>
    </w:div>
    <w:div w:id="220141372">
      <w:bodyDiv w:val="1"/>
      <w:marLeft w:val="0"/>
      <w:marRight w:val="0"/>
      <w:marTop w:val="0"/>
      <w:marBottom w:val="0"/>
      <w:divBdr>
        <w:top w:val="none" w:sz="0" w:space="0" w:color="auto"/>
        <w:left w:val="none" w:sz="0" w:space="0" w:color="auto"/>
        <w:bottom w:val="none" w:sz="0" w:space="0" w:color="auto"/>
        <w:right w:val="none" w:sz="0" w:space="0" w:color="auto"/>
      </w:divBdr>
    </w:div>
    <w:div w:id="221018906">
      <w:bodyDiv w:val="1"/>
      <w:marLeft w:val="0"/>
      <w:marRight w:val="0"/>
      <w:marTop w:val="0"/>
      <w:marBottom w:val="0"/>
      <w:divBdr>
        <w:top w:val="none" w:sz="0" w:space="0" w:color="auto"/>
        <w:left w:val="none" w:sz="0" w:space="0" w:color="auto"/>
        <w:bottom w:val="none" w:sz="0" w:space="0" w:color="auto"/>
        <w:right w:val="none" w:sz="0" w:space="0" w:color="auto"/>
      </w:divBdr>
    </w:div>
    <w:div w:id="221449623">
      <w:bodyDiv w:val="1"/>
      <w:marLeft w:val="0"/>
      <w:marRight w:val="0"/>
      <w:marTop w:val="0"/>
      <w:marBottom w:val="0"/>
      <w:divBdr>
        <w:top w:val="none" w:sz="0" w:space="0" w:color="auto"/>
        <w:left w:val="none" w:sz="0" w:space="0" w:color="auto"/>
        <w:bottom w:val="none" w:sz="0" w:space="0" w:color="auto"/>
        <w:right w:val="none" w:sz="0" w:space="0" w:color="auto"/>
      </w:divBdr>
    </w:div>
    <w:div w:id="224296400">
      <w:bodyDiv w:val="1"/>
      <w:marLeft w:val="0"/>
      <w:marRight w:val="0"/>
      <w:marTop w:val="0"/>
      <w:marBottom w:val="0"/>
      <w:divBdr>
        <w:top w:val="none" w:sz="0" w:space="0" w:color="auto"/>
        <w:left w:val="none" w:sz="0" w:space="0" w:color="auto"/>
        <w:bottom w:val="none" w:sz="0" w:space="0" w:color="auto"/>
        <w:right w:val="none" w:sz="0" w:space="0" w:color="auto"/>
      </w:divBdr>
    </w:div>
    <w:div w:id="225605375">
      <w:bodyDiv w:val="1"/>
      <w:marLeft w:val="0"/>
      <w:marRight w:val="0"/>
      <w:marTop w:val="0"/>
      <w:marBottom w:val="0"/>
      <w:divBdr>
        <w:top w:val="none" w:sz="0" w:space="0" w:color="auto"/>
        <w:left w:val="none" w:sz="0" w:space="0" w:color="auto"/>
        <w:bottom w:val="none" w:sz="0" w:space="0" w:color="auto"/>
        <w:right w:val="none" w:sz="0" w:space="0" w:color="auto"/>
      </w:divBdr>
    </w:div>
    <w:div w:id="226646240">
      <w:bodyDiv w:val="1"/>
      <w:marLeft w:val="0"/>
      <w:marRight w:val="0"/>
      <w:marTop w:val="0"/>
      <w:marBottom w:val="0"/>
      <w:divBdr>
        <w:top w:val="none" w:sz="0" w:space="0" w:color="auto"/>
        <w:left w:val="none" w:sz="0" w:space="0" w:color="auto"/>
        <w:bottom w:val="none" w:sz="0" w:space="0" w:color="auto"/>
        <w:right w:val="none" w:sz="0" w:space="0" w:color="auto"/>
      </w:divBdr>
    </w:div>
    <w:div w:id="226770367">
      <w:bodyDiv w:val="1"/>
      <w:marLeft w:val="0"/>
      <w:marRight w:val="0"/>
      <w:marTop w:val="0"/>
      <w:marBottom w:val="0"/>
      <w:divBdr>
        <w:top w:val="none" w:sz="0" w:space="0" w:color="auto"/>
        <w:left w:val="none" w:sz="0" w:space="0" w:color="auto"/>
        <w:bottom w:val="none" w:sz="0" w:space="0" w:color="auto"/>
        <w:right w:val="none" w:sz="0" w:space="0" w:color="auto"/>
      </w:divBdr>
    </w:div>
    <w:div w:id="227767168">
      <w:bodyDiv w:val="1"/>
      <w:marLeft w:val="0"/>
      <w:marRight w:val="0"/>
      <w:marTop w:val="0"/>
      <w:marBottom w:val="0"/>
      <w:divBdr>
        <w:top w:val="none" w:sz="0" w:space="0" w:color="auto"/>
        <w:left w:val="none" w:sz="0" w:space="0" w:color="auto"/>
        <w:bottom w:val="none" w:sz="0" w:space="0" w:color="auto"/>
        <w:right w:val="none" w:sz="0" w:space="0" w:color="auto"/>
      </w:divBdr>
    </w:div>
    <w:div w:id="231353019">
      <w:bodyDiv w:val="1"/>
      <w:marLeft w:val="0"/>
      <w:marRight w:val="0"/>
      <w:marTop w:val="0"/>
      <w:marBottom w:val="0"/>
      <w:divBdr>
        <w:top w:val="none" w:sz="0" w:space="0" w:color="auto"/>
        <w:left w:val="none" w:sz="0" w:space="0" w:color="auto"/>
        <w:bottom w:val="none" w:sz="0" w:space="0" w:color="auto"/>
        <w:right w:val="none" w:sz="0" w:space="0" w:color="auto"/>
      </w:divBdr>
    </w:div>
    <w:div w:id="232664523">
      <w:bodyDiv w:val="1"/>
      <w:marLeft w:val="0"/>
      <w:marRight w:val="0"/>
      <w:marTop w:val="0"/>
      <w:marBottom w:val="0"/>
      <w:divBdr>
        <w:top w:val="none" w:sz="0" w:space="0" w:color="auto"/>
        <w:left w:val="none" w:sz="0" w:space="0" w:color="auto"/>
        <w:bottom w:val="none" w:sz="0" w:space="0" w:color="auto"/>
        <w:right w:val="none" w:sz="0" w:space="0" w:color="auto"/>
      </w:divBdr>
    </w:div>
    <w:div w:id="233005532">
      <w:bodyDiv w:val="1"/>
      <w:marLeft w:val="0"/>
      <w:marRight w:val="0"/>
      <w:marTop w:val="0"/>
      <w:marBottom w:val="0"/>
      <w:divBdr>
        <w:top w:val="none" w:sz="0" w:space="0" w:color="auto"/>
        <w:left w:val="none" w:sz="0" w:space="0" w:color="auto"/>
        <w:bottom w:val="none" w:sz="0" w:space="0" w:color="auto"/>
        <w:right w:val="none" w:sz="0" w:space="0" w:color="auto"/>
      </w:divBdr>
    </w:div>
    <w:div w:id="241841790">
      <w:bodyDiv w:val="1"/>
      <w:marLeft w:val="0"/>
      <w:marRight w:val="0"/>
      <w:marTop w:val="0"/>
      <w:marBottom w:val="0"/>
      <w:divBdr>
        <w:top w:val="none" w:sz="0" w:space="0" w:color="auto"/>
        <w:left w:val="none" w:sz="0" w:space="0" w:color="auto"/>
        <w:bottom w:val="none" w:sz="0" w:space="0" w:color="auto"/>
        <w:right w:val="none" w:sz="0" w:space="0" w:color="auto"/>
      </w:divBdr>
    </w:div>
    <w:div w:id="242036106">
      <w:bodyDiv w:val="1"/>
      <w:marLeft w:val="0"/>
      <w:marRight w:val="0"/>
      <w:marTop w:val="0"/>
      <w:marBottom w:val="0"/>
      <w:divBdr>
        <w:top w:val="none" w:sz="0" w:space="0" w:color="auto"/>
        <w:left w:val="none" w:sz="0" w:space="0" w:color="auto"/>
        <w:bottom w:val="none" w:sz="0" w:space="0" w:color="auto"/>
        <w:right w:val="none" w:sz="0" w:space="0" w:color="auto"/>
      </w:divBdr>
      <w:divsChild>
        <w:div w:id="416680954">
          <w:marLeft w:val="547"/>
          <w:marRight w:val="0"/>
          <w:marTop w:val="0"/>
          <w:marBottom w:val="160"/>
          <w:divBdr>
            <w:top w:val="none" w:sz="0" w:space="0" w:color="auto"/>
            <w:left w:val="none" w:sz="0" w:space="0" w:color="auto"/>
            <w:bottom w:val="none" w:sz="0" w:space="0" w:color="auto"/>
            <w:right w:val="none" w:sz="0" w:space="0" w:color="auto"/>
          </w:divBdr>
        </w:div>
        <w:div w:id="445077145">
          <w:marLeft w:val="547"/>
          <w:marRight w:val="0"/>
          <w:marTop w:val="0"/>
          <w:marBottom w:val="160"/>
          <w:divBdr>
            <w:top w:val="none" w:sz="0" w:space="0" w:color="auto"/>
            <w:left w:val="none" w:sz="0" w:space="0" w:color="auto"/>
            <w:bottom w:val="none" w:sz="0" w:space="0" w:color="auto"/>
            <w:right w:val="none" w:sz="0" w:space="0" w:color="auto"/>
          </w:divBdr>
        </w:div>
        <w:div w:id="900940277">
          <w:marLeft w:val="547"/>
          <w:marRight w:val="0"/>
          <w:marTop w:val="0"/>
          <w:marBottom w:val="160"/>
          <w:divBdr>
            <w:top w:val="none" w:sz="0" w:space="0" w:color="auto"/>
            <w:left w:val="none" w:sz="0" w:space="0" w:color="auto"/>
            <w:bottom w:val="none" w:sz="0" w:space="0" w:color="auto"/>
            <w:right w:val="none" w:sz="0" w:space="0" w:color="auto"/>
          </w:divBdr>
        </w:div>
      </w:divsChild>
    </w:div>
    <w:div w:id="243685555">
      <w:bodyDiv w:val="1"/>
      <w:marLeft w:val="0"/>
      <w:marRight w:val="0"/>
      <w:marTop w:val="0"/>
      <w:marBottom w:val="0"/>
      <w:divBdr>
        <w:top w:val="none" w:sz="0" w:space="0" w:color="auto"/>
        <w:left w:val="none" w:sz="0" w:space="0" w:color="auto"/>
        <w:bottom w:val="none" w:sz="0" w:space="0" w:color="auto"/>
        <w:right w:val="none" w:sz="0" w:space="0" w:color="auto"/>
      </w:divBdr>
    </w:div>
    <w:div w:id="244460355">
      <w:bodyDiv w:val="1"/>
      <w:marLeft w:val="0"/>
      <w:marRight w:val="0"/>
      <w:marTop w:val="0"/>
      <w:marBottom w:val="0"/>
      <w:divBdr>
        <w:top w:val="none" w:sz="0" w:space="0" w:color="auto"/>
        <w:left w:val="none" w:sz="0" w:space="0" w:color="auto"/>
        <w:bottom w:val="none" w:sz="0" w:space="0" w:color="auto"/>
        <w:right w:val="none" w:sz="0" w:space="0" w:color="auto"/>
      </w:divBdr>
    </w:div>
    <w:div w:id="245578556">
      <w:bodyDiv w:val="1"/>
      <w:marLeft w:val="0"/>
      <w:marRight w:val="0"/>
      <w:marTop w:val="0"/>
      <w:marBottom w:val="0"/>
      <w:divBdr>
        <w:top w:val="none" w:sz="0" w:space="0" w:color="auto"/>
        <w:left w:val="none" w:sz="0" w:space="0" w:color="auto"/>
        <w:bottom w:val="none" w:sz="0" w:space="0" w:color="auto"/>
        <w:right w:val="none" w:sz="0" w:space="0" w:color="auto"/>
      </w:divBdr>
    </w:div>
    <w:div w:id="247159041">
      <w:bodyDiv w:val="1"/>
      <w:marLeft w:val="0"/>
      <w:marRight w:val="0"/>
      <w:marTop w:val="0"/>
      <w:marBottom w:val="0"/>
      <w:divBdr>
        <w:top w:val="none" w:sz="0" w:space="0" w:color="auto"/>
        <w:left w:val="none" w:sz="0" w:space="0" w:color="auto"/>
        <w:bottom w:val="none" w:sz="0" w:space="0" w:color="auto"/>
        <w:right w:val="none" w:sz="0" w:space="0" w:color="auto"/>
      </w:divBdr>
    </w:div>
    <w:div w:id="248124708">
      <w:bodyDiv w:val="1"/>
      <w:marLeft w:val="0"/>
      <w:marRight w:val="0"/>
      <w:marTop w:val="0"/>
      <w:marBottom w:val="0"/>
      <w:divBdr>
        <w:top w:val="none" w:sz="0" w:space="0" w:color="auto"/>
        <w:left w:val="none" w:sz="0" w:space="0" w:color="auto"/>
        <w:bottom w:val="none" w:sz="0" w:space="0" w:color="auto"/>
        <w:right w:val="none" w:sz="0" w:space="0" w:color="auto"/>
      </w:divBdr>
    </w:div>
    <w:div w:id="250431108">
      <w:bodyDiv w:val="1"/>
      <w:marLeft w:val="0"/>
      <w:marRight w:val="0"/>
      <w:marTop w:val="0"/>
      <w:marBottom w:val="0"/>
      <w:divBdr>
        <w:top w:val="none" w:sz="0" w:space="0" w:color="auto"/>
        <w:left w:val="none" w:sz="0" w:space="0" w:color="auto"/>
        <w:bottom w:val="none" w:sz="0" w:space="0" w:color="auto"/>
        <w:right w:val="none" w:sz="0" w:space="0" w:color="auto"/>
      </w:divBdr>
    </w:div>
    <w:div w:id="252131038">
      <w:bodyDiv w:val="1"/>
      <w:marLeft w:val="0"/>
      <w:marRight w:val="0"/>
      <w:marTop w:val="0"/>
      <w:marBottom w:val="0"/>
      <w:divBdr>
        <w:top w:val="none" w:sz="0" w:space="0" w:color="auto"/>
        <w:left w:val="none" w:sz="0" w:space="0" w:color="auto"/>
        <w:bottom w:val="none" w:sz="0" w:space="0" w:color="auto"/>
        <w:right w:val="none" w:sz="0" w:space="0" w:color="auto"/>
      </w:divBdr>
    </w:div>
    <w:div w:id="253100335">
      <w:bodyDiv w:val="1"/>
      <w:marLeft w:val="0"/>
      <w:marRight w:val="0"/>
      <w:marTop w:val="0"/>
      <w:marBottom w:val="0"/>
      <w:divBdr>
        <w:top w:val="none" w:sz="0" w:space="0" w:color="auto"/>
        <w:left w:val="none" w:sz="0" w:space="0" w:color="auto"/>
        <w:bottom w:val="none" w:sz="0" w:space="0" w:color="auto"/>
        <w:right w:val="none" w:sz="0" w:space="0" w:color="auto"/>
      </w:divBdr>
    </w:div>
    <w:div w:id="256596340">
      <w:bodyDiv w:val="1"/>
      <w:marLeft w:val="0"/>
      <w:marRight w:val="0"/>
      <w:marTop w:val="0"/>
      <w:marBottom w:val="0"/>
      <w:divBdr>
        <w:top w:val="none" w:sz="0" w:space="0" w:color="auto"/>
        <w:left w:val="none" w:sz="0" w:space="0" w:color="auto"/>
        <w:bottom w:val="none" w:sz="0" w:space="0" w:color="auto"/>
        <w:right w:val="none" w:sz="0" w:space="0" w:color="auto"/>
      </w:divBdr>
    </w:div>
    <w:div w:id="260339527">
      <w:bodyDiv w:val="1"/>
      <w:marLeft w:val="0"/>
      <w:marRight w:val="0"/>
      <w:marTop w:val="0"/>
      <w:marBottom w:val="0"/>
      <w:divBdr>
        <w:top w:val="none" w:sz="0" w:space="0" w:color="auto"/>
        <w:left w:val="none" w:sz="0" w:space="0" w:color="auto"/>
        <w:bottom w:val="none" w:sz="0" w:space="0" w:color="auto"/>
        <w:right w:val="none" w:sz="0" w:space="0" w:color="auto"/>
      </w:divBdr>
      <w:divsChild>
        <w:div w:id="1173036514">
          <w:marLeft w:val="274"/>
          <w:marRight w:val="0"/>
          <w:marTop w:val="0"/>
          <w:marBottom w:val="0"/>
          <w:divBdr>
            <w:top w:val="none" w:sz="0" w:space="0" w:color="auto"/>
            <w:left w:val="none" w:sz="0" w:space="0" w:color="auto"/>
            <w:bottom w:val="none" w:sz="0" w:space="0" w:color="auto"/>
            <w:right w:val="none" w:sz="0" w:space="0" w:color="auto"/>
          </w:divBdr>
        </w:div>
        <w:div w:id="1625119400">
          <w:marLeft w:val="274"/>
          <w:marRight w:val="0"/>
          <w:marTop w:val="0"/>
          <w:marBottom w:val="0"/>
          <w:divBdr>
            <w:top w:val="none" w:sz="0" w:space="0" w:color="auto"/>
            <w:left w:val="none" w:sz="0" w:space="0" w:color="auto"/>
            <w:bottom w:val="none" w:sz="0" w:space="0" w:color="auto"/>
            <w:right w:val="none" w:sz="0" w:space="0" w:color="auto"/>
          </w:divBdr>
        </w:div>
        <w:div w:id="2123763953">
          <w:marLeft w:val="274"/>
          <w:marRight w:val="0"/>
          <w:marTop w:val="0"/>
          <w:marBottom w:val="0"/>
          <w:divBdr>
            <w:top w:val="none" w:sz="0" w:space="0" w:color="auto"/>
            <w:left w:val="none" w:sz="0" w:space="0" w:color="auto"/>
            <w:bottom w:val="none" w:sz="0" w:space="0" w:color="auto"/>
            <w:right w:val="none" w:sz="0" w:space="0" w:color="auto"/>
          </w:divBdr>
        </w:div>
      </w:divsChild>
    </w:div>
    <w:div w:id="262886244">
      <w:bodyDiv w:val="1"/>
      <w:marLeft w:val="0"/>
      <w:marRight w:val="0"/>
      <w:marTop w:val="0"/>
      <w:marBottom w:val="0"/>
      <w:divBdr>
        <w:top w:val="none" w:sz="0" w:space="0" w:color="auto"/>
        <w:left w:val="none" w:sz="0" w:space="0" w:color="auto"/>
        <w:bottom w:val="none" w:sz="0" w:space="0" w:color="auto"/>
        <w:right w:val="none" w:sz="0" w:space="0" w:color="auto"/>
      </w:divBdr>
    </w:div>
    <w:div w:id="263850137">
      <w:bodyDiv w:val="1"/>
      <w:marLeft w:val="0"/>
      <w:marRight w:val="0"/>
      <w:marTop w:val="0"/>
      <w:marBottom w:val="0"/>
      <w:divBdr>
        <w:top w:val="none" w:sz="0" w:space="0" w:color="auto"/>
        <w:left w:val="none" w:sz="0" w:space="0" w:color="auto"/>
        <w:bottom w:val="none" w:sz="0" w:space="0" w:color="auto"/>
        <w:right w:val="none" w:sz="0" w:space="0" w:color="auto"/>
      </w:divBdr>
    </w:div>
    <w:div w:id="270211524">
      <w:bodyDiv w:val="1"/>
      <w:marLeft w:val="0"/>
      <w:marRight w:val="0"/>
      <w:marTop w:val="0"/>
      <w:marBottom w:val="0"/>
      <w:divBdr>
        <w:top w:val="none" w:sz="0" w:space="0" w:color="auto"/>
        <w:left w:val="none" w:sz="0" w:space="0" w:color="auto"/>
        <w:bottom w:val="none" w:sz="0" w:space="0" w:color="auto"/>
        <w:right w:val="none" w:sz="0" w:space="0" w:color="auto"/>
      </w:divBdr>
    </w:div>
    <w:div w:id="270934532">
      <w:bodyDiv w:val="1"/>
      <w:marLeft w:val="0"/>
      <w:marRight w:val="0"/>
      <w:marTop w:val="0"/>
      <w:marBottom w:val="0"/>
      <w:divBdr>
        <w:top w:val="none" w:sz="0" w:space="0" w:color="auto"/>
        <w:left w:val="none" w:sz="0" w:space="0" w:color="auto"/>
        <w:bottom w:val="none" w:sz="0" w:space="0" w:color="auto"/>
        <w:right w:val="none" w:sz="0" w:space="0" w:color="auto"/>
      </w:divBdr>
      <w:divsChild>
        <w:div w:id="266616777">
          <w:marLeft w:val="0"/>
          <w:marRight w:val="0"/>
          <w:marTop w:val="0"/>
          <w:marBottom w:val="0"/>
          <w:divBdr>
            <w:top w:val="none" w:sz="0" w:space="0" w:color="auto"/>
            <w:left w:val="none" w:sz="0" w:space="0" w:color="auto"/>
            <w:bottom w:val="none" w:sz="0" w:space="0" w:color="auto"/>
            <w:right w:val="none" w:sz="0" w:space="0" w:color="auto"/>
          </w:divBdr>
        </w:div>
      </w:divsChild>
    </w:div>
    <w:div w:id="272783327">
      <w:bodyDiv w:val="1"/>
      <w:marLeft w:val="0"/>
      <w:marRight w:val="0"/>
      <w:marTop w:val="0"/>
      <w:marBottom w:val="0"/>
      <w:divBdr>
        <w:top w:val="none" w:sz="0" w:space="0" w:color="auto"/>
        <w:left w:val="none" w:sz="0" w:space="0" w:color="auto"/>
        <w:bottom w:val="none" w:sz="0" w:space="0" w:color="auto"/>
        <w:right w:val="none" w:sz="0" w:space="0" w:color="auto"/>
      </w:divBdr>
    </w:div>
    <w:div w:id="273100583">
      <w:bodyDiv w:val="1"/>
      <w:marLeft w:val="0"/>
      <w:marRight w:val="0"/>
      <w:marTop w:val="0"/>
      <w:marBottom w:val="0"/>
      <w:divBdr>
        <w:top w:val="none" w:sz="0" w:space="0" w:color="auto"/>
        <w:left w:val="none" w:sz="0" w:space="0" w:color="auto"/>
        <w:bottom w:val="none" w:sz="0" w:space="0" w:color="auto"/>
        <w:right w:val="none" w:sz="0" w:space="0" w:color="auto"/>
      </w:divBdr>
    </w:div>
    <w:div w:id="274598273">
      <w:bodyDiv w:val="1"/>
      <w:marLeft w:val="0"/>
      <w:marRight w:val="0"/>
      <w:marTop w:val="0"/>
      <w:marBottom w:val="0"/>
      <w:divBdr>
        <w:top w:val="none" w:sz="0" w:space="0" w:color="auto"/>
        <w:left w:val="none" w:sz="0" w:space="0" w:color="auto"/>
        <w:bottom w:val="none" w:sz="0" w:space="0" w:color="auto"/>
        <w:right w:val="none" w:sz="0" w:space="0" w:color="auto"/>
      </w:divBdr>
    </w:div>
    <w:div w:id="279192892">
      <w:bodyDiv w:val="1"/>
      <w:marLeft w:val="0"/>
      <w:marRight w:val="0"/>
      <w:marTop w:val="0"/>
      <w:marBottom w:val="0"/>
      <w:divBdr>
        <w:top w:val="none" w:sz="0" w:space="0" w:color="auto"/>
        <w:left w:val="none" w:sz="0" w:space="0" w:color="auto"/>
        <w:bottom w:val="none" w:sz="0" w:space="0" w:color="auto"/>
        <w:right w:val="none" w:sz="0" w:space="0" w:color="auto"/>
      </w:divBdr>
    </w:div>
    <w:div w:id="280765326">
      <w:bodyDiv w:val="1"/>
      <w:marLeft w:val="0"/>
      <w:marRight w:val="0"/>
      <w:marTop w:val="0"/>
      <w:marBottom w:val="0"/>
      <w:divBdr>
        <w:top w:val="none" w:sz="0" w:space="0" w:color="auto"/>
        <w:left w:val="none" w:sz="0" w:space="0" w:color="auto"/>
        <w:bottom w:val="none" w:sz="0" w:space="0" w:color="auto"/>
        <w:right w:val="none" w:sz="0" w:space="0" w:color="auto"/>
      </w:divBdr>
    </w:div>
    <w:div w:id="284166640">
      <w:bodyDiv w:val="1"/>
      <w:marLeft w:val="0"/>
      <w:marRight w:val="0"/>
      <w:marTop w:val="0"/>
      <w:marBottom w:val="0"/>
      <w:divBdr>
        <w:top w:val="none" w:sz="0" w:space="0" w:color="auto"/>
        <w:left w:val="none" w:sz="0" w:space="0" w:color="auto"/>
        <w:bottom w:val="none" w:sz="0" w:space="0" w:color="auto"/>
        <w:right w:val="none" w:sz="0" w:space="0" w:color="auto"/>
      </w:divBdr>
    </w:div>
    <w:div w:id="285430269">
      <w:bodyDiv w:val="1"/>
      <w:marLeft w:val="0"/>
      <w:marRight w:val="0"/>
      <w:marTop w:val="0"/>
      <w:marBottom w:val="0"/>
      <w:divBdr>
        <w:top w:val="none" w:sz="0" w:space="0" w:color="auto"/>
        <w:left w:val="none" w:sz="0" w:space="0" w:color="auto"/>
        <w:bottom w:val="none" w:sz="0" w:space="0" w:color="auto"/>
        <w:right w:val="none" w:sz="0" w:space="0" w:color="auto"/>
      </w:divBdr>
      <w:divsChild>
        <w:div w:id="1718965511">
          <w:marLeft w:val="360"/>
          <w:marRight w:val="0"/>
          <w:marTop w:val="0"/>
          <w:marBottom w:val="360"/>
          <w:divBdr>
            <w:top w:val="none" w:sz="0" w:space="0" w:color="auto"/>
            <w:left w:val="none" w:sz="0" w:space="0" w:color="auto"/>
            <w:bottom w:val="none" w:sz="0" w:space="0" w:color="auto"/>
            <w:right w:val="none" w:sz="0" w:space="0" w:color="auto"/>
          </w:divBdr>
        </w:div>
      </w:divsChild>
    </w:div>
    <w:div w:id="286544695">
      <w:bodyDiv w:val="1"/>
      <w:marLeft w:val="0"/>
      <w:marRight w:val="0"/>
      <w:marTop w:val="0"/>
      <w:marBottom w:val="0"/>
      <w:divBdr>
        <w:top w:val="none" w:sz="0" w:space="0" w:color="auto"/>
        <w:left w:val="none" w:sz="0" w:space="0" w:color="auto"/>
        <w:bottom w:val="none" w:sz="0" w:space="0" w:color="auto"/>
        <w:right w:val="none" w:sz="0" w:space="0" w:color="auto"/>
      </w:divBdr>
    </w:div>
    <w:div w:id="294412135">
      <w:bodyDiv w:val="1"/>
      <w:marLeft w:val="0"/>
      <w:marRight w:val="0"/>
      <w:marTop w:val="0"/>
      <w:marBottom w:val="0"/>
      <w:divBdr>
        <w:top w:val="none" w:sz="0" w:space="0" w:color="auto"/>
        <w:left w:val="none" w:sz="0" w:space="0" w:color="auto"/>
        <w:bottom w:val="none" w:sz="0" w:space="0" w:color="auto"/>
        <w:right w:val="none" w:sz="0" w:space="0" w:color="auto"/>
      </w:divBdr>
    </w:div>
    <w:div w:id="299727459">
      <w:bodyDiv w:val="1"/>
      <w:marLeft w:val="0"/>
      <w:marRight w:val="0"/>
      <w:marTop w:val="0"/>
      <w:marBottom w:val="0"/>
      <w:divBdr>
        <w:top w:val="none" w:sz="0" w:space="0" w:color="auto"/>
        <w:left w:val="none" w:sz="0" w:space="0" w:color="auto"/>
        <w:bottom w:val="none" w:sz="0" w:space="0" w:color="auto"/>
        <w:right w:val="none" w:sz="0" w:space="0" w:color="auto"/>
      </w:divBdr>
    </w:div>
    <w:div w:id="299845572">
      <w:bodyDiv w:val="1"/>
      <w:marLeft w:val="0"/>
      <w:marRight w:val="0"/>
      <w:marTop w:val="0"/>
      <w:marBottom w:val="0"/>
      <w:divBdr>
        <w:top w:val="none" w:sz="0" w:space="0" w:color="auto"/>
        <w:left w:val="none" w:sz="0" w:space="0" w:color="auto"/>
        <w:bottom w:val="none" w:sz="0" w:space="0" w:color="auto"/>
        <w:right w:val="none" w:sz="0" w:space="0" w:color="auto"/>
      </w:divBdr>
    </w:div>
    <w:div w:id="303004216">
      <w:bodyDiv w:val="1"/>
      <w:marLeft w:val="0"/>
      <w:marRight w:val="0"/>
      <w:marTop w:val="0"/>
      <w:marBottom w:val="0"/>
      <w:divBdr>
        <w:top w:val="none" w:sz="0" w:space="0" w:color="auto"/>
        <w:left w:val="none" w:sz="0" w:space="0" w:color="auto"/>
        <w:bottom w:val="none" w:sz="0" w:space="0" w:color="auto"/>
        <w:right w:val="none" w:sz="0" w:space="0" w:color="auto"/>
      </w:divBdr>
    </w:div>
    <w:div w:id="303389196">
      <w:bodyDiv w:val="1"/>
      <w:marLeft w:val="0"/>
      <w:marRight w:val="0"/>
      <w:marTop w:val="0"/>
      <w:marBottom w:val="0"/>
      <w:divBdr>
        <w:top w:val="none" w:sz="0" w:space="0" w:color="auto"/>
        <w:left w:val="none" w:sz="0" w:space="0" w:color="auto"/>
        <w:bottom w:val="none" w:sz="0" w:space="0" w:color="auto"/>
        <w:right w:val="none" w:sz="0" w:space="0" w:color="auto"/>
      </w:divBdr>
    </w:div>
    <w:div w:id="304745594">
      <w:bodyDiv w:val="1"/>
      <w:marLeft w:val="0"/>
      <w:marRight w:val="0"/>
      <w:marTop w:val="0"/>
      <w:marBottom w:val="0"/>
      <w:divBdr>
        <w:top w:val="none" w:sz="0" w:space="0" w:color="auto"/>
        <w:left w:val="none" w:sz="0" w:space="0" w:color="auto"/>
        <w:bottom w:val="none" w:sz="0" w:space="0" w:color="auto"/>
        <w:right w:val="none" w:sz="0" w:space="0" w:color="auto"/>
      </w:divBdr>
    </w:div>
    <w:div w:id="311255324">
      <w:bodyDiv w:val="1"/>
      <w:marLeft w:val="0"/>
      <w:marRight w:val="0"/>
      <w:marTop w:val="0"/>
      <w:marBottom w:val="0"/>
      <w:divBdr>
        <w:top w:val="none" w:sz="0" w:space="0" w:color="auto"/>
        <w:left w:val="none" w:sz="0" w:space="0" w:color="auto"/>
        <w:bottom w:val="none" w:sz="0" w:space="0" w:color="auto"/>
        <w:right w:val="none" w:sz="0" w:space="0" w:color="auto"/>
      </w:divBdr>
      <w:divsChild>
        <w:div w:id="330564552">
          <w:marLeft w:val="0"/>
          <w:marRight w:val="0"/>
          <w:marTop w:val="0"/>
          <w:marBottom w:val="0"/>
          <w:divBdr>
            <w:top w:val="none" w:sz="0" w:space="0" w:color="auto"/>
            <w:left w:val="none" w:sz="0" w:space="0" w:color="auto"/>
            <w:bottom w:val="none" w:sz="0" w:space="0" w:color="auto"/>
            <w:right w:val="none" w:sz="0" w:space="0" w:color="auto"/>
          </w:divBdr>
        </w:div>
      </w:divsChild>
    </w:div>
    <w:div w:id="318655607">
      <w:bodyDiv w:val="1"/>
      <w:marLeft w:val="0"/>
      <w:marRight w:val="0"/>
      <w:marTop w:val="0"/>
      <w:marBottom w:val="0"/>
      <w:divBdr>
        <w:top w:val="none" w:sz="0" w:space="0" w:color="auto"/>
        <w:left w:val="none" w:sz="0" w:space="0" w:color="auto"/>
        <w:bottom w:val="none" w:sz="0" w:space="0" w:color="auto"/>
        <w:right w:val="none" w:sz="0" w:space="0" w:color="auto"/>
      </w:divBdr>
      <w:divsChild>
        <w:div w:id="286013809">
          <w:marLeft w:val="0"/>
          <w:marRight w:val="0"/>
          <w:marTop w:val="100"/>
          <w:marBottom w:val="100"/>
          <w:divBdr>
            <w:top w:val="none" w:sz="0" w:space="0" w:color="auto"/>
            <w:left w:val="none" w:sz="0" w:space="0" w:color="auto"/>
            <w:bottom w:val="none" w:sz="0" w:space="0" w:color="auto"/>
            <w:right w:val="none" w:sz="0" w:space="0" w:color="auto"/>
          </w:divBdr>
        </w:div>
        <w:div w:id="290139516">
          <w:marLeft w:val="0"/>
          <w:marRight w:val="0"/>
          <w:marTop w:val="100"/>
          <w:marBottom w:val="100"/>
          <w:divBdr>
            <w:top w:val="none" w:sz="0" w:space="0" w:color="auto"/>
            <w:left w:val="none" w:sz="0" w:space="0" w:color="auto"/>
            <w:bottom w:val="none" w:sz="0" w:space="0" w:color="auto"/>
            <w:right w:val="none" w:sz="0" w:space="0" w:color="auto"/>
          </w:divBdr>
        </w:div>
        <w:div w:id="1008020447">
          <w:marLeft w:val="0"/>
          <w:marRight w:val="0"/>
          <w:marTop w:val="100"/>
          <w:marBottom w:val="100"/>
          <w:divBdr>
            <w:top w:val="none" w:sz="0" w:space="0" w:color="auto"/>
            <w:left w:val="none" w:sz="0" w:space="0" w:color="auto"/>
            <w:bottom w:val="none" w:sz="0" w:space="0" w:color="auto"/>
            <w:right w:val="none" w:sz="0" w:space="0" w:color="auto"/>
          </w:divBdr>
        </w:div>
        <w:div w:id="1387414850">
          <w:marLeft w:val="0"/>
          <w:marRight w:val="0"/>
          <w:marTop w:val="100"/>
          <w:marBottom w:val="100"/>
          <w:divBdr>
            <w:top w:val="none" w:sz="0" w:space="0" w:color="auto"/>
            <w:left w:val="none" w:sz="0" w:space="0" w:color="auto"/>
            <w:bottom w:val="none" w:sz="0" w:space="0" w:color="auto"/>
            <w:right w:val="none" w:sz="0" w:space="0" w:color="auto"/>
          </w:divBdr>
        </w:div>
      </w:divsChild>
    </w:div>
    <w:div w:id="326637202">
      <w:bodyDiv w:val="1"/>
      <w:marLeft w:val="0"/>
      <w:marRight w:val="0"/>
      <w:marTop w:val="0"/>
      <w:marBottom w:val="0"/>
      <w:divBdr>
        <w:top w:val="none" w:sz="0" w:space="0" w:color="auto"/>
        <w:left w:val="none" w:sz="0" w:space="0" w:color="auto"/>
        <w:bottom w:val="none" w:sz="0" w:space="0" w:color="auto"/>
        <w:right w:val="none" w:sz="0" w:space="0" w:color="auto"/>
      </w:divBdr>
      <w:divsChild>
        <w:div w:id="109248536">
          <w:marLeft w:val="1224"/>
          <w:marRight w:val="0"/>
          <w:marTop w:val="0"/>
          <w:marBottom w:val="0"/>
          <w:divBdr>
            <w:top w:val="none" w:sz="0" w:space="0" w:color="auto"/>
            <w:left w:val="none" w:sz="0" w:space="0" w:color="auto"/>
            <w:bottom w:val="none" w:sz="0" w:space="0" w:color="auto"/>
            <w:right w:val="none" w:sz="0" w:space="0" w:color="auto"/>
          </w:divBdr>
        </w:div>
      </w:divsChild>
    </w:div>
    <w:div w:id="333726379">
      <w:bodyDiv w:val="1"/>
      <w:marLeft w:val="0"/>
      <w:marRight w:val="0"/>
      <w:marTop w:val="0"/>
      <w:marBottom w:val="0"/>
      <w:divBdr>
        <w:top w:val="none" w:sz="0" w:space="0" w:color="auto"/>
        <w:left w:val="none" w:sz="0" w:space="0" w:color="auto"/>
        <w:bottom w:val="none" w:sz="0" w:space="0" w:color="auto"/>
        <w:right w:val="none" w:sz="0" w:space="0" w:color="auto"/>
      </w:divBdr>
    </w:div>
    <w:div w:id="340278181">
      <w:bodyDiv w:val="1"/>
      <w:marLeft w:val="0"/>
      <w:marRight w:val="0"/>
      <w:marTop w:val="0"/>
      <w:marBottom w:val="0"/>
      <w:divBdr>
        <w:top w:val="none" w:sz="0" w:space="0" w:color="auto"/>
        <w:left w:val="none" w:sz="0" w:space="0" w:color="auto"/>
        <w:bottom w:val="none" w:sz="0" w:space="0" w:color="auto"/>
        <w:right w:val="none" w:sz="0" w:space="0" w:color="auto"/>
      </w:divBdr>
    </w:div>
    <w:div w:id="344599495">
      <w:bodyDiv w:val="1"/>
      <w:marLeft w:val="0"/>
      <w:marRight w:val="0"/>
      <w:marTop w:val="0"/>
      <w:marBottom w:val="0"/>
      <w:divBdr>
        <w:top w:val="none" w:sz="0" w:space="0" w:color="auto"/>
        <w:left w:val="none" w:sz="0" w:space="0" w:color="auto"/>
        <w:bottom w:val="none" w:sz="0" w:space="0" w:color="auto"/>
        <w:right w:val="none" w:sz="0" w:space="0" w:color="auto"/>
      </w:divBdr>
    </w:div>
    <w:div w:id="344745864">
      <w:bodyDiv w:val="1"/>
      <w:marLeft w:val="0"/>
      <w:marRight w:val="0"/>
      <w:marTop w:val="0"/>
      <w:marBottom w:val="0"/>
      <w:divBdr>
        <w:top w:val="none" w:sz="0" w:space="0" w:color="auto"/>
        <w:left w:val="none" w:sz="0" w:space="0" w:color="auto"/>
        <w:bottom w:val="none" w:sz="0" w:space="0" w:color="auto"/>
        <w:right w:val="none" w:sz="0" w:space="0" w:color="auto"/>
      </w:divBdr>
    </w:div>
    <w:div w:id="346493197">
      <w:bodyDiv w:val="1"/>
      <w:marLeft w:val="0"/>
      <w:marRight w:val="0"/>
      <w:marTop w:val="0"/>
      <w:marBottom w:val="0"/>
      <w:divBdr>
        <w:top w:val="none" w:sz="0" w:space="0" w:color="auto"/>
        <w:left w:val="none" w:sz="0" w:space="0" w:color="auto"/>
        <w:bottom w:val="none" w:sz="0" w:space="0" w:color="auto"/>
        <w:right w:val="none" w:sz="0" w:space="0" w:color="auto"/>
      </w:divBdr>
    </w:div>
    <w:div w:id="351687844">
      <w:bodyDiv w:val="1"/>
      <w:marLeft w:val="0"/>
      <w:marRight w:val="0"/>
      <w:marTop w:val="0"/>
      <w:marBottom w:val="0"/>
      <w:divBdr>
        <w:top w:val="none" w:sz="0" w:space="0" w:color="auto"/>
        <w:left w:val="none" w:sz="0" w:space="0" w:color="auto"/>
        <w:bottom w:val="none" w:sz="0" w:space="0" w:color="auto"/>
        <w:right w:val="none" w:sz="0" w:space="0" w:color="auto"/>
      </w:divBdr>
    </w:div>
    <w:div w:id="354428932">
      <w:bodyDiv w:val="1"/>
      <w:marLeft w:val="0"/>
      <w:marRight w:val="0"/>
      <w:marTop w:val="0"/>
      <w:marBottom w:val="0"/>
      <w:divBdr>
        <w:top w:val="none" w:sz="0" w:space="0" w:color="auto"/>
        <w:left w:val="none" w:sz="0" w:space="0" w:color="auto"/>
        <w:bottom w:val="none" w:sz="0" w:space="0" w:color="auto"/>
        <w:right w:val="none" w:sz="0" w:space="0" w:color="auto"/>
      </w:divBdr>
    </w:div>
    <w:div w:id="355086171">
      <w:bodyDiv w:val="1"/>
      <w:marLeft w:val="0"/>
      <w:marRight w:val="0"/>
      <w:marTop w:val="0"/>
      <w:marBottom w:val="0"/>
      <w:divBdr>
        <w:top w:val="none" w:sz="0" w:space="0" w:color="auto"/>
        <w:left w:val="none" w:sz="0" w:space="0" w:color="auto"/>
        <w:bottom w:val="none" w:sz="0" w:space="0" w:color="auto"/>
        <w:right w:val="none" w:sz="0" w:space="0" w:color="auto"/>
      </w:divBdr>
    </w:div>
    <w:div w:id="356467515">
      <w:bodyDiv w:val="1"/>
      <w:marLeft w:val="0"/>
      <w:marRight w:val="0"/>
      <w:marTop w:val="0"/>
      <w:marBottom w:val="0"/>
      <w:divBdr>
        <w:top w:val="none" w:sz="0" w:space="0" w:color="auto"/>
        <w:left w:val="none" w:sz="0" w:space="0" w:color="auto"/>
        <w:bottom w:val="none" w:sz="0" w:space="0" w:color="auto"/>
        <w:right w:val="none" w:sz="0" w:space="0" w:color="auto"/>
      </w:divBdr>
    </w:div>
    <w:div w:id="356470276">
      <w:bodyDiv w:val="1"/>
      <w:marLeft w:val="0"/>
      <w:marRight w:val="0"/>
      <w:marTop w:val="0"/>
      <w:marBottom w:val="0"/>
      <w:divBdr>
        <w:top w:val="none" w:sz="0" w:space="0" w:color="auto"/>
        <w:left w:val="none" w:sz="0" w:space="0" w:color="auto"/>
        <w:bottom w:val="none" w:sz="0" w:space="0" w:color="auto"/>
        <w:right w:val="none" w:sz="0" w:space="0" w:color="auto"/>
      </w:divBdr>
    </w:div>
    <w:div w:id="359939893">
      <w:bodyDiv w:val="1"/>
      <w:marLeft w:val="0"/>
      <w:marRight w:val="0"/>
      <w:marTop w:val="0"/>
      <w:marBottom w:val="0"/>
      <w:divBdr>
        <w:top w:val="none" w:sz="0" w:space="0" w:color="auto"/>
        <w:left w:val="none" w:sz="0" w:space="0" w:color="auto"/>
        <w:bottom w:val="none" w:sz="0" w:space="0" w:color="auto"/>
        <w:right w:val="none" w:sz="0" w:space="0" w:color="auto"/>
      </w:divBdr>
    </w:div>
    <w:div w:id="360202045">
      <w:bodyDiv w:val="1"/>
      <w:marLeft w:val="0"/>
      <w:marRight w:val="0"/>
      <w:marTop w:val="0"/>
      <w:marBottom w:val="0"/>
      <w:divBdr>
        <w:top w:val="none" w:sz="0" w:space="0" w:color="auto"/>
        <w:left w:val="none" w:sz="0" w:space="0" w:color="auto"/>
        <w:bottom w:val="none" w:sz="0" w:space="0" w:color="auto"/>
        <w:right w:val="none" w:sz="0" w:space="0" w:color="auto"/>
      </w:divBdr>
    </w:div>
    <w:div w:id="360739534">
      <w:bodyDiv w:val="1"/>
      <w:marLeft w:val="0"/>
      <w:marRight w:val="0"/>
      <w:marTop w:val="0"/>
      <w:marBottom w:val="0"/>
      <w:divBdr>
        <w:top w:val="none" w:sz="0" w:space="0" w:color="auto"/>
        <w:left w:val="none" w:sz="0" w:space="0" w:color="auto"/>
        <w:bottom w:val="none" w:sz="0" w:space="0" w:color="auto"/>
        <w:right w:val="none" w:sz="0" w:space="0" w:color="auto"/>
      </w:divBdr>
    </w:div>
    <w:div w:id="361592545">
      <w:bodyDiv w:val="1"/>
      <w:marLeft w:val="0"/>
      <w:marRight w:val="0"/>
      <w:marTop w:val="0"/>
      <w:marBottom w:val="0"/>
      <w:divBdr>
        <w:top w:val="none" w:sz="0" w:space="0" w:color="auto"/>
        <w:left w:val="none" w:sz="0" w:space="0" w:color="auto"/>
        <w:bottom w:val="none" w:sz="0" w:space="0" w:color="auto"/>
        <w:right w:val="none" w:sz="0" w:space="0" w:color="auto"/>
      </w:divBdr>
    </w:div>
    <w:div w:id="362169011">
      <w:bodyDiv w:val="1"/>
      <w:marLeft w:val="0"/>
      <w:marRight w:val="0"/>
      <w:marTop w:val="0"/>
      <w:marBottom w:val="0"/>
      <w:divBdr>
        <w:top w:val="none" w:sz="0" w:space="0" w:color="auto"/>
        <w:left w:val="none" w:sz="0" w:space="0" w:color="auto"/>
        <w:bottom w:val="none" w:sz="0" w:space="0" w:color="auto"/>
        <w:right w:val="none" w:sz="0" w:space="0" w:color="auto"/>
      </w:divBdr>
    </w:div>
    <w:div w:id="362873944">
      <w:bodyDiv w:val="1"/>
      <w:marLeft w:val="0"/>
      <w:marRight w:val="0"/>
      <w:marTop w:val="0"/>
      <w:marBottom w:val="0"/>
      <w:divBdr>
        <w:top w:val="none" w:sz="0" w:space="0" w:color="auto"/>
        <w:left w:val="none" w:sz="0" w:space="0" w:color="auto"/>
        <w:bottom w:val="none" w:sz="0" w:space="0" w:color="auto"/>
        <w:right w:val="none" w:sz="0" w:space="0" w:color="auto"/>
      </w:divBdr>
    </w:div>
    <w:div w:id="364329809">
      <w:bodyDiv w:val="1"/>
      <w:marLeft w:val="0"/>
      <w:marRight w:val="0"/>
      <w:marTop w:val="0"/>
      <w:marBottom w:val="0"/>
      <w:divBdr>
        <w:top w:val="none" w:sz="0" w:space="0" w:color="auto"/>
        <w:left w:val="none" w:sz="0" w:space="0" w:color="auto"/>
        <w:bottom w:val="none" w:sz="0" w:space="0" w:color="auto"/>
        <w:right w:val="none" w:sz="0" w:space="0" w:color="auto"/>
      </w:divBdr>
    </w:div>
    <w:div w:id="365956696">
      <w:bodyDiv w:val="1"/>
      <w:marLeft w:val="0"/>
      <w:marRight w:val="0"/>
      <w:marTop w:val="0"/>
      <w:marBottom w:val="0"/>
      <w:divBdr>
        <w:top w:val="none" w:sz="0" w:space="0" w:color="auto"/>
        <w:left w:val="none" w:sz="0" w:space="0" w:color="auto"/>
        <w:bottom w:val="none" w:sz="0" w:space="0" w:color="auto"/>
        <w:right w:val="none" w:sz="0" w:space="0" w:color="auto"/>
      </w:divBdr>
    </w:div>
    <w:div w:id="366026317">
      <w:bodyDiv w:val="1"/>
      <w:marLeft w:val="0"/>
      <w:marRight w:val="0"/>
      <w:marTop w:val="0"/>
      <w:marBottom w:val="0"/>
      <w:divBdr>
        <w:top w:val="none" w:sz="0" w:space="0" w:color="auto"/>
        <w:left w:val="none" w:sz="0" w:space="0" w:color="auto"/>
        <w:bottom w:val="none" w:sz="0" w:space="0" w:color="auto"/>
        <w:right w:val="none" w:sz="0" w:space="0" w:color="auto"/>
      </w:divBdr>
    </w:div>
    <w:div w:id="368190556">
      <w:bodyDiv w:val="1"/>
      <w:marLeft w:val="0"/>
      <w:marRight w:val="0"/>
      <w:marTop w:val="0"/>
      <w:marBottom w:val="0"/>
      <w:divBdr>
        <w:top w:val="none" w:sz="0" w:space="0" w:color="auto"/>
        <w:left w:val="none" w:sz="0" w:space="0" w:color="auto"/>
        <w:bottom w:val="none" w:sz="0" w:space="0" w:color="auto"/>
        <w:right w:val="none" w:sz="0" w:space="0" w:color="auto"/>
      </w:divBdr>
    </w:div>
    <w:div w:id="369913163">
      <w:bodyDiv w:val="1"/>
      <w:marLeft w:val="0"/>
      <w:marRight w:val="0"/>
      <w:marTop w:val="0"/>
      <w:marBottom w:val="0"/>
      <w:divBdr>
        <w:top w:val="none" w:sz="0" w:space="0" w:color="auto"/>
        <w:left w:val="none" w:sz="0" w:space="0" w:color="auto"/>
        <w:bottom w:val="none" w:sz="0" w:space="0" w:color="auto"/>
        <w:right w:val="none" w:sz="0" w:space="0" w:color="auto"/>
      </w:divBdr>
    </w:div>
    <w:div w:id="381635742">
      <w:bodyDiv w:val="1"/>
      <w:marLeft w:val="0"/>
      <w:marRight w:val="0"/>
      <w:marTop w:val="0"/>
      <w:marBottom w:val="0"/>
      <w:divBdr>
        <w:top w:val="none" w:sz="0" w:space="0" w:color="auto"/>
        <w:left w:val="none" w:sz="0" w:space="0" w:color="auto"/>
        <w:bottom w:val="none" w:sz="0" w:space="0" w:color="auto"/>
        <w:right w:val="none" w:sz="0" w:space="0" w:color="auto"/>
      </w:divBdr>
    </w:div>
    <w:div w:id="387652865">
      <w:bodyDiv w:val="1"/>
      <w:marLeft w:val="0"/>
      <w:marRight w:val="0"/>
      <w:marTop w:val="0"/>
      <w:marBottom w:val="0"/>
      <w:divBdr>
        <w:top w:val="none" w:sz="0" w:space="0" w:color="auto"/>
        <w:left w:val="none" w:sz="0" w:space="0" w:color="auto"/>
        <w:bottom w:val="none" w:sz="0" w:space="0" w:color="auto"/>
        <w:right w:val="none" w:sz="0" w:space="0" w:color="auto"/>
      </w:divBdr>
    </w:div>
    <w:div w:id="387656829">
      <w:bodyDiv w:val="1"/>
      <w:marLeft w:val="0"/>
      <w:marRight w:val="0"/>
      <w:marTop w:val="0"/>
      <w:marBottom w:val="0"/>
      <w:divBdr>
        <w:top w:val="none" w:sz="0" w:space="0" w:color="auto"/>
        <w:left w:val="none" w:sz="0" w:space="0" w:color="auto"/>
        <w:bottom w:val="none" w:sz="0" w:space="0" w:color="auto"/>
        <w:right w:val="none" w:sz="0" w:space="0" w:color="auto"/>
      </w:divBdr>
    </w:div>
    <w:div w:id="387997843">
      <w:bodyDiv w:val="1"/>
      <w:marLeft w:val="0"/>
      <w:marRight w:val="0"/>
      <w:marTop w:val="0"/>
      <w:marBottom w:val="0"/>
      <w:divBdr>
        <w:top w:val="none" w:sz="0" w:space="0" w:color="auto"/>
        <w:left w:val="none" w:sz="0" w:space="0" w:color="auto"/>
        <w:bottom w:val="none" w:sz="0" w:space="0" w:color="auto"/>
        <w:right w:val="none" w:sz="0" w:space="0" w:color="auto"/>
      </w:divBdr>
    </w:div>
    <w:div w:id="391584755">
      <w:bodyDiv w:val="1"/>
      <w:marLeft w:val="0"/>
      <w:marRight w:val="0"/>
      <w:marTop w:val="0"/>
      <w:marBottom w:val="0"/>
      <w:divBdr>
        <w:top w:val="none" w:sz="0" w:space="0" w:color="auto"/>
        <w:left w:val="none" w:sz="0" w:space="0" w:color="auto"/>
        <w:bottom w:val="none" w:sz="0" w:space="0" w:color="auto"/>
        <w:right w:val="none" w:sz="0" w:space="0" w:color="auto"/>
      </w:divBdr>
    </w:div>
    <w:div w:id="392312039">
      <w:bodyDiv w:val="1"/>
      <w:marLeft w:val="0"/>
      <w:marRight w:val="0"/>
      <w:marTop w:val="0"/>
      <w:marBottom w:val="0"/>
      <w:divBdr>
        <w:top w:val="none" w:sz="0" w:space="0" w:color="auto"/>
        <w:left w:val="none" w:sz="0" w:space="0" w:color="auto"/>
        <w:bottom w:val="none" w:sz="0" w:space="0" w:color="auto"/>
        <w:right w:val="none" w:sz="0" w:space="0" w:color="auto"/>
      </w:divBdr>
    </w:div>
    <w:div w:id="392319379">
      <w:bodyDiv w:val="1"/>
      <w:marLeft w:val="0"/>
      <w:marRight w:val="0"/>
      <w:marTop w:val="0"/>
      <w:marBottom w:val="0"/>
      <w:divBdr>
        <w:top w:val="none" w:sz="0" w:space="0" w:color="auto"/>
        <w:left w:val="none" w:sz="0" w:space="0" w:color="auto"/>
        <w:bottom w:val="none" w:sz="0" w:space="0" w:color="auto"/>
        <w:right w:val="none" w:sz="0" w:space="0" w:color="auto"/>
      </w:divBdr>
    </w:div>
    <w:div w:id="392705170">
      <w:bodyDiv w:val="1"/>
      <w:marLeft w:val="0"/>
      <w:marRight w:val="0"/>
      <w:marTop w:val="0"/>
      <w:marBottom w:val="0"/>
      <w:divBdr>
        <w:top w:val="none" w:sz="0" w:space="0" w:color="auto"/>
        <w:left w:val="none" w:sz="0" w:space="0" w:color="auto"/>
        <w:bottom w:val="none" w:sz="0" w:space="0" w:color="auto"/>
        <w:right w:val="none" w:sz="0" w:space="0" w:color="auto"/>
      </w:divBdr>
    </w:div>
    <w:div w:id="394746191">
      <w:bodyDiv w:val="1"/>
      <w:marLeft w:val="0"/>
      <w:marRight w:val="0"/>
      <w:marTop w:val="0"/>
      <w:marBottom w:val="0"/>
      <w:divBdr>
        <w:top w:val="none" w:sz="0" w:space="0" w:color="auto"/>
        <w:left w:val="none" w:sz="0" w:space="0" w:color="auto"/>
        <w:bottom w:val="none" w:sz="0" w:space="0" w:color="auto"/>
        <w:right w:val="none" w:sz="0" w:space="0" w:color="auto"/>
      </w:divBdr>
    </w:div>
    <w:div w:id="396173834">
      <w:bodyDiv w:val="1"/>
      <w:marLeft w:val="0"/>
      <w:marRight w:val="0"/>
      <w:marTop w:val="0"/>
      <w:marBottom w:val="0"/>
      <w:divBdr>
        <w:top w:val="none" w:sz="0" w:space="0" w:color="auto"/>
        <w:left w:val="none" w:sz="0" w:space="0" w:color="auto"/>
        <w:bottom w:val="none" w:sz="0" w:space="0" w:color="auto"/>
        <w:right w:val="none" w:sz="0" w:space="0" w:color="auto"/>
      </w:divBdr>
    </w:div>
    <w:div w:id="397751123">
      <w:bodyDiv w:val="1"/>
      <w:marLeft w:val="0"/>
      <w:marRight w:val="0"/>
      <w:marTop w:val="0"/>
      <w:marBottom w:val="0"/>
      <w:divBdr>
        <w:top w:val="none" w:sz="0" w:space="0" w:color="auto"/>
        <w:left w:val="none" w:sz="0" w:space="0" w:color="auto"/>
        <w:bottom w:val="none" w:sz="0" w:space="0" w:color="auto"/>
        <w:right w:val="none" w:sz="0" w:space="0" w:color="auto"/>
      </w:divBdr>
    </w:div>
    <w:div w:id="403996251">
      <w:bodyDiv w:val="1"/>
      <w:marLeft w:val="0"/>
      <w:marRight w:val="0"/>
      <w:marTop w:val="0"/>
      <w:marBottom w:val="0"/>
      <w:divBdr>
        <w:top w:val="none" w:sz="0" w:space="0" w:color="auto"/>
        <w:left w:val="none" w:sz="0" w:space="0" w:color="auto"/>
        <w:bottom w:val="none" w:sz="0" w:space="0" w:color="auto"/>
        <w:right w:val="none" w:sz="0" w:space="0" w:color="auto"/>
      </w:divBdr>
    </w:div>
    <w:div w:id="404912415">
      <w:bodyDiv w:val="1"/>
      <w:marLeft w:val="0"/>
      <w:marRight w:val="0"/>
      <w:marTop w:val="0"/>
      <w:marBottom w:val="0"/>
      <w:divBdr>
        <w:top w:val="none" w:sz="0" w:space="0" w:color="auto"/>
        <w:left w:val="none" w:sz="0" w:space="0" w:color="auto"/>
        <w:bottom w:val="none" w:sz="0" w:space="0" w:color="auto"/>
        <w:right w:val="none" w:sz="0" w:space="0" w:color="auto"/>
      </w:divBdr>
    </w:div>
    <w:div w:id="406609945">
      <w:bodyDiv w:val="1"/>
      <w:marLeft w:val="0"/>
      <w:marRight w:val="0"/>
      <w:marTop w:val="0"/>
      <w:marBottom w:val="0"/>
      <w:divBdr>
        <w:top w:val="none" w:sz="0" w:space="0" w:color="auto"/>
        <w:left w:val="none" w:sz="0" w:space="0" w:color="auto"/>
        <w:bottom w:val="none" w:sz="0" w:space="0" w:color="auto"/>
        <w:right w:val="none" w:sz="0" w:space="0" w:color="auto"/>
      </w:divBdr>
    </w:div>
    <w:div w:id="408579570">
      <w:bodyDiv w:val="1"/>
      <w:marLeft w:val="0"/>
      <w:marRight w:val="0"/>
      <w:marTop w:val="0"/>
      <w:marBottom w:val="0"/>
      <w:divBdr>
        <w:top w:val="none" w:sz="0" w:space="0" w:color="auto"/>
        <w:left w:val="none" w:sz="0" w:space="0" w:color="auto"/>
        <w:bottom w:val="none" w:sz="0" w:space="0" w:color="auto"/>
        <w:right w:val="none" w:sz="0" w:space="0" w:color="auto"/>
      </w:divBdr>
      <w:divsChild>
        <w:div w:id="800001255">
          <w:marLeft w:val="144"/>
          <w:marRight w:val="0"/>
          <w:marTop w:val="0"/>
          <w:marBottom w:val="60"/>
          <w:divBdr>
            <w:top w:val="none" w:sz="0" w:space="0" w:color="auto"/>
            <w:left w:val="none" w:sz="0" w:space="0" w:color="auto"/>
            <w:bottom w:val="none" w:sz="0" w:space="0" w:color="auto"/>
            <w:right w:val="none" w:sz="0" w:space="0" w:color="auto"/>
          </w:divBdr>
        </w:div>
      </w:divsChild>
    </w:div>
    <w:div w:id="408581147">
      <w:bodyDiv w:val="1"/>
      <w:marLeft w:val="0"/>
      <w:marRight w:val="0"/>
      <w:marTop w:val="0"/>
      <w:marBottom w:val="0"/>
      <w:divBdr>
        <w:top w:val="none" w:sz="0" w:space="0" w:color="auto"/>
        <w:left w:val="none" w:sz="0" w:space="0" w:color="auto"/>
        <w:bottom w:val="none" w:sz="0" w:space="0" w:color="auto"/>
        <w:right w:val="none" w:sz="0" w:space="0" w:color="auto"/>
      </w:divBdr>
    </w:div>
    <w:div w:id="408770840">
      <w:bodyDiv w:val="1"/>
      <w:marLeft w:val="0"/>
      <w:marRight w:val="0"/>
      <w:marTop w:val="0"/>
      <w:marBottom w:val="0"/>
      <w:divBdr>
        <w:top w:val="none" w:sz="0" w:space="0" w:color="auto"/>
        <w:left w:val="none" w:sz="0" w:space="0" w:color="auto"/>
        <w:bottom w:val="none" w:sz="0" w:space="0" w:color="auto"/>
        <w:right w:val="none" w:sz="0" w:space="0" w:color="auto"/>
      </w:divBdr>
    </w:div>
    <w:div w:id="410155253">
      <w:bodyDiv w:val="1"/>
      <w:marLeft w:val="0"/>
      <w:marRight w:val="0"/>
      <w:marTop w:val="0"/>
      <w:marBottom w:val="0"/>
      <w:divBdr>
        <w:top w:val="none" w:sz="0" w:space="0" w:color="auto"/>
        <w:left w:val="none" w:sz="0" w:space="0" w:color="auto"/>
        <w:bottom w:val="none" w:sz="0" w:space="0" w:color="auto"/>
        <w:right w:val="none" w:sz="0" w:space="0" w:color="auto"/>
      </w:divBdr>
    </w:div>
    <w:div w:id="411050805">
      <w:bodyDiv w:val="1"/>
      <w:marLeft w:val="0"/>
      <w:marRight w:val="0"/>
      <w:marTop w:val="0"/>
      <w:marBottom w:val="0"/>
      <w:divBdr>
        <w:top w:val="none" w:sz="0" w:space="0" w:color="auto"/>
        <w:left w:val="none" w:sz="0" w:space="0" w:color="auto"/>
        <w:bottom w:val="none" w:sz="0" w:space="0" w:color="auto"/>
        <w:right w:val="none" w:sz="0" w:space="0" w:color="auto"/>
      </w:divBdr>
    </w:div>
    <w:div w:id="419064719">
      <w:bodyDiv w:val="1"/>
      <w:marLeft w:val="0"/>
      <w:marRight w:val="0"/>
      <w:marTop w:val="0"/>
      <w:marBottom w:val="0"/>
      <w:divBdr>
        <w:top w:val="none" w:sz="0" w:space="0" w:color="auto"/>
        <w:left w:val="none" w:sz="0" w:space="0" w:color="auto"/>
        <w:bottom w:val="none" w:sz="0" w:space="0" w:color="auto"/>
        <w:right w:val="none" w:sz="0" w:space="0" w:color="auto"/>
      </w:divBdr>
    </w:div>
    <w:div w:id="428087002">
      <w:bodyDiv w:val="1"/>
      <w:marLeft w:val="0"/>
      <w:marRight w:val="0"/>
      <w:marTop w:val="0"/>
      <w:marBottom w:val="0"/>
      <w:divBdr>
        <w:top w:val="none" w:sz="0" w:space="0" w:color="auto"/>
        <w:left w:val="none" w:sz="0" w:space="0" w:color="auto"/>
        <w:bottom w:val="none" w:sz="0" w:space="0" w:color="auto"/>
        <w:right w:val="none" w:sz="0" w:space="0" w:color="auto"/>
      </w:divBdr>
      <w:divsChild>
        <w:div w:id="1282499311">
          <w:marLeft w:val="0"/>
          <w:marRight w:val="0"/>
          <w:marTop w:val="0"/>
          <w:marBottom w:val="0"/>
          <w:divBdr>
            <w:top w:val="none" w:sz="0" w:space="0" w:color="auto"/>
            <w:left w:val="none" w:sz="0" w:space="0" w:color="auto"/>
            <w:bottom w:val="none" w:sz="0" w:space="0" w:color="auto"/>
            <w:right w:val="none" w:sz="0" w:space="0" w:color="auto"/>
          </w:divBdr>
        </w:div>
      </w:divsChild>
    </w:div>
    <w:div w:id="433021419">
      <w:bodyDiv w:val="1"/>
      <w:marLeft w:val="0"/>
      <w:marRight w:val="0"/>
      <w:marTop w:val="0"/>
      <w:marBottom w:val="0"/>
      <w:divBdr>
        <w:top w:val="none" w:sz="0" w:space="0" w:color="auto"/>
        <w:left w:val="none" w:sz="0" w:space="0" w:color="auto"/>
        <w:bottom w:val="none" w:sz="0" w:space="0" w:color="auto"/>
        <w:right w:val="none" w:sz="0" w:space="0" w:color="auto"/>
      </w:divBdr>
    </w:div>
    <w:div w:id="439952034">
      <w:bodyDiv w:val="1"/>
      <w:marLeft w:val="0"/>
      <w:marRight w:val="0"/>
      <w:marTop w:val="0"/>
      <w:marBottom w:val="0"/>
      <w:divBdr>
        <w:top w:val="none" w:sz="0" w:space="0" w:color="auto"/>
        <w:left w:val="none" w:sz="0" w:space="0" w:color="auto"/>
        <w:bottom w:val="none" w:sz="0" w:space="0" w:color="auto"/>
        <w:right w:val="none" w:sz="0" w:space="0" w:color="auto"/>
      </w:divBdr>
    </w:div>
    <w:div w:id="441387906">
      <w:bodyDiv w:val="1"/>
      <w:marLeft w:val="0"/>
      <w:marRight w:val="0"/>
      <w:marTop w:val="0"/>
      <w:marBottom w:val="0"/>
      <w:divBdr>
        <w:top w:val="none" w:sz="0" w:space="0" w:color="auto"/>
        <w:left w:val="none" w:sz="0" w:space="0" w:color="auto"/>
        <w:bottom w:val="none" w:sz="0" w:space="0" w:color="auto"/>
        <w:right w:val="none" w:sz="0" w:space="0" w:color="auto"/>
      </w:divBdr>
    </w:div>
    <w:div w:id="444546601">
      <w:bodyDiv w:val="1"/>
      <w:marLeft w:val="0"/>
      <w:marRight w:val="0"/>
      <w:marTop w:val="0"/>
      <w:marBottom w:val="0"/>
      <w:divBdr>
        <w:top w:val="none" w:sz="0" w:space="0" w:color="auto"/>
        <w:left w:val="none" w:sz="0" w:space="0" w:color="auto"/>
        <w:bottom w:val="none" w:sz="0" w:space="0" w:color="auto"/>
        <w:right w:val="none" w:sz="0" w:space="0" w:color="auto"/>
      </w:divBdr>
    </w:div>
    <w:div w:id="447239307">
      <w:bodyDiv w:val="1"/>
      <w:marLeft w:val="0"/>
      <w:marRight w:val="0"/>
      <w:marTop w:val="0"/>
      <w:marBottom w:val="0"/>
      <w:divBdr>
        <w:top w:val="none" w:sz="0" w:space="0" w:color="auto"/>
        <w:left w:val="none" w:sz="0" w:space="0" w:color="auto"/>
        <w:bottom w:val="none" w:sz="0" w:space="0" w:color="auto"/>
        <w:right w:val="none" w:sz="0" w:space="0" w:color="auto"/>
      </w:divBdr>
    </w:div>
    <w:div w:id="449670291">
      <w:bodyDiv w:val="1"/>
      <w:marLeft w:val="0"/>
      <w:marRight w:val="0"/>
      <w:marTop w:val="0"/>
      <w:marBottom w:val="0"/>
      <w:divBdr>
        <w:top w:val="none" w:sz="0" w:space="0" w:color="auto"/>
        <w:left w:val="none" w:sz="0" w:space="0" w:color="auto"/>
        <w:bottom w:val="none" w:sz="0" w:space="0" w:color="auto"/>
        <w:right w:val="none" w:sz="0" w:space="0" w:color="auto"/>
      </w:divBdr>
    </w:div>
    <w:div w:id="452403325">
      <w:bodyDiv w:val="1"/>
      <w:marLeft w:val="0"/>
      <w:marRight w:val="0"/>
      <w:marTop w:val="0"/>
      <w:marBottom w:val="0"/>
      <w:divBdr>
        <w:top w:val="none" w:sz="0" w:space="0" w:color="auto"/>
        <w:left w:val="none" w:sz="0" w:space="0" w:color="auto"/>
        <w:bottom w:val="none" w:sz="0" w:space="0" w:color="auto"/>
        <w:right w:val="none" w:sz="0" w:space="0" w:color="auto"/>
      </w:divBdr>
    </w:div>
    <w:div w:id="453518995">
      <w:bodyDiv w:val="1"/>
      <w:marLeft w:val="0"/>
      <w:marRight w:val="0"/>
      <w:marTop w:val="0"/>
      <w:marBottom w:val="0"/>
      <w:divBdr>
        <w:top w:val="none" w:sz="0" w:space="0" w:color="auto"/>
        <w:left w:val="none" w:sz="0" w:space="0" w:color="auto"/>
        <w:bottom w:val="none" w:sz="0" w:space="0" w:color="auto"/>
        <w:right w:val="none" w:sz="0" w:space="0" w:color="auto"/>
      </w:divBdr>
    </w:div>
    <w:div w:id="457525643">
      <w:bodyDiv w:val="1"/>
      <w:marLeft w:val="0"/>
      <w:marRight w:val="0"/>
      <w:marTop w:val="0"/>
      <w:marBottom w:val="0"/>
      <w:divBdr>
        <w:top w:val="none" w:sz="0" w:space="0" w:color="auto"/>
        <w:left w:val="none" w:sz="0" w:space="0" w:color="auto"/>
        <w:bottom w:val="none" w:sz="0" w:space="0" w:color="auto"/>
        <w:right w:val="none" w:sz="0" w:space="0" w:color="auto"/>
      </w:divBdr>
    </w:div>
    <w:div w:id="457644856">
      <w:bodyDiv w:val="1"/>
      <w:marLeft w:val="0"/>
      <w:marRight w:val="0"/>
      <w:marTop w:val="0"/>
      <w:marBottom w:val="0"/>
      <w:divBdr>
        <w:top w:val="none" w:sz="0" w:space="0" w:color="auto"/>
        <w:left w:val="none" w:sz="0" w:space="0" w:color="auto"/>
        <w:bottom w:val="none" w:sz="0" w:space="0" w:color="auto"/>
        <w:right w:val="none" w:sz="0" w:space="0" w:color="auto"/>
      </w:divBdr>
    </w:div>
    <w:div w:id="461268488">
      <w:bodyDiv w:val="1"/>
      <w:marLeft w:val="0"/>
      <w:marRight w:val="0"/>
      <w:marTop w:val="0"/>
      <w:marBottom w:val="0"/>
      <w:divBdr>
        <w:top w:val="none" w:sz="0" w:space="0" w:color="auto"/>
        <w:left w:val="none" w:sz="0" w:space="0" w:color="auto"/>
        <w:bottom w:val="none" w:sz="0" w:space="0" w:color="auto"/>
        <w:right w:val="none" w:sz="0" w:space="0" w:color="auto"/>
      </w:divBdr>
    </w:div>
    <w:div w:id="461460168">
      <w:bodyDiv w:val="1"/>
      <w:marLeft w:val="0"/>
      <w:marRight w:val="0"/>
      <w:marTop w:val="0"/>
      <w:marBottom w:val="0"/>
      <w:divBdr>
        <w:top w:val="none" w:sz="0" w:space="0" w:color="auto"/>
        <w:left w:val="none" w:sz="0" w:space="0" w:color="auto"/>
        <w:bottom w:val="none" w:sz="0" w:space="0" w:color="auto"/>
        <w:right w:val="none" w:sz="0" w:space="0" w:color="auto"/>
      </w:divBdr>
      <w:divsChild>
        <w:div w:id="11960075">
          <w:marLeft w:val="1354"/>
          <w:marRight w:val="0"/>
          <w:marTop w:val="0"/>
          <w:marBottom w:val="320"/>
          <w:divBdr>
            <w:top w:val="none" w:sz="0" w:space="0" w:color="auto"/>
            <w:left w:val="none" w:sz="0" w:space="0" w:color="auto"/>
            <w:bottom w:val="none" w:sz="0" w:space="0" w:color="auto"/>
            <w:right w:val="none" w:sz="0" w:space="0" w:color="auto"/>
          </w:divBdr>
        </w:div>
        <w:div w:id="390007053">
          <w:marLeft w:val="1354"/>
          <w:marRight w:val="0"/>
          <w:marTop w:val="0"/>
          <w:marBottom w:val="320"/>
          <w:divBdr>
            <w:top w:val="none" w:sz="0" w:space="0" w:color="auto"/>
            <w:left w:val="none" w:sz="0" w:space="0" w:color="auto"/>
            <w:bottom w:val="none" w:sz="0" w:space="0" w:color="auto"/>
            <w:right w:val="none" w:sz="0" w:space="0" w:color="auto"/>
          </w:divBdr>
        </w:div>
        <w:div w:id="573054133">
          <w:marLeft w:val="1354"/>
          <w:marRight w:val="0"/>
          <w:marTop w:val="0"/>
          <w:marBottom w:val="320"/>
          <w:divBdr>
            <w:top w:val="none" w:sz="0" w:space="0" w:color="auto"/>
            <w:left w:val="none" w:sz="0" w:space="0" w:color="auto"/>
            <w:bottom w:val="none" w:sz="0" w:space="0" w:color="auto"/>
            <w:right w:val="none" w:sz="0" w:space="0" w:color="auto"/>
          </w:divBdr>
        </w:div>
        <w:div w:id="750927607">
          <w:marLeft w:val="1354"/>
          <w:marRight w:val="0"/>
          <w:marTop w:val="0"/>
          <w:marBottom w:val="320"/>
          <w:divBdr>
            <w:top w:val="none" w:sz="0" w:space="0" w:color="auto"/>
            <w:left w:val="none" w:sz="0" w:space="0" w:color="auto"/>
            <w:bottom w:val="none" w:sz="0" w:space="0" w:color="auto"/>
            <w:right w:val="none" w:sz="0" w:space="0" w:color="auto"/>
          </w:divBdr>
        </w:div>
        <w:div w:id="795948664">
          <w:marLeft w:val="1354"/>
          <w:marRight w:val="0"/>
          <w:marTop w:val="0"/>
          <w:marBottom w:val="320"/>
          <w:divBdr>
            <w:top w:val="none" w:sz="0" w:space="0" w:color="auto"/>
            <w:left w:val="none" w:sz="0" w:space="0" w:color="auto"/>
            <w:bottom w:val="none" w:sz="0" w:space="0" w:color="auto"/>
            <w:right w:val="none" w:sz="0" w:space="0" w:color="auto"/>
          </w:divBdr>
        </w:div>
        <w:div w:id="1549873268">
          <w:marLeft w:val="1354"/>
          <w:marRight w:val="0"/>
          <w:marTop w:val="0"/>
          <w:marBottom w:val="320"/>
          <w:divBdr>
            <w:top w:val="none" w:sz="0" w:space="0" w:color="auto"/>
            <w:left w:val="none" w:sz="0" w:space="0" w:color="auto"/>
            <w:bottom w:val="none" w:sz="0" w:space="0" w:color="auto"/>
            <w:right w:val="none" w:sz="0" w:space="0" w:color="auto"/>
          </w:divBdr>
        </w:div>
        <w:div w:id="1710182921">
          <w:marLeft w:val="720"/>
          <w:marRight w:val="0"/>
          <w:marTop w:val="0"/>
          <w:marBottom w:val="213"/>
          <w:divBdr>
            <w:top w:val="none" w:sz="0" w:space="0" w:color="auto"/>
            <w:left w:val="none" w:sz="0" w:space="0" w:color="auto"/>
            <w:bottom w:val="none" w:sz="0" w:space="0" w:color="auto"/>
            <w:right w:val="none" w:sz="0" w:space="0" w:color="auto"/>
          </w:divBdr>
        </w:div>
        <w:div w:id="1721973757">
          <w:marLeft w:val="720"/>
          <w:marRight w:val="0"/>
          <w:marTop w:val="0"/>
          <w:marBottom w:val="213"/>
          <w:divBdr>
            <w:top w:val="none" w:sz="0" w:space="0" w:color="auto"/>
            <w:left w:val="none" w:sz="0" w:space="0" w:color="auto"/>
            <w:bottom w:val="none" w:sz="0" w:space="0" w:color="auto"/>
            <w:right w:val="none" w:sz="0" w:space="0" w:color="auto"/>
          </w:divBdr>
        </w:div>
        <w:div w:id="2028021563">
          <w:marLeft w:val="1354"/>
          <w:marRight w:val="0"/>
          <w:marTop w:val="0"/>
          <w:marBottom w:val="320"/>
          <w:divBdr>
            <w:top w:val="none" w:sz="0" w:space="0" w:color="auto"/>
            <w:left w:val="none" w:sz="0" w:space="0" w:color="auto"/>
            <w:bottom w:val="none" w:sz="0" w:space="0" w:color="auto"/>
            <w:right w:val="none" w:sz="0" w:space="0" w:color="auto"/>
          </w:divBdr>
        </w:div>
        <w:div w:id="2077820967">
          <w:marLeft w:val="1354"/>
          <w:marRight w:val="0"/>
          <w:marTop w:val="0"/>
          <w:marBottom w:val="320"/>
          <w:divBdr>
            <w:top w:val="none" w:sz="0" w:space="0" w:color="auto"/>
            <w:left w:val="none" w:sz="0" w:space="0" w:color="auto"/>
            <w:bottom w:val="none" w:sz="0" w:space="0" w:color="auto"/>
            <w:right w:val="none" w:sz="0" w:space="0" w:color="auto"/>
          </w:divBdr>
        </w:div>
      </w:divsChild>
    </w:div>
    <w:div w:id="464544972">
      <w:bodyDiv w:val="1"/>
      <w:marLeft w:val="0"/>
      <w:marRight w:val="0"/>
      <w:marTop w:val="0"/>
      <w:marBottom w:val="0"/>
      <w:divBdr>
        <w:top w:val="none" w:sz="0" w:space="0" w:color="auto"/>
        <w:left w:val="none" w:sz="0" w:space="0" w:color="auto"/>
        <w:bottom w:val="none" w:sz="0" w:space="0" w:color="auto"/>
        <w:right w:val="none" w:sz="0" w:space="0" w:color="auto"/>
      </w:divBdr>
    </w:div>
    <w:div w:id="465009265">
      <w:bodyDiv w:val="1"/>
      <w:marLeft w:val="0"/>
      <w:marRight w:val="0"/>
      <w:marTop w:val="0"/>
      <w:marBottom w:val="0"/>
      <w:divBdr>
        <w:top w:val="none" w:sz="0" w:space="0" w:color="auto"/>
        <w:left w:val="none" w:sz="0" w:space="0" w:color="auto"/>
        <w:bottom w:val="none" w:sz="0" w:space="0" w:color="auto"/>
        <w:right w:val="none" w:sz="0" w:space="0" w:color="auto"/>
      </w:divBdr>
    </w:div>
    <w:div w:id="465514857">
      <w:bodyDiv w:val="1"/>
      <w:marLeft w:val="0"/>
      <w:marRight w:val="0"/>
      <w:marTop w:val="0"/>
      <w:marBottom w:val="0"/>
      <w:divBdr>
        <w:top w:val="none" w:sz="0" w:space="0" w:color="auto"/>
        <w:left w:val="none" w:sz="0" w:space="0" w:color="auto"/>
        <w:bottom w:val="none" w:sz="0" w:space="0" w:color="auto"/>
        <w:right w:val="none" w:sz="0" w:space="0" w:color="auto"/>
      </w:divBdr>
    </w:div>
    <w:div w:id="470631851">
      <w:bodyDiv w:val="1"/>
      <w:marLeft w:val="0"/>
      <w:marRight w:val="0"/>
      <w:marTop w:val="0"/>
      <w:marBottom w:val="0"/>
      <w:divBdr>
        <w:top w:val="none" w:sz="0" w:space="0" w:color="auto"/>
        <w:left w:val="none" w:sz="0" w:space="0" w:color="auto"/>
        <w:bottom w:val="none" w:sz="0" w:space="0" w:color="auto"/>
        <w:right w:val="none" w:sz="0" w:space="0" w:color="auto"/>
      </w:divBdr>
    </w:div>
    <w:div w:id="472022664">
      <w:bodyDiv w:val="1"/>
      <w:marLeft w:val="0"/>
      <w:marRight w:val="0"/>
      <w:marTop w:val="0"/>
      <w:marBottom w:val="0"/>
      <w:divBdr>
        <w:top w:val="none" w:sz="0" w:space="0" w:color="auto"/>
        <w:left w:val="none" w:sz="0" w:space="0" w:color="auto"/>
        <w:bottom w:val="none" w:sz="0" w:space="0" w:color="auto"/>
        <w:right w:val="none" w:sz="0" w:space="0" w:color="auto"/>
      </w:divBdr>
    </w:div>
    <w:div w:id="473568631">
      <w:bodyDiv w:val="1"/>
      <w:marLeft w:val="0"/>
      <w:marRight w:val="0"/>
      <w:marTop w:val="0"/>
      <w:marBottom w:val="0"/>
      <w:divBdr>
        <w:top w:val="none" w:sz="0" w:space="0" w:color="auto"/>
        <w:left w:val="none" w:sz="0" w:space="0" w:color="auto"/>
        <w:bottom w:val="none" w:sz="0" w:space="0" w:color="auto"/>
        <w:right w:val="none" w:sz="0" w:space="0" w:color="auto"/>
      </w:divBdr>
    </w:div>
    <w:div w:id="480003571">
      <w:bodyDiv w:val="1"/>
      <w:marLeft w:val="0"/>
      <w:marRight w:val="0"/>
      <w:marTop w:val="0"/>
      <w:marBottom w:val="0"/>
      <w:divBdr>
        <w:top w:val="none" w:sz="0" w:space="0" w:color="auto"/>
        <w:left w:val="none" w:sz="0" w:space="0" w:color="auto"/>
        <w:bottom w:val="none" w:sz="0" w:space="0" w:color="auto"/>
        <w:right w:val="none" w:sz="0" w:space="0" w:color="auto"/>
      </w:divBdr>
    </w:div>
    <w:div w:id="482544303">
      <w:bodyDiv w:val="1"/>
      <w:marLeft w:val="0"/>
      <w:marRight w:val="0"/>
      <w:marTop w:val="0"/>
      <w:marBottom w:val="0"/>
      <w:divBdr>
        <w:top w:val="none" w:sz="0" w:space="0" w:color="auto"/>
        <w:left w:val="none" w:sz="0" w:space="0" w:color="auto"/>
        <w:bottom w:val="none" w:sz="0" w:space="0" w:color="auto"/>
        <w:right w:val="none" w:sz="0" w:space="0" w:color="auto"/>
      </w:divBdr>
    </w:div>
    <w:div w:id="485780673">
      <w:bodyDiv w:val="1"/>
      <w:marLeft w:val="0"/>
      <w:marRight w:val="0"/>
      <w:marTop w:val="0"/>
      <w:marBottom w:val="0"/>
      <w:divBdr>
        <w:top w:val="none" w:sz="0" w:space="0" w:color="auto"/>
        <w:left w:val="none" w:sz="0" w:space="0" w:color="auto"/>
        <w:bottom w:val="none" w:sz="0" w:space="0" w:color="auto"/>
        <w:right w:val="none" w:sz="0" w:space="0" w:color="auto"/>
      </w:divBdr>
      <w:divsChild>
        <w:div w:id="1176072617">
          <w:marLeft w:val="0"/>
          <w:marRight w:val="0"/>
          <w:marTop w:val="0"/>
          <w:marBottom w:val="0"/>
          <w:divBdr>
            <w:top w:val="none" w:sz="0" w:space="0" w:color="auto"/>
            <w:left w:val="none" w:sz="0" w:space="0" w:color="auto"/>
            <w:bottom w:val="none" w:sz="0" w:space="0" w:color="auto"/>
            <w:right w:val="none" w:sz="0" w:space="0" w:color="auto"/>
          </w:divBdr>
        </w:div>
      </w:divsChild>
    </w:div>
    <w:div w:id="487938047">
      <w:bodyDiv w:val="1"/>
      <w:marLeft w:val="0"/>
      <w:marRight w:val="0"/>
      <w:marTop w:val="0"/>
      <w:marBottom w:val="0"/>
      <w:divBdr>
        <w:top w:val="none" w:sz="0" w:space="0" w:color="auto"/>
        <w:left w:val="none" w:sz="0" w:space="0" w:color="auto"/>
        <w:bottom w:val="none" w:sz="0" w:space="0" w:color="auto"/>
        <w:right w:val="none" w:sz="0" w:space="0" w:color="auto"/>
      </w:divBdr>
    </w:div>
    <w:div w:id="493647152">
      <w:bodyDiv w:val="1"/>
      <w:marLeft w:val="0"/>
      <w:marRight w:val="0"/>
      <w:marTop w:val="0"/>
      <w:marBottom w:val="0"/>
      <w:divBdr>
        <w:top w:val="none" w:sz="0" w:space="0" w:color="auto"/>
        <w:left w:val="none" w:sz="0" w:space="0" w:color="auto"/>
        <w:bottom w:val="none" w:sz="0" w:space="0" w:color="auto"/>
        <w:right w:val="none" w:sz="0" w:space="0" w:color="auto"/>
      </w:divBdr>
    </w:div>
    <w:div w:id="496507340">
      <w:bodyDiv w:val="1"/>
      <w:marLeft w:val="0"/>
      <w:marRight w:val="0"/>
      <w:marTop w:val="0"/>
      <w:marBottom w:val="0"/>
      <w:divBdr>
        <w:top w:val="none" w:sz="0" w:space="0" w:color="auto"/>
        <w:left w:val="none" w:sz="0" w:space="0" w:color="auto"/>
        <w:bottom w:val="none" w:sz="0" w:space="0" w:color="auto"/>
        <w:right w:val="none" w:sz="0" w:space="0" w:color="auto"/>
      </w:divBdr>
    </w:div>
    <w:div w:id="500119086">
      <w:bodyDiv w:val="1"/>
      <w:marLeft w:val="0"/>
      <w:marRight w:val="0"/>
      <w:marTop w:val="0"/>
      <w:marBottom w:val="0"/>
      <w:divBdr>
        <w:top w:val="none" w:sz="0" w:space="0" w:color="auto"/>
        <w:left w:val="none" w:sz="0" w:space="0" w:color="auto"/>
        <w:bottom w:val="none" w:sz="0" w:space="0" w:color="auto"/>
        <w:right w:val="none" w:sz="0" w:space="0" w:color="auto"/>
      </w:divBdr>
      <w:divsChild>
        <w:div w:id="48766755">
          <w:marLeft w:val="720"/>
          <w:marRight w:val="0"/>
          <w:marTop w:val="0"/>
          <w:marBottom w:val="0"/>
          <w:divBdr>
            <w:top w:val="none" w:sz="0" w:space="0" w:color="auto"/>
            <w:left w:val="none" w:sz="0" w:space="0" w:color="auto"/>
            <w:bottom w:val="none" w:sz="0" w:space="0" w:color="auto"/>
            <w:right w:val="none" w:sz="0" w:space="0" w:color="auto"/>
          </w:divBdr>
        </w:div>
        <w:div w:id="258413528">
          <w:marLeft w:val="720"/>
          <w:marRight w:val="0"/>
          <w:marTop w:val="0"/>
          <w:marBottom w:val="0"/>
          <w:divBdr>
            <w:top w:val="none" w:sz="0" w:space="0" w:color="auto"/>
            <w:left w:val="none" w:sz="0" w:space="0" w:color="auto"/>
            <w:bottom w:val="none" w:sz="0" w:space="0" w:color="auto"/>
            <w:right w:val="none" w:sz="0" w:space="0" w:color="auto"/>
          </w:divBdr>
        </w:div>
        <w:div w:id="406079047">
          <w:marLeft w:val="720"/>
          <w:marRight w:val="0"/>
          <w:marTop w:val="0"/>
          <w:marBottom w:val="0"/>
          <w:divBdr>
            <w:top w:val="none" w:sz="0" w:space="0" w:color="auto"/>
            <w:left w:val="none" w:sz="0" w:space="0" w:color="auto"/>
            <w:bottom w:val="none" w:sz="0" w:space="0" w:color="auto"/>
            <w:right w:val="none" w:sz="0" w:space="0" w:color="auto"/>
          </w:divBdr>
        </w:div>
        <w:div w:id="527572101">
          <w:marLeft w:val="720"/>
          <w:marRight w:val="0"/>
          <w:marTop w:val="0"/>
          <w:marBottom w:val="200"/>
          <w:divBdr>
            <w:top w:val="none" w:sz="0" w:space="0" w:color="auto"/>
            <w:left w:val="none" w:sz="0" w:space="0" w:color="auto"/>
            <w:bottom w:val="none" w:sz="0" w:space="0" w:color="auto"/>
            <w:right w:val="none" w:sz="0" w:space="0" w:color="auto"/>
          </w:divBdr>
        </w:div>
        <w:div w:id="937644341">
          <w:marLeft w:val="720"/>
          <w:marRight w:val="0"/>
          <w:marTop w:val="0"/>
          <w:marBottom w:val="0"/>
          <w:divBdr>
            <w:top w:val="none" w:sz="0" w:space="0" w:color="auto"/>
            <w:left w:val="none" w:sz="0" w:space="0" w:color="auto"/>
            <w:bottom w:val="none" w:sz="0" w:space="0" w:color="auto"/>
            <w:right w:val="none" w:sz="0" w:space="0" w:color="auto"/>
          </w:divBdr>
        </w:div>
        <w:div w:id="1233589617">
          <w:marLeft w:val="720"/>
          <w:marRight w:val="0"/>
          <w:marTop w:val="0"/>
          <w:marBottom w:val="0"/>
          <w:divBdr>
            <w:top w:val="none" w:sz="0" w:space="0" w:color="auto"/>
            <w:left w:val="none" w:sz="0" w:space="0" w:color="auto"/>
            <w:bottom w:val="none" w:sz="0" w:space="0" w:color="auto"/>
            <w:right w:val="none" w:sz="0" w:space="0" w:color="auto"/>
          </w:divBdr>
        </w:div>
      </w:divsChild>
    </w:div>
    <w:div w:id="501511780">
      <w:bodyDiv w:val="1"/>
      <w:marLeft w:val="0"/>
      <w:marRight w:val="0"/>
      <w:marTop w:val="0"/>
      <w:marBottom w:val="0"/>
      <w:divBdr>
        <w:top w:val="none" w:sz="0" w:space="0" w:color="auto"/>
        <w:left w:val="none" w:sz="0" w:space="0" w:color="auto"/>
        <w:bottom w:val="none" w:sz="0" w:space="0" w:color="auto"/>
        <w:right w:val="none" w:sz="0" w:space="0" w:color="auto"/>
      </w:divBdr>
    </w:div>
    <w:div w:id="502936963">
      <w:bodyDiv w:val="1"/>
      <w:marLeft w:val="0"/>
      <w:marRight w:val="0"/>
      <w:marTop w:val="0"/>
      <w:marBottom w:val="0"/>
      <w:divBdr>
        <w:top w:val="none" w:sz="0" w:space="0" w:color="auto"/>
        <w:left w:val="none" w:sz="0" w:space="0" w:color="auto"/>
        <w:bottom w:val="none" w:sz="0" w:space="0" w:color="auto"/>
        <w:right w:val="none" w:sz="0" w:space="0" w:color="auto"/>
      </w:divBdr>
    </w:div>
    <w:div w:id="503476474">
      <w:bodyDiv w:val="1"/>
      <w:marLeft w:val="0"/>
      <w:marRight w:val="0"/>
      <w:marTop w:val="0"/>
      <w:marBottom w:val="0"/>
      <w:divBdr>
        <w:top w:val="none" w:sz="0" w:space="0" w:color="auto"/>
        <w:left w:val="none" w:sz="0" w:space="0" w:color="auto"/>
        <w:bottom w:val="none" w:sz="0" w:space="0" w:color="auto"/>
        <w:right w:val="none" w:sz="0" w:space="0" w:color="auto"/>
      </w:divBdr>
      <w:divsChild>
        <w:div w:id="2123643011">
          <w:marLeft w:val="0"/>
          <w:marRight w:val="0"/>
          <w:marTop w:val="0"/>
          <w:marBottom w:val="0"/>
          <w:divBdr>
            <w:top w:val="none" w:sz="0" w:space="0" w:color="auto"/>
            <w:left w:val="none" w:sz="0" w:space="0" w:color="auto"/>
            <w:bottom w:val="none" w:sz="0" w:space="0" w:color="auto"/>
            <w:right w:val="none" w:sz="0" w:space="0" w:color="auto"/>
          </w:divBdr>
        </w:div>
      </w:divsChild>
    </w:div>
    <w:div w:id="508569899">
      <w:bodyDiv w:val="1"/>
      <w:marLeft w:val="0"/>
      <w:marRight w:val="0"/>
      <w:marTop w:val="0"/>
      <w:marBottom w:val="0"/>
      <w:divBdr>
        <w:top w:val="none" w:sz="0" w:space="0" w:color="auto"/>
        <w:left w:val="none" w:sz="0" w:space="0" w:color="auto"/>
        <w:bottom w:val="none" w:sz="0" w:space="0" w:color="auto"/>
        <w:right w:val="none" w:sz="0" w:space="0" w:color="auto"/>
      </w:divBdr>
    </w:div>
    <w:div w:id="510531416">
      <w:bodyDiv w:val="1"/>
      <w:marLeft w:val="0"/>
      <w:marRight w:val="0"/>
      <w:marTop w:val="0"/>
      <w:marBottom w:val="0"/>
      <w:divBdr>
        <w:top w:val="none" w:sz="0" w:space="0" w:color="auto"/>
        <w:left w:val="none" w:sz="0" w:space="0" w:color="auto"/>
        <w:bottom w:val="none" w:sz="0" w:space="0" w:color="auto"/>
        <w:right w:val="none" w:sz="0" w:space="0" w:color="auto"/>
      </w:divBdr>
    </w:div>
    <w:div w:id="511259415">
      <w:bodyDiv w:val="1"/>
      <w:marLeft w:val="0"/>
      <w:marRight w:val="0"/>
      <w:marTop w:val="0"/>
      <w:marBottom w:val="0"/>
      <w:divBdr>
        <w:top w:val="none" w:sz="0" w:space="0" w:color="auto"/>
        <w:left w:val="none" w:sz="0" w:space="0" w:color="auto"/>
        <w:bottom w:val="none" w:sz="0" w:space="0" w:color="auto"/>
        <w:right w:val="none" w:sz="0" w:space="0" w:color="auto"/>
      </w:divBdr>
    </w:div>
    <w:div w:id="511531276">
      <w:bodyDiv w:val="1"/>
      <w:marLeft w:val="0"/>
      <w:marRight w:val="0"/>
      <w:marTop w:val="0"/>
      <w:marBottom w:val="0"/>
      <w:divBdr>
        <w:top w:val="none" w:sz="0" w:space="0" w:color="auto"/>
        <w:left w:val="none" w:sz="0" w:space="0" w:color="auto"/>
        <w:bottom w:val="none" w:sz="0" w:space="0" w:color="auto"/>
        <w:right w:val="none" w:sz="0" w:space="0" w:color="auto"/>
      </w:divBdr>
    </w:div>
    <w:div w:id="511841784">
      <w:bodyDiv w:val="1"/>
      <w:marLeft w:val="0"/>
      <w:marRight w:val="0"/>
      <w:marTop w:val="0"/>
      <w:marBottom w:val="0"/>
      <w:divBdr>
        <w:top w:val="none" w:sz="0" w:space="0" w:color="auto"/>
        <w:left w:val="none" w:sz="0" w:space="0" w:color="auto"/>
        <w:bottom w:val="none" w:sz="0" w:space="0" w:color="auto"/>
        <w:right w:val="none" w:sz="0" w:space="0" w:color="auto"/>
      </w:divBdr>
    </w:div>
    <w:div w:id="512184029">
      <w:bodyDiv w:val="1"/>
      <w:marLeft w:val="0"/>
      <w:marRight w:val="0"/>
      <w:marTop w:val="0"/>
      <w:marBottom w:val="0"/>
      <w:divBdr>
        <w:top w:val="none" w:sz="0" w:space="0" w:color="auto"/>
        <w:left w:val="none" w:sz="0" w:space="0" w:color="auto"/>
        <w:bottom w:val="none" w:sz="0" w:space="0" w:color="auto"/>
        <w:right w:val="none" w:sz="0" w:space="0" w:color="auto"/>
      </w:divBdr>
    </w:div>
    <w:div w:id="513033773">
      <w:bodyDiv w:val="1"/>
      <w:marLeft w:val="0"/>
      <w:marRight w:val="0"/>
      <w:marTop w:val="0"/>
      <w:marBottom w:val="0"/>
      <w:divBdr>
        <w:top w:val="none" w:sz="0" w:space="0" w:color="auto"/>
        <w:left w:val="none" w:sz="0" w:space="0" w:color="auto"/>
        <w:bottom w:val="none" w:sz="0" w:space="0" w:color="auto"/>
        <w:right w:val="none" w:sz="0" w:space="0" w:color="auto"/>
      </w:divBdr>
    </w:div>
    <w:div w:id="515387894">
      <w:bodyDiv w:val="1"/>
      <w:marLeft w:val="0"/>
      <w:marRight w:val="0"/>
      <w:marTop w:val="0"/>
      <w:marBottom w:val="0"/>
      <w:divBdr>
        <w:top w:val="none" w:sz="0" w:space="0" w:color="auto"/>
        <w:left w:val="none" w:sz="0" w:space="0" w:color="auto"/>
        <w:bottom w:val="none" w:sz="0" w:space="0" w:color="auto"/>
        <w:right w:val="none" w:sz="0" w:space="0" w:color="auto"/>
      </w:divBdr>
    </w:div>
    <w:div w:id="515579408">
      <w:bodyDiv w:val="1"/>
      <w:marLeft w:val="0"/>
      <w:marRight w:val="0"/>
      <w:marTop w:val="0"/>
      <w:marBottom w:val="0"/>
      <w:divBdr>
        <w:top w:val="none" w:sz="0" w:space="0" w:color="auto"/>
        <w:left w:val="none" w:sz="0" w:space="0" w:color="auto"/>
        <w:bottom w:val="none" w:sz="0" w:space="0" w:color="auto"/>
        <w:right w:val="none" w:sz="0" w:space="0" w:color="auto"/>
      </w:divBdr>
    </w:div>
    <w:div w:id="517698465">
      <w:bodyDiv w:val="1"/>
      <w:marLeft w:val="0"/>
      <w:marRight w:val="0"/>
      <w:marTop w:val="0"/>
      <w:marBottom w:val="0"/>
      <w:divBdr>
        <w:top w:val="none" w:sz="0" w:space="0" w:color="auto"/>
        <w:left w:val="none" w:sz="0" w:space="0" w:color="auto"/>
        <w:bottom w:val="none" w:sz="0" w:space="0" w:color="auto"/>
        <w:right w:val="none" w:sz="0" w:space="0" w:color="auto"/>
      </w:divBdr>
    </w:div>
    <w:div w:id="521477338">
      <w:bodyDiv w:val="1"/>
      <w:marLeft w:val="0"/>
      <w:marRight w:val="0"/>
      <w:marTop w:val="0"/>
      <w:marBottom w:val="0"/>
      <w:divBdr>
        <w:top w:val="none" w:sz="0" w:space="0" w:color="auto"/>
        <w:left w:val="none" w:sz="0" w:space="0" w:color="auto"/>
        <w:bottom w:val="none" w:sz="0" w:space="0" w:color="auto"/>
        <w:right w:val="none" w:sz="0" w:space="0" w:color="auto"/>
      </w:divBdr>
    </w:div>
    <w:div w:id="525410111">
      <w:bodyDiv w:val="1"/>
      <w:marLeft w:val="0"/>
      <w:marRight w:val="0"/>
      <w:marTop w:val="0"/>
      <w:marBottom w:val="0"/>
      <w:divBdr>
        <w:top w:val="none" w:sz="0" w:space="0" w:color="auto"/>
        <w:left w:val="none" w:sz="0" w:space="0" w:color="auto"/>
        <w:bottom w:val="none" w:sz="0" w:space="0" w:color="auto"/>
        <w:right w:val="none" w:sz="0" w:space="0" w:color="auto"/>
      </w:divBdr>
      <w:divsChild>
        <w:div w:id="909922514">
          <w:marLeft w:val="0"/>
          <w:marRight w:val="0"/>
          <w:marTop w:val="0"/>
          <w:marBottom w:val="0"/>
          <w:divBdr>
            <w:top w:val="none" w:sz="0" w:space="0" w:color="auto"/>
            <w:left w:val="none" w:sz="0" w:space="0" w:color="auto"/>
            <w:bottom w:val="none" w:sz="0" w:space="0" w:color="auto"/>
            <w:right w:val="none" w:sz="0" w:space="0" w:color="auto"/>
          </w:divBdr>
        </w:div>
      </w:divsChild>
    </w:div>
    <w:div w:id="525603856">
      <w:bodyDiv w:val="1"/>
      <w:marLeft w:val="0"/>
      <w:marRight w:val="0"/>
      <w:marTop w:val="0"/>
      <w:marBottom w:val="0"/>
      <w:divBdr>
        <w:top w:val="none" w:sz="0" w:space="0" w:color="auto"/>
        <w:left w:val="none" w:sz="0" w:space="0" w:color="auto"/>
        <w:bottom w:val="none" w:sz="0" w:space="0" w:color="auto"/>
        <w:right w:val="none" w:sz="0" w:space="0" w:color="auto"/>
      </w:divBdr>
    </w:div>
    <w:div w:id="526872225">
      <w:bodyDiv w:val="1"/>
      <w:marLeft w:val="0"/>
      <w:marRight w:val="0"/>
      <w:marTop w:val="0"/>
      <w:marBottom w:val="0"/>
      <w:divBdr>
        <w:top w:val="none" w:sz="0" w:space="0" w:color="auto"/>
        <w:left w:val="none" w:sz="0" w:space="0" w:color="auto"/>
        <w:bottom w:val="none" w:sz="0" w:space="0" w:color="auto"/>
        <w:right w:val="none" w:sz="0" w:space="0" w:color="auto"/>
      </w:divBdr>
    </w:div>
    <w:div w:id="528182813">
      <w:bodyDiv w:val="1"/>
      <w:marLeft w:val="0"/>
      <w:marRight w:val="0"/>
      <w:marTop w:val="0"/>
      <w:marBottom w:val="0"/>
      <w:divBdr>
        <w:top w:val="none" w:sz="0" w:space="0" w:color="auto"/>
        <w:left w:val="none" w:sz="0" w:space="0" w:color="auto"/>
        <w:bottom w:val="none" w:sz="0" w:space="0" w:color="auto"/>
        <w:right w:val="none" w:sz="0" w:space="0" w:color="auto"/>
      </w:divBdr>
      <w:divsChild>
        <w:div w:id="575676072">
          <w:marLeft w:val="0"/>
          <w:marRight w:val="0"/>
          <w:marTop w:val="0"/>
          <w:marBottom w:val="0"/>
          <w:divBdr>
            <w:top w:val="none" w:sz="0" w:space="0" w:color="auto"/>
            <w:left w:val="none" w:sz="0" w:space="0" w:color="auto"/>
            <w:bottom w:val="none" w:sz="0" w:space="0" w:color="auto"/>
            <w:right w:val="none" w:sz="0" w:space="0" w:color="auto"/>
          </w:divBdr>
        </w:div>
      </w:divsChild>
    </w:div>
    <w:div w:id="530728320">
      <w:bodyDiv w:val="1"/>
      <w:marLeft w:val="0"/>
      <w:marRight w:val="0"/>
      <w:marTop w:val="0"/>
      <w:marBottom w:val="0"/>
      <w:divBdr>
        <w:top w:val="none" w:sz="0" w:space="0" w:color="auto"/>
        <w:left w:val="none" w:sz="0" w:space="0" w:color="auto"/>
        <w:bottom w:val="none" w:sz="0" w:space="0" w:color="auto"/>
        <w:right w:val="none" w:sz="0" w:space="0" w:color="auto"/>
      </w:divBdr>
    </w:div>
    <w:div w:id="531382407">
      <w:bodyDiv w:val="1"/>
      <w:marLeft w:val="0"/>
      <w:marRight w:val="0"/>
      <w:marTop w:val="0"/>
      <w:marBottom w:val="0"/>
      <w:divBdr>
        <w:top w:val="none" w:sz="0" w:space="0" w:color="auto"/>
        <w:left w:val="none" w:sz="0" w:space="0" w:color="auto"/>
        <w:bottom w:val="none" w:sz="0" w:space="0" w:color="auto"/>
        <w:right w:val="none" w:sz="0" w:space="0" w:color="auto"/>
      </w:divBdr>
      <w:divsChild>
        <w:div w:id="272442285">
          <w:marLeft w:val="360"/>
          <w:marRight w:val="0"/>
          <w:marTop w:val="0"/>
          <w:marBottom w:val="0"/>
          <w:divBdr>
            <w:top w:val="none" w:sz="0" w:space="0" w:color="auto"/>
            <w:left w:val="none" w:sz="0" w:space="0" w:color="auto"/>
            <w:bottom w:val="none" w:sz="0" w:space="0" w:color="auto"/>
            <w:right w:val="none" w:sz="0" w:space="0" w:color="auto"/>
          </w:divBdr>
        </w:div>
        <w:div w:id="716248660">
          <w:marLeft w:val="360"/>
          <w:marRight w:val="0"/>
          <w:marTop w:val="0"/>
          <w:marBottom w:val="0"/>
          <w:divBdr>
            <w:top w:val="none" w:sz="0" w:space="0" w:color="auto"/>
            <w:left w:val="none" w:sz="0" w:space="0" w:color="auto"/>
            <w:bottom w:val="none" w:sz="0" w:space="0" w:color="auto"/>
            <w:right w:val="none" w:sz="0" w:space="0" w:color="auto"/>
          </w:divBdr>
        </w:div>
        <w:div w:id="765417263">
          <w:marLeft w:val="360"/>
          <w:marRight w:val="0"/>
          <w:marTop w:val="0"/>
          <w:marBottom w:val="0"/>
          <w:divBdr>
            <w:top w:val="none" w:sz="0" w:space="0" w:color="auto"/>
            <w:left w:val="none" w:sz="0" w:space="0" w:color="auto"/>
            <w:bottom w:val="none" w:sz="0" w:space="0" w:color="auto"/>
            <w:right w:val="none" w:sz="0" w:space="0" w:color="auto"/>
          </w:divBdr>
        </w:div>
        <w:div w:id="1172138816">
          <w:marLeft w:val="360"/>
          <w:marRight w:val="0"/>
          <w:marTop w:val="0"/>
          <w:marBottom w:val="0"/>
          <w:divBdr>
            <w:top w:val="none" w:sz="0" w:space="0" w:color="auto"/>
            <w:left w:val="none" w:sz="0" w:space="0" w:color="auto"/>
            <w:bottom w:val="none" w:sz="0" w:space="0" w:color="auto"/>
            <w:right w:val="none" w:sz="0" w:space="0" w:color="auto"/>
          </w:divBdr>
        </w:div>
        <w:div w:id="1316377530">
          <w:marLeft w:val="360"/>
          <w:marRight w:val="0"/>
          <w:marTop w:val="0"/>
          <w:marBottom w:val="0"/>
          <w:divBdr>
            <w:top w:val="none" w:sz="0" w:space="0" w:color="auto"/>
            <w:left w:val="none" w:sz="0" w:space="0" w:color="auto"/>
            <w:bottom w:val="none" w:sz="0" w:space="0" w:color="auto"/>
            <w:right w:val="none" w:sz="0" w:space="0" w:color="auto"/>
          </w:divBdr>
        </w:div>
      </w:divsChild>
    </w:div>
    <w:div w:id="535390698">
      <w:bodyDiv w:val="1"/>
      <w:marLeft w:val="0"/>
      <w:marRight w:val="0"/>
      <w:marTop w:val="0"/>
      <w:marBottom w:val="0"/>
      <w:divBdr>
        <w:top w:val="none" w:sz="0" w:space="0" w:color="auto"/>
        <w:left w:val="none" w:sz="0" w:space="0" w:color="auto"/>
        <w:bottom w:val="none" w:sz="0" w:space="0" w:color="auto"/>
        <w:right w:val="none" w:sz="0" w:space="0" w:color="auto"/>
      </w:divBdr>
    </w:div>
    <w:div w:id="535585515">
      <w:bodyDiv w:val="1"/>
      <w:marLeft w:val="0"/>
      <w:marRight w:val="0"/>
      <w:marTop w:val="0"/>
      <w:marBottom w:val="0"/>
      <w:divBdr>
        <w:top w:val="none" w:sz="0" w:space="0" w:color="auto"/>
        <w:left w:val="none" w:sz="0" w:space="0" w:color="auto"/>
        <w:bottom w:val="none" w:sz="0" w:space="0" w:color="auto"/>
        <w:right w:val="none" w:sz="0" w:space="0" w:color="auto"/>
      </w:divBdr>
    </w:div>
    <w:div w:id="535777305">
      <w:bodyDiv w:val="1"/>
      <w:marLeft w:val="0"/>
      <w:marRight w:val="0"/>
      <w:marTop w:val="0"/>
      <w:marBottom w:val="0"/>
      <w:divBdr>
        <w:top w:val="none" w:sz="0" w:space="0" w:color="auto"/>
        <w:left w:val="none" w:sz="0" w:space="0" w:color="auto"/>
        <w:bottom w:val="none" w:sz="0" w:space="0" w:color="auto"/>
        <w:right w:val="none" w:sz="0" w:space="0" w:color="auto"/>
      </w:divBdr>
    </w:div>
    <w:div w:id="543366696">
      <w:bodyDiv w:val="1"/>
      <w:marLeft w:val="0"/>
      <w:marRight w:val="0"/>
      <w:marTop w:val="0"/>
      <w:marBottom w:val="0"/>
      <w:divBdr>
        <w:top w:val="none" w:sz="0" w:space="0" w:color="auto"/>
        <w:left w:val="none" w:sz="0" w:space="0" w:color="auto"/>
        <w:bottom w:val="none" w:sz="0" w:space="0" w:color="auto"/>
        <w:right w:val="none" w:sz="0" w:space="0" w:color="auto"/>
      </w:divBdr>
    </w:div>
    <w:div w:id="544178069">
      <w:bodyDiv w:val="1"/>
      <w:marLeft w:val="0"/>
      <w:marRight w:val="0"/>
      <w:marTop w:val="0"/>
      <w:marBottom w:val="0"/>
      <w:divBdr>
        <w:top w:val="none" w:sz="0" w:space="0" w:color="auto"/>
        <w:left w:val="none" w:sz="0" w:space="0" w:color="auto"/>
        <w:bottom w:val="none" w:sz="0" w:space="0" w:color="auto"/>
        <w:right w:val="none" w:sz="0" w:space="0" w:color="auto"/>
      </w:divBdr>
    </w:div>
    <w:div w:id="545025145">
      <w:bodyDiv w:val="1"/>
      <w:marLeft w:val="0"/>
      <w:marRight w:val="0"/>
      <w:marTop w:val="0"/>
      <w:marBottom w:val="0"/>
      <w:divBdr>
        <w:top w:val="none" w:sz="0" w:space="0" w:color="auto"/>
        <w:left w:val="none" w:sz="0" w:space="0" w:color="auto"/>
        <w:bottom w:val="none" w:sz="0" w:space="0" w:color="auto"/>
        <w:right w:val="none" w:sz="0" w:space="0" w:color="auto"/>
      </w:divBdr>
    </w:div>
    <w:div w:id="546264902">
      <w:bodyDiv w:val="1"/>
      <w:marLeft w:val="0"/>
      <w:marRight w:val="0"/>
      <w:marTop w:val="0"/>
      <w:marBottom w:val="0"/>
      <w:divBdr>
        <w:top w:val="none" w:sz="0" w:space="0" w:color="auto"/>
        <w:left w:val="none" w:sz="0" w:space="0" w:color="auto"/>
        <w:bottom w:val="none" w:sz="0" w:space="0" w:color="auto"/>
        <w:right w:val="none" w:sz="0" w:space="0" w:color="auto"/>
      </w:divBdr>
    </w:div>
    <w:div w:id="557477469">
      <w:bodyDiv w:val="1"/>
      <w:marLeft w:val="0"/>
      <w:marRight w:val="0"/>
      <w:marTop w:val="0"/>
      <w:marBottom w:val="0"/>
      <w:divBdr>
        <w:top w:val="none" w:sz="0" w:space="0" w:color="auto"/>
        <w:left w:val="none" w:sz="0" w:space="0" w:color="auto"/>
        <w:bottom w:val="none" w:sz="0" w:space="0" w:color="auto"/>
        <w:right w:val="none" w:sz="0" w:space="0" w:color="auto"/>
      </w:divBdr>
    </w:div>
    <w:div w:id="557518650">
      <w:bodyDiv w:val="1"/>
      <w:marLeft w:val="0"/>
      <w:marRight w:val="0"/>
      <w:marTop w:val="0"/>
      <w:marBottom w:val="0"/>
      <w:divBdr>
        <w:top w:val="none" w:sz="0" w:space="0" w:color="auto"/>
        <w:left w:val="none" w:sz="0" w:space="0" w:color="auto"/>
        <w:bottom w:val="none" w:sz="0" w:space="0" w:color="auto"/>
        <w:right w:val="none" w:sz="0" w:space="0" w:color="auto"/>
      </w:divBdr>
    </w:div>
    <w:div w:id="561210079">
      <w:bodyDiv w:val="1"/>
      <w:marLeft w:val="0"/>
      <w:marRight w:val="0"/>
      <w:marTop w:val="0"/>
      <w:marBottom w:val="0"/>
      <w:divBdr>
        <w:top w:val="none" w:sz="0" w:space="0" w:color="auto"/>
        <w:left w:val="none" w:sz="0" w:space="0" w:color="auto"/>
        <w:bottom w:val="none" w:sz="0" w:space="0" w:color="auto"/>
        <w:right w:val="none" w:sz="0" w:space="0" w:color="auto"/>
      </w:divBdr>
    </w:div>
    <w:div w:id="561718829">
      <w:bodyDiv w:val="1"/>
      <w:marLeft w:val="0"/>
      <w:marRight w:val="0"/>
      <w:marTop w:val="0"/>
      <w:marBottom w:val="0"/>
      <w:divBdr>
        <w:top w:val="none" w:sz="0" w:space="0" w:color="auto"/>
        <w:left w:val="none" w:sz="0" w:space="0" w:color="auto"/>
        <w:bottom w:val="none" w:sz="0" w:space="0" w:color="auto"/>
        <w:right w:val="none" w:sz="0" w:space="0" w:color="auto"/>
      </w:divBdr>
    </w:div>
    <w:div w:id="563293392">
      <w:bodyDiv w:val="1"/>
      <w:marLeft w:val="0"/>
      <w:marRight w:val="0"/>
      <w:marTop w:val="0"/>
      <w:marBottom w:val="0"/>
      <w:divBdr>
        <w:top w:val="none" w:sz="0" w:space="0" w:color="auto"/>
        <w:left w:val="none" w:sz="0" w:space="0" w:color="auto"/>
        <w:bottom w:val="none" w:sz="0" w:space="0" w:color="auto"/>
        <w:right w:val="none" w:sz="0" w:space="0" w:color="auto"/>
      </w:divBdr>
    </w:div>
    <w:div w:id="565071859">
      <w:bodyDiv w:val="1"/>
      <w:marLeft w:val="0"/>
      <w:marRight w:val="0"/>
      <w:marTop w:val="0"/>
      <w:marBottom w:val="0"/>
      <w:divBdr>
        <w:top w:val="none" w:sz="0" w:space="0" w:color="auto"/>
        <w:left w:val="none" w:sz="0" w:space="0" w:color="auto"/>
        <w:bottom w:val="none" w:sz="0" w:space="0" w:color="auto"/>
        <w:right w:val="none" w:sz="0" w:space="0" w:color="auto"/>
      </w:divBdr>
    </w:div>
    <w:div w:id="565803271">
      <w:bodyDiv w:val="1"/>
      <w:marLeft w:val="0"/>
      <w:marRight w:val="0"/>
      <w:marTop w:val="0"/>
      <w:marBottom w:val="0"/>
      <w:divBdr>
        <w:top w:val="none" w:sz="0" w:space="0" w:color="auto"/>
        <w:left w:val="none" w:sz="0" w:space="0" w:color="auto"/>
        <w:bottom w:val="none" w:sz="0" w:space="0" w:color="auto"/>
        <w:right w:val="none" w:sz="0" w:space="0" w:color="auto"/>
      </w:divBdr>
    </w:div>
    <w:div w:id="569540168">
      <w:bodyDiv w:val="1"/>
      <w:marLeft w:val="0"/>
      <w:marRight w:val="0"/>
      <w:marTop w:val="0"/>
      <w:marBottom w:val="0"/>
      <w:divBdr>
        <w:top w:val="none" w:sz="0" w:space="0" w:color="auto"/>
        <w:left w:val="none" w:sz="0" w:space="0" w:color="auto"/>
        <w:bottom w:val="none" w:sz="0" w:space="0" w:color="auto"/>
        <w:right w:val="none" w:sz="0" w:space="0" w:color="auto"/>
      </w:divBdr>
    </w:div>
    <w:div w:id="571350431">
      <w:bodyDiv w:val="1"/>
      <w:marLeft w:val="0"/>
      <w:marRight w:val="0"/>
      <w:marTop w:val="0"/>
      <w:marBottom w:val="0"/>
      <w:divBdr>
        <w:top w:val="none" w:sz="0" w:space="0" w:color="auto"/>
        <w:left w:val="none" w:sz="0" w:space="0" w:color="auto"/>
        <w:bottom w:val="none" w:sz="0" w:space="0" w:color="auto"/>
        <w:right w:val="none" w:sz="0" w:space="0" w:color="auto"/>
      </w:divBdr>
    </w:div>
    <w:div w:id="572542770">
      <w:bodyDiv w:val="1"/>
      <w:marLeft w:val="0"/>
      <w:marRight w:val="0"/>
      <w:marTop w:val="0"/>
      <w:marBottom w:val="0"/>
      <w:divBdr>
        <w:top w:val="none" w:sz="0" w:space="0" w:color="auto"/>
        <w:left w:val="none" w:sz="0" w:space="0" w:color="auto"/>
        <w:bottom w:val="none" w:sz="0" w:space="0" w:color="auto"/>
        <w:right w:val="none" w:sz="0" w:space="0" w:color="auto"/>
      </w:divBdr>
    </w:div>
    <w:div w:id="576748694">
      <w:bodyDiv w:val="1"/>
      <w:marLeft w:val="0"/>
      <w:marRight w:val="0"/>
      <w:marTop w:val="0"/>
      <w:marBottom w:val="0"/>
      <w:divBdr>
        <w:top w:val="none" w:sz="0" w:space="0" w:color="auto"/>
        <w:left w:val="none" w:sz="0" w:space="0" w:color="auto"/>
        <w:bottom w:val="none" w:sz="0" w:space="0" w:color="auto"/>
        <w:right w:val="none" w:sz="0" w:space="0" w:color="auto"/>
      </w:divBdr>
    </w:div>
    <w:div w:id="582837846">
      <w:bodyDiv w:val="1"/>
      <w:marLeft w:val="0"/>
      <w:marRight w:val="0"/>
      <w:marTop w:val="0"/>
      <w:marBottom w:val="0"/>
      <w:divBdr>
        <w:top w:val="none" w:sz="0" w:space="0" w:color="auto"/>
        <w:left w:val="none" w:sz="0" w:space="0" w:color="auto"/>
        <w:bottom w:val="none" w:sz="0" w:space="0" w:color="auto"/>
        <w:right w:val="none" w:sz="0" w:space="0" w:color="auto"/>
      </w:divBdr>
    </w:div>
    <w:div w:id="585071197">
      <w:bodyDiv w:val="1"/>
      <w:marLeft w:val="0"/>
      <w:marRight w:val="0"/>
      <w:marTop w:val="0"/>
      <w:marBottom w:val="0"/>
      <w:divBdr>
        <w:top w:val="none" w:sz="0" w:space="0" w:color="auto"/>
        <w:left w:val="none" w:sz="0" w:space="0" w:color="auto"/>
        <w:bottom w:val="none" w:sz="0" w:space="0" w:color="auto"/>
        <w:right w:val="none" w:sz="0" w:space="0" w:color="auto"/>
      </w:divBdr>
    </w:div>
    <w:div w:id="585573432">
      <w:bodyDiv w:val="1"/>
      <w:marLeft w:val="0"/>
      <w:marRight w:val="0"/>
      <w:marTop w:val="0"/>
      <w:marBottom w:val="0"/>
      <w:divBdr>
        <w:top w:val="none" w:sz="0" w:space="0" w:color="auto"/>
        <w:left w:val="none" w:sz="0" w:space="0" w:color="auto"/>
        <w:bottom w:val="none" w:sz="0" w:space="0" w:color="auto"/>
        <w:right w:val="none" w:sz="0" w:space="0" w:color="auto"/>
      </w:divBdr>
    </w:div>
    <w:div w:id="586158479">
      <w:bodyDiv w:val="1"/>
      <w:marLeft w:val="0"/>
      <w:marRight w:val="0"/>
      <w:marTop w:val="0"/>
      <w:marBottom w:val="0"/>
      <w:divBdr>
        <w:top w:val="none" w:sz="0" w:space="0" w:color="auto"/>
        <w:left w:val="none" w:sz="0" w:space="0" w:color="auto"/>
        <w:bottom w:val="none" w:sz="0" w:space="0" w:color="auto"/>
        <w:right w:val="none" w:sz="0" w:space="0" w:color="auto"/>
      </w:divBdr>
    </w:div>
    <w:div w:id="587468816">
      <w:bodyDiv w:val="1"/>
      <w:marLeft w:val="0"/>
      <w:marRight w:val="0"/>
      <w:marTop w:val="0"/>
      <w:marBottom w:val="0"/>
      <w:divBdr>
        <w:top w:val="none" w:sz="0" w:space="0" w:color="auto"/>
        <w:left w:val="none" w:sz="0" w:space="0" w:color="auto"/>
        <w:bottom w:val="none" w:sz="0" w:space="0" w:color="auto"/>
        <w:right w:val="none" w:sz="0" w:space="0" w:color="auto"/>
      </w:divBdr>
    </w:div>
    <w:div w:id="594170501">
      <w:bodyDiv w:val="1"/>
      <w:marLeft w:val="0"/>
      <w:marRight w:val="0"/>
      <w:marTop w:val="0"/>
      <w:marBottom w:val="0"/>
      <w:divBdr>
        <w:top w:val="none" w:sz="0" w:space="0" w:color="auto"/>
        <w:left w:val="none" w:sz="0" w:space="0" w:color="auto"/>
        <w:bottom w:val="none" w:sz="0" w:space="0" w:color="auto"/>
        <w:right w:val="none" w:sz="0" w:space="0" w:color="auto"/>
      </w:divBdr>
    </w:div>
    <w:div w:id="595795607">
      <w:bodyDiv w:val="1"/>
      <w:marLeft w:val="0"/>
      <w:marRight w:val="0"/>
      <w:marTop w:val="0"/>
      <w:marBottom w:val="0"/>
      <w:divBdr>
        <w:top w:val="none" w:sz="0" w:space="0" w:color="auto"/>
        <w:left w:val="none" w:sz="0" w:space="0" w:color="auto"/>
        <w:bottom w:val="none" w:sz="0" w:space="0" w:color="auto"/>
        <w:right w:val="none" w:sz="0" w:space="0" w:color="auto"/>
      </w:divBdr>
    </w:div>
    <w:div w:id="599336913">
      <w:bodyDiv w:val="1"/>
      <w:marLeft w:val="0"/>
      <w:marRight w:val="0"/>
      <w:marTop w:val="0"/>
      <w:marBottom w:val="0"/>
      <w:divBdr>
        <w:top w:val="none" w:sz="0" w:space="0" w:color="auto"/>
        <w:left w:val="none" w:sz="0" w:space="0" w:color="auto"/>
        <w:bottom w:val="none" w:sz="0" w:space="0" w:color="auto"/>
        <w:right w:val="none" w:sz="0" w:space="0" w:color="auto"/>
      </w:divBdr>
    </w:div>
    <w:div w:id="599483680">
      <w:bodyDiv w:val="1"/>
      <w:marLeft w:val="0"/>
      <w:marRight w:val="0"/>
      <w:marTop w:val="0"/>
      <w:marBottom w:val="0"/>
      <w:divBdr>
        <w:top w:val="none" w:sz="0" w:space="0" w:color="auto"/>
        <w:left w:val="none" w:sz="0" w:space="0" w:color="auto"/>
        <w:bottom w:val="none" w:sz="0" w:space="0" w:color="auto"/>
        <w:right w:val="none" w:sz="0" w:space="0" w:color="auto"/>
      </w:divBdr>
    </w:div>
    <w:div w:id="599801407">
      <w:bodyDiv w:val="1"/>
      <w:marLeft w:val="0"/>
      <w:marRight w:val="0"/>
      <w:marTop w:val="0"/>
      <w:marBottom w:val="0"/>
      <w:divBdr>
        <w:top w:val="none" w:sz="0" w:space="0" w:color="auto"/>
        <w:left w:val="none" w:sz="0" w:space="0" w:color="auto"/>
        <w:bottom w:val="none" w:sz="0" w:space="0" w:color="auto"/>
        <w:right w:val="none" w:sz="0" w:space="0" w:color="auto"/>
      </w:divBdr>
    </w:div>
    <w:div w:id="602029021">
      <w:bodyDiv w:val="1"/>
      <w:marLeft w:val="0"/>
      <w:marRight w:val="0"/>
      <w:marTop w:val="0"/>
      <w:marBottom w:val="0"/>
      <w:divBdr>
        <w:top w:val="none" w:sz="0" w:space="0" w:color="auto"/>
        <w:left w:val="none" w:sz="0" w:space="0" w:color="auto"/>
        <w:bottom w:val="none" w:sz="0" w:space="0" w:color="auto"/>
        <w:right w:val="none" w:sz="0" w:space="0" w:color="auto"/>
      </w:divBdr>
    </w:div>
    <w:div w:id="605314890">
      <w:bodyDiv w:val="1"/>
      <w:marLeft w:val="0"/>
      <w:marRight w:val="0"/>
      <w:marTop w:val="0"/>
      <w:marBottom w:val="0"/>
      <w:divBdr>
        <w:top w:val="none" w:sz="0" w:space="0" w:color="auto"/>
        <w:left w:val="none" w:sz="0" w:space="0" w:color="auto"/>
        <w:bottom w:val="none" w:sz="0" w:space="0" w:color="auto"/>
        <w:right w:val="none" w:sz="0" w:space="0" w:color="auto"/>
      </w:divBdr>
    </w:div>
    <w:div w:id="605430692">
      <w:bodyDiv w:val="1"/>
      <w:marLeft w:val="0"/>
      <w:marRight w:val="0"/>
      <w:marTop w:val="0"/>
      <w:marBottom w:val="0"/>
      <w:divBdr>
        <w:top w:val="none" w:sz="0" w:space="0" w:color="auto"/>
        <w:left w:val="none" w:sz="0" w:space="0" w:color="auto"/>
        <w:bottom w:val="none" w:sz="0" w:space="0" w:color="auto"/>
        <w:right w:val="none" w:sz="0" w:space="0" w:color="auto"/>
      </w:divBdr>
    </w:div>
    <w:div w:id="612133636">
      <w:bodyDiv w:val="1"/>
      <w:marLeft w:val="0"/>
      <w:marRight w:val="0"/>
      <w:marTop w:val="0"/>
      <w:marBottom w:val="0"/>
      <w:divBdr>
        <w:top w:val="none" w:sz="0" w:space="0" w:color="auto"/>
        <w:left w:val="none" w:sz="0" w:space="0" w:color="auto"/>
        <w:bottom w:val="none" w:sz="0" w:space="0" w:color="auto"/>
        <w:right w:val="none" w:sz="0" w:space="0" w:color="auto"/>
      </w:divBdr>
    </w:div>
    <w:div w:id="612713099">
      <w:bodyDiv w:val="1"/>
      <w:marLeft w:val="0"/>
      <w:marRight w:val="0"/>
      <w:marTop w:val="0"/>
      <w:marBottom w:val="0"/>
      <w:divBdr>
        <w:top w:val="none" w:sz="0" w:space="0" w:color="auto"/>
        <w:left w:val="none" w:sz="0" w:space="0" w:color="auto"/>
        <w:bottom w:val="none" w:sz="0" w:space="0" w:color="auto"/>
        <w:right w:val="none" w:sz="0" w:space="0" w:color="auto"/>
      </w:divBdr>
    </w:div>
    <w:div w:id="614098612">
      <w:bodyDiv w:val="1"/>
      <w:marLeft w:val="0"/>
      <w:marRight w:val="0"/>
      <w:marTop w:val="0"/>
      <w:marBottom w:val="0"/>
      <w:divBdr>
        <w:top w:val="none" w:sz="0" w:space="0" w:color="auto"/>
        <w:left w:val="none" w:sz="0" w:space="0" w:color="auto"/>
        <w:bottom w:val="none" w:sz="0" w:space="0" w:color="auto"/>
        <w:right w:val="none" w:sz="0" w:space="0" w:color="auto"/>
      </w:divBdr>
    </w:div>
    <w:div w:id="616376162">
      <w:bodyDiv w:val="1"/>
      <w:marLeft w:val="0"/>
      <w:marRight w:val="0"/>
      <w:marTop w:val="0"/>
      <w:marBottom w:val="0"/>
      <w:divBdr>
        <w:top w:val="none" w:sz="0" w:space="0" w:color="auto"/>
        <w:left w:val="none" w:sz="0" w:space="0" w:color="auto"/>
        <w:bottom w:val="none" w:sz="0" w:space="0" w:color="auto"/>
        <w:right w:val="none" w:sz="0" w:space="0" w:color="auto"/>
      </w:divBdr>
    </w:div>
    <w:div w:id="617490689">
      <w:bodyDiv w:val="1"/>
      <w:marLeft w:val="0"/>
      <w:marRight w:val="0"/>
      <w:marTop w:val="0"/>
      <w:marBottom w:val="0"/>
      <w:divBdr>
        <w:top w:val="none" w:sz="0" w:space="0" w:color="auto"/>
        <w:left w:val="none" w:sz="0" w:space="0" w:color="auto"/>
        <w:bottom w:val="none" w:sz="0" w:space="0" w:color="auto"/>
        <w:right w:val="none" w:sz="0" w:space="0" w:color="auto"/>
      </w:divBdr>
    </w:div>
    <w:div w:id="620504025">
      <w:bodyDiv w:val="1"/>
      <w:marLeft w:val="0"/>
      <w:marRight w:val="0"/>
      <w:marTop w:val="0"/>
      <w:marBottom w:val="0"/>
      <w:divBdr>
        <w:top w:val="none" w:sz="0" w:space="0" w:color="auto"/>
        <w:left w:val="none" w:sz="0" w:space="0" w:color="auto"/>
        <w:bottom w:val="none" w:sz="0" w:space="0" w:color="auto"/>
        <w:right w:val="none" w:sz="0" w:space="0" w:color="auto"/>
      </w:divBdr>
    </w:div>
    <w:div w:id="621300605">
      <w:bodyDiv w:val="1"/>
      <w:marLeft w:val="0"/>
      <w:marRight w:val="0"/>
      <w:marTop w:val="0"/>
      <w:marBottom w:val="0"/>
      <w:divBdr>
        <w:top w:val="none" w:sz="0" w:space="0" w:color="auto"/>
        <w:left w:val="none" w:sz="0" w:space="0" w:color="auto"/>
        <w:bottom w:val="none" w:sz="0" w:space="0" w:color="auto"/>
        <w:right w:val="none" w:sz="0" w:space="0" w:color="auto"/>
      </w:divBdr>
    </w:div>
    <w:div w:id="625698007">
      <w:bodyDiv w:val="1"/>
      <w:marLeft w:val="0"/>
      <w:marRight w:val="0"/>
      <w:marTop w:val="0"/>
      <w:marBottom w:val="0"/>
      <w:divBdr>
        <w:top w:val="none" w:sz="0" w:space="0" w:color="auto"/>
        <w:left w:val="none" w:sz="0" w:space="0" w:color="auto"/>
        <w:bottom w:val="none" w:sz="0" w:space="0" w:color="auto"/>
        <w:right w:val="none" w:sz="0" w:space="0" w:color="auto"/>
      </w:divBdr>
    </w:div>
    <w:div w:id="626200040">
      <w:bodyDiv w:val="1"/>
      <w:marLeft w:val="0"/>
      <w:marRight w:val="0"/>
      <w:marTop w:val="0"/>
      <w:marBottom w:val="0"/>
      <w:divBdr>
        <w:top w:val="none" w:sz="0" w:space="0" w:color="auto"/>
        <w:left w:val="none" w:sz="0" w:space="0" w:color="auto"/>
        <w:bottom w:val="none" w:sz="0" w:space="0" w:color="auto"/>
        <w:right w:val="none" w:sz="0" w:space="0" w:color="auto"/>
      </w:divBdr>
    </w:div>
    <w:div w:id="626930447">
      <w:bodyDiv w:val="1"/>
      <w:marLeft w:val="0"/>
      <w:marRight w:val="0"/>
      <w:marTop w:val="0"/>
      <w:marBottom w:val="0"/>
      <w:divBdr>
        <w:top w:val="none" w:sz="0" w:space="0" w:color="auto"/>
        <w:left w:val="none" w:sz="0" w:space="0" w:color="auto"/>
        <w:bottom w:val="none" w:sz="0" w:space="0" w:color="auto"/>
        <w:right w:val="none" w:sz="0" w:space="0" w:color="auto"/>
      </w:divBdr>
    </w:div>
    <w:div w:id="628366935">
      <w:bodyDiv w:val="1"/>
      <w:marLeft w:val="0"/>
      <w:marRight w:val="0"/>
      <w:marTop w:val="0"/>
      <w:marBottom w:val="0"/>
      <w:divBdr>
        <w:top w:val="none" w:sz="0" w:space="0" w:color="auto"/>
        <w:left w:val="none" w:sz="0" w:space="0" w:color="auto"/>
        <w:bottom w:val="none" w:sz="0" w:space="0" w:color="auto"/>
        <w:right w:val="none" w:sz="0" w:space="0" w:color="auto"/>
      </w:divBdr>
    </w:div>
    <w:div w:id="634338850">
      <w:bodyDiv w:val="1"/>
      <w:marLeft w:val="0"/>
      <w:marRight w:val="0"/>
      <w:marTop w:val="0"/>
      <w:marBottom w:val="0"/>
      <w:divBdr>
        <w:top w:val="none" w:sz="0" w:space="0" w:color="auto"/>
        <w:left w:val="none" w:sz="0" w:space="0" w:color="auto"/>
        <w:bottom w:val="none" w:sz="0" w:space="0" w:color="auto"/>
        <w:right w:val="none" w:sz="0" w:space="0" w:color="auto"/>
      </w:divBdr>
    </w:div>
    <w:div w:id="634485643">
      <w:bodyDiv w:val="1"/>
      <w:marLeft w:val="0"/>
      <w:marRight w:val="0"/>
      <w:marTop w:val="0"/>
      <w:marBottom w:val="0"/>
      <w:divBdr>
        <w:top w:val="none" w:sz="0" w:space="0" w:color="auto"/>
        <w:left w:val="none" w:sz="0" w:space="0" w:color="auto"/>
        <w:bottom w:val="none" w:sz="0" w:space="0" w:color="auto"/>
        <w:right w:val="none" w:sz="0" w:space="0" w:color="auto"/>
      </w:divBdr>
    </w:div>
    <w:div w:id="637685980">
      <w:bodyDiv w:val="1"/>
      <w:marLeft w:val="0"/>
      <w:marRight w:val="0"/>
      <w:marTop w:val="0"/>
      <w:marBottom w:val="0"/>
      <w:divBdr>
        <w:top w:val="none" w:sz="0" w:space="0" w:color="auto"/>
        <w:left w:val="none" w:sz="0" w:space="0" w:color="auto"/>
        <w:bottom w:val="none" w:sz="0" w:space="0" w:color="auto"/>
        <w:right w:val="none" w:sz="0" w:space="0" w:color="auto"/>
      </w:divBdr>
      <w:divsChild>
        <w:div w:id="139931431">
          <w:marLeft w:val="173"/>
          <w:marRight w:val="0"/>
          <w:marTop w:val="0"/>
          <w:marBottom w:val="0"/>
          <w:divBdr>
            <w:top w:val="none" w:sz="0" w:space="0" w:color="auto"/>
            <w:left w:val="none" w:sz="0" w:space="0" w:color="auto"/>
            <w:bottom w:val="none" w:sz="0" w:space="0" w:color="auto"/>
            <w:right w:val="none" w:sz="0" w:space="0" w:color="auto"/>
          </w:divBdr>
        </w:div>
        <w:div w:id="259023903">
          <w:marLeft w:val="173"/>
          <w:marRight w:val="0"/>
          <w:marTop w:val="0"/>
          <w:marBottom w:val="0"/>
          <w:divBdr>
            <w:top w:val="none" w:sz="0" w:space="0" w:color="auto"/>
            <w:left w:val="none" w:sz="0" w:space="0" w:color="auto"/>
            <w:bottom w:val="none" w:sz="0" w:space="0" w:color="auto"/>
            <w:right w:val="none" w:sz="0" w:space="0" w:color="auto"/>
          </w:divBdr>
        </w:div>
        <w:div w:id="545723586">
          <w:marLeft w:val="173"/>
          <w:marRight w:val="0"/>
          <w:marTop w:val="0"/>
          <w:marBottom w:val="0"/>
          <w:divBdr>
            <w:top w:val="none" w:sz="0" w:space="0" w:color="auto"/>
            <w:left w:val="none" w:sz="0" w:space="0" w:color="auto"/>
            <w:bottom w:val="none" w:sz="0" w:space="0" w:color="auto"/>
            <w:right w:val="none" w:sz="0" w:space="0" w:color="auto"/>
          </w:divBdr>
        </w:div>
        <w:div w:id="962074409">
          <w:marLeft w:val="173"/>
          <w:marRight w:val="0"/>
          <w:marTop w:val="0"/>
          <w:marBottom w:val="0"/>
          <w:divBdr>
            <w:top w:val="none" w:sz="0" w:space="0" w:color="auto"/>
            <w:left w:val="none" w:sz="0" w:space="0" w:color="auto"/>
            <w:bottom w:val="none" w:sz="0" w:space="0" w:color="auto"/>
            <w:right w:val="none" w:sz="0" w:space="0" w:color="auto"/>
          </w:divBdr>
        </w:div>
        <w:div w:id="1122723657">
          <w:marLeft w:val="173"/>
          <w:marRight w:val="0"/>
          <w:marTop w:val="0"/>
          <w:marBottom w:val="0"/>
          <w:divBdr>
            <w:top w:val="none" w:sz="0" w:space="0" w:color="auto"/>
            <w:left w:val="none" w:sz="0" w:space="0" w:color="auto"/>
            <w:bottom w:val="none" w:sz="0" w:space="0" w:color="auto"/>
            <w:right w:val="none" w:sz="0" w:space="0" w:color="auto"/>
          </w:divBdr>
        </w:div>
        <w:div w:id="1662391125">
          <w:marLeft w:val="173"/>
          <w:marRight w:val="0"/>
          <w:marTop w:val="0"/>
          <w:marBottom w:val="0"/>
          <w:divBdr>
            <w:top w:val="none" w:sz="0" w:space="0" w:color="auto"/>
            <w:left w:val="none" w:sz="0" w:space="0" w:color="auto"/>
            <w:bottom w:val="none" w:sz="0" w:space="0" w:color="auto"/>
            <w:right w:val="none" w:sz="0" w:space="0" w:color="auto"/>
          </w:divBdr>
        </w:div>
        <w:div w:id="1780643893">
          <w:marLeft w:val="173"/>
          <w:marRight w:val="0"/>
          <w:marTop w:val="0"/>
          <w:marBottom w:val="0"/>
          <w:divBdr>
            <w:top w:val="none" w:sz="0" w:space="0" w:color="auto"/>
            <w:left w:val="none" w:sz="0" w:space="0" w:color="auto"/>
            <w:bottom w:val="none" w:sz="0" w:space="0" w:color="auto"/>
            <w:right w:val="none" w:sz="0" w:space="0" w:color="auto"/>
          </w:divBdr>
        </w:div>
      </w:divsChild>
    </w:div>
    <w:div w:id="639111502">
      <w:bodyDiv w:val="1"/>
      <w:marLeft w:val="0"/>
      <w:marRight w:val="0"/>
      <w:marTop w:val="0"/>
      <w:marBottom w:val="0"/>
      <w:divBdr>
        <w:top w:val="none" w:sz="0" w:space="0" w:color="auto"/>
        <w:left w:val="none" w:sz="0" w:space="0" w:color="auto"/>
        <w:bottom w:val="none" w:sz="0" w:space="0" w:color="auto"/>
        <w:right w:val="none" w:sz="0" w:space="0" w:color="auto"/>
      </w:divBdr>
    </w:div>
    <w:div w:id="641734395">
      <w:bodyDiv w:val="1"/>
      <w:marLeft w:val="0"/>
      <w:marRight w:val="0"/>
      <w:marTop w:val="0"/>
      <w:marBottom w:val="0"/>
      <w:divBdr>
        <w:top w:val="none" w:sz="0" w:space="0" w:color="auto"/>
        <w:left w:val="none" w:sz="0" w:space="0" w:color="auto"/>
        <w:bottom w:val="none" w:sz="0" w:space="0" w:color="auto"/>
        <w:right w:val="none" w:sz="0" w:space="0" w:color="auto"/>
      </w:divBdr>
    </w:div>
    <w:div w:id="649943031">
      <w:bodyDiv w:val="1"/>
      <w:marLeft w:val="0"/>
      <w:marRight w:val="0"/>
      <w:marTop w:val="0"/>
      <w:marBottom w:val="0"/>
      <w:divBdr>
        <w:top w:val="none" w:sz="0" w:space="0" w:color="auto"/>
        <w:left w:val="none" w:sz="0" w:space="0" w:color="auto"/>
        <w:bottom w:val="none" w:sz="0" w:space="0" w:color="auto"/>
        <w:right w:val="none" w:sz="0" w:space="0" w:color="auto"/>
      </w:divBdr>
    </w:div>
    <w:div w:id="652098953">
      <w:bodyDiv w:val="1"/>
      <w:marLeft w:val="0"/>
      <w:marRight w:val="0"/>
      <w:marTop w:val="0"/>
      <w:marBottom w:val="0"/>
      <w:divBdr>
        <w:top w:val="none" w:sz="0" w:space="0" w:color="auto"/>
        <w:left w:val="none" w:sz="0" w:space="0" w:color="auto"/>
        <w:bottom w:val="none" w:sz="0" w:space="0" w:color="auto"/>
        <w:right w:val="none" w:sz="0" w:space="0" w:color="auto"/>
      </w:divBdr>
    </w:div>
    <w:div w:id="655453079">
      <w:bodyDiv w:val="1"/>
      <w:marLeft w:val="0"/>
      <w:marRight w:val="0"/>
      <w:marTop w:val="0"/>
      <w:marBottom w:val="0"/>
      <w:divBdr>
        <w:top w:val="none" w:sz="0" w:space="0" w:color="auto"/>
        <w:left w:val="none" w:sz="0" w:space="0" w:color="auto"/>
        <w:bottom w:val="none" w:sz="0" w:space="0" w:color="auto"/>
        <w:right w:val="none" w:sz="0" w:space="0" w:color="auto"/>
      </w:divBdr>
    </w:div>
    <w:div w:id="656343494">
      <w:bodyDiv w:val="1"/>
      <w:marLeft w:val="0"/>
      <w:marRight w:val="0"/>
      <w:marTop w:val="0"/>
      <w:marBottom w:val="0"/>
      <w:divBdr>
        <w:top w:val="none" w:sz="0" w:space="0" w:color="auto"/>
        <w:left w:val="none" w:sz="0" w:space="0" w:color="auto"/>
        <w:bottom w:val="none" w:sz="0" w:space="0" w:color="auto"/>
        <w:right w:val="none" w:sz="0" w:space="0" w:color="auto"/>
      </w:divBdr>
    </w:div>
    <w:div w:id="662321008">
      <w:bodyDiv w:val="1"/>
      <w:marLeft w:val="0"/>
      <w:marRight w:val="0"/>
      <w:marTop w:val="0"/>
      <w:marBottom w:val="0"/>
      <w:divBdr>
        <w:top w:val="none" w:sz="0" w:space="0" w:color="auto"/>
        <w:left w:val="none" w:sz="0" w:space="0" w:color="auto"/>
        <w:bottom w:val="none" w:sz="0" w:space="0" w:color="auto"/>
        <w:right w:val="none" w:sz="0" w:space="0" w:color="auto"/>
      </w:divBdr>
    </w:div>
    <w:div w:id="664473590">
      <w:bodyDiv w:val="1"/>
      <w:marLeft w:val="0"/>
      <w:marRight w:val="0"/>
      <w:marTop w:val="0"/>
      <w:marBottom w:val="0"/>
      <w:divBdr>
        <w:top w:val="none" w:sz="0" w:space="0" w:color="auto"/>
        <w:left w:val="none" w:sz="0" w:space="0" w:color="auto"/>
        <w:bottom w:val="none" w:sz="0" w:space="0" w:color="auto"/>
        <w:right w:val="none" w:sz="0" w:space="0" w:color="auto"/>
      </w:divBdr>
    </w:div>
    <w:div w:id="665942284">
      <w:bodyDiv w:val="1"/>
      <w:marLeft w:val="0"/>
      <w:marRight w:val="0"/>
      <w:marTop w:val="0"/>
      <w:marBottom w:val="0"/>
      <w:divBdr>
        <w:top w:val="none" w:sz="0" w:space="0" w:color="auto"/>
        <w:left w:val="none" w:sz="0" w:space="0" w:color="auto"/>
        <w:bottom w:val="none" w:sz="0" w:space="0" w:color="auto"/>
        <w:right w:val="none" w:sz="0" w:space="0" w:color="auto"/>
      </w:divBdr>
      <w:divsChild>
        <w:div w:id="127093414">
          <w:marLeft w:val="0"/>
          <w:marRight w:val="0"/>
          <w:marTop w:val="100"/>
          <w:marBottom w:val="100"/>
          <w:divBdr>
            <w:top w:val="none" w:sz="0" w:space="0" w:color="auto"/>
            <w:left w:val="none" w:sz="0" w:space="0" w:color="auto"/>
            <w:bottom w:val="none" w:sz="0" w:space="0" w:color="auto"/>
            <w:right w:val="none" w:sz="0" w:space="0" w:color="auto"/>
          </w:divBdr>
        </w:div>
        <w:div w:id="243954303">
          <w:marLeft w:val="0"/>
          <w:marRight w:val="0"/>
          <w:marTop w:val="100"/>
          <w:marBottom w:val="100"/>
          <w:divBdr>
            <w:top w:val="none" w:sz="0" w:space="0" w:color="auto"/>
            <w:left w:val="none" w:sz="0" w:space="0" w:color="auto"/>
            <w:bottom w:val="none" w:sz="0" w:space="0" w:color="auto"/>
            <w:right w:val="none" w:sz="0" w:space="0" w:color="auto"/>
          </w:divBdr>
        </w:div>
        <w:div w:id="273444585">
          <w:marLeft w:val="0"/>
          <w:marRight w:val="0"/>
          <w:marTop w:val="100"/>
          <w:marBottom w:val="100"/>
          <w:divBdr>
            <w:top w:val="none" w:sz="0" w:space="0" w:color="auto"/>
            <w:left w:val="none" w:sz="0" w:space="0" w:color="auto"/>
            <w:bottom w:val="none" w:sz="0" w:space="0" w:color="auto"/>
            <w:right w:val="none" w:sz="0" w:space="0" w:color="auto"/>
          </w:divBdr>
        </w:div>
        <w:div w:id="759525494">
          <w:marLeft w:val="0"/>
          <w:marRight w:val="0"/>
          <w:marTop w:val="100"/>
          <w:marBottom w:val="100"/>
          <w:divBdr>
            <w:top w:val="none" w:sz="0" w:space="0" w:color="auto"/>
            <w:left w:val="none" w:sz="0" w:space="0" w:color="auto"/>
            <w:bottom w:val="none" w:sz="0" w:space="0" w:color="auto"/>
            <w:right w:val="none" w:sz="0" w:space="0" w:color="auto"/>
          </w:divBdr>
        </w:div>
        <w:div w:id="1355884214">
          <w:marLeft w:val="0"/>
          <w:marRight w:val="0"/>
          <w:marTop w:val="100"/>
          <w:marBottom w:val="100"/>
          <w:divBdr>
            <w:top w:val="none" w:sz="0" w:space="0" w:color="auto"/>
            <w:left w:val="none" w:sz="0" w:space="0" w:color="auto"/>
            <w:bottom w:val="none" w:sz="0" w:space="0" w:color="auto"/>
            <w:right w:val="none" w:sz="0" w:space="0" w:color="auto"/>
          </w:divBdr>
        </w:div>
      </w:divsChild>
    </w:div>
    <w:div w:id="667946766">
      <w:bodyDiv w:val="1"/>
      <w:marLeft w:val="0"/>
      <w:marRight w:val="0"/>
      <w:marTop w:val="0"/>
      <w:marBottom w:val="0"/>
      <w:divBdr>
        <w:top w:val="none" w:sz="0" w:space="0" w:color="auto"/>
        <w:left w:val="none" w:sz="0" w:space="0" w:color="auto"/>
        <w:bottom w:val="none" w:sz="0" w:space="0" w:color="auto"/>
        <w:right w:val="none" w:sz="0" w:space="0" w:color="auto"/>
      </w:divBdr>
    </w:div>
    <w:div w:id="668289543">
      <w:bodyDiv w:val="1"/>
      <w:marLeft w:val="0"/>
      <w:marRight w:val="0"/>
      <w:marTop w:val="0"/>
      <w:marBottom w:val="0"/>
      <w:divBdr>
        <w:top w:val="none" w:sz="0" w:space="0" w:color="auto"/>
        <w:left w:val="none" w:sz="0" w:space="0" w:color="auto"/>
        <w:bottom w:val="none" w:sz="0" w:space="0" w:color="auto"/>
        <w:right w:val="none" w:sz="0" w:space="0" w:color="auto"/>
      </w:divBdr>
    </w:div>
    <w:div w:id="676201434">
      <w:bodyDiv w:val="1"/>
      <w:marLeft w:val="0"/>
      <w:marRight w:val="0"/>
      <w:marTop w:val="0"/>
      <w:marBottom w:val="0"/>
      <w:divBdr>
        <w:top w:val="none" w:sz="0" w:space="0" w:color="auto"/>
        <w:left w:val="none" w:sz="0" w:space="0" w:color="auto"/>
        <w:bottom w:val="none" w:sz="0" w:space="0" w:color="auto"/>
        <w:right w:val="none" w:sz="0" w:space="0" w:color="auto"/>
      </w:divBdr>
    </w:div>
    <w:div w:id="676737075">
      <w:bodyDiv w:val="1"/>
      <w:marLeft w:val="0"/>
      <w:marRight w:val="0"/>
      <w:marTop w:val="0"/>
      <w:marBottom w:val="0"/>
      <w:divBdr>
        <w:top w:val="none" w:sz="0" w:space="0" w:color="auto"/>
        <w:left w:val="none" w:sz="0" w:space="0" w:color="auto"/>
        <w:bottom w:val="none" w:sz="0" w:space="0" w:color="auto"/>
        <w:right w:val="none" w:sz="0" w:space="0" w:color="auto"/>
      </w:divBdr>
    </w:div>
    <w:div w:id="679283024">
      <w:bodyDiv w:val="1"/>
      <w:marLeft w:val="0"/>
      <w:marRight w:val="0"/>
      <w:marTop w:val="0"/>
      <w:marBottom w:val="0"/>
      <w:divBdr>
        <w:top w:val="none" w:sz="0" w:space="0" w:color="auto"/>
        <w:left w:val="none" w:sz="0" w:space="0" w:color="auto"/>
        <w:bottom w:val="none" w:sz="0" w:space="0" w:color="auto"/>
        <w:right w:val="none" w:sz="0" w:space="0" w:color="auto"/>
      </w:divBdr>
    </w:div>
    <w:div w:id="683672261">
      <w:bodyDiv w:val="1"/>
      <w:marLeft w:val="0"/>
      <w:marRight w:val="0"/>
      <w:marTop w:val="0"/>
      <w:marBottom w:val="0"/>
      <w:divBdr>
        <w:top w:val="none" w:sz="0" w:space="0" w:color="auto"/>
        <w:left w:val="none" w:sz="0" w:space="0" w:color="auto"/>
        <w:bottom w:val="none" w:sz="0" w:space="0" w:color="auto"/>
        <w:right w:val="none" w:sz="0" w:space="0" w:color="auto"/>
      </w:divBdr>
    </w:div>
    <w:div w:id="686175567">
      <w:bodyDiv w:val="1"/>
      <w:marLeft w:val="0"/>
      <w:marRight w:val="0"/>
      <w:marTop w:val="0"/>
      <w:marBottom w:val="0"/>
      <w:divBdr>
        <w:top w:val="none" w:sz="0" w:space="0" w:color="auto"/>
        <w:left w:val="none" w:sz="0" w:space="0" w:color="auto"/>
        <w:bottom w:val="none" w:sz="0" w:space="0" w:color="auto"/>
        <w:right w:val="none" w:sz="0" w:space="0" w:color="auto"/>
      </w:divBdr>
    </w:div>
    <w:div w:id="686175913">
      <w:bodyDiv w:val="1"/>
      <w:marLeft w:val="0"/>
      <w:marRight w:val="0"/>
      <w:marTop w:val="0"/>
      <w:marBottom w:val="0"/>
      <w:divBdr>
        <w:top w:val="none" w:sz="0" w:space="0" w:color="auto"/>
        <w:left w:val="none" w:sz="0" w:space="0" w:color="auto"/>
        <w:bottom w:val="none" w:sz="0" w:space="0" w:color="auto"/>
        <w:right w:val="none" w:sz="0" w:space="0" w:color="auto"/>
      </w:divBdr>
      <w:divsChild>
        <w:div w:id="40833242">
          <w:marLeft w:val="360"/>
          <w:marRight w:val="0"/>
          <w:marTop w:val="0"/>
          <w:marBottom w:val="0"/>
          <w:divBdr>
            <w:top w:val="none" w:sz="0" w:space="0" w:color="auto"/>
            <w:left w:val="none" w:sz="0" w:space="0" w:color="auto"/>
            <w:bottom w:val="none" w:sz="0" w:space="0" w:color="auto"/>
            <w:right w:val="none" w:sz="0" w:space="0" w:color="auto"/>
          </w:divBdr>
        </w:div>
        <w:div w:id="1169638719">
          <w:marLeft w:val="360"/>
          <w:marRight w:val="0"/>
          <w:marTop w:val="0"/>
          <w:marBottom w:val="0"/>
          <w:divBdr>
            <w:top w:val="none" w:sz="0" w:space="0" w:color="auto"/>
            <w:left w:val="none" w:sz="0" w:space="0" w:color="auto"/>
            <w:bottom w:val="none" w:sz="0" w:space="0" w:color="auto"/>
            <w:right w:val="none" w:sz="0" w:space="0" w:color="auto"/>
          </w:divBdr>
        </w:div>
        <w:div w:id="1451778911">
          <w:marLeft w:val="360"/>
          <w:marRight w:val="0"/>
          <w:marTop w:val="0"/>
          <w:marBottom w:val="0"/>
          <w:divBdr>
            <w:top w:val="none" w:sz="0" w:space="0" w:color="auto"/>
            <w:left w:val="none" w:sz="0" w:space="0" w:color="auto"/>
            <w:bottom w:val="none" w:sz="0" w:space="0" w:color="auto"/>
            <w:right w:val="none" w:sz="0" w:space="0" w:color="auto"/>
          </w:divBdr>
        </w:div>
        <w:div w:id="1518233453">
          <w:marLeft w:val="360"/>
          <w:marRight w:val="0"/>
          <w:marTop w:val="0"/>
          <w:marBottom w:val="0"/>
          <w:divBdr>
            <w:top w:val="none" w:sz="0" w:space="0" w:color="auto"/>
            <w:left w:val="none" w:sz="0" w:space="0" w:color="auto"/>
            <w:bottom w:val="none" w:sz="0" w:space="0" w:color="auto"/>
            <w:right w:val="none" w:sz="0" w:space="0" w:color="auto"/>
          </w:divBdr>
        </w:div>
        <w:div w:id="1617446145">
          <w:marLeft w:val="360"/>
          <w:marRight w:val="0"/>
          <w:marTop w:val="0"/>
          <w:marBottom w:val="0"/>
          <w:divBdr>
            <w:top w:val="none" w:sz="0" w:space="0" w:color="auto"/>
            <w:left w:val="none" w:sz="0" w:space="0" w:color="auto"/>
            <w:bottom w:val="none" w:sz="0" w:space="0" w:color="auto"/>
            <w:right w:val="none" w:sz="0" w:space="0" w:color="auto"/>
          </w:divBdr>
        </w:div>
        <w:div w:id="1792018081">
          <w:marLeft w:val="360"/>
          <w:marRight w:val="0"/>
          <w:marTop w:val="0"/>
          <w:marBottom w:val="0"/>
          <w:divBdr>
            <w:top w:val="none" w:sz="0" w:space="0" w:color="auto"/>
            <w:left w:val="none" w:sz="0" w:space="0" w:color="auto"/>
            <w:bottom w:val="none" w:sz="0" w:space="0" w:color="auto"/>
            <w:right w:val="none" w:sz="0" w:space="0" w:color="auto"/>
          </w:divBdr>
        </w:div>
        <w:div w:id="1885213050">
          <w:marLeft w:val="360"/>
          <w:marRight w:val="0"/>
          <w:marTop w:val="0"/>
          <w:marBottom w:val="0"/>
          <w:divBdr>
            <w:top w:val="none" w:sz="0" w:space="0" w:color="auto"/>
            <w:left w:val="none" w:sz="0" w:space="0" w:color="auto"/>
            <w:bottom w:val="none" w:sz="0" w:space="0" w:color="auto"/>
            <w:right w:val="none" w:sz="0" w:space="0" w:color="auto"/>
          </w:divBdr>
        </w:div>
        <w:div w:id="2081780230">
          <w:marLeft w:val="360"/>
          <w:marRight w:val="0"/>
          <w:marTop w:val="0"/>
          <w:marBottom w:val="0"/>
          <w:divBdr>
            <w:top w:val="none" w:sz="0" w:space="0" w:color="auto"/>
            <w:left w:val="none" w:sz="0" w:space="0" w:color="auto"/>
            <w:bottom w:val="none" w:sz="0" w:space="0" w:color="auto"/>
            <w:right w:val="none" w:sz="0" w:space="0" w:color="auto"/>
          </w:divBdr>
        </w:div>
      </w:divsChild>
    </w:div>
    <w:div w:id="691802837">
      <w:bodyDiv w:val="1"/>
      <w:marLeft w:val="0"/>
      <w:marRight w:val="0"/>
      <w:marTop w:val="0"/>
      <w:marBottom w:val="0"/>
      <w:divBdr>
        <w:top w:val="none" w:sz="0" w:space="0" w:color="auto"/>
        <w:left w:val="none" w:sz="0" w:space="0" w:color="auto"/>
        <w:bottom w:val="none" w:sz="0" w:space="0" w:color="auto"/>
        <w:right w:val="none" w:sz="0" w:space="0" w:color="auto"/>
      </w:divBdr>
      <w:divsChild>
        <w:div w:id="88890032">
          <w:marLeft w:val="0"/>
          <w:marRight w:val="0"/>
          <w:marTop w:val="0"/>
          <w:marBottom w:val="0"/>
          <w:divBdr>
            <w:top w:val="none" w:sz="0" w:space="0" w:color="auto"/>
            <w:left w:val="none" w:sz="0" w:space="0" w:color="auto"/>
            <w:bottom w:val="none" w:sz="0" w:space="0" w:color="auto"/>
            <w:right w:val="none" w:sz="0" w:space="0" w:color="auto"/>
          </w:divBdr>
        </w:div>
      </w:divsChild>
    </w:div>
    <w:div w:id="693071285">
      <w:bodyDiv w:val="1"/>
      <w:marLeft w:val="0"/>
      <w:marRight w:val="0"/>
      <w:marTop w:val="0"/>
      <w:marBottom w:val="0"/>
      <w:divBdr>
        <w:top w:val="none" w:sz="0" w:space="0" w:color="auto"/>
        <w:left w:val="none" w:sz="0" w:space="0" w:color="auto"/>
        <w:bottom w:val="none" w:sz="0" w:space="0" w:color="auto"/>
        <w:right w:val="none" w:sz="0" w:space="0" w:color="auto"/>
      </w:divBdr>
    </w:div>
    <w:div w:id="693844456">
      <w:bodyDiv w:val="1"/>
      <w:marLeft w:val="0"/>
      <w:marRight w:val="0"/>
      <w:marTop w:val="0"/>
      <w:marBottom w:val="0"/>
      <w:divBdr>
        <w:top w:val="none" w:sz="0" w:space="0" w:color="auto"/>
        <w:left w:val="none" w:sz="0" w:space="0" w:color="auto"/>
        <w:bottom w:val="none" w:sz="0" w:space="0" w:color="auto"/>
        <w:right w:val="none" w:sz="0" w:space="0" w:color="auto"/>
      </w:divBdr>
    </w:div>
    <w:div w:id="697202433">
      <w:bodyDiv w:val="1"/>
      <w:marLeft w:val="0"/>
      <w:marRight w:val="0"/>
      <w:marTop w:val="0"/>
      <w:marBottom w:val="0"/>
      <w:divBdr>
        <w:top w:val="none" w:sz="0" w:space="0" w:color="auto"/>
        <w:left w:val="none" w:sz="0" w:space="0" w:color="auto"/>
        <w:bottom w:val="none" w:sz="0" w:space="0" w:color="auto"/>
        <w:right w:val="none" w:sz="0" w:space="0" w:color="auto"/>
      </w:divBdr>
    </w:div>
    <w:div w:id="705328310">
      <w:bodyDiv w:val="1"/>
      <w:marLeft w:val="0"/>
      <w:marRight w:val="0"/>
      <w:marTop w:val="0"/>
      <w:marBottom w:val="0"/>
      <w:divBdr>
        <w:top w:val="none" w:sz="0" w:space="0" w:color="auto"/>
        <w:left w:val="none" w:sz="0" w:space="0" w:color="auto"/>
        <w:bottom w:val="none" w:sz="0" w:space="0" w:color="auto"/>
        <w:right w:val="none" w:sz="0" w:space="0" w:color="auto"/>
      </w:divBdr>
    </w:div>
    <w:div w:id="708997309">
      <w:bodyDiv w:val="1"/>
      <w:marLeft w:val="0"/>
      <w:marRight w:val="0"/>
      <w:marTop w:val="0"/>
      <w:marBottom w:val="0"/>
      <w:divBdr>
        <w:top w:val="none" w:sz="0" w:space="0" w:color="auto"/>
        <w:left w:val="none" w:sz="0" w:space="0" w:color="auto"/>
        <w:bottom w:val="none" w:sz="0" w:space="0" w:color="auto"/>
        <w:right w:val="none" w:sz="0" w:space="0" w:color="auto"/>
      </w:divBdr>
    </w:div>
    <w:div w:id="715589037">
      <w:bodyDiv w:val="1"/>
      <w:marLeft w:val="0"/>
      <w:marRight w:val="0"/>
      <w:marTop w:val="0"/>
      <w:marBottom w:val="0"/>
      <w:divBdr>
        <w:top w:val="none" w:sz="0" w:space="0" w:color="auto"/>
        <w:left w:val="none" w:sz="0" w:space="0" w:color="auto"/>
        <w:bottom w:val="none" w:sz="0" w:space="0" w:color="auto"/>
        <w:right w:val="none" w:sz="0" w:space="0" w:color="auto"/>
      </w:divBdr>
    </w:div>
    <w:div w:id="715809961">
      <w:bodyDiv w:val="1"/>
      <w:marLeft w:val="0"/>
      <w:marRight w:val="0"/>
      <w:marTop w:val="0"/>
      <w:marBottom w:val="0"/>
      <w:divBdr>
        <w:top w:val="none" w:sz="0" w:space="0" w:color="auto"/>
        <w:left w:val="none" w:sz="0" w:space="0" w:color="auto"/>
        <w:bottom w:val="none" w:sz="0" w:space="0" w:color="auto"/>
        <w:right w:val="none" w:sz="0" w:space="0" w:color="auto"/>
      </w:divBdr>
    </w:div>
    <w:div w:id="716202353">
      <w:bodyDiv w:val="1"/>
      <w:marLeft w:val="0"/>
      <w:marRight w:val="0"/>
      <w:marTop w:val="0"/>
      <w:marBottom w:val="0"/>
      <w:divBdr>
        <w:top w:val="none" w:sz="0" w:space="0" w:color="auto"/>
        <w:left w:val="none" w:sz="0" w:space="0" w:color="auto"/>
        <w:bottom w:val="none" w:sz="0" w:space="0" w:color="auto"/>
        <w:right w:val="none" w:sz="0" w:space="0" w:color="auto"/>
      </w:divBdr>
    </w:div>
    <w:div w:id="722943416">
      <w:bodyDiv w:val="1"/>
      <w:marLeft w:val="0"/>
      <w:marRight w:val="0"/>
      <w:marTop w:val="0"/>
      <w:marBottom w:val="0"/>
      <w:divBdr>
        <w:top w:val="none" w:sz="0" w:space="0" w:color="auto"/>
        <w:left w:val="none" w:sz="0" w:space="0" w:color="auto"/>
        <w:bottom w:val="none" w:sz="0" w:space="0" w:color="auto"/>
        <w:right w:val="none" w:sz="0" w:space="0" w:color="auto"/>
      </w:divBdr>
    </w:div>
    <w:div w:id="723408225">
      <w:bodyDiv w:val="1"/>
      <w:marLeft w:val="0"/>
      <w:marRight w:val="0"/>
      <w:marTop w:val="0"/>
      <w:marBottom w:val="0"/>
      <w:divBdr>
        <w:top w:val="none" w:sz="0" w:space="0" w:color="auto"/>
        <w:left w:val="none" w:sz="0" w:space="0" w:color="auto"/>
        <w:bottom w:val="none" w:sz="0" w:space="0" w:color="auto"/>
        <w:right w:val="none" w:sz="0" w:space="0" w:color="auto"/>
      </w:divBdr>
      <w:divsChild>
        <w:div w:id="182668548">
          <w:marLeft w:val="274"/>
          <w:marRight w:val="0"/>
          <w:marTop w:val="0"/>
          <w:marBottom w:val="0"/>
          <w:divBdr>
            <w:top w:val="none" w:sz="0" w:space="0" w:color="auto"/>
            <w:left w:val="none" w:sz="0" w:space="0" w:color="auto"/>
            <w:bottom w:val="none" w:sz="0" w:space="0" w:color="auto"/>
            <w:right w:val="none" w:sz="0" w:space="0" w:color="auto"/>
          </w:divBdr>
        </w:div>
        <w:div w:id="702827809">
          <w:marLeft w:val="274"/>
          <w:marRight w:val="0"/>
          <w:marTop w:val="0"/>
          <w:marBottom w:val="0"/>
          <w:divBdr>
            <w:top w:val="none" w:sz="0" w:space="0" w:color="auto"/>
            <w:left w:val="none" w:sz="0" w:space="0" w:color="auto"/>
            <w:bottom w:val="none" w:sz="0" w:space="0" w:color="auto"/>
            <w:right w:val="none" w:sz="0" w:space="0" w:color="auto"/>
          </w:divBdr>
        </w:div>
        <w:div w:id="737171182">
          <w:marLeft w:val="274"/>
          <w:marRight w:val="0"/>
          <w:marTop w:val="0"/>
          <w:marBottom w:val="0"/>
          <w:divBdr>
            <w:top w:val="none" w:sz="0" w:space="0" w:color="auto"/>
            <w:left w:val="none" w:sz="0" w:space="0" w:color="auto"/>
            <w:bottom w:val="none" w:sz="0" w:space="0" w:color="auto"/>
            <w:right w:val="none" w:sz="0" w:space="0" w:color="auto"/>
          </w:divBdr>
        </w:div>
        <w:div w:id="794564819">
          <w:marLeft w:val="274"/>
          <w:marRight w:val="0"/>
          <w:marTop w:val="0"/>
          <w:marBottom w:val="0"/>
          <w:divBdr>
            <w:top w:val="none" w:sz="0" w:space="0" w:color="auto"/>
            <w:left w:val="none" w:sz="0" w:space="0" w:color="auto"/>
            <w:bottom w:val="none" w:sz="0" w:space="0" w:color="auto"/>
            <w:right w:val="none" w:sz="0" w:space="0" w:color="auto"/>
          </w:divBdr>
        </w:div>
        <w:div w:id="877158505">
          <w:marLeft w:val="274"/>
          <w:marRight w:val="0"/>
          <w:marTop w:val="0"/>
          <w:marBottom w:val="0"/>
          <w:divBdr>
            <w:top w:val="none" w:sz="0" w:space="0" w:color="auto"/>
            <w:left w:val="none" w:sz="0" w:space="0" w:color="auto"/>
            <w:bottom w:val="none" w:sz="0" w:space="0" w:color="auto"/>
            <w:right w:val="none" w:sz="0" w:space="0" w:color="auto"/>
          </w:divBdr>
        </w:div>
        <w:div w:id="895047830">
          <w:marLeft w:val="274"/>
          <w:marRight w:val="0"/>
          <w:marTop w:val="0"/>
          <w:marBottom w:val="0"/>
          <w:divBdr>
            <w:top w:val="none" w:sz="0" w:space="0" w:color="auto"/>
            <w:left w:val="none" w:sz="0" w:space="0" w:color="auto"/>
            <w:bottom w:val="none" w:sz="0" w:space="0" w:color="auto"/>
            <w:right w:val="none" w:sz="0" w:space="0" w:color="auto"/>
          </w:divBdr>
        </w:div>
        <w:div w:id="1221551382">
          <w:marLeft w:val="274"/>
          <w:marRight w:val="0"/>
          <w:marTop w:val="0"/>
          <w:marBottom w:val="0"/>
          <w:divBdr>
            <w:top w:val="none" w:sz="0" w:space="0" w:color="auto"/>
            <w:left w:val="none" w:sz="0" w:space="0" w:color="auto"/>
            <w:bottom w:val="none" w:sz="0" w:space="0" w:color="auto"/>
            <w:right w:val="none" w:sz="0" w:space="0" w:color="auto"/>
          </w:divBdr>
        </w:div>
        <w:div w:id="1698891234">
          <w:marLeft w:val="274"/>
          <w:marRight w:val="0"/>
          <w:marTop w:val="0"/>
          <w:marBottom w:val="0"/>
          <w:divBdr>
            <w:top w:val="none" w:sz="0" w:space="0" w:color="auto"/>
            <w:left w:val="none" w:sz="0" w:space="0" w:color="auto"/>
            <w:bottom w:val="none" w:sz="0" w:space="0" w:color="auto"/>
            <w:right w:val="none" w:sz="0" w:space="0" w:color="auto"/>
          </w:divBdr>
        </w:div>
        <w:div w:id="1818525371">
          <w:marLeft w:val="274"/>
          <w:marRight w:val="0"/>
          <w:marTop w:val="0"/>
          <w:marBottom w:val="0"/>
          <w:divBdr>
            <w:top w:val="none" w:sz="0" w:space="0" w:color="auto"/>
            <w:left w:val="none" w:sz="0" w:space="0" w:color="auto"/>
            <w:bottom w:val="none" w:sz="0" w:space="0" w:color="auto"/>
            <w:right w:val="none" w:sz="0" w:space="0" w:color="auto"/>
          </w:divBdr>
        </w:div>
      </w:divsChild>
    </w:div>
    <w:div w:id="724260938">
      <w:bodyDiv w:val="1"/>
      <w:marLeft w:val="0"/>
      <w:marRight w:val="0"/>
      <w:marTop w:val="0"/>
      <w:marBottom w:val="0"/>
      <w:divBdr>
        <w:top w:val="none" w:sz="0" w:space="0" w:color="auto"/>
        <w:left w:val="none" w:sz="0" w:space="0" w:color="auto"/>
        <w:bottom w:val="none" w:sz="0" w:space="0" w:color="auto"/>
        <w:right w:val="none" w:sz="0" w:space="0" w:color="auto"/>
      </w:divBdr>
    </w:div>
    <w:div w:id="728000553">
      <w:bodyDiv w:val="1"/>
      <w:marLeft w:val="0"/>
      <w:marRight w:val="0"/>
      <w:marTop w:val="0"/>
      <w:marBottom w:val="0"/>
      <w:divBdr>
        <w:top w:val="none" w:sz="0" w:space="0" w:color="auto"/>
        <w:left w:val="none" w:sz="0" w:space="0" w:color="auto"/>
        <w:bottom w:val="none" w:sz="0" w:space="0" w:color="auto"/>
        <w:right w:val="none" w:sz="0" w:space="0" w:color="auto"/>
      </w:divBdr>
    </w:div>
    <w:div w:id="732123981">
      <w:bodyDiv w:val="1"/>
      <w:marLeft w:val="0"/>
      <w:marRight w:val="0"/>
      <w:marTop w:val="0"/>
      <w:marBottom w:val="0"/>
      <w:divBdr>
        <w:top w:val="none" w:sz="0" w:space="0" w:color="auto"/>
        <w:left w:val="none" w:sz="0" w:space="0" w:color="auto"/>
        <w:bottom w:val="none" w:sz="0" w:space="0" w:color="auto"/>
        <w:right w:val="none" w:sz="0" w:space="0" w:color="auto"/>
      </w:divBdr>
    </w:div>
    <w:div w:id="735514553">
      <w:bodyDiv w:val="1"/>
      <w:marLeft w:val="0"/>
      <w:marRight w:val="0"/>
      <w:marTop w:val="0"/>
      <w:marBottom w:val="0"/>
      <w:divBdr>
        <w:top w:val="none" w:sz="0" w:space="0" w:color="auto"/>
        <w:left w:val="none" w:sz="0" w:space="0" w:color="auto"/>
        <w:bottom w:val="none" w:sz="0" w:space="0" w:color="auto"/>
        <w:right w:val="none" w:sz="0" w:space="0" w:color="auto"/>
      </w:divBdr>
    </w:div>
    <w:div w:id="735664700">
      <w:bodyDiv w:val="1"/>
      <w:marLeft w:val="0"/>
      <w:marRight w:val="0"/>
      <w:marTop w:val="0"/>
      <w:marBottom w:val="0"/>
      <w:divBdr>
        <w:top w:val="none" w:sz="0" w:space="0" w:color="auto"/>
        <w:left w:val="none" w:sz="0" w:space="0" w:color="auto"/>
        <w:bottom w:val="none" w:sz="0" w:space="0" w:color="auto"/>
        <w:right w:val="none" w:sz="0" w:space="0" w:color="auto"/>
      </w:divBdr>
    </w:div>
    <w:div w:id="741223808">
      <w:bodyDiv w:val="1"/>
      <w:marLeft w:val="0"/>
      <w:marRight w:val="0"/>
      <w:marTop w:val="0"/>
      <w:marBottom w:val="0"/>
      <w:divBdr>
        <w:top w:val="none" w:sz="0" w:space="0" w:color="auto"/>
        <w:left w:val="none" w:sz="0" w:space="0" w:color="auto"/>
        <w:bottom w:val="none" w:sz="0" w:space="0" w:color="auto"/>
        <w:right w:val="none" w:sz="0" w:space="0" w:color="auto"/>
      </w:divBdr>
    </w:div>
    <w:div w:id="744886905">
      <w:bodyDiv w:val="1"/>
      <w:marLeft w:val="0"/>
      <w:marRight w:val="0"/>
      <w:marTop w:val="0"/>
      <w:marBottom w:val="0"/>
      <w:divBdr>
        <w:top w:val="none" w:sz="0" w:space="0" w:color="auto"/>
        <w:left w:val="none" w:sz="0" w:space="0" w:color="auto"/>
        <w:bottom w:val="none" w:sz="0" w:space="0" w:color="auto"/>
        <w:right w:val="none" w:sz="0" w:space="0" w:color="auto"/>
      </w:divBdr>
    </w:div>
    <w:div w:id="745344986">
      <w:bodyDiv w:val="1"/>
      <w:marLeft w:val="0"/>
      <w:marRight w:val="0"/>
      <w:marTop w:val="0"/>
      <w:marBottom w:val="0"/>
      <w:divBdr>
        <w:top w:val="none" w:sz="0" w:space="0" w:color="auto"/>
        <w:left w:val="none" w:sz="0" w:space="0" w:color="auto"/>
        <w:bottom w:val="none" w:sz="0" w:space="0" w:color="auto"/>
        <w:right w:val="none" w:sz="0" w:space="0" w:color="auto"/>
      </w:divBdr>
    </w:div>
    <w:div w:id="750079445">
      <w:bodyDiv w:val="1"/>
      <w:marLeft w:val="0"/>
      <w:marRight w:val="0"/>
      <w:marTop w:val="0"/>
      <w:marBottom w:val="0"/>
      <w:divBdr>
        <w:top w:val="none" w:sz="0" w:space="0" w:color="auto"/>
        <w:left w:val="none" w:sz="0" w:space="0" w:color="auto"/>
        <w:bottom w:val="none" w:sz="0" w:space="0" w:color="auto"/>
        <w:right w:val="none" w:sz="0" w:space="0" w:color="auto"/>
      </w:divBdr>
      <w:divsChild>
        <w:div w:id="966475295">
          <w:marLeft w:val="274"/>
          <w:marRight w:val="0"/>
          <w:marTop w:val="0"/>
          <w:marBottom w:val="0"/>
          <w:divBdr>
            <w:top w:val="none" w:sz="0" w:space="0" w:color="auto"/>
            <w:left w:val="none" w:sz="0" w:space="0" w:color="auto"/>
            <w:bottom w:val="none" w:sz="0" w:space="0" w:color="auto"/>
            <w:right w:val="none" w:sz="0" w:space="0" w:color="auto"/>
          </w:divBdr>
        </w:div>
        <w:div w:id="1186989687">
          <w:marLeft w:val="274"/>
          <w:marRight w:val="0"/>
          <w:marTop w:val="0"/>
          <w:marBottom w:val="0"/>
          <w:divBdr>
            <w:top w:val="none" w:sz="0" w:space="0" w:color="auto"/>
            <w:left w:val="none" w:sz="0" w:space="0" w:color="auto"/>
            <w:bottom w:val="none" w:sz="0" w:space="0" w:color="auto"/>
            <w:right w:val="none" w:sz="0" w:space="0" w:color="auto"/>
          </w:divBdr>
        </w:div>
        <w:div w:id="1265649426">
          <w:marLeft w:val="274"/>
          <w:marRight w:val="0"/>
          <w:marTop w:val="0"/>
          <w:marBottom w:val="0"/>
          <w:divBdr>
            <w:top w:val="none" w:sz="0" w:space="0" w:color="auto"/>
            <w:left w:val="none" w:sz="0" w:space="0" w:color="auto"/>
            <w:bottom w:val="none" w:sz="0" w:space="0" w:color="auto"/>
            <w:right w:val="none" w:sz="0" w:space="0" w:color="auto"/>
          </w:divBdr>
        </w:div>
      </w:divsChild>
    </w:div>
    <w:div w:id="751126390">
      <w:bodyDiv w:val="1"/>
      <w:marLeft w:val="0"/>
      <w:marRight w:val="0"/>
      <w:marTop w:val="0"/>
      <w:marBottom w:val="0"/>
      <w:divBdr>
        <w:top w:val="none" w:sz="0" w:space="0" w:color="auto"/>
        <w:left w:val="none" w:sz="0" w:space="0" w:color="auto"/>
        <w:bottom w:val="none" w:sz="0" w:space="0" w:color="auto"/>
        <w:right w:val="none" w:sz="0" w:space="0" w:color="auto"/>
      </w:divBdr>
    </w:div>
    <w:div w:id="753018937">
      <w:bodyDiv w:val="1"/>
      <w:marLeft w:val="0"/>
      <w:marRight w:val="0"/>
      <w:marTop w:val="0"/>
      <w:marBottom w:val="0"/>
      <w:divBdr>
        <w:top w:val="none" w:sz="0" w:space="0" w:color="auto"/>
        <w:left w:val="none" w:sz="0" w:space="0" w:color="auto"/>
        <w:bottom w:val="none" w:sz="0" w:space="0" w:color="auto"/>
        <w:right w:val="none" w:sz="0" w:space="0" w:color="auto"/>
      </w:divBdr>
    </w:div>
    <w:div w:id="755982018">
      <w:bodyDiv w:val="1"/>
      <w:marLeft w:val="0"/>
      <w:marRight w:val="0"/>
      <w:marTop w:val="0"/>
      <w:marBottom w:val="0"/>
      <w:divBdr>
        <w:top w:val="none" w:sz="0" w:space="0" w:color="auto"/>
        <w:left w:val="none" w:sz="0" w:space="0" w:color="auto"/>
        <w:bottom w:val="none" w:sz="0" w:space="0" w:color="auto"/>
        <w:right w:val="none" w:sz="0" w:space="0" w:color="auto"/>
      </w:divBdr>
    </w:div>
    <w:div w:id="758062383">
      <w:bodyDiv w:val="1"/>
      <w:marLeft w:val="0"/>
      <w:marRight w:val="0"/>
      <w:marTop w:val="0"/>
      <w:marBottom w:val="0"/>
      <w:divBdr>
        <w:top w:val="none" w:sz="0" w:space="0" w:color="auto"/>
        <w:left w:val="none" w:sz="0" w:space="0" w:color="auto"/>
        <w:bottom w:val="none" w:sz="0" w:space="0" w:color="auto"/>
        <w:right w:val="none" w:sz="0" w:space="0" w:color="auto"/>
      </w:divBdr>
    </w:div>
    <w:div w:id="761101108">
      <w:bodyDiv w:val="1"/>
      <w:marLeft w:val="0"/>
      <w:marRight w:val="0"/>
      <w:marTop w:val="0"/>
      <w:marBottom w:val="0"/>
      <w:divBdr>
        <w:top w:val="none" w:sz="0" w:space="0" w:color="auto"/>
        <w:left w:val="none" w:sz="0" w:space="0" w:color="auto"/>
        <w:bottom w:val="none" w:sz="0" w:space="0" w:color="auto"/>
        <w:right w:val="none" w:sz="0" w:space="0" w:color="auto"/>
      </w:divBdr>
    </w:div>
    <w:div w:id="761996746">
      <w:bodyDiv w:val="1"/>
      <w:marLeft w:val="0"/>
      <w:marRight w:val="0"/>
      <w:marTop w:val="0"/>
      <w:marBottom w:val="0"/>
      <w:divBdr>
        <w:top w:val="none" w:sz="0" w:space="0" w:color="auto"/>
        <w:left w:val="none" w:sz="0" w:space="0" w:color="auto"/>
        <w:bottom w:val="none" w:sz="0" w:space="0" w:color="auto"/>
        <w:right w:val="none" w:sz="0" w:space="0" w:color="auto"/>
      </w:divBdr>
    </w:div>
    <w:div w:id="766923818">
      <w:bodyDiv w:val="1"/>
      <w:marLeft w:val="0"/>
      <w:marRight w:val="0"/>
      <w:marTop w:val="0"/>
      <w:marBottom w:val="0"/>
      <w:divBdr>
        <w:top w:val="none" w:sz="0" w:space="0" w:color="auto"/>
        <w:left w:val="none" w:sz="0" w:space="0" w:color="auto"/>
        <w:bottom w:val="none" w:sz="0" w:space="0" w:color="auto"/>
        <w:right w:val="none" w:sz="0" w:space="0" w:color="auto"/>
      </w:divBdr>
    </w:div>
    <w:div w:id="767967937">
      <w:bodyDiv w:val="1"/>
      <w:marLeft w:val="0"/>
      <w:marRight w:val="0"/>
      <w:marTop w:val="0"/>
      <w:marBottom w:val="0"/>
      <w:divBdr>
        <w:top w:val="none" w:sz="0" w:space="0" w:color="auto"/>
        <w:left w:val="none" w:sz="0" w:space="0" w:color="auto"/>
        <w:bottom w:val="none" w:sz="0" w:space="0" w:color="auto"/>
        <w:right w:val="none" w:sz="0" w:space="0" w:color="auto"/>
      </w:divBdr>
    </w:div>
    <w:div w:id="770128651">
      <w:bodyDiv w:val="1"/>
      <w:marLeft w:val="0"/>
      <w:marRight w:val="0"/>
      <w:marTop w:val="0"/>
      <w:marBottom w:val="0"/>
      <w:divBdr>
        <w:top w:val="none" w:sz="0" w:space="0" w:color="auto"/>
        <w:left w:val="none" w:sz="0" w:space="0" w:color="auto"/>
        <w:bottom w:val="none" w:sz="0" w:space="0" w:color="auto"/>
        <w:right w:val="none" w:sz="0" w:space="0" w:color="auto"/>
      </w:divBdr>
    </w:div>
    <w:div w:id="770777747">
      <w:bodyDiv w:val="1"/>
      <w:marLeft w:val="0"/>
      <w:marRight w:val="0"/>
      <w:marTop w:val="0"/>
      <w:marBottom w:val="0"/>
      <w:divBdr>
        <w:top w:val="none" w:sz="0" w:space="0" w:color="auto"/>
        <w:left w:val="none" w:sz="0" w:space="0" w:color="auto"/>
        <w:bottom w:val="none" w:sz="0" w:space="0" w:color="auto"/>
        <w:right w:val="none" w:sz="0" w:space="0" w:color="auto"/>
      </w:divBdr>
    </w:div>
    <w:div w:id="770901081">
      <w:bodyDiv w:val="1"/>
      <w:marLeft w:val="0"/>
      <w:marRight w:val="0"/>
      <w:marTop w:val="0"/>
      <w:marBottom w:val="0"/>
      <w:divBdr>
        <w:top w:val="none" w:sz="0" w:space="0" w:color="auto"/>
        <w:left w:val="none" w:sz="0" w:space="0" w:color="auto"/>
        <w:bottom w:val="none" w:sz="0" w:space="0" w:color="auto"/>
        <w:right w:val="none" w:sz="0" w:space="0" w:color="auto"/>
      </w:divBdr>
    </w:div>
    <w:div w:id="773473876">
      <w:bodyDiv w:val="1"/>
      <w:marLeft w:val="0"/>
      <w:marRight w:val="0"/>
      <w:marTop w:val="0"/>
      <w:marBottom w:val="0"/>
      <w:divBdr>
        <w:top w:val="none" w:sz="0" w:space="0" w:color="auto"/>
        <w:left w:val="none" w:sz="0" w:space="0" w:color="auto"/>
        <w:bottom w:val="none" w:sz="0" w:space="0" w:color="auto"/>
        <w:right w:val="none" w:sz="0" w:space="0" w:color="auto"/>
      </w:divBdr>
    </w:div>
    <w:div w:id="776482291">
      <w:bodyDiv w:val="1"/>
      <w:marLeft w:val="0"/>
      <w:marRight w:val="0"/>
      <w:marTop w:val="0"/>
      <w:marBottom w:val="0"/>
      <w:divBdr>
        <w:top w:val="none" w:sz="0" w:space="0" w:color="auto"/>
        <w:left w:val="none" w:sz="0" w:space="0" w:color="auto"/>
        <w:bottom w:val="none" w:sz="0" w:space="0" w:color="auto"/>
        <w:right w:val="none" w:sz="0" w:space="0" w:color="auto"/>
      </w:divBdr>
    </w:div>
    <w:div w:id="776757849">
      <w:bodyDiv w:val="1"/>
      <w:marLeft w:val="0"/>
      <w:marRight w:val="0"/>
      <w:marTop w:val="0"/>
      <w:marBottom w:val="0"/>
      <w:divBdr>
        <w:top w:val="none" w:sz="0" w:space="0" w:color="auto"/>
        <w:left w:val="none" w:sz="0" w:space="0" w:color="auto"/>
        <w:bottom w:val="none" w:sz="0" w:space="0" w:color="auto"/>
        <w:right w:val="none" w:sz="0" w:space="0" w:color="auto"/>
      </w:divBdr>
      <w:divsChild>
        <w:div w:id="1801918423">
          <w:marLeft w:val="1224"/>
          <w:marRight w:val="0"/>
          <w:marTop w:val="0"/>
          <w:marBottom w:val="0"/>
          <w:divBdr>
            <w:top w:val="none" w:sz="0" w:space="0" w:color="auto"/>
            <w:left w:val="none" w:sz="0" w:space="0" w:color="auto"/>
            <w:bottom w:val="none" w:sz="0" w:space="0" w:color="auto"/>
            <w:right w:val="none" w:sz="0" w:space="0" w:color="auto"/>
          </w:divBdr>
        </w:div>
      </w:divsChild>
    </w:div>
    <w:div w:id="781998079">
      <w:bodyDiv w:val="1"/>
      <w:marLeft w:val="0"/>
      <w:marRight w:val="0"/>
      <w:marTop w:val="0"/>
      <w:marBottom w:val="0"/>
      <w:divBdr>
        <w:top w:val="none" w:sz="0" w:space="0" w:color="auto"/>
        <w:left w:val="none" w:sz="0" w:space="0" w:color="auto"/>
        <w:bottom w:val="none" w:sz="0" w:space="0" w:color="auto"/>
        <w:right w:val="none" w:sz="0" w:space="0" w:color="auto"/>
      </w:divBdr>
    </w:div>
    <w:div w:id="782309347">
      <w:bodyDiv w:val="1"/>
      <w:marLeft w:val="0"/>
      <w:marRight w:val="0"/>
      <w:marTop w:val="0"/>
      <w:marBottom w:val="0"/>
      <w:divBdr>
        <w:top w:val="none" w:sz="0" w:space="0" w:color="auto"/>
        <w:left w:val="none" w:sz="0" w:space="0" w:color="auto"/>
        <w:bottom w:val="none" w:sz="0" w:space="0" w:color="auto"/>
        <w:right w:val="none" w:sz="0" w:space="0" w:color="auto"/>
      </w:divBdr>
    </w:div>
    <w:div w:id="785006498">
      <w:bodyDiv w:val="1"/>
      <w:marLeft w:val="0"/>
      <w:marRight w:val="0"/>
      <w:marTop w:val="0"/>
      <w:marBottom w:val="0"/>
      <w:divBdr>
        <w:top w:val="none" w:sz="0" w:space="0" w:color="auto"/>
        <w:left w:val="none" w:sz="0" w:space="0" w:color="auto"/>
        <w:bottom w:val="none" w:sz="0" w:space="0" w:color="auto"/>
        <w:right w:val="none" w:sz="0" w:space="0" w:color="auto"/>
      </w:divBdr>
    </w:div>
    <w:div w:id="786969047">
      <w:bodyDiv w:val="1"/>
      <w:marLeft w:val="0"/>
      <w:marRight w:val="0"/>
      <w:marTop w:val="0"/>
      <w:marBottom w:val="0"/>
      <w:divBdr>
        <w:top w:val="none" w:sz="0" w:space="0" w:color="auto"/>
        <w:left w:val="none" w:sz="0" w:space="0" w:color="auto"/>
        <w:bottom w:val="none" w:sz="0" w:space="0" w:color="auto"/>
        <w:right w:val="none" w:sz="0" w:space="0" w:color="auto"/>
      </w:divBdr>
    </w:div>
    <w:div w:id="787703400">
      <w:bodyDiv w:val="1"/>
      <w:marLeft w:val="0"/>
      <w:marRight w:val="0"/>
      <w:marTop w:val="0"/>
      <w:marBottom w:val="0"/>
      <w:divBdr>
        <w:top w:val="none" w:sz="0" w:space="0" w:color="auto"/>
        <w:left w:val="none" w:sz="0" w:space="0" w:color="auto"/>
        <w:bottom w:val="none" w:sz="0" w:space="0" w:color="auto"/>
        <w:right w:val="none" w:sz="0" w:space="0" w:color="auto"/>
      </w:divBdr>
    </w:div>
    <w:div w:id="789587000">
      <w:bodyDiv w:val="1"/>
      <w:marLeft w:val="0"/>
      <w:marRight w:val="0"/>
      <w:marTop w:val="0"/>
      <w:marBottom w:val="0"/>
      <w:divBdr>
        <w:top w:val="none" w:sz="0" w:space="0" w:color="auto"/>
        <w:left w:val="none" w:sz="0" w:space="0" w:color="auto"/>
        <w:bottom w:val="none" w:sz="0" w:space="0" w:color="auto"/>
        <w:right w:val="none" w:sz="0" w:space="0" w:color="auto"/>
      </w:divBdr>
    </w:div>
    <w:div w:id="797333235">
      <w:bodyDiv w:val="1"/>
      <w:marLeft w:val="0"/>
      <w:marRight w:val="0"/>
      <w:marTop w:val="0"/>
      <w:marBottom w:val="0"/>
      <w:divBdr>
        <w:top w:val="none" w:sz="0" w:space="0" w:color="auto"/>
        <w:left w:val="none" w:sz="0" w:space="0" w:color="auto"/>
        <w:bottom w:val="none" w:sz="0" w:space="0" w:color="auto"/>
        <w:right w:val="none" w:sz="0" w:space="0" w:color="auto"/>
      </w:divBdr>
    </w:div>
    <w:div w:id="798039304">
      <w:bodyDiv w:val="1"/>
      <w:marLeft w:val="0"/>
      <w:marRight w:val="0"/>
      <w:marTop w:val="0"/>
      <w:marBottom w:val="0"/>
      <w:divBdr>
        <w:top w:val="none" w:sz="0" w:space="0" w:color="auto"/>
        <w:left w:val="none" w:sz="0" w:space="0" w:color="auto"/>
        <w:bottom w:val="none" w:sz="0" w:space="0" w:color="auto"/>
        <w:right w:val="none" w:sz="0" w:space="0" w:color="auto"/>
      </w:divBdr>
    </w:div>
    <w:div w:id="805244653">
      <w:bodyDiv w:val="1"/>
      <w:marLeft w:val="0"/>
      <w:marRight w:val="0"/>
      <w:marTop w:val="0"/>
      <w:marBottom w:val="0"/>
      <w:divBdr>
        <w:top w:val="none" w:sz="0" w:space="0" w:color="auto"/>
        <w:left w:val="none" w:sz="0" w:space="0" w:color="auto"/>
        <w:bottom w:val="none" w:sz="0" w:space="0" w:color="auto"/>
        <w:right w:val="none" w:sz="0" w:space="0" w:color="auto"/>
      </w:divBdr>
    </w:div>
    <w:div w:id="805272087">
      <w:bodyDiv w:val="1"/>
      <w:marLeft w:val="0"/>
      <w:marRight w:val="0"/>
      <w:marTop w:val="0"/>
      <w:marBottom w:val="0"/>
      <w:divBdr>
        <w:top w:val="none" w:sz="0" w:space="0" w:color="auto"/>
        <w:left w:val="none" w:sz="0" w:space="0" w:color="auto"/>
        <w:bottom w:val="none" w:sz="0" w:space="0" w:color="auto"/>
        <w:right w:val="none" w:sz="0" w:space="0" w:color="auto"/>
      </w:divBdr>
    </w:div>
    <w:div w:id="805469221">
      <w:bodyDiv w:val="1"/>
      <w:marLeft w:val="0"/>
      <w:marRight w:val="0"/>
      <w:marTop w:val="0"/>
      <w:marBottom w:val="0"/>
      <w:divBdr>
        <w:top w:val="none" w:sz="0" w:space="0" w:color="auto"/>
        <w:left w:val="none" w:sz="0" w:space="0" w:color="auto"/>
        <w:bottom w:val="none" w:sz="0" w:space="0" w:color="auto"/>
        <w:right w:val="none" w:sz="0" w:space="0" w:color="auto"/>
      </w:divBdr>
    </w:div>
    <w:div w:id="805783674">
      <w:bodyDiv w:val="1"/>
      <w:marLeft w:val="0"/>
      <w:marRight w:val="0"/>
      <w:marTop w:val="0"/>
      <w:marBottom w:val="0"/>
      <w:divBdr>
        <w:top w:val="none" w:sz="0" w:space="0" w:color="auto"/>
        <w:left w:val="none" w:sz="0" w:space="0" w:color="auto"/>
        <w:bottom w:val="none" w:sz="0" w:space="0" w:color="auto"/>
        <w:right w:val="none" w:sz="0" w:space="0" w:color="auto"/>
      </w:divBdr>
      <w:divsChild>
        <w:div w:id="380131856">
          <w:marLeft w:val="0"/>
          <w:marRight w:val="0"/>
          <w:marTop w:val="0"/>
          <w:marBottom w:val="0"/>
          <w:divBdr>
            <w:top w:val="none" w:sz="0" w:space="0" w:color="auto"/>
            <w:left w:val="none" w:sz="0" w:space="0" w:color="auto"/>
            <w:bottom w:val="none" w:sz="0" w:space="0" w:color="auto"/>
            <w:right w:val="none" w:sz="0" w:space="0" w:color="auto"/>
          </w:divBdr>
        </w:div>
      </w:divsChild>
    </w:div>
    <w:div w:id="810484173">
      <w:bodyDiv w:val="1"/>
      <w:marLeft w:val="0"/>
      <w:marRight w:val="0"/>
      <w:marTop w:val="0"/>
      <w:marBottom w:val="0"/>
      <w:divBdr>
        <w:top w:val="none" w:sz="0" w:space="0" w:color="auto"/>
        <w:left w:val="none" w:sz="0" w:space="0" w:color="auto"/>
        <w:bottom w:val="none" w:sz="0" w:space="0" w:color="auto"/>
        <w:right w:val="none" w:sz="0" w:space="0" w:color="auto"/>
      </w:divBdr>
    </w:div>
    <w:div w:id="810632550">
      <w:bodyDiv w:val="1"/>
      <w:marLeft w:val="0"/>
      <w:marRight w:val="0"/>
      <w:marTop w:val="0"/>
      <w:marBottom w:val="0"/>
      <w:divBdr>
        <w:top w:val="none" w:sz="0" w:space="0" w:color="auto"/>
        <w:left w:val="none" w:sz="0" w:space="0" w:color="auto"/>
        <w:bottom w:val="none" w:sz="0" w:space="0" w:color="auto"/>
        <w:right w:val="none" w:sz="0" w:space="0" w:color="auto"/>
      </w:divBdr>
    </w:div>
    <w:div w:id="812453926">
      <w:bodyDiv w:val="1"/>
      <w:marLeft w:val="0"/>
      <w:marRight w:val="0"/>
      <w:marTop w:val="0"/>
      <w:marBottom w:val="0"/>
      <w:divBdr>
        <w:top w:val="none" w:sz="0" w:space="0" w:color="auto"/>
        <w:left w:val="none" w:sz="0" w:space="0" w:color="auto"/>
        <w:bottom w:val="none" w:sz="0" w:space="0" w:color="auto"/>
        <w:right w:val="none" w:sz="0" w:space="0" w:color="auto"/>
      </w:divBdr>
    </w:div>
    <w:div w:id="815099590">
      <w:bodyDiv w:val="1"/>
      <w:marLeft w:val="0"/>
      <w:marRight w:val="0"/>
      <w:marTop w:val="0"/>
      <w:marBottom w:val="0"/>
      <w:divBdr>
        <w:top w:val="none" w:sz="0" w:space="0" w:color="auto"/>
        <w:left w:val="none" w:sz="0" w:space="0" w:color="auto"/>
        <w:bottom w:val="none" w:sz="0" w:space="0" w:color="auto"/>
        <w:right w:val="none" w:sz="0" w:space="0" w:color="auto"/>
      </w:divBdr>
    </w:div>
    <w:div w:id="816457636">
      <w:bodyDiv w:val="1"/>
      <w:marLeft w:val="0"/>
      <w:marRight w:val="0"/>
      <w:marTop w:val="0"/>
      <w:marBottom w:val="0"/>
      <w:divBdr>
        <w:top w:val="none" w:sz="0" w:space="0" w:color="auto"/>
        <w:left w:val="none" w:sz="0" w:space="0" w:color="auto"/>
        <w:bottom w:val="none" w:sz="0" w:space="0" w:color="auto"/>
        <w:right w:val="none" w:sz="0" w:space="0" w:color="auto"/>
      </w:divBdr>
    </w:div>
    <w:div w:id="818304898">
      <w:bodyDiv w:val="1"/>
      <w:marLeft w:val="0"/>
      <w:marRight w:val="0"/>
      <w:marTop w:val="0"/>
      <w:marBottom w:val="0"/>
      <w:divBdr>
        <w:top w:val="none" w:sz="0" w:space="0" w:color="auto"/>
        <w:left w:val="none" w:sz="0" w:space="0" w:color="auto"/>
        <w:bottom w:val="none" w:sz="0" w:space="0" w:color="auto"/>
        <w:right w:val="none" w:sz="0" w:space="0" w:color="auto"/>
      </w:divBdr>
    </w:div>
    <w:div w:id="818764425">
      <w:bodyDiv w:val="1"/>
      <w:marLeft w:val="0"/>
      <w:marRight w:val="0"/>
      <w:marTop w:val="0"/>
      <w:marBottom w:val="0"/>
      <w:divBdr>
        <w:top w:val="none" w:sz="0" w:space="0" w:color="auto"/>
        <w:left w:val="none" w:sz="0" w:space="0" w:color="auto"/>
        <w:bottom w:val="none" w:sz="0" w:space="0" w:color="auto"/>
        <w:right w:val="none" w:sz="0" w:space="0" w:color="auto"/>
      </w:divBdr>
    </w:div>
    <w:div w:id="818807698">
      <w:bodyDiv w:val="1"/>
      <w:marLeft w:val="0"/>
      <w:marRight w:val="0"/>
      <w:marTop w:val="0"/>
      <w:marBottom w:val="0"/>
      <w:divBdr>
        <w:top w:val="none" w:sz="0" w:space="0" w:color="auto"/>
        <w:left w:val="none" w:sz="0" w:space="0" w:color="auto"/>
        <w:bottom w:val="none" w:sz="0" w:space="0" w:color="auto"/>
        <w:right w:val="none" w:sz="0" w:space="0" w:color="auto"/>
      </w:divBdr>
    </w:div>
    <w:div w:id="819804419">
      <w:bodyDiv w:val="1"/>
      <w:marLeft w:val="0"/>
      <w:marRight w:val="0"/>
      <w:marTop w:val="0"/>
      <w:marBottom w:val="0"/>
      <w:divBdr>
        <w:top w:val="none" w:sz="0" w:space="0" w:color="auto"/>
        <w:left w:val="none" w:sz="0" w:space="0" w:color="auto"/>
        <w:bottom w:val="none" w:sz="0" w:space="0" w:color="auto"/>
        <w:right w:val="none" w:sz="0" w:space="0" w:color="auto"/>
      </w:divBdr>
    </w:div>
    <w:div w:id="821194026">
      <w:bodyDiv w:val="1"/>
      <w:marLeft w:val="0"/>
      <w:marRight w:val="0"/>
      <w:marTop w:val="0"/>
      <w:marBottom w:val="0"/>
      <w:divBdr>
        <w:top w:val="none" w:sz="0" w:space="0" w:color="auto"/>
        <w:left w:val="none" w:sz="0" w:space="0" w:color="auto"/>
        <w:bottom w:val="none" w:sz="0" w:space="0" w:color="auto"/>
        <w:right w:val="none" w:sz="0" w:space="0" w:color="auto"/>
      </w:divBdr>
    </w:div>
    <w:div w:id="824248367">
      <w:bodyDiv w:val="1"/>
      <w:marLeft w:val="0"/>
      <w:marRight w:val="0"/>
      <w:marTop w:val="0"/>
      <w:marBottom w:val="0"/>
      <w:divBdr>
        <w:top w:val="none" w:sz="0" w:space="0" w:color="auto"/>
        <w:left w:val="none" w:sz="0" w:space="0" w:color="auto"/>
        <w:bottom w:val="none" w:sz="0" w:space="0" w:color="auto"/>
        <w:right w:val="none" w:sz="0" w:space="0" w:color="auto"/>
      </w:divBdr>
    </w:div>
    <w:div w:id="825974118">
      <w:bodyDiv w:val="1"/>
      <w:marLeft w:val="0"/>
      <w:marRight w:val="0"/>
      <w:marTop w:val="0"/>
      <w:marBottom w:val="0"/>
      <w:divBdr>
        <w:top w:val="none" w:sz="0" w:space="0" w:color="auto"/>
        <w:left w:val="none" w:sz="0" w:space="0" w:color="auto"/>
        <w:bottom w:val="none" w:sz="0" w:space="0" w:color="auto"/>
        <w:right w:val="none" w:sz="0" w:space="0" w:color="auto"/>
      </w:divBdr>
    </w:div>
    <w:div w:id="832180396">
      <w:bodyDiv w:val="1"/>
      <w:marLeft w:val="0"/>
      <w:marRight w:val="0"/>
      <w:marTop w:val="0"/>
      <w:marBottom w:val="0"/>
      <w:divBdr>
        <w:top w:val="none" w:sz="0" w:space="0" w:color="auto"/>
        <w:left w:val="none" w:sz="0" w:space="0" w:color="auto"/>
        <w:bottom w:val="none" w:sz="0" w:space="0" w:color="auto"/>
        <w:right w:val="none" w:sz="0" w:space="0" w:color="auto"/>
      </w:divBdr>
    </w:div>
    <w:div w:id="833498532">
      <w:bodyDiv w:val="1"/>
      <w:marLeft w:val="0"/>
      <w:marRight w:val="0"/>
      <w:marTop w:val="0"/>
      <w:marBottom w:val="0"/>
      <w:divBdr>
        <w:top w:val="none" w:sz="0" w:space="0" w:color="auto"/>
        <w:left w:val="none" w:sz="0" w:space="0" w:color="auto"/>
        <w:bottom w:val="none" w:sz="0" w:space="0" w:color="auto"/>
        <w:right w:val="none" w:sz="0" w:space="0" w:color="auto"/>
      </w:divBdr>
    </w:div>
    <w:div w:id="833640424">
      <w:bodyDiv w:val="1"/>
      <w:marLeft w:val="0"/>
      <w:marRight w:val="0"/>
      <w:marTop w:val="0"/>
      <w:marBottom w:val="0"/>
      <w:divBdr>
        <w:top w:val="none" w:sz="0" w:space="0" w:color="auto"/>
        <w:left w:val="none" w:sz="0" w:space="0" w:color="auto"/>
        <w:bottom w:val="none" w:sz="0" w:space="0" w:color="auto"/>
        <w:right w:val="none" w:sz="0" w:space="0" w:color="auto"/>
      </w:divBdr>
    </w:div>
    <w:div w:id="836922008">
      <w:bodyDiv w:val="1"/>
      <w:marLeft w:val="0"/>
      <w:marRight w:val="0"/>
      <w:marTop w:val="0"/>
      <w:marBottom w:val="0"/>
      <w:divBdr>
        <w:top w:val="none" w:sz="0" w:space="0" w:color="auto"/>
        <w:left w:val="none" w:sz="0" w:space="0" w:color="auto"/>
        <w:bottom w:val="none" w:sz="0" w:space="0" w:color="auto"/>
        <w:right w:val="none" w:sz="0" w:space="0" w:color="auto"/>
      </w:divBdr>
      <w:divsChild>
        <w:div w:id="2112580316">
          <w:marLeft w:val="0"/>
          <w:marRight w:val="0"/>
          <w:marTop w:val="0"/>
          <w:marBottom w:val="0"/>
          <w:divBdr>
            <w:top w:val="none" w:sz="0" w:space="0" w:color="auto"/>
            <w:left w:val="none" w:sz="0" w:space="0" w:color="auto"/>
            <w:bottom w:val="none" w:sz="0" w:space="0" w:color="auto"/>
            <w:right w:val="none" w:sz="0" w:space="0" w:color="auto"/>
          </w:divBdr>
        </w:div>
      </w:divsChild>
    </w:div>
    <w:div w:id="837424822">
      <w:bodyDiv w:val="1"/>
      <w:marLeft w:val="0"/>
      <w:marRight w:val="0"/>
      <w:marTop w:val="0"/>
      <w:marBottom w:val="0"/>
      <w:divBdr>
        <w:top w:val="none" w:sz="0" w:space="0" w:color="auto"/>
        <w:left w:val="none" w:sz="0" w:space="0" w:color="auto"/>
        <w:bottom w:val="none" w:sz="0" w:space="0" w:color="auto"/>
        <w:right w:val="none" w:sz="0" w:space="0" w:color="auto"/>
      </w:divBdr>
    </w:div>
    <w:div w:id="838500167">
      <w:bodyDiv w:val="1"/>
      <w:marLeft w:val="0"/>
      <w:marRight w:val="0"/>
      <w:marTop w:val="0"/>
      <w:marBottom w:val="0"/>
      <w:divBdr>
        <w:top w:val="none" w:sz="0" w:space="0" w:color="auto"/>
        <w:left w:val="none" w:sz="0" w:space="0" w:color="auto"/>
        <w:bottom w:val="none" w:sz="0" w:space="0" w:color="auto"/>
        <w:right w:val="none" w:sz="0" w:space="0" w:color="auto"/>
      </w:divBdr>
    </w:div>
    <w:div w:id="842161824">
      <w:bodyDiv w:val="1"/>
      <w:marLeft w:val="0"/>
      <w:marRight w:val="0"/>
      <w:marTop w:val="0"/>
      <w:marBottom w:val="0"/>
      <w:divBdr>
        <w:top w:val="none" w:sz="0" w:space="0" w:color="auto"/>
        <w:left w:val="none" w:sz="0" w:space="0" w:color="auto"/>
        <w:bottom w:val="none" w:sz="0" w:space="0" w:color="auto"/>
        <w:right w:val="none" w:sz="0" w:space="0" w:color="auto"/>
      </w:divBdr>
    </w:div>
    <w:div w:id="849101387">
      <w:bodyDiv w:val="1"/>
      <w:marLeft w:val="0"/>
      <w:marRight w:val="0"/>
      <w:marTop w:val="0"/>
      <w:marBottom w:val="0"/>
      <w:divBdr>
        <w:top w:val="none" w:sz="0" w:space="0" w:color="auto"/>
        <w:left w:val="none" w:sz="0" w:space="0" w:color="auto"/>
        <w:bottom w:val="none" w:sz="0" w:space="0" w:color="auto"/>
        <w:right w:val="none" w:sz="0" w:space="0" w:color="auto"/>
      </w:divBdr>
      <w:divsChild>
        <w:div w:id="223295370">
          <w:marLeft w:val="274"/>
          <w:marRight w:val="0"/>
          <w:marTop w:val="0"/>
          <w:marBottom w:val="0"/>
          <w:divBdr>
            <w:top w:val="none" w:sz="0" w:space="0" w:color="auto"/>
            <w:left w:val="none" w:sz="0" w:space="0" w:color="auto"/>
            <w:bottom w:val="none" w:sz="0" w:space="0" w:color="auto"/>
            <w:right w:val="none" w:sz="0" w:space="0" w:color="auto"/>
          </w:divBdr>
        </w:div>
        <w:div w:id="728922016">
          <w:marLeft w:val="1224"/>
          <w:marRight w:val="0"/>
          <w:marTop w:val="0"/>
          <w:marBottom w:val="0"/>
          <w:divBdr>
            <w:top w:val="none" w:sz="0" w:space="0" w:color="auto"/>
            <w:left w:val="none" w:sz="0" w:space="0" w:color="auto"/>
            <w:bottom w:val="none" w:sz="0" w:space="0" w:color="auto"/>
            <w:right w:val="none" w:sz="0" w:space="0" w:color="auto"/>
          </w:divBdr>
        </w:div>
        <w:div w:id="809398907">
          <w:marLeft w:val="274"/>
          <w:marRight w:val="0"/>
          <w:marTop w:val="0"/>
          <w:marBottom w:val="0"/>
          <w:divBdr>
            <w:top w:val="none" w:sz="0" w:space="0" w:color="auto"/>
            <w:left w:val="none" w:sz="0" w:space="0" w:color="auto"/>
            <w:bottom w:val="none" w:sz="0" w:space="0" w:color="auto"/>
            <w:right w:val="none" w:sz="0" w:space="0" w:color="auto"/>
          </w:divBdr>
        </w:div>
        <w:div w:id="1190334314">
          <w:marLeft w:val="274"/>
          <w:marRight w:val="0"/>
          <w:marTop w:val="0"/>
          <w:marBottom w:val="0"/>
          <w:divBdr>
            <w:top w:val="none" w:sz="0" w:space="0" w:color="auto"/>
            <w:left w:val="none" w:sz="0" w:space="0" w:color="auto"/>
            <w:bottom w:val="none" w:sz="0" w:space="0" w:color="auto"/>
            <w:right w:val="none" w:sz="0" w:space="0" w:color="auto"/>
          </w:divBdr>
        </w:div>
        <w:div w:id="1201044601">
          <w:marLeft w:val="274"/>
          <w:marRight w:val="0"/>
          <w:marTop w:val="0"/>
          <w:marBottom w:val="0"/>
          <w:divBdr>
            <w:top w:val="none" w:sz="0" w:space="0" w:color="auto"/>
            <w:left w:val="none" w:sz="0" w:space="0" w:color="auto"/>
            <w:bottom w:val="none" w:sz="0" w:space="0" w:color="auto"/>
            <w:right w:val="none" w:sz="0" w:space="0" w:color="auto"/>
          </w:divBdr>
        </w:div>
        <w:div w:id="1934126258">
          <w:marLeft w:val="274"/>
          <w:marRight w:val="0"/>
          <w:marTop w:val="0"/>
          <w:marBottom w:val="0"/>
          <w:divBdr>
            <w:top w:val="none" w:sz="0" w:space="0" w:color="auto"/>
            <w:left w:val="none" w:sz="0" w:space="0" w:color="auto"/>
            <w:bottom w:val="none" w:sz="0" w:space="0" w:color="auto"/>
            <w:right w:val="none" w:sz="0" w:space="0" w:color="auto"/>
          </w:divBdr>
        </w:div>
      </w:divsChild>
    </w:div>
    <w:div w:id="850141785">
      <w:bodyDiv w:val="1"/>
      <w:marLeft w:val="0"/>
      <w:marRight w:val="0"/>
      <w:marTop w:val="0"/>
      <w:marBottom w:val="0"/>
      <w:divBdr>
        <w:top w:val="none" w:sz="0" w:space="0" w:color="auto"/>
        <w:left w:val="none" w:sz="0" w:space="0" w:color="auto"/>
        <w:bottom w:val="none" w:sz="0" w:space="0" w:color="auto"/>
        <w:right w:val="none" w:sz="0" w:space="0" w:color="auto"/>
      </w:divBdr>
    </w:div>
    <w:div w:id="854458524">
      <w:bodyDiv w:val="1"/>
      <w:marLeft w:val="0"/>
      <w:marRight w:val="0"/>
      <w:marTop w:val="0"/>
      <w:marBottom w:val="0"/>
      <w:divBdr>
        <w:top w:val="none" w:sz="0" w:space="0" w:color="auto"/>
        <w:left w:val="none" w:sz="0" w:space="0" w:color="auto"/>
        <w:bottom w:val="none" w:sz="0" w:space="0" w:color="auto"/>
        <w:right w:val="none" w:sz="0" w:space="0" w:color="auto"/>
      </w:divBdr>
    </w:div>
    <w:div w:id="855074128">
      <w:bodyDiv w:val="1"/>
      <w:marLeft w:val="0"/>
      <w:marRight w:val="0"/>
      <w:marTop w:val="0"/>
      <w:marBottom w:val="0"/>
      <w:divBdr>
        <w:top w:val="none" w:sz="0" w:space="0" w:color="auto"/>
        <w:left w:val="none" w:sz="0" w:space="0" w:color="auto"/>
        <w:bottom w:val="none" w:sz="0" w:space="0" w:color="auto"/>
        <w:right w:val="none" w:sz="0" w:space="0" w:color="auto"/>
      </w:divBdr>
    </w:div>
    <w:div w:id="856046776">
      <w:bodyDiv w:val="1"/>
      <w:marLeft w:val="0"/>
      <w:marRight w:val="0"/>
      <w:marTop w:val="0"/>
      <w:marBottom w:val="0"/>
      <w:divBdr>
        <w:top w:val="none" w:sz="0" w:space="0" w:color="auto"/>
        <w:left w:val="none" w:sz="0" w:space="0" w:color="auto"/>
        <w:bottom w:val="none" w:sz="0" w:space="0" w:color="auto"/>
        <w:right w:val="none" w:sz="0" w:space="0" w:color="auto"/>
      </w:divBdr>
    </w:div>
    <w:div w:id="858546518">
      <w:bodyDiv w:val="1"/>
      <w:marLeft w:val="0"/>
      <w:marRight w:val="0"/>
      <w:marTop w:val="0"/>
      <w:marBottom w:val="0"/>
      <w:divBdr>
        <w:top w:val="none" w:sz="0" w:space="0" w:color="auto"/>
        <w:left w:val="none" w:sz="0" w:space="0" w:color="auto"/>
        <w:bottom w:val="none" w:sz="0" w:space="0" w:color="auto"/>
        <w:right w:val="none" w:sz="0" w:space="0" w:color="auto"/>
      </w:divBdr>
    </w:div>
    <w:div w:id="865869875">
      <w:bodyDiv w:val="1"/>
      <w:marLeft w:val="0"/>
      <w:marRight w:val="0"/>
      <w:marTop w:val="0"/>
      <w:marBottom w:val="0"/>
      <w:divBdr>
        <w:top w:val="none" w:sz="0" w:space="0" w:color="auto"/>
        <w:left w:val="none" w:sz="0" w:space="0" w:color="auto"/>
        <w:bottom w:val="none" w:sz="0" w:space="0" w:color="auto"/>
        <w:right w:val="none" w:sz="0" w:space="0" w:color="auto"/>
      </w:divBdr>
    </w:div>
    <w:div w:id="866061169">
      <w:bodyDiv w:val="1"/>
      <w:marLeft w:val="0"/>
      <w:marRight w:val="0"/>
      <w:marTop w:val="0"/>
      <w:marBottom w:val="0"/>
      <w:divBdr>
        <w:top w:val="none" w:sz="0" w:space="0" w:color="auto"/>
        <w:left w:val="none" w:sz="0" w:space="0" w:color="auto"/>
        <w:bottom w:val="none" w:sz="0" w:space="0" w:color="auto"/>
        <w:right w:val="none" w:sz="0" w:space="0" w:color="auto"/>
      </w:divBdr>
    </w:div>
    <w:div w:id="869562275">
      <w:bodyDiv w:val="1"/>
      <w:marLeft w:val="0"/>
      <w:marRight w:val="0"/>
      <w:marTop w:val="0"/>
      <w:marBottom w:val="0"/>
      <w:divBdr>
        <w:top w:val="none" w:sz="0" w:space="0" w:color="auto"/>
        <w:left w:val="none" w:sz="0" w:space="0" w:color="auto"/>
        <w:bottom w:val="none" w:sz="0" w:space="0" w:color="auto"/>
        <w:right w:val="none" w:sz="0" w:space="0" w:color="auto"/>
      </w:divBdr>
    </w:div>
    <w:div w:id="869875696">
      <w:bodyDiv w:val="1"/>
      <w:marLeft w:val="0"/>
      <w:marRight w:val="0"/>
      <w:marTop w:val="0"/>
      <w:marBottom w:val="0"/>
      <w:divBdr>
        <w:top w:val="none" w:sz="0" w:space="0" w:color="auto"/>
        <w:left w:val="none" w:sz="0" w:space="0" w:color="auto"/>
        <w:bottom w:val="none" w:sz="0" w:space="0" w:color="auto"/>
        <w:right w:val="none" w:sz="0" w:space="0" w:color="auto"/>
      </w:divBdr>
    </w:div>
    <w:div w:id="870529728">
      <w:bodyDiv w:val="1"/>
      <w:marLeft w:val="0"/>
      <w:marRight w:val="0"/>
      <w:marTop w:val="0"/>
      <w:marBottom w:val="0"/>
      <w:divBdr>
        <w:top w:val="none" w:sz="0" w:space="0" w:color="auto"/>
        <w:left w:val="none" w:sz="0" w:space="0" w:color="auto"/>
        <w:bottom w:val="none" w:sz="0" w:space="0" w:color="auto"/>
        <w:right w:val="none" w:sz="0" w:space="0" w:color="auto"/>
      </w:divBdr>
    </w:div>
    <w:div w:id="870726946">
      <w:bodyDiv w:val="1"/>
      <w:marLeft w:val="0"/>
      <w:marRight w:val="0"/>
      <w:marTop w:val="0"/>
      <w:marBottom w:val="0"/>
      <w:divBdr>
        <w:top w:val="none" w:sz="0" w:space="0" w:color="auto"/>
        <w:left w:val="none" w:sz="0" w:space="0" w:color="auto"/>
        <w:bottom w:val="none" w:sz="0" w:space="0" w:color="auto"/>
        <w:right w:val="none" w:sz="0" w:space="0" w:color="auto"/>
      </w:divBdr>
    </w:div>
    <w:div w:id="872426624">
      <w:bodyDiv w:val="1"/>
      <w:marLeft w:val="0"/>
      <w:marRight w:val="0"/>
      <w:marTop w:val="0"/>
      <w:marBottom w:val="0"/>
      <w:divBdr>
        <w:top w:val="none" w:sz="0" w:space="0" w:color="auto"/>
        <w:left w:val="none" w:sz="0" w:space="0" w:color="auto"/>
        <w:bottom w:val="none" w:sz="0" w:space="0" w:color="auto"/>
        <w:right w:val="none" w:sz="0" w:space="0" w:color="auto"/>
      </w:divBdr>
      <w:divsChild>
        <w:div w:id="407729575">
          <w:marLeft w:val="360"/>
          <w:marRight w:val="0"/>
          <w:marTop w:val="0"/>
          <w:marBottom w:val="0"/>
          <w:divBdr>
            <w:top w:val="none" w:sz="0" w:space="0" w:color="auto"/>
            <w:left w:val="none" w:sz="0" w:space="0" w:color="auto"/>
            <w:bottom w:val="none" w:sz="0" w:space="0" w:color="auto"/>
            <w:right w:val="none" w:sz="0" w:space="0" w:color="auto"/>
          </w:divBdr>
        </w:div>
        <w:div w:id="1137530108">
          <w:marLeft w:val="360"/>
          <w:marRight w:val="0"/>
          <w:marTop w:val="0"/>
          <w:marBottom w:val="0"/>
          <w:divBdr>
            <w:top w:val="none" w:sz="0" w:space="0" w:color="auto"/>
            <w:left w:val="none" w:sz="0" w:space="0" w:color="auto"/>
            <w:bottom w:val="none" w:sz="0" w:space="0" w:color="auto"/>
            <w:right w:val="none" w:sz="0" w:space="0" w:color="auto"/>
          </w:divBdr>
        </w:div>
        <w:div w:id="1732078290">
          <w:marLeft w:val="360"/>
          <w:marRight w:val="0"/>
          <w:marTop w:val="0"/>
          <w:marBottom w:val="0"/>
          <w:divBdr>
            <w:top w:val="none" w:sz="0" w:space="0" w:color="auto"/>
            <w:left w:val="none" w:sz="0" w:space="0" w:color="auto"/>
            <w:bottom w:val="none" w:sz="0" w:space="0" w:color="auto"/>
            <w:right w:val="none" w:sz="0" w:space="0" w:color="auto"/>
          </w:divBdr>
        </w:div>
        <w:div w:id="1807816288">
          <w:marLeft w:val="360"/>
          <w:marRight w:val="0"/>
          <w:marTop w:val="0"/>
          <w:marBottom w:val="0"/>
          <w:divBdr>
            <w:top w:val="none" w:sz="0" w:space="0" w:color="auto"/>
            <w:left w:val="none" w:sz="0" w:space="0" w:color="auto"/>
            <w:bottom w:val="none" w:sz="0" w:space="0" w:color="auto"/>
            <w:right w:val="none" w:sz="0" w:space="0" w:color="auto"/>
          </w:divBdr>
        </w:div>
        <w:div w:id="2085298460">
          <w:marLeft w:val="360"/>
          <w:marRight w:val="0"/>
          <w:marTop w:val="0"/>
          <w:marBottom w:val="0"/>
          <w:divBdr>
            <w:top w:val="none" w:sz="0" w:space="0" w:color="auto"/>
            <w:left w:val="none" w:sz="0" w:space="0" w:color="auto"/>
            <w:bottom w:val="none" w:sz="0" w:space="0" w:color="auto"/>
            <w:right w:val="none" w:sz="0" w:space="0" w:color="auto"/>
          </w:divBdr>
        </w:div>
      </w:divsChild>
    </w:div>
    <w:div w:id="872963828">
      <w:bodyDiv w:val="1"/>
      <w:marLeft w:val="0"/>
      <w:marRight w:val="0"/>
      <w:marTop w:val="0"/>
      <w:marBottom w:val="0"/>
      <w:divBdr>
        <w:top w:val="none" w:sz="0" w:space="0" w:color="auto"/>
        <w:left w:val="none" w:sz="0" w:space="0" w:color="auto"/>
        <w:bottom w:val="none" w:sz="0" w:space="0" w:color="auto"/>
        <w:right w:val="none" w:sz="0" w:space="0" w:color="auto"/>
      </w:divBdr>
    </w:div>
    <w:div w:id="873619205">
      <w:bodyDiv w:val="1"/>
      <w:marLeft w:val="0"/>
      <w:marRight w:val="0"/>
      <w:marTop w:val="0"/>
      <w:marBottom w:val="0"/>
      <w:divBdr>
        <w:top w:val="none" w:sz="0" w:space="0" w:color="auto"/>
        <w:left w:val="none" w:sz="0" w:space="0" w:color="auto"/>
        <w:bottom w:val="none" w:sz="0" w:space="0" w:color="auto"/>
        <w:right w:val="none" w:sz="0" w:space="0" w:color="auto"/>
      </w:divBdr>
    </w:div>
    <w:div w:id="874073794">
      <w:bodyDiv w:val="1"/>
      <w:marLeft w:val="0"/>
      <w:marRight w:val="0"/>
      <w:marTop w:val="0"/>
      <w:marBottom w:val="0"/>
      <w:divBdr>
        <w:top w:val="none" w:sz="0" w:space="0" w:color="auto"/>
        <w:left w:val="none" w:sz="0" w:space="0" w:color="auto"/>
        <w:bottom w:val="none" w:sz="0" w:space="0" w:color="auto"/>
        <w:right w:val="none" w:sz="0" w:space="0" w:color="auto"/>
      </w:divBdr>
    </w:div>
    <w:div w:id="875701282">
      <w:bodyDiv w:val="1"/>
      <w:marLeft w:val="0"/>
      <w:marRight w:val="0"/>
      <w:marTop w:val="0"/>
      <w:marBottom w:val="0"/>
      <w:divBdr>
        <w:top w:val="none" w:sz="0" w:space="0" w:color="auto"/>
        <w:left w:val="none" w:sz="0" w:space="0" w:color="auto"/>
        <w:bottom w:val="none" w:sz="0" w:space="0" w:color="auto"/>
        <w:right w:val="none" w:sz="0" w:space="0" w:color="auto"/>
      </w:divBdr>
    </w:div>
    <w:div w:id="878518666">
      <w:bodyDiv w:val="1"/>
      <w:marLeft w:val="0"/>
      <w:marRight w:val="0"/>
      <w:marTop w:val="0"/>
      <w:marBottom w:val="0"/>
      <w:divBdr>
        <w:top w:val="none" w:sz="0" w:space="0" w:color="auto"/>
        <w:left w:val="none" w:sz="0" w:space="0" w:color="auto"/>
        <w:bottom w:val="none" w:sz="0" w:space="0" w:color="auto"/>
        <w:right w:val="none" w:sz="0" w:space="0" w:color="auto"/>
      </w:divBdr>
    </w:div>
    <w:div w:id="880098169">
      <w:bodyDiv w:val="1"/>
      <w:marLeft w:val="0"/>
      <w:marRight w:val="0"/>
      <w:marTop w:val="0"/>
      <w:marBottom w:val="0"/>
      <w:divBdr>
        <w:top w:val="none" w:sz="0" w:space="0" w:color="auto"/>
        <w:left w:val="none" w:sz="0" w:space="0" w:color="auto"/>
        <w:bottom w:val="none" w:sz="0" w:space="0" w:color="auto"/>
        <w:right w:val="none" w:sz="0" w:space="0" w:color="auto"/>
      </w:divBdr>
    </w:div>
    <w:div w:id="907229733">
      <w:bodyDiv w:val="1"/>
      <w:marLeft w:val="0"/>
      <w:marRight w:val="0"/>
      <w:marTop w:val="0"/>
      <w:marBottom w:val="0"/>
      <w:divBdr>
        <w:top w:val="none" w:sz="0" w:space="0" w:color="auto"/>
        <w:left w:val="none" w:sz="0" w:space="0" w:color="auto"/>
        <w:bottom w:val="none" w:sz="0" w:space="0" w:color="auto"/>
        <w:right w:val="none" w:sz="0" w:space="0" w:color="auto"/>
      </w:divBdr>
    </w:div>
    <w:div w:id="908661087">
      <w:bodyDiv w:val="1"/>
      <w:marLeft w:val="0"/>
      <w:marRight w:val="0"/>
      <w:marTop w:val="0"/>
      <w:marBottom w:val="0"/>
      <w:divBdr>
        <w:top w:val="none" w:sz="0" w:space="0" w:color="auto"/>
        <w:left w:val="none" w:sz="0" w:space="0" w:color="auto"/>
        <w:bottom w:val="none" w:sz="0" w:space="0" w:color="auto"/>
        <w:right w:val="none" w:sz="0" w:space="0" w:color="auto"/>
      </w:divBdr>
    </w:div>
    <w:div w:id="909849410">
      <w:bodyDiv w:val="1"/>
      <w:marLeft w:val="0"/>
      <w:marRight w:val="0"/>
      <w:marTop w:val="0"/>
      <w:marBottom w:val="0"/>
      <w:divBdr>
        <w:top w:val="none" w:sz="0" w:space="0" w:color="auto"/>
        <w:left w:val="none" w:sz="0" w:space="0" w:color="auto"/>
        <w:bottom w:val="none" w:sz="0" w:space="0" w:color="auto"/>
        <w:right w:val="none" w:sz="0" w:space="0" w:color="auto"/>
      </w:divBdr>
      <w:divsChild>
        <w:div w:id="1217083721">
          <w:marLeft w:val="274"/>
          <w:marRight w:val="0"/>
          <w:marTop w:val="0"/>
          <w:marBottom w:val="0"/>
          <w:divBdr>
            <w:top w:val="none" w:sz="0" w:space="0" w:color="auto"/>
            <w:left w:val="none" w:sz="0" w:space="0" w:color="auto"/>
            <w:bottom w:val="none" w:sz="0" w:space="0" w:color="auto"/>
            <w:right w:val="none" w:sz="0" w:space="0" w:color="auto"/>
          </w:divBdr>
        </w:div>
        <w:div w:id="1725063666">
          <w:marLeft w:val="274"/>
          <w:marRight w:val="0"/>
          <w:marTop w:val="0"/>
          <w:marBottom w:val="0"/>
          <w:divBdr>
            <w:top w:val="none" w:sz="0" w:space="0" w:color="auto"/>
            <w:left w:val="none" w:sz="0" w:space="0" w:color="auto"/>
            <w:bottom w:val="none" w:sz="0" w:space="0" w:color="auto"/>
            <w:right w:val="none" w:sz="0" w:space="0" w:color="auto"/>
          </w:divBdr>
        </w:div>
      </w:divsChild>
    </w:div>
    <w:div w:id="911618841">
      <w:bodyDiv w:val="1"/>
      <w:marLeft w:val="0"/>
      <w:marRight w:val="0"/>
      <w:marTop w:val="0"/>
      <w:marBottom w:val="0"/>
      <w:divBdr>
        <w:top w:val="none" w:sz="0" w:space="0" w:color="auto"/>
        <w:left w:val="none" w:sz="0" w:space="0" w:color="auto"/>
        <w:bottom w:val="none" w:sz="0" w:space="0" w:color="auto"/>
        <w:right w:val="none" w:sz="0" w:space="0" w:color="auto"/>
      </w:divBdr>
    </w:div>
    <w:div w:id="916287555">
      <w:bodyDiv w:val="1"/>
      <w:marLeft w:val="0"/>
      <w:marRight w:val="0"/>
      <w:marTop w:val="0"/>
      <w:marBottom w:val="0"/>
      <w:divBdr>
        <w:top w:val="none" w:sz="0" w:space="0" w:color="auto"/>
        <w:left w:val="none" w:sz="0" w:space="0" w:color="auto"/>
        <w:bottom w:val="none" w:sz="0" w:space="0" w:color="auto"/>
        <w:right w:val="none" w:sz="0" w:space="0" w:color="auto"/>
      </w:divBdr>
      <w:divsChild>
        <w:div w:id="1827551010">
          <w:marLeft w:val="0"/>
          <w:marRight w:val="0"/>
          <w:marTop w:val="0"/>
          <w:marBottom w:val="0"/>
          <w:divBdr>
            <w:top w:val="none" w:sz="0" w:space="0" w:color="auto"/>
            <w:left w:val="none" w:sz="0" w:space="0" w:color="auto"/>
            <w:bottom w:val="none" w:sz="0" w:space="0" w:color="auto"/>
            <w:right w:val="none" w:sz="0" w:space="0" w:color="auto"/>
          </w:divBdr>
        </w:div>
      </w:divsChild>
    </w:div>
    <w:div w:id="917863211">
      <w:bodyDiv w:val="1"/>
      <w:marLeft w:val="0"/>
      <w:marRight w:val="0"/>
      <w:marTop w:val="0"/>
      <w:marBottom w:val="0"/>
      <w:divBdr>
        <w:top w:val="none" w:sz="0" w:space="0" w:color="auto"/>
        <w:left w:val="none" w:sz="0" w:space="0" w:color="auto"/>
        <w:bottom w:val="none" w:sz="0" w:space="0" w:color="auto"/>
        <w:right w:val="none" w:sz="0" w:space="0" w:color="auto"/>
      </w:divBdr>
    </w:div>
    <w:div w:id="919486994">
      <w:bodyDiv w:val="1"/>
      <w:marLeft w:val="0"/>
      <w:marRight w:val="0"/>
      <w:marTop w:val="0"/>
      <w:marBottom w:val="0"/>
      <w:divBdr>
        <w:top w:val="none" w:sz="0" w:space="0" w:color="auto"/>
        <w:left w:val="none" w:sz="0" w:space="0" w:color="auto"/>
        <w:bottom w:val="none" w:sz="0" w:space="0" w:color="auto"/>
        <w:right w:val="none" w:sz="0" w:space="0" w:color="auto"/>
      </w:divBdr>
    </w:div>
    <w:div w:id="919679441">
      <w:bodyDiv w:val="1"/>
      <w:marLeft w:val="0"/>
      <w:marRight w:val="0"/>
      <w:marTop w:val="0"/>
      <w:marBottom w:val="0"/>
      <w:divBdr>
        <w:top w:val="none" w:sz="0" w:space="0" w:color="auto"/>
        <w:left w:val="none" w:sz="0" w:space="0" w:color="auto"/>
        <w:bottom w:val="none" w:sz="0" w:space="0" w:color="auto"/>
        <w:right w:val="none" w:sz="0" w:space="0" w:color="auto"/>
      </w:divBdr>
    </w:div>
    <w:div w:id="920875234">
      <w:bodyDiv w:val="1"/>
      <w:marLeft w:val="0"/>
      <w:marRight w:val="0"/>
      <w:marTop w:val="0"/>
      <w:marBottom w:val="0"/>
      <w:divBdr>
        <w:top w:val="none" w:sz="0" w:space="0" w:color="auto"/>
        <w:left w:val="none" w:sz="0" w:space="0" w:color="auto"/>
        <w:bottom w:val="none" w:sz="0" w:space="0" w:color="auto"/>
        <w:right w:val="none" w:sz="0" w:space="0" w:color="auto"/>
      </w:divBdr>
    </w:div>
    <w:div w:id="922765579">
      <w:bodyDiv w:val="1"/>
      <w:marLeft w:val="0"/>
      <w:marRight w:val="0"/>
      <w:marTop w:val="0"/>
      <w:marBottom w:val="0"/>
      <w:divBdr>
        <w:top w:val="none" w:sz="0" w:space="0" w:color="auto"/>
        <w:left w:val="none" w:sz="0" w:space="0" w:color="auto"/>
        <w:bottom w:val="none" w:sz="0" w:space="0" w:color="auto"/>
        <w:right w:val="none" w:sz="0" w:space="0" w:color="auto"/>
      </w:divBdr>
    </w:div>
    <w:div w:id="924145001">
      <w:bodyDiv w:val="1"/>
      <w:marLeft w:val="0"/>
      <w:marRight w:val="0"/>
      <w:marTop w:val="0"/>
      <w:marBottom w:val="0"/>
      <w:divBdr>
        <w:top w:val="none" w:sz="0" w:space="0" w:color="auto"/>
        <w:left w:val="none" w:sz="0" w:space="0" w:color="auto"/>
        <w:bottom w:val="none" w:sz="0" w:space="0" w:color="auto"/>
        <w:right w:val="none" w:sz="0" w:space="0" w:color="auto"/>
      </w:divBdr>
    </w:div>
    <w:div w:id="924998428">
      <w:bodyDiv w:val="1"/>
      <w:marLeft w:val="0"/>
      <w:marRight w:val="0"/>
      <w:marTop w:val="0"/>
      <w:marBottom w:val="0"/>
      <w:divBdr>
        <w:top w:val="none" w:sz="0" w:space="0" w:color="auto"/>
        <w:left w:val="none" w:sz="0" w:space="0" w:color="auto"/>
        <w:bottom w:val="none" w:sz="0" w:space="0" w:color="auto"/>
        <w:right w:val="none" w:sz="0" w:space="0" w:color="auto"/>
      </w:divBdr>
    </w:div>
    <w:div w:id="925264267">
      <w:bodyDiv w:val="1"/>
      <w:marLeft w:val="0"/>
      <w:marRight w:val="0"/>
      <w:marTop w:val="0"/>
      <w:marBottom w:val="0"/>
      <w:divBdr>
        <w:top w:val="none" w:sz="0" w:space="0" w:color="auto"/>
        <w:left w:val="none" w:sz="0" w:space="0" w:color="auto"/>
        <w:bottom w:val="none" w:sz="0" w:space="0" w:color="auto"/>
        <w:right w:val="none" w:sz="0" w:space="0" w:color="auto"/>
      </w:divBdr>
      <w:divsChild>
        <w:div w:id="1269241035">
          <w:marLeft w:val="0"/>
          <w:marRight w:val="0"/>
          <w:marTop w:val="0"/>
          <w:marBottom w:val="0"/>
          <w:divBdr>
            <w:top w:val="none" w:sz="0" w:space="0" w:color="auto"/>
            <w:left w:val="none" w:sz="0" w:space="0" w:color="auto"/>
            <w:bottom w:val="none" w:sz="0" w:space="0" w:color="auto"/>
            <w:right w:val="none" w:sz="0" w:space="0" w:color="auto"/>
          </w:divBdr>
        </w:div>
      </w:divsChild>
    </w:div>
    <w:div w:id="928200382">
      <w:bodyDiv w:val="1"/>
      <w:marLeft w:val="0"/>
      <w:marRight w:val="0"/>
      <w:marTop w:val="0"/>
      <w:marBottom w:val="0"/>
      <w:divBdr>
        <w:top w:val="none" w:sz="0" w:space="0" w:color="auto"/>
        <w:left w:val="none" w:sz="0" w:space="0" w:color="auto"/>
        <w:bottom w:val="none" w:sz="0" w:space="0" w:color="auto"/>
        <w:right w:val="none" w:sz="0" w:space="0" w:color="auto"/>
      </w:divBdr>
      <w:divsChild>
        <w:div w:id="469438573">
          <w:marLeft w:val="0"/>
          <w:marRight w:val="0"/>
          <w:marTop w:val="100"/>
          <w:marBottom w:val="100"/>
          <w:divBdr>
            <w:top w:val="none" w:sz="0" w:space="0" w:color="auto"/>
            <w:left w:val="none" w:sz="0" w:space="0" w:color="auto"/>
            <w:bottom w:val="none" w:sz="0" w:space="0" w:color="auto"/>
            <w:right w:val="none" w:sz="0" w:space="0" w:color="auto"/>
          </w:divBdr>
        </w:div>
        <w:div w:id="553733433">
          <w:marLeft w:val="0"/>
          <w:marRight w:val="0"/>
          <w:marTop w:val="100"/>
          <w:marBottom w:val="100"/>
          <w:divBdr>
            <w:top w:val="none" w:sz="0" w:space="0" w:color="auto"/>
            <w:left w:val="none" w:sz="0" w:space="0" w:color="auto"/>
            <w:bottom w:val="none" w:sz="0" w:space="0" w:color="auto"/>
            <w:right w:val="none" w:sz="0" w:space="0" w:color="auto"/>
          </w:divBdr>
        </w:div>
        <w:div w:id="826672306">
          <w:marLeft w:val="0"/>
          <w:marRight w:val="0"/>
          <w:marTop w:val="100"/>
          <w:marBottom w:val="100"/>
          <w:divBdr>
            <w:top w:val="none" w:sz="0" w:space="0" w:color="auto"/>
            <w:left w:val="none" w:sz="0" w:space="0" w:color="auto"/>
            <w:bottom w:val="none" w:sz="0" w:space="0" w:color="auto"/>
            <w:right w:val="none" w:sz="0" w:space="0" w:color="auto"/>
          </w:divBdr>
        </w:div>
        <w:div w:id="1237402817">
          <w:marLeft w:val="0"/>
          <w:marRight w:val="0"/>
          <w:marTop w:val="100"/>
          <w:marBottom w:val="100"/>
          <w:divBdr>
            <w:top w:val="none" w:sz="0" w:space="0" w:color="auto"/>
            <w:left w:val="none" w:sz="0" w:space="0" w:color="auto"/>
            <w:bottom w:val="none" w:sz="0" w:space="0" w:color="auto"/>
            <w:right w:val="none" w:sz="0" w:space="0" w:color="auto"/>
          </w:divBdr>
        </w:div>
      </w:divsChild>
    </w:div>
    <w:div w:id="934292670">
      <w:bodyDiv w:val="1"/>
      <w:marLeft w:val="0"/>
      <w:marRight w:val="0"/>
      <w:marTop w:val="0"/>
      <w:marBottom w:val="0"/>
      <w:divBdr>
        <w:top w:val="none" w:sz="0" w:space="0" w:color="auto"/>
        <w:left w:val="none" w:sz="0" w:space="0" w:color="auto"/>
        <w:bottom w:val="none" w:sz="0" w:space="0" w:color="auto"/>
        <w:right w:val="none" w:sz="0" w:space="0" w:color="auto"/>
      </w:divBdr>
    </w:div>
    <w:div w:id="934675895">
      <w:bodyDiv w:val="1"/>
      <w:marLeft w:val="0"/>
      <w:marRight w:val="0"/>
      <w:marTop w:val="0"/>
      <w:marBottom w:val="0"/>
      <w:divBdr>
        <w:top w:val="none" w:sz="0" w:space="0" w:color="auto"/>
        <w:left w:val="none" w:sz="0" w:space="0" w:color="auto"/>
        <w:bottom w:val="none" w:sz="0" w:space="0" w:color="auto"/>
        <w:right w:val="none" w:sz="0" w:space="0" w:color="auto"/>
      </w:divBdr>
    </w:div>
    <w:div w:id="935214420">
      <w:bodyDiv w:val="1"/>
      <w:marLeft w:val="0"/>
      <w:marRight w:val="0"/>
      <w:marTop w:val="0"/>
      <w:marBottom w:val="0"/>
      <w:divBdr>
        <w:top w:val="none" w:sz="0" w:space="0" w:color="auto"/>
        <w:left w:val="none" w:sz="0" w:space="0" w:color="auto"/>
        <w:bottom w:val="none" w:sz="0" w:space="0" w:color="auto"/>
        <w:right w:val="none" w:sz="0" w:space="0" w:color="auto"/>
      </w:divBdr>
    </w:div>
    <w:div w:id="936330088">
      <w:bodyDiv w:val="1"/>
      <w:marLeft w:val="0"/>
      <w:marRight w:val="0"/>
      <w:marTop w:val="0"/>
      <w:marBottom w:val="0"/>
      <w:divBdr>
        <w:top w:val="none" w:sz="0" w:space="0" w:color="auto"/>
        <w:left w:val="none" w:sz="0" w:space="0" w:color="auto"/>
        <w:bottom w:val="none" w:sz="0" w:space="0" w:color="auto"/>
        <w:right w:val="none" w:sz="0" w:space="0" w:color="auto"/>
      </w:divBdr>
    </w:div>
    <w:div w:id="938177146">
      <w:bodyDiv w:val="1"/>
      <w:marLeft w:val="0"/>
      <w:marRight w:val="0"/>
      <w:marTop w:val="0"/>
      <w:marBottom w:val="0"/>
      <w:divBdr>
        <w:top w:val="none" w:sz="0" w:space="0" w:color="auto"/>
        <w:left w:val="none" w:sz="0" w:space="0" w:color="auto"/>
        <w:bottom w:val="none" w:sz="0" w:space="0" w:color="auto"/>
        <w:right w:val="none" w:sz="0" w:space="0" w:color="auto"/>
      </w:divBdr>
    </w:div>
    <w:div w:id="939946074">
      <w:bodyDiv w:val="1"/>
      <w:marLeft w:val="0"/>
      <w:marRight w:val="0"/>
      <w:marTop w:val="0"/>
      <w:marBottom w:val="0"/>
      <w:divBdr>
        <w:top w:val="none" w:sz="0" w:space="0" w:color="auto"/>
        <w:left w:val="none" w:sz="0" w:space="0" w:color="auto"/>
        <w:bottom w:val="none" w:sz="0" w:space="0" w:color="auto"/>
        <w:right w:val="none" w:sz="0" w:space="0" w:color="auto"/>
      </w:divBdr>
    </w:div>
    <w:div w:id="941299058">
      <w:bodyDiv w:val="1"/>
      <w:marLeft w:val="0"/>
      <w:marRight w:val="0"/>
      <w:marTop w:val="0"/>
      <w:marBottom w:val="0"/>
      <w:divBdr>
        <w:top w:val="none" w:sz="0" w:space="0" w:color="auto"/>
        <w:left w:val="none" w:sz="0" w:space="0" w:color="auto"/>
        <w:bottom w:val="none" w:sz="0" w:space="0" w:color="auto"/>
        <w:right w:val="none" w:sz="0" w:space="0" w:color="auto"/>
      </w:divBdr>
    </w:div>
    <w:div w:id="943923492">
      <w:bodyDiv w:val="1"/>
      <w:marLeft w:val="0"/>
      <w:marRight w:val="0"/>
      <w:marTop w:val="0"/>
      <w:marBottom w:val="0"/>
      <w:divBdr>
        <w:top w:val="none" w:sz="0" w:space="0" w:color="auto"/>
        <w:left w:val="none" w:sz="0" w:space="0" w:color="auto"/>
        <w:bottom w:val="none" w:sz="0" w:space="0" w:color="auto"/>
        <w:right w:val="none" w:sz="0" w:space="0" w:color="auto"/>
      </w:divBdr>
    </w:div>
    <w:div w:id="948010056">
      <w:bodyDiv w:val="1"/>
      <w:marLeft w:val="0"/>
      <w:marRight w:val="0"/>
      <w:marTop w:val="0"/>
      <w:marBottom w:val="0"/>
      <w:divBdr>
        <w:top w:val="none" w:sz="0" w:space="0" w:color="auto"/>
        <w:left w:val="none" w:sz="0" w:space="0" w:color="auto"/>
        <w:bottom w:val="none" w:sz="0" w:space="0" w:color="auto"/>
        <w:right w:val="none" w:sz="0" w:space="0" w:color="auto"/>
      </w:divBdr>
    </w:div>
    <w:div w:id="951522754">
      <w:bodyDiv w:val="1"/>
      <w:marLeft w:val="0"/>
      <w:marRight w:val="0"/>
      <w:marTop w:val="0"/>
      <w:marBottom w:val="0"/>
      <w:divBdr>
        <w:top w:val="none" w:sz="0" w:space="0" w:color="auto"/>
        <w:left w:val="none" w:sz="0" w:space="0" w:color="auto"/>
        <w:bottom w:val="none" w:sz="0" w:space="0" w:color="auto"/>
        <w:right w:val="none" w:sz="0" w:space="0" w:color="auto"/>
      </w:divBdr>
    </w:div>
    <w:div w:id="952319841">
      <w:bodyDiv w:val="1"/>
      <w:marLeft w:val="0"/>
      <w:marRight w:val="0"/>
      <w:marTop w:val="0"/>
      <w:marBottom w:val="0"/>
      <w:divBdr>
        <w:top w:val="none" w:sz="0" w:space="0" w:color="auto"/>
        <w:left w:val="none" w:sz="0" w:space="0" w:color="auto"/>
        <w:bottom w:val="none" w:sz="0" w:space="0" w:color="auto"/>
        <w:right w:val="none" w:sz="0" w:space="0" w:color="auto"/>
      </w:divBdr>
    </w:div>
    <w:div w:id="960069579">
      <w:bodyDiv w:val="1"/>
      <w:marLeft w:val="0"/>
      <w:marRight w:val="0"/>
      <w:marTop w:val="0"/>
      <w:marBottom w:val="0"/>
      <w:divBdr>
        <w:top w:val="none" w:sz="0" w:space="0" w:color="auto"/>
        <w:left w:val="none" w:sz="0" w:space="0" w:color="auto"/>
        <w:bottom w:val="none" w:sz="0" w:space="0" w:color="auto"/>
        <w:right w:val="none" w:sz="0" w:space="0" w:color="auto"/>
      </w:divBdr>
    </w:div>
    <w:div w:id="961769228">
      <w:bodyDiv w:val="1"/>
      <w:marLeft w:val="0"/>
      <w:marRight w:val="0"/>
      <w:marTop w:val="0"/>
      <w:marBottom w:val="0"/>
      <w:divBdr>
        <w:top w:val="none" w:sz="0" w:space="0" w:color="auto"/>
        <w:left w:val="none" w:sz="0" w:space="0" w:color="auto"/>
        <w:bottom w:val="none" w:sz="0" w:space="0" w:color="auto"/>
        <w:right w:val="none" w:sz="0" w:space="0" w:color="auto"/>
      </w:divBdr>
    </w:div>
    <w:div w:id="962923328">
      <w:bodyDiv w:val="1"/>
      <w:marLeft w:val="0"/>
      <w:marRight w:val="0"/>
      <w:marTop w:val="0"/>
      <w:marBottom w:val="0"/>
      <w:divBdr>
        <w:top w:val="none" w:sz="0" w:space="0" w:color="auto"/>
        <w:left w:val="none" w:sz="0" w:space="0" w:color="auto"/>
        <w:bottom w:val="none" w:sz="0" w:space="0" w:color="auto"/>
        <w:right w:val="none" w:sz="0" w:space="0" w:color="auto"/>
      </w:divBdr>
    </w:div>
    <w:div w:id="965281639">
      <w:bodyDiv w:val="1"/>
      <w:marLeft w:val="0"/>
      <w:marRight w:val="0"/>
      <w:marTop w:val="0"/>
      <w:marBottom w:val="0"/>
      <w:divBdr>
        <w:top w:val="none" w:sz="0" w:space="0" w:color="auto"/>
        <w:left w:val="none" w:sz="0" w:space="0" w:color="auto"/>
        <w:bottom w:val="none" w:sz="0" w:space="0" w:color="auto"/>
        <w:right w:val="none" w:sz="0" w:space="0" w:color="auto"/>
      </w:divBdr>
    </w:div>
    <w:div w:id="966817157">
      <w:bodyDiv w:val="1"/>
      <w:marLeft w:val="0"/>
      <w:marRight w:val="0"/>
      <w:marTop w:val="0"/>
      <w:marBottom w:val="0"/>
      <w:divBdr>
        <w:top w:val="none" w:sz="0" w:space="0" w:color="auto"/>
        <w:left w:val="none" w:sz="0" w:space="0" w:color="auto"/>
        <w:bottom w:val="none" w:sz="0" w:space="0" w:color="auto"/>
        <w:right w:val="none" w:sz="0" w:space="0" w:color="auto"/>
      </w:divBdr>
    </w:div>
    <w:div w:id="967009968">
      <w:bodyDiv w:val="1"/>
      <w:marLeft w:val="0"/>
      <w:marRight w:val="0"/>
      <w:marTop w:val="0"/>
      <w:marBottom w:val="0"/>
      <w:divBdr>
        <w:top w:val="none" w:sz="0" w:space="0" w:color="auto"/>
        <w:left w:val="none" w:sz="0" w:space="0" w:color="auto"/>
        <w:bottom w:val="none" w:sz="0" w:space="0" w:color="auto"/>
        <w:right w:val="none" w:sz="0" w:space="0" w:color="auto"/>
      </w:divBdr>
    </w:div>
    <w:div w:id="968701461">
      <w:bodyDiv w:val="1"/>
      <w:marLeft w:val="0"/>
      <w:marRight w:val="0"/>
      <w:marTop w:val="0"/>
      <w:marBottom w:val="0"/>
      <w:divBdr>
        <w:top w:val="none" w:sz="0" w:space="0" w:color="auto"/>
        <w:left w:val="none" w:sz="0" w:space="0" w:color="auto"/>
        <w:bottom w:val="none" w:sz="0" w:space="0" w:color="auto"/>
        <w:right w:val="none" w:sz="0" w:space="0" w:color="auto"/>
      </w:divBdr>
    </w:div>
    <w:div w:id="972176789">
      <w:bodyDiv w:val="1"/>
      <w:marLeft w:val="0"/>
      <w:marRight w:val="0"/>
      <w:marTop w:val="0"/>
      <w:marBottom w:val="0"/>
      <w:divBdr>
        <w:top w:val="none" w:sz="0" w:space="0" w:color="auto"/>
        <w:left w:val="none" w:sz="0" w:space="0" w:color="auto"/>
        <w:bottom w:val="none" w:sz="0" w:space="0" w:color="auto"/>
        <w:right w:val="none" w:sz="0" w:space="0" w:color="auto"/>
      </w:divBdr>
    </w:div>
    <w:div w:id="975070021">
      <w:bodyDiv w:val="1"/>
      <w:marLeft w:val="0"/>
      <w:marRight w:val="0"/>
      <w:marTop w:val="0"/>
      <w:marBottom w:val="0"/>
      <w:divBdr>
        <w:top w:val="none" w:sz="0" w:space="0" w:color="auto"/>
        <w:left w:val="none" w:sz="0" w:space="0" w:color="auto"/>
        <w:bottom w:val="none" w:sz="0" w:space="0" w:color="auto"/>
        <w:right w:val="none" w:sz="0" w:space="0" w:color="auto"/>
      </w:divBdr>
    </w:div>
    <w:div w:id="979774040">
      <w:bodyDiv w:val="1"/>
      <w:marLeft w:val="0"/>
      <w:marRight w:val="0"/>
      <w:marTop w:val="0"/>
      <w:marBottom w:val="0"/>
      <w:divBdr>
        <w:top w:val="none" w:sz="0" w:space="0" w:color="auto"/>
        <w:left w:val="none" w:sz="0" w:space="0" w:color="auto"/>
        <w:bottom w:val="none" w:sz="0" w:space="0" w:color="auto"/>
        <w:right w:val="none" w:sz="0" w:space="0" w:color="auto"/>
      </w:divBdr>
    </w:div>
    <w:div w:id="980620875">
      <w:bodyDiv w:val="1"/>
      <w:marLeft w:val="0"/>
      <w:marRight w:val="0"/>
      <w:marTop w:val="0"/>
      <w:marBottom w:val="0"/>
      <w:divBdr>
        <w:top w:val="none" w:sz="0" w:space="0" w:color="auto"/>
        <w:left w:val="none" w:sz="0" w:space="0" w:color="auto"/>
        <w:bottom w:val="none" w:sz="0" w:space="0" w:color="auto"/>
        <w:right w:val="none" w:sz="0" w:space="0" w:color="auto"/>
      </w:divBdr>
    </w:div>
    <w:div w:id="980696364">
      <w:bodyDiv w:val="1"/>
      <w:marLeft w:val="0"/>
      <w:marRight w:val="0"/>
      <w:marTop w:val="0"/>
      <w:marBottom w:val="0"/>
      <w:divBdr>
        <w:top w:val="none" w:sz="0" w:space="0" w:color="auto"/>
        <w:left w:val="none" w:sz="0" w:space="0" w:color="auto"/>
        <w:bottom w:val="none" w:sz="0" w:space="0" w:color="auto"/>
        <w:right w:val="none" w:sz="0" w:space="0" w:color="auto"/>
      </w:divBdr>
      <w:divsChild>
        <w:div w:id="876702138">
          <w:marLeft w:val="0"/>
          <w:marRight w:val="0"/>
          <w:marTop w:val="0"/>
          <w:marBottom w:val="0"/>
          <w:divBdr>
            <w:top w:val="none" w:sz="0" w:space="0" w:color="auto"/>
            <w:left w:val="none" w:sz="0" w:space="0" w:color="auto"/>
            <w:bottom w:val="none" w:sz="0" w:space="0" w:color="auto"/>
            <w:right w:val="none" w:sz="0" w:space="0" w:color="auto"/>
          </w:divBdr>
        </w:div>
      </w:divsChild>
    </w:div>
    <w:div w:id="983971287">
      <w:bodyDiv w:val="1"/>
      <w:marLeft w:val="0"/>
      <w:marRight w:val="0"/>
      <w:marTop w:val="0"/>
      <w:marBottom w:val="0"/>
      <w:divBdr>
        <w:top w:val="none" w:sz="0" w:space="0" w:color="auto"/>
        <w:left w:val="none" w:sz="0" w:space="0" w:color="auto"/>
        <w:bottom w:val="none" w:sz="0" w:space="0" w:color="auto"/>
        <w:right w:val="none" w:sz="0" w:space="0" w:color="auto"/>
      </w:divBdr>
    </w:div>
    <w:div w:id="986740847">
      <w:bodyDiv w:val="1"/>
      <w:marLeft w:val="0"/>
      <w:marRight w:val="0"/>
      <w:marTop w:val="0"/>
      <w:marBottom w:val="0"/>
      <w:divBdr>
        <w:top w:val="none" w:sz="0" w:space="0" w:color="auto"/>
        <w:left w:val="none" w:sz="0" w:space="0" w:color="auto"/>
        <w:bottom w:val="none" w:sz="0" w:space="0" w:color="auto"/>
        <w:right w:val="none" w:sz="0" w:space="0" w:color="auto"/>
      </w:divBdr>
      <w:divsChild>
        <w:div w:id="148602076">
          <w:marLeft w:val="0"/>
          <w:marRight w:val="0"/>
          <w:marTop w:val="0"/>
          <w:marBottom w:val="0"/>
          <w:divBdr>
            <w:top w:val="none" w:sz="0" w:space="0" w:color="auto"/>
            <w:left w:val="none" w:sz="0" w:space="0" w:color="auto"/>
            <w:bottom w:val="none" w:sz="0" w:space="0" w:color="auto"/>
            <w:right w:val="none" w:sz="0" w:space="0" w:color="auto"/>
          </w:divBdr>
        </w:div>
      </w:divsChild>
    </w:div>
    <w:div w:id="987324064">
      <w:bodyDiv w:val="1"/>
      <w:marLeft w:val="0"/>
      <w:marRight w:val="0"/>
      <w:marTop w:val="0"/>
      <w:marBottom w:val="0"/>
      <w:divBdr>
        <w:top w:val="none" w:sz="0" w:space="0" w:color="auto"/>
        <w:left w:val="none" w:sz="0" w:space="0" w:color="auto"/>
        <w:bottom w:val="none" w:sz="0" w:space="0" w:color="auto"/>
        <w:right w:val="none" w:sz="0" w:space="0" w:color="auto"/>
      </w:divBdr>
    </w:div>
    <w:div w:id="988510053">
      <w:bodyDiv w:val="1"/>
      <w:marLeft w:val="0"/>
      <w:marRight w:val="0"/>
      <w:marTop w:val="0"/>
      <w:marBottom w:val="0"/>
      <w:divBdr>
        <w:top w:val="none" w:sz="0" w:space="0" w:color="auto"/>
        <w:left w:val="none" w:sz="0" w:space="0" w:color="auto"/>
        <w:bottom w:val="none" w:sz="0" w:space="0" w:color="auto"/>
        <w:right w:val="none" w:sz="0" w:space="0" w:color="auto"/>
      </w:divBdr>
    </w:div>
    <w:div w:id="992640281">
      <w:bodyDiv w:val="1"/>
      <w:marLeft w:val="0"/>
      <w:marRight w:val="0"/>
      <w:marTop w:val="0"/>
      <w:marBottom w:val="0"/>
      <w:divBdr>
        <w:top w:val="none" w:sz="0" w:space="0" w:color="auto"/>
        <w:left w:val="none" w:sz="0" w:space="0" w:color="auto"/>
        <w:bottom w:val="none" w:sz="0" w:space="0" w:color="auto"/>
        <w:right w:val="none" w:sz="0" w:space="0" w:color="auto"/>
      </w:divBdr>
    </w:div>
    <w:div w:id="996307358">
      <w:bodyDiv w:val="1"/>
      <w:marLeft w:val="0"/>
      <w:marRight w:val="0"/>
      <w:marTop w:val="0"/>
      <w:marBottom w:val="0"/>
      <w:divBdr>
        <w:top w:val="none" w:sz="0" w:space="0" w:color="auto"/>
        <w:left w:val="none" w:sz="0" w:space="0" w:color="auto"/>
        <w:bottom w:val="none" w:sz="0" w:space="0" w:color="auto"/>
        <w:right w:val="none" w:sz="0" w:space="0" w:color="auto"/>
      </w:divBdr>
    </w:div>
    <w:div w:id="996614949">
      <w:bodyDiv w:val="1"/>
      <w:marLeft w:val="0"/>
      <w:marRight w:val="0"/>
      <w:marTop w:val="0"/>
      <w:marBottom w:val="0"/>
      <w:divBdr>
        <w:top w:val="none" w:sz="0" w:space="0" w:color="auto"/>
        <w:left w:val="none" w:sz="0" w:space="0" w:color="auto"/>
        <w:bottom w:val="none" w:sz="0" w:space="0" w:color="auto"/>
        <w:right w:val="none" w:sz="0" w:space="0" w:color="auto"/>
      </w:divBdr>
    </w:div>
    <w:div w:id="997267190">
      <w:bodyDiv w:val="1"/>
      <w:marLeft w:val="0"/>
      <w:marRight w:val="0"/>
      <w:marTop w:val="0"/>
      <w:marBottom w:val="0"/>
      <w:divBdr>
        <w:top w:val="none" w:sz="0" w:space="0" w:color="auto"/>
        <w:left w:val="none" w:sz="0" w:space="0" w:color="auto"/>
        <w:bottom w:val="none" w:sz="0" w:space="0" w:color="auto"/>
        <w:right w:val="none" w:sz="0" w:space="0" w:color="auto"/>
      </w:divBdr>
    </w:div>
    <w:div w:id="1000037962">
      <w:bodyDiv w:val="1"/>
      <w:marLeft w:val="0"/>
      <w:marRight w:val="0"/>
      <w:marTop w:val="0"/>
      <w:marBottom w:val="0"/>
      <w:divBdr>
        <w:top w:val="none" w:sz="0" w:space="0" w:color="auto"/>
        <w:left w:val="none" w:sz="0" w:space="0" w:color="auto"/>
        <w:bottom w:val="none" w:sz="0" w:space="0" w:color="auto"/>
        <w:right w:val="none" w:sz="0" w:space="0" w:color="auto"/>
      </w:divBdr>
    </w:div>
    <w:div w:id="1001472032">
      <w:bodyDiv w:val="1"/>
      <w:marLeft w:val="0"/>
      <w:marRight w:val="0"/>
      <w:marTop w:val="0"/>
      <w:marBottom w:val="0"/>
      <w:divBdr>
        <w:top w:val="none" w:sz="0" w:space="0" w:color="auto"/>
        <w:left w:val="none" w:sz="0" w:space="0" w:color="auto"/>
        <w:bottom w:val="none" w:sz="0" w:space="0" w:color="auto"/>
        <w:right w:val="none" w:sz="0" w:space="0" w:color="auto"/>
      </w:divBdr>
    </w:div>
    <w:div w:id="1001663883">
      <w:bodyDiv w:val="1"/>
      <w:marLeft w:val="0"/>
      <w:marRight w:val="0"/>
      <w:marTop w:val="0"/>
      <w:marBottom w:val="0"/>
      <w:divBdr>
        <w:top w:val="none" w:sz="0" w:space="0" w:color="auto"/>
        <w:left w:val="none" w:sz="0" w:space="0" w:color="auto"/>
        <w:bottom w:val="none" w:sz="0" w:space="0" w:color="auto"/>
        <w:right w:val="none" w:sz="0" w:space="0" w:color="auto"/>
      </w:divBdr>
    </w:div>
    <w:div w:id="1003245691">
      <w:bodyDiv w:val="1"/>
      <w:marLeft w:val="0"/>
      <w:marRight w:val="0"/>
      <w:marTop w:val="0"/>
      <w:marBottom w:val="0"/>
      <w:divBdr>
        <w:top w:val="none" w:sz="0" w:space="0" w:color="auto"/>
        <w:left w:val="none" w:sz="0" w:space="0" w:color="auto"/>
        <w:bottom w:val="none" w:sz="0" w:space="0" w:color="auto"/>
        <w:right w:val="none" w:sz="0" w:space="0" w:color="auto"/>
      </w:divBdr>
    </w:div>
    <w:div w:id="1003974367">
      <w:bodyDiv w:val="1"/>
      <w:marLeft w:val="0"/>
      <w:marRight w:val="0"/>
      <w:marTop w:val="0"/>
      <w:marBottom w:val="0"/>
      <w:divBdr>
        <w:top w:val="none" w:sz="0" w:space="0" w:color="auto"/>
        <w:left w:val="none" w:sz="0" w:space="0" w:color="auto"/>
        <w:bottom w:val="none" w:sz="0" w:space="0" w:color="auto"/>
        <w:right w:val="none" w:sz="0" w:space="0" w:color="auto"/>
      </w:divBdr>
    </w:div>
    <w:div w:id="1004354813">
      <w:bodyDiv w:val="1"/>
      <w:marLeft w:val="0"/>
      <w:marRight w:val="0"/>
      <w:marTop w:val="0"/>
      <w:marBottom w:val="0"/>
      <w:divBdr>
        <w:top w:val="none" w:sz="0" w:space="0" w:color="auto"/>
        <w:left w:val="none" w:sz="0" w:space="0" w:color="auto"/>
        <w:bottom w:val="none" w:sz="0" w:space="0" w:color="auto"/>
        <w:right w:val="none" w:sz="0" w:space="0" w:color="auto"/>
      </w:divBdr>
    </w:div>
    <w:div w:id="1005589655">
      <w:bodyDiv w:val="1"/>
      <w:marLeft w:val="0"/>
      <w:marRight w:val="0"/>
      <w:marTop w:val="0"/>
      <w:marBottom w:val="0"/>
      <w:divBdr>
        <w:top w:val="none" w:sz="0" w:space="0" w:color="auto"/>
        <w:left w:val="none" w:sz="0" w:space="0" w:color="auto"/>
        <w:bottom w:val="none" w:sz="0" w:space="0" w:color="auto"/>
        <w:right w:val="none" w:sz="0" w:space="0" w:color="auto"/>
      </w:divBdr>
    </w:div>
    <w:div w:id="1017124671">
      <w:bodyDiv w:val="1"/>
      <w:marLeft w:val="0"/>
      <w:marRight w:val="0"/>
      <w:marTop w:val="0"/>
      <w:marBottom w:val="0"/>
      <w:divBdr>
        <w:top w:val="none" w:sz="0" w:space="0" w:color="auto"/>
        <w:left w:val="none" w:sz="0" w:space="0" w:color="auto"/>
        <w:bottom w:val="none" w:sz="0" w:space="0" w:color="auto"/>
        <w:right w:val="none" w:sz="0" w:space="0" w:color="auto"/>
      </w:divBdr>
    </w:div>
    <w:div w:id="1022629415">
      <w:bodyDiv w:val="1"/>
      <w:marLeft w:val="0"/>
      <w:marRight w:val="0"/>
      <w:marTop w:val="0"/>
      <w:marBottom w:val="0"/>
      <w:divBdr>
        <w:top w:val="none" w:sz="0" w:space="0" w:color="auto"/>
        <w:left w:val="none" w:sz="0" w:space="0" w:color="auto"/>
        <w:bottom w:val="none" w:sz="0" w:space="0" w:color="auto"/>
        <w:right w:val="none" w:sz="0" w:space="0" w:color="auto"/>
      </w:divBdr>
    </w:div>
    <w:div w:id="1026954044">
      <w:bodyDiv w:val="1"/>
      <w:marLeft w:val="0"/>
      <w:marRight w:val="0"/>
      <w:marTop w:val="0"/>
      <w:marBottom w:val="0"/>
      <w:divBdr>
        <w:top w:val="none" w:sz="0" w:space="0" w:color="auto"/>
        <w:left w:val="none" w:sz="0" w:space="0" w:color="auto"/>
        <w:bottom w:val="none" w:sz="0" w:space="0" w:color="auto"/>
        <w:right w:val="none" w:sz="0" w:space="0" w:color="auto"/>
      </w:divBdr>
    </w:div>
    <w:div w:id="1027170650">
      <w:bodyDiv w:val="1"/>
      <w:marLeft w:val="0"/>
      <w:marRight w:val="0"/>
      <w:marTop w:val="0"/>
      <w:marBottom w:val="0"/>
      <w:divBdr>
        <w:top w:val="none" w:sz="0" w:space="0" w:color="auto"/>
        <w:left w:val="none" w:sz="0" w:space="0" w:color="auto"/>
        <w:bottom w:val="none" w:sz="0" w:space="0" w:color="auto"/>
        <w:right w:val="none" w:sz="0" w:space="0" w:color="auto"/>
      </w:divBdr>
      <w:divsChild>
        <w:div w:id="1165627618">
          <w:marLeft w:val="0"/>
          <w:marRight w:val="0"/>
          <w:marTop w:val="0"/>
          <w:marBottom w:val="0"/>
          <w:divBdr>
            <w:top w:val="none" w:sz="0" w:space="0" w:color="auto"/>
            <w:left w:val="none" w:sz="0" w:space="0" w:color="auto"/>
            <w:bottom w:val="none" w:sz="0" w:space="0" w:color="auto"/>
            <w:right w:val="none" w:sz="0" w:space="0" w:color="auto"/>
          </w:divBdr>
        </w:div>
      </w:divsChild>
    </w:div>
    <w:div w:id="1032412784">
      <w:bodyDiv w:val="1"/>
      <w:marLeft w:val="0"/>
      <w:marRight w:val="0"/>
      <w:marTop w:val="0"/>
      <w:marBottom w:val="0"/>
      <w:divBdr>
        <w:top w:val="none" w:sz="0" w:space="0" w:color="auto"/>
        <w:left w:val="none" w:sz="0" w:space="0" w:color="auto"/>
        <w:bottom w:val="none" w:sz="0" w:space="0" w:color="auto"/>
        <w:right w:val="none" w:sz="0" w:space="0" w:color="auto"/>
      </w:divBdr>
    </w:div>
    <w:div w:id="1033387110">
      <w:bodyDiv w:val="1"/>
      <w:marLeft w:val="0"/>
      <w:marRight w:val="0"/>
      <w:marTop w:val="0"/>
      <w:marBottom w:val="0"/>
      <w:divBdr>
        <w:top w:val="none" w:sz="0" w:space="0" w:color="auto"/>
        <w:left w:val="none" w:sz="0" w:space="0" w:color="auto"/>
        <w:bottom w:val="none" w:sz="0" w:space="0" w:color="auto"/>
        <w:right w:val="none" w:sz="0" w:space="0" w:color="auto"/>
      </w:divBdr>
    </w:div>
    <w:div w:id="1035733604">
      <w:bodyDiv w:val="1"/>
      <w:marLeft w:val="0"/>
      <w:marRight w:val="0"/>
      <w:marTop w:val="0"/>
      <w:marBottom w:val="0"/>
      <w:divBdr>
        <w:top w:val="none" w:sz="0" w:space="0" w:color="auto"/>
        <w:left w:val="none" w:sz="0" w:space="0" w:color="auto"/>
        <w:bottom w:val="none" w:sz="0" w:space="0" w:color="auto"/>
        <w:right w:val="none" w:sz="0" w:space="0" w:color="auto"/>
      </w:divBdr>
    </w:div>
    <w:div w:id="1036739973">
      <w:bodyDiv w:val="1"/>
      <w:marLeft w:val="0"/>
      <w:marRight w:val="0"/>
      <w:marTop w:val="0"/>
      <w:marBottom w:val="0"/>
      <w:divBdr>
        <w:top w:val="none" w:sz="0" w:space="0" w:color="auto"/>
        <w:left w:val="none" w:sz="0" w:space="0" w:color="auto"/>
        <w:bottom w:val="none" w:sz="0" w:space="0" w:color="auto"/>
        <w:right w:val="none" w:sz="0" w:space="0" w:color="auto"/>
      </w:divBdr>
    </w:div>
    <w:div w:id="1037004174">
      <w:bodyDiv w:val="1"/>
      <w:marLeft w:val="0"/>
      <w:marRight w:val="0"/>
      <w:marTop w:val="0"/>
      <w:marBottom w:val="0"/>
      <w:divBdr>
        <w:top w:val="none" w:sz="0" w:space="0" w:color="auto"/>
        <w:left w:val="none" w:sz="0" w:space="0" w:color="auto"/>
        <w:bottom w:val="none" w:sz="0" w:space="0" w:color="auto"/>
        <w:right w:val="none" w:sz="0" w:space="0" w:color="auto"/>
      </w:divBdr>
    </w:div>
    <w:div w:id="1037895256">
      <w:bodyDiv w:val="1"/>
      <w:marLeft w:val="0"/>
      <w:marRight w:val="0"/>
      <w:marTop w:val="0"/>
      <w:marBottom w:val="0"/>
      <w:divBdr>
        <w:top w:val="none" w:sz="0" w:space="0" w:color="auto"/>
        <w:left w:val="none" w:sz="0" w:space="0" w:color="auto"/>
        <w:bottom w:val="none" w:sz="0" w:space="0" w:color="auto"/>
        <w:right w:val="none" w:sz="0" w:space="0" w:color="auto"/>
      </w:divBdr>
    </w:div>
    <w:div w:id="1038092007">
      <w:bodyDiv w:val="1"/>
      <w:marLeft w:val="0"/>
      <w:marRight w:val="0"/>
      <w:marTop w:val="0"/>
      <w:marBottom w:val="0"/>
      <w:divBdr>
        <w:top w:val="none" w:sz="0" w:space="0" w:color="auto"/>
        <w:left w:val="none" w:sz="0" w:space="0" w:color="auto"/>
        <w:bottom w:val="none" w:sz="0" w:space="0" w:color="auto"/>
        <w:right w:val="none" w:sz="0" w:space="0" w:color="auto"/>
      </w:divBdr>
    </w:div>
    <w:div w:id="1039165506">
      <w:bodyDiv w:val="1"/>
      <w:marLeft w:val="0"/>
      <w:marRight w:val="0"/>
      <w:marTop w:val="0"/>
      <w:marBottom w:val="0"/>
      <w:divBdr>
        <w:top w:val="none" w:sz="0" w:space="0" w:color="auto"/>
        <w:left w:val="none" w:sz="0" w:space="0" w:color="auto"/>
        <w:bottom w:val="none" w:sz="0" w:space="0" w:color="auto"/>
        <w:right w:val="none" w:sz="0" w:space="0" w:color="auto"/>
      </w:divBdr>
    </w:div>
    <w:div w:id="1040282518">
      <w:bodyDiv w:val="1"/>
      <w:marLeft w:val="0"/>
      <w:marRight w:val="0"/>
      <w:marTop w:val="0"/>
      <w:marBottom w:val="0"/>
      <w:divBdr>
        <w:top w:val="none" w:sz="0" w:space="0" w:color="auto"/>
        <w:left w:val="none" w:sz="0" w:space="0" w:color="auto"/>
        <w:bottom w:val="none" w:sz="0" w:space="0" w:color="auto"/>
        <w:right w:val="none" w:sz="0" w:space="0" w:color="auto"/>
      </w:divBdr>
    </w:div>
    <w:div w:id="1041394213">
      <w:bodyDiv w:val="1"/>
      <w:marLeft w:val="0"/>
      <w:marRight w:val="0"/>
      <w:marTop w:val="0"/>
      <w:marBottom w:val="0"/>
      <w:divBdr>
        <w:top w:val="none" w:sz="0" w:space="0" w:color="auto"/>
        <w:left w:val="none" w:sz="0" w:space="0" w:color="auto"/>
        <w:bottom w:val="none" w:sz="0" w:space="0" w:color="auto"/>
        <w:right w:val="none" w:sz="0" w:space="0" w:color="auto"/>
      </w:divBdr>
    </w:div>
    <w:div w:id="1046219950">
      <w:bodyDiv w:val="1"/>
      <w:marLeft w:val="0"/>
      <w:marRight w:val="0"/>
      <w:marTop w:val="0"/>
      <w:marBottom w:val="0"/>
      <w:divBdr>
        <w:top w:val="none" w:sz="0" w:space="0" w:color="auto"/>
        <w:left w:val="none" w:sz="0" w:space="0" w:color="auto"/>
        <w:bottom w:val="none" w:sz="0" w:space="0" w:color="auto"/>
        <w:right w:val="none" w:sz="0" w:space="0" w:color="auto"/>
      </w:divBdr>
    </w:div>
    <w:div w:id="1052192597">
      <w:bodyDiv w:val="1"/>
      <w:marLeft w:val="0"/>
      <w:marRight w:val="0"/>
      <w:marTop w:val="0"/>
      <w:marBottom w:val="0"/>
      <w:divBdr>
        <w:top w:val="none" w:sz="0" w:space="0" w:color="auto"/>
        <w:left w:val="none" w:sz="0" w:space="0" w:color="auto"/>
        <w:bottom w:val="none" w:sz="0" w:space="0" w:color="auto"/>
        <w:right w:val="none" w:sz="0" w:space="0" w:color="auto"/>
      </w:divBdr>
    </w:div>
    <w:div w:id="1053235479">
      <w:bodyDiv w:val="1"/>
      <w:marLeft w:val="0"/>
      <w:marRight w:val="0"/>
      <w:marTop w:val="0"/>
      <w:marBottom w:val="0"/>
      <w:divBdr>
        <w:top w:val="none" w:sz="0" w:space="0" w:color="auto"/>
        <w:left w:val="none" w:sz="0" w:space="0" w:color="auto"/>
        <w:bottom w:val="none" w:sz="0" w:space="0" w:color="auto"/>
        <w:right w:val="none" w:sz="0" w:space="0" w:color="auto"/>
      </w:divBdr>
    </w:div>
    <w:div w:id="1054545623">
      <w:bodyDiv w:val="1"/>
      <w:marLeft w:val="0"/>
      <w:marRight w:val="0"/>
      <w:marTop w:val="0"/>
      <w:marBottom w:val="0"/>
      <w:divBdr>
        <w:top w:val="none" w:sz="0" w:space="0" w:color="auto"/>
        <w:left w:val="none" w:sz="0" w:space="0" w:color="auto"/>
        <w:bottom w:val="none" w:sz="0" w:space="0" w:color="auto"/>
        <w:right w:val="none" w:sz="0" w:space="0" w:color="auto"/>
      </w:divBdr>
    </w:div>
    <w:div w:id="1055155516">
      <w:bodyDiv w:val="1"/>
      <w:marLeft w:val="0"/>
      <w:marRight w:val="0"/>
      <w:marTop w:val="0"/>
      <w:marBottom w:val="0"/>
      <w:divBdr>
        <w:top w:val="none" w:sz="0" w:space="0" w:color="auto"/>
        <w:left w:val="none" w:sz="0" w:space="0" w:color="auto"/>
        <w:bottom w:val="none" w:sz="0" w:space="0" w:color="auto"/>
        <w:right w:val="none" w:sz="0" w:space="0" w:color="auto"/>
      </w:divBdr>
    </w:div>
    <w:div w:id="1055813805">
      <w:bodyDiv w:val="1"/>
      <w:marLeft w:val="0"/>
      <w:marRight w:val="0"/>
      <w:marTop w:val="0"/>
      <w:marBottom w:val="0"/>
      <w:divBdr>
        <w:top w:val="none" w:sz="0" w:space="0" w:color="auto"/>
        <w:left w:val="none" w:sz="0" w:space="0" w:color="auto"/>
        <w:bottom w:val="none" w:sz="0" w:space="0" w:color="auto"/>
        <w:right w:val="none" w:sz="0" w:space="0" w:color="auto"/>
      </w:divBdr>
    </w:div>
    <w:div w:id="1061900713">
      <w:bodyDiv w:val="1"/>
      <w:marLeft w:val="0"/>
      <w:marRight w:val="0"/>
      <w:marTop w:val="0"/>
      <w:marBottom w:val="0"/>
      <w:divBdr>
        <w:top w:val="none" w:sz="0" w:space="0" w:color="auto"/>
        <w:left w:val="none" w:sz="0" w:space="0" w:color="auto"/>
        <w:bottom w:val="none" w:sz="0" w:space="0" w:color="auto"/>
        <w:right w:val="none" w:sz="0" w:space="0" w:color="auto"/>
      </w:divBdr>
      <w:divsChild>
        <w:div w:id="659575989">
          <w:marLeft w:val="360"/>
          <w:marRight w:val="0"/>
          <w:marTop w:val="0"/>
          <w:marBottom w:val="0"/>
          <w:divBdr>
            <w:top w:val="none" w:sz="0" w:space="0" w:color="auto"/>
            <w:left w:val="none" w:sz="0" w:space="0" w:color="auto"/>
            <w:bottom w:val="none" w:sz="0" w:space="0" w:color="auto"/>
            <w:right w:val="none" w:sz="0" w:space="0" w:color="auto"/>
          </w:divBdr>
        </w:div>
        <w:div w:id="999163360">
          <w:marLeft w:val="360"/>
          <w:marRight w:val="0"/>
          <w:marTop w:val="0"/>
          <w:marBottom w:val="0"/>
          <w:divBdr>
            <w:top w:val="none" w:sz="0" w:space="0" w:color="auto"/>
            <w:left w:val="none" w:sz="0" w:space="0" w:color="auto"/>
            <w:bottom w:val="none" w:sz="0" w:space="0" w:color="auto"/>
            <w:right w:val="none" w:sz="0" w:space="0" w:color="auto"/>
          </w:divBdr>
        </w:div>
        <w:div w:id="1545174717">
          <w:marLeft w:val="360"/>
          <w:marRight w:val="0"/>
          <w:marTop w:val="0"/>
          <w:marBottom w:val="0"/>
          <w:divBdr>
            <w:top w:val="none" w:sz="0" w:space="0" w:color="auto"/>
            <w:left w:val="none" w:sz="0" w:space="0" w:color="auto"/>
            <w:bottom w:val="none" w:sz="0" w:space="0" w:color="auto"/>
            <w:right w:val="none" w:sz="0" w:space="0" w:color="auto"/>
          </w:divBdr>
        </w:div>
        <w:div w:id="1840120856">
          <w:marLeft w:val="360"/>
          <w:marRight w:val="0"/>
          <w:marTop w:val="0"/>
          <w:marBottom w:val="0"/>
          <w:divBdr>
            <w:top w:val="none" w:sz="0" w:space="0" w:color="auto"/>
            <w:left w:val="none" w:sz="0" w:space="0" w:color="auto"/>
            <w:bottom w:val="none" w:sz="0" w:space="0" w:color="auto"/>
            <w:right w:val="none" w:sz="0" w:space="0" w:color="auto"/>
          </w:divBdr>
        </w:div>
      </w:divsChild>
    </w:div>
    <w:div w:id="1063484514">
      <w:bodyDiv w:val="1"/>
      <w:marLeft w:val="0"/>
      <w:marRight w:val="0"/>
      <w:marTop w:val="0"/>
      <w:marBottom w:val="0"/>
      <w:divBdr>
        <w:top w:val="none" w:sz="0" w:space="0" w:color="auto"/>
        <w:left w:val="none" w:sz="0" w:space="0" w:color="auto"/>
        <w:bottom w:val="none" w:sz="0" w:space="0" w:color="auto"/>
        <w:right w:val="none" w:sz="0" w:space="0" w:color="auto"/>
      </w:divBdr>
    </w:div>
    <w:div w:id="1067534523">
      <w:bodyDiv w:val="1"/>
      <w:marLeft w:val="0"/>
      <w:marRight w:val="0"/>
      <w:marTop w:val="0"/>
      <w:marBottom w:val="0"/>
      <w:divBdr>
        <w:top w:val="none" w:sz="0" w:space="0" w:color="auto"/>
        <w:left w:val="none" w:sz="0" w:space="0" w:color="auto"/>
        <w:bottom w:val="none" w:sz="0" w:space="0" w:color="auto"/>
        <w:right w:val="none" w:sz="0" w:space="0" w:color="auto"/>
      </w:divBdr>
    </w:div>
    <w:div w:id="1069963534">
      <w:bodyDiv w:val="1"/>
      <w:marLeft w:val="0"/>
      <w:marRight w:val="0"/>
      <w:marTop w:val="0"/>
      <w:marBottom w:val="0"/>
      <w:divBdr>
        <w:top w:val="none" w:sz="0" w:space="0" w:color="auto"/>
        <w:left w:val="none" w:sz="0" w:space="0" w:color="auto"/>
        <w:bottom w:val="none" w:sz="0" w:space="0" w:color="auto"/>
        <w:right w:val="none" w:sz="0" w:space="0" w:color="auto"/>
      </w:divBdr>
    </w:div>
    <w:div w:id="1070081814">
      <w:bodyDiv w:val="1"/>
      <w:marLeft w:val="0"/>
      <w:marRight w:val="0"/>
      <w:marTop w:val="0"/>
      <w:marBottom w:val="0"/>
      <w:divBdr>
        <w:top w:val="none" w:sz="0" w:space="0" w:color="auto"/>
        <w:left w:val="none" w:sz="0" w:space="0" w:color="auto"/>
        <w:bottom w:val="none" w:sz="0" w:space="0" w:color="auto"/>
        <w:right w:val="none" w:sz="0" w:space="0" w:color="auto"/>
      </w:divBdr>
    </w:div>
    <w:div w:id="1073434597">
      <w:bodyDiv w:val="1"/>
      <w:marLeft w:val="0"/>
      <w:marRight w:val="0"/>
      <w:marTop w:val="0"/>
      <w:marBottom w:val="0"/>
      <w:divBdr>
        <w:top w:val="none" w:sz="0" w:space="0" w:color="auto"/>
        <w:left w:val="none" w:sz="0" w:space="0" w:color="auto"/>
        <w:bottom w:val="none" w:sz="0" w:space="0" w:color="auto"/>
        <w:right w:val="none" w:sz="0" w:space="0" w:color="auto"/>
      </w:divBdr>
      <w:divsChild>
        <w:div w:id="833423886">
          <w:marLeft w:val="360"/>
          <w:marRight w:val="0"/>
          <w:marTop w:val="0"/>
          <w:marBottom w:val="0"/>
          <w:divBdr>
            <w:top w:val="none" w:sz="0" w:space="0" w:color="auto"/>
            <w:left w:val="none" w:sz="0" w:space="0" w:color="auto"/>
            <w:bottom w:val="none" w:sz="0" w:space="0" w:color="auto"/>
            <w:right w:val="none" w:sz="0" w:space="0" w:color="auto"/>
          </w:divBdr>
        </w:div>
        <w:div w:id="909541091">
          <w:marLeft w:val="360"/>
          <w:marRight w:val="0"/>
          <w:marTop w:val="0"/>
          <w:marBottom w:val="0"/>
          <w:divBdr>
            <w:top w:val="none" w:sz="0" w:space="0" w:color="auto"/>
            <w:left w:val="none" w:sz="0" w:space="0" w:color="auto"/>
            <w:bottom w:val="none" w:sz="0" w:space="0" w:color="auto"/>
            <w:right w:val="none" w:sz="0" w:space="0" w:color="auto"/>
          </w:divBdr>
        </w:div>
        <w:div w:id="1260329220">
          <w:marLeft w:val="360"/>
          <w:marRight w:val="0"/>
          <w:marTop w:val="0"/>
          <w:marBottom w:val="0"/>
          <w:divBdr>
            <w:top w:val="none" w:sz="0" w:space="0" w:color="auto"/>
            <w:left w:val="none" w:sz="0" w:space="0" w:color="auto"/>
            <w:bottom w:val="none" w:sz="0" w:space="0" w:color="auto"/>
            <w:right w:val="none" w:sz="0" w:space="0" w:color="auto"/>
          </w:divBdr>
        </w:div>
        <w:div w:id="1286737549">
          <w:marLeft w:val="360"/>
          <w:marRight w:val="0"/>
          <w:marTop w:val="0"/>
          <w:marBottom w:val="0"/>
          <w:divBdr>
            <w:top w:val="none" w:sz="0" w:space="0" w:color="auto"/>
            <w:left w:val="none" w:sz="0" w:space="0" w:color="auto"/>
            <w:bottom w:val="none" w:sz="0" w:space="0" w:color="auto"/>
            <w:right w:val="none" w:sz="0" w:space="0" w:color="auto"/>
          </w:divBdr>
        </w:div>
        <w:div w:id="1843471798">
          <w:marLeft w:val="360"/>
          <w:marRight w:val="0"/>
          <w:marTop w:val="0"/>
          <w:marBottom w:val="0"/>
          <w:divBdr>
            <w:top w:val="none" w:sz="0" w:space="0" w:color="auto"/>
            <w:left w:val="none" w:sz="0" w:space="0" w:color="auto"/>
            <w:bottom w:val="none" w:sz="0" w:space="0" w:color="auto"/>
            <w:right w:val="none" w:sz="0" w:space="0" w:color="auto"/>
          </w:divBdr>
        </w:div>
      </w:divsChild>
    </w:div>
    <w:div w:id="1074010538">
      <w:bodyDiv w:val="1"/>
      <w:marLeft w:val="0"/>
      <w:marRight w:val="0"/>
      <w:marTop w:val="0"/>
      <w:marBottom w:val="0"/>
      <w:divBdr>
        <w:top w:val="none" w:sz="0" w:space="0" w:color="auto"/>
        <w:left w:val="none" w:sz="0" w:space="0" w:color="auto"/>
        <w:bottom w:val="none" w:sz="0" w:space="0" w:color="auto"/>
        <w:right w:val="none" w:sz="0" w:space="0" w:color="auto"/>
      </w:divBdr>
    </w:div>
    <w:div w:id="1078791681">
      <w:bodyDiv w:val="1"/>
      <w:marLeft w:val="0"/>
      <w:marRight w:val="0"/>
      <w:marTop w:val="0"/>
      <w:marBottom w:val="0"/>
      <w:divBdr>
        <w:top w:val="none" w:sz="0" w:space="0" w:color="auto"/>
        <w:left w:val="none" w:sz="0" w:space="0" w:color="auto"/>
        <w:bottom w:val="none" w:sz="0" w:space="0" w:color="auto"/>
        <w:right w:val="none" w:sz="0" w:space="0" w:color="auto"/>
      </w:divBdr>
    </w:div>
    <w:div w:id="1083844716">
      <w:bodyDiv w:val="1"/>
      <w:marLeft w:val="0"/>
      <w:marRight w:val="0"/>
      <w:marTop w:val="0"/>
      <w:marBottom w:val="0"/>
      <w:divBdr>
        <w:top w:val="none" w:sz="0" w:space="0" w:color="auto"/>
        <w:left w:val="none" w:sz="0" w:space="0" w:color="auto"/>
        <w:bottom w:val="none" w:sz="0" w:space="0" w:color="auto"/>
        <w:right w:val="none" w:sz="0" w:space="0" w:color="auto"/>
      </w:divBdr>
    </w:div>
    <w:div w:id="1084958989">
      <w:bodyDiv w:val="1"/>
      <w:marLeft w:val="0"/>
      <w:marRight w:val="0"/>
      <w:marTop w:val="0"/>
      <w:marBottom w:val="0"/>
      <w:divBdr>
        <w:top w:val="none" w:sz="0" w:space="0" w:color="auto"/>
        <w:left w:val="none" w:sz="0" w:space="0" w:color="auto"/>
        <w:bottom w:val="none" w:sz="0" w:space="0" w:color="auto"/>
        <w:right w:val="none" w:sz="0" w:space="0" w:color="auto"/>
      </w:divBdr>
    </w:div>
    <w:div w:id="1086808067">
      <w:bodyDiv w:val="1"/>
      <w:marLeft w:val="0"/>
      <w:marRight w:val="0"/>
      <w:marTop w:val="0"/>
      <w:marBottom w:val="0"/>
      <w:divBdr>
        <w:top w:val="none" w:sz="0" w:space="0" w:color="auto"/>
        <w:left w:val="none" w:sz="0" w:space="0" w:color="auto"/>
        <w:bottom w:val="none" w:sz="0" w:space="0" w:color="auto"/>
        <w:right w:val="none" w:sz="0" w:space="0" w:color="auto"/>
      </w:divBdr>
    </w:div>
    <w:div w:id="1091655612">
      <w:bodyDiv w:val="1"/>
      <w:marLeft w:val="0"/>
      <w:marRight w:val="0"/>
      <w:marTop w:val="0"/>
      <w:marBottom w:val="0"/>
      <w:divBdr>
        <w:top w:val="none" w:sz="0" w:space="0" w:color="auto"/>
        <w:left w:val="none" w:sz="0" w:space="0" w:color="auto"/>
        <w:bottom w:val="none" w:sz="0" w:space="0" w:color="auto"/>
        <w:right w:val="none" w:sz="0" w:space="0" w:color="auto"/>
      </w:divBdr>
    </w:div>
    <w:div w:id="1094475902">
      <w:bodyDiv w:val="1"/>
      <w:marLeft w:val="0"/>
      <w:marRight w:val="0"/>
      <w:marTop w:val="0"/>
      <w:marBottom w:val="0"/>
      <w:divBdr>
        <w:top w:val="none" w:sz="0" w:space="0" w:color="auto"/>
        <w:left w:val="none" w:sz="0" w:space="0" w:color="auto"/>
        <w:bottom w:val="none" w:sz="0" w:space="0" w:color="auto"/>
        <w:right w:val="none" w:sz="0" w:space="0" w:color="auto"/>
      </w:divBdr>
      <w:divsChild>
        <w:div w:id="2780379">
          <w:marLeft w:val="0"/>
          <w:marRight w:val="0"/>
          <w:marTop w:val="0"/>
          <w:marBottom w:val="0"/>
          <w:divBdr>
            <w:top w:val="none" w:sz="0" w:space="0" w:color="auto"/>
            <w:left w:val="none" w:sz="0" w:space="0" w:color="auto"/>
            <w:bottom w:val="none" w:sz="0" w:space="0" w:color="auto"/>
            <w:right w:val="none" w:sz="0" w:space="0" w:color="auto"/>
          </w:divBdr>
        </w:div>
      </w:divsChild>
    </w:div>
    <w:div w:id="1096483890">
      <w:bodyDiv w:val="1"/>
      <w:marLeft w:val="0"/>
      <w:marRight w:val="0"/>
      <w:marTop w:val="0"/>
      <w:marBottom w:val="0"/>
      <w:divBdr>
        <w:top w:val="none" w:sz="0" w:space="0" w:color="auto"/>
        <w:left w:val="none" w:sz="0" w:space="0" w:color="auto"/>
        <w:bottom w:val="none" w:sz="0" w:space="0" w:color="auto"/>
        <w:right w:val="none" w:sz="0" w:space="0" w:color="auto"/>
      </w:divBdr>
    </w:div>
    <w:div w:id="1099065860">
      <w:bodyDiv w:val="1"/>
      <w:marLeft w:val="0"/>
      <w:marRight w:val="0"/>
      <w:marTop w:val="0"/>
      <w:marBottom w:val="0"/>
      <w:divBdr>
        <w:top w:val="none" w:sz="0" w:space="0" w:color="auto"/>
        <w:left w:val="none" w:sz="0" w:space="0" w:color="auto"/>
        <w:bottom w:val="none" w:sz="0" w:space="0" w:color="auto"/>
        <w:right w:val="none" w:sz="0" w:space="0" w:color="auto"/>
      </w:divBdr>
    </w:div>
    <w:div w:id="1100104904">
      <w:bodyDiv w:val="1"/>
      <w:marLeft w:val="0"/>
      <w:marRight w:val="0"/>
      <w:marTop w:val="0"/>
      <w:marBottom w:val="0"/>
      <w:divBdr>
        <w:top w:val="none" w:sz="0" w:space="0" w:color="auto"/>
        <w:left w:val="none" w:sz="0" w:space="0" w:color="auto"/>
        <w:bottom w:val="none" w:sz="0" w:space="0" w:color="auto"/>
        <w:right w:val="none" w:sz="0" w:space="0" w:color="auto"/>
      </w:divBdr>
    </w:div>
    <w:div w:id="1100641511">
      <w:bodyDiv w:val="1"/>
      <w:marLeft w:val="0"/>
      <w:marRight w:val="0"/>
      <w:marTop w:val="0"/>
      <w:marBottom w:val="0"/>
      <w:divBdr>
        <w:top w:val="none" w:sz="0" w:space="0" w:color="auto"/>
        <w:left w:val="none" w:sz="0" w:space="0" w:color="auto"/>
        <w:bottom w:val="none" w:sz="0" w:space="0" w:color="auto"/>
        <w:right w:val="none" w:sz="0" w:space="0" w:color="auto"/>
      </w:divBdr>
    </w:div>
    <w:div w:id="1101753466">
      <w:bodyDiv w:val="1"/>
      <w:marLeft w:val="0"/>
      <w:marRight w:val="0"/>
      <w:marTop w:val="0"/>
      <w:marBottom w:val="0"/>
      <w:divBdr>
        <w:top w:val="none" w:sz="0" w:space="0" w:color="auto"/>
        <w:left w:val="none" w:sz="0" w:space="0" w:color="auto"/>
        <w:bottom w:val="none" w:sz="0" w:space="0" w:color="auto"/>
        <w:right w:val="none" w:sz="0" w:space="0" w:color="auto"/>
      </w:divBdr>
    </w:div>
    <w:div w:id="1105879688">
      <w:bodyDiv w:val="1"/>
      <w:marLeft w:val="0"/>
      <w:marRight w:val="0"/>
      <w:marTop w:val="0"/>
      <w:marBottom w:val="0"/>
      <w:divBdr>
        <w:top w:val="none" w:sz="0" w:space="0" w:color="auto"/>
        <w:left w:val="none" w:sz="0" w:space="0" w:color="auto"/>
        <w:bottom w:val="none" w:sz="0" w:space="0" w:color="auto"/>
        <w:right w:val="none" w:sz="0" w:space="0" w:color="auto"/>
      </w:divBdr>
    </w:div>
    <w:div w:id="1106123476">
      <w:bodyDiv w:val="1"/>
      <w:marLeft w:val="0"/>
      <w:marRight w:val="0"/>
      <w:marTop w:val="0"/>
      <w:marBottom w:val="0"/>
      <w:divBdr>
        <w:top w:val="none" w:sz="0" w:space="0" w:color="auto"/>
        <w:left w:val="none" w:sz="0" w:space="0" w:color="auto"/>
        <w:bottom w:val="none" w:sz="0" w:space="0" w:color="auto"/>
        <w:right w:val="none" w:sz="0" w:space="0" w:color="auto"/>
      </w:divBdr>
    </w:div>
    <w:div w:id="1108432339">
      <w:bodyDiv w:val="1"/>
      <w:marLeft w:val="0"/>
      <w:marRight w:val="0"/>
      <w:marTop w:val="0"/>
      <w:marBottom w:val="0"/>
      <w:divBdr>
        <w:top w:val="none" w:sz="0" w:space="0" w:color="auto"/>
        <w:left w:val="none" w:sz="0" w:space="0" w:color="auto"/>
        <w:bottom w:val="none" w:sz="0" w:space="0" w:color="auto"/>
        <w:right w:val="none" w:sz="0" w:space="0" w:color="auto"/>
      </w:divBdr>
    </w:div>
    <w:div w:id="1116489137">
      <w:bodyDiv w:val="1"/>
      <w:marLeft w:val="0"/>
      <w:marRight w:val="0"/>
      <w:marTop w:val="0"/>
      <w:marBottom w:val="0"/>
      <w:divBdr>
        <w:top w:val="none" w:sz="0" w:space="0" w:color="auto"/>
        <w:left w:val="none" w:sz="0" w:space="0" w:color="auto"/>
        <w:bottom w:val="none" w:sz="0" w:space="0" w:color="auto"/>
        <w:right w:val="none" w:sz="0" w:space="0" w:color="auto"/>
      </w:divBdr>
    </w:div>
    <w:div w:id="1116752183">
      <w:bodyDiv w:val="1"/>
      <w:marLeft w:val="0"/>
      <w:marRight w:val="0"/>
      <w:marTop w:val="0"/>
      <w:marBottom w:val="0"/>
      <w:divBdr>
        <w:top w:val="none" w:sz="0" w:space="0" w:color="auto"/>
        <w:left w:val="none" w:sz="0" w:space="0" w:color="auto"/>
        <w:bottom w:val="none" w:sz="0" w:space="0" w:color="auto"/>
        <w:right w:val="none" w:sz="0" w:space="0" w:color="auto"/>
      </w:divBdr>
      <w:divsChild>
        <w:div w:id="483014631">
          <w:marLeft w:val="274"/>
          <w:marRight w:val="0"/>
          <w:marTop w:val="0"/>
          <w:marBottom w:val="0"/>
          <w:divBdr>
            <w:top w:val="none" w:sz="0" w:space="0" w:color="auto"/>
            <w:left w:val="none" w:sz="0" w:space="0" w:color="auto"/>
            <w:bottom w:val="none" w:sz="0" w:space="0" w:color="auto"/>
            <w:right w:val="none" w:sz="0" w:space="0" w:color="auto"/>
          </w:divBdr>
        </w:div>
      </w:divsChild>
    </w:div>
    <w:div w:id="1117021996">
      <w:bodyDiv w:val="1"/>
      <w:marLeft w:val="0"/>
      <w:marRight w:val="0"/>
      <w:marTop w:val="0"/>
      <w:marBottom w:val="0"/>
      <w:divBdr>
        <w:top w:val="none" w:sz="0" w:space="0" w:color="auto"/>
        <w:left w:val="none" w:sz="0" w:space="0" w:color="auto"/>
        <w:bottom w:val="none" w:sz="0" w:space="0" w:color="auto"/>
        <w:right w:val="none" w:sz="0" w:space="0" w:color="auto"/>
      </w:divBdr>
      <w:divsChild>
        <w:div w:id="588849129">
          <w:marLeft w:val="0"/>
          <w:marRight w:val="0"/>
          <w:marTop w:val="0"/>
          <w:marBottom w:val="0"/>
          <w:divBdr>
            <w:top w:val="none" w:sz="0" w:space="0" w:color="auto"/>
            <w:left w:val="none" w:sz="0" w:space="0" w:color="auto"/>
            <w:bottom w:val="none" w:sz="0" w:space="0" w:color="auto"/>
            <w:right w:val="none" w:sz="0" w:space="0" w:color="auto"/>
          </w:divBdr>
        </w:div>
      </w:divsChild>
    </w:div>
    <w:div w:id="1117791839">
      <w:bodyDiv w:val="1"/>
      <w:marLeft w:val="0"/>
      <w:marRight w:val="0"/>
      <w:marTop w:val="0"/>
      <w:marBottom w:val="0"/>
      <w:divBdr>
        <w:top w:val="none" w:sz="0" w:space="0" w:color="auto"/>
        <w:left w:val="none" w:sz="0" w:space="0" w:color="auto"/>
        <w:bottom w:val="none" w:sz="0" w:space="0" w:color="auto"/>
        <w:right w:val="none" w:sz="0" w:space="0" w:color="auto"/>
      </w:divBdr>
    </w:div>
    <w:div w:id="1117875732">
      <w:bodyDiv w:val="1"/>
      <w:marLeft w:val="0"/>
      <w:marRight w:val="0"/>
      <w:marTop w:val="0"/>
      <w:marBottom w:val="0"/>
      <w:divBdr>
        <w:top w:val="none" w:sz="0" w:space="0" w:color="auto"/>
        <w:left w:val="none" w:sz="0" w:space="0" w:color="auto"/>
        <w:bottom w:val="none" w:sz="0" w:space="0" w:color="auto"/>
        <w:right w:val="none" w:sz="0" w:space="0" w:color="auto"/>
      </w:divBdr>
    </w:div>
    <w:div w:id="1118991195">
      <w:bodyDiv w:val="1"/>
      <w:marLeft w:val="0"/>
      <w:marRight w:val="0"/>
      <w:marTop w:val="0"/>
      <w:marBottom w:val="0"/>
      <w:divBdr>
        <w:top w:val="none" w:sz="0" w:space="0" w:color="auto"/>
        <w:left w:val="none" w:sz="0" w:space="0" w:color="auto"/>
        <w:bottom w:val="none" w:sz="0" w:space="0" w:color="auto"/>
        <w:right w:val="none" w:sz="0" w:space="0" w:color="auto"/>
      </w:divBdr>
    </w:div>
    <w:div w:id="1125585507">
      <w:bodyDiv w:val="1"/>
      <w:marLeft w:val="0"/>
      <w:marRight w:val="0"/>
      <w:marTop w:val="0"/>
      <w:marBottom w:val="0"/>
      <w:divBdr>
        <w:top w:val="none" w:sz="0" w:space="0" w:color="auto"/>
        <w:left w:val="none" w:sz="0" w:space="0" w:color="auto"/>
        <w:bottom w:val="none" w:sz="0" w:space="0" w:color="auto"/>
        <w:right w:val="none" w:sz="0" w:space="0" w:color="auto"/>
      </w:divBdr>
    </w:div>
    <w:div w:id="1133056260">
      <w:bodyDiv w:val="1"/>
      <w:marLeft w:val="0"/>
      <w:marRight w:val="0"/>
      <w:marTop w:val="0"/>
      <w:marBottom w:val="0"/>
      <w:divBdr>
        <w:top w:val="none" w:sz="0" w:space="0" w:color="auto"/>
        <w:left w:val="none" w:sz="0" w:space="0" w:color="auto"/>
        <w:bottom w:val="none" w:sz="0" w:space="0" w:color="auto"/>
        <w:right w:val="none" w:sz="0" w:space="0" w:color="auto"/>
      </w:divBdr>
    </w:div>
    <w:div w:id="1133133885">
      <w:bodyDiv w:val="1"/>
      <w:marLeft w:val="0"/>
      <w:marRight w:val="0"/>
      <w:marTop w:val="0"/>
      <w:marBottom w:val="0"/>
      <w:divBdr>
        <w:top w:val="none" w:sz="0" w:space="0" w:color="auto"/>
        <w:left w:val="none" w:sz="0" w:space="0" w:color="auto"/>
        <w:bottom w:val="none" w:sz="0" w:space="0" w:color="auto"/>
        <w:right w:val="none" w:sz="0" w:space="0" w:color="auto"/>
      </w:divBdr>
    </w:div>
    <w:div w:id="1134064065">
      <w:bodyDiv w:val="1"/>
      <w:marLeft w:val="0"/>
      <w:marRight w:val="0"/>
      <w:marTop w:val="0"/>
      <w:marBottom w:val="0"/>
      <w:divBdr>
        <w:top w:val="none" w:sz="0" w:space="0" w:color="auto"/>
        <w:left w:val="none" w:sz="0" w:space="0" w:color="auto"/>
        <w:bottom w:val="none" w:sz="0" w:space="0" w:color="auto"/>
        <w:right w:val="none" w:sz="0" w:space="0" w:color="auto"/>
      </w:divBdr>
    </w:div>
    <w:div w:id="1134562992">
      <w:bodyDiv w:val="1"/>
      <w:marLeft w:val="0"/>
      <w:marRight w:val="0"/>
      <w:marTop w:val="0"/>
      <w:marBottom w:val="0"/>
      <w:divBdr>
        <w:top w:val="none" w:sz="0" w:space="0" w:color="auto"/>
        <w:left w:val="none" w:sz="0" w:space="0" w:color="auto"/>
        <w:bottom w:val="none" w:sz="0" w:space="0" w:color="auto"/>
        <w:right w:val="none" w:sz="0" w:space="0" w:color="auto"/>
      </w:divBdr>
    </w:div>
    <w:div w:id="1136609424">
      <w:bodyDiv w:val="1"/>
      <w:marLeft w:val="0"/>
      <w:marRight w:val="0"/>
      <w:marTop w:val="0"/>
      <w:marBottom w:val="0"/>
      <w:divBdr>
        <w:top w:val="none" w:sz="0" w:space="0" w:color="auto"/>
        <w:left w:val="none" w:sz="0" w:space="0" w:color="auto"/>
        <w:bottom w:val="none" w:sz="0" w:space="0" w:color="auto"/>
        <w:right w:val="none" w:sz="0" w:space="0" w:color="auto"/>
      </w:divBdr>
    </w:div>
    <w:div w:id="1137794180">
      <w:bodyDiv w:val="1"/>
      <w:marLeft w:val="0"/>
      <w:marRight w:val="0"/>
      <w:marTop w:val="0"/>
      <w:marBottom w:val="0"/>
      <w:divBdr>
        <w:top w:val="none" w:sz="0" w:space="0" w:color="auto"/>
        <w:left w:val="none" w:sz="0" w:space="0" w:color="auto"/>
        <w:bottom w:val="none" w:sz="0" w:space="0" w:color="auto"/>
        <w:right w:val="none" w:sz="0" w:space="0" w:color="auto"/>
      </w:divBdr>
    </w:div>
    <w:div w:id="1141728500">
      <w:bodyDiv w:val="1"/>
      <w:marLeft w:val="0"/>
      <w:marRight w:val="0"/>
      <w:marTop w:val="0"/>
      <w:marBottom w:val="0"/>
      <w:divBdr>
        <w:top w:val="none" w:sz="0" w:space="0" w:color="auto"/>
        <w:left w:val="none" w:sz="0" w:space="0" w:color="auto"/>
        <w:bottom w:val="none" w:sz="0" w:space="0" w:color="auto"/>
        <w:right w:val="none" w:sz="0" w:space="0" w:color="auto"/>
      </w:divBdr>
    </w:div>
    <w:div w:id="1142119635">
      <w:bodyDiv w:val="1"/>
      <w:marLeft w:val="0"/>
      <w:marRight w:val="0"/>
      <w:marTop w:val="0"/>
      <w:marBottom w:val="0"/>
      <w:divBdr>
        <w:top w:val="none" w:sz="0" w:space="0" w:color="auto"/>
        <w:left w:val="none" w:sz="0" w:space="0" w:color="auto"/>
        <w:bottom w:val="none" w:sz="0" w:space="0" w:color="auto"/>
        <w:right w:val="none" w:sz="0" w:space="0" w:color="auto"/>
      </w:divBdr>
    </w:div>
    <w:div w:id="1144197567">
      <w:bodyDiv w:val="1"/>
      <w:marLeft w:val="0"/>
      <w:marRight w:val="0"/>
      <w:marTop w:val="0"/>
      <w:marBottom w:val="0"/>
      <w:divBdr>
        <w:top w:val="none" w:sz="0" w:space="0" w:color="auto"/>
        <w:left w:val="none" w:sz="0" w:space="0" w:color="auto"/>
        <w:bottom w:val="none" w:sz="0" w:space="0" w:color="auto"/>
        <w:right w:val="none" w:sz="0" w:space="0" w:color="auto"/>
      </w:divBdr>
    </w:div>
    <w:div w:id="1147087567">
      <w:bodyDiv w:val="1"/>
      <w:marLeft w:val="0"/>
      <w:marRight w:val="0"/>
      <w:marTop w:val="0"/>
      <w:marBottom w:val="0"/>
      <w:divBdr>
        <w:top w:val="none" w:sz="0" w:space="0" w:color="auto"/>
        <w:left w:val="none" w:sz="0" w:space="0" w:color="auto"/>
        <w:bottom w:val="none" w:sz="0" w:space="0" w:color="auto"/>
        <w:right w:val="none" w:sz="0" w:space="0" w:color="auto"/>
      </w:divBdr>
    </w:div>
    <w:div w:id="1150555915">
      <w:bodyDiv w:val="1"/>
      <w:marLeft w:val="0"/>
      <w:marRight w:val="0"/>
      <w:marTop w:val="0"/>
      <w:marBottom w:val="0"/>
      <w:divBdr>
        <w:top w:val="none" w:sz="0" w:space="0" w:color="auto"/>
        <w:left w:val="none" w:sz="0" w:space="0" w:color="auto"/>
        <w:bottom w:val="none" w:sz="0" w:space="0" w:color="auto"/>
        <w:right w:val="none" w:sz="0" w:space="0" w:color="auto"/>
      </w:divBdr>
    </w:div>
    <w:div w:id="1151991858">
      <w:bodyDiv w:val="1"/>
      <w:marLeft w:val="0"/>
      <w:marRight w:val="0"/>
      <w:marTop w:val="0"/>
      <w:marBottom w:val="0"/>
      <w:divBdr>
        <w:top w:val="none" w:sz="0" w:space="0" w:color="auto"/>
        <w:left w:val="none" w:sz="0" w:space="0" w:color="auto"/>
        <w:bottom w:val="none" w:sz="0" w:space="0" w:color="auto"/>
        <w:right w:val="none" w:sz="0" w:space="0" w:color="auto"/>
      </w:divBdr>
    </w:div>
    <w:div w:id="1152671196">
      <w:bodyDiv w:val="1"/>
      <w:marLeft w:val="0"/>
      <w:marRight w:val="0"/>
      <w:marTop w:val="0"/>
      <w:marBottom w:val="0"/>
      <w:divBdr>
        <w:top w:val="none" w:sz="0" w:space="0" w:color="auto"/>
        <w:left w:val="none" w:sz="0" w:space="0" w:color="auto"/>
        <w:bottom w:val="none" w:sz="0" w:space="0" w:color="auto"/>
        <w:right w:val="none" w:sz="0" w:space="0" w:color="auto"/>
      </w:divBdr>
    </w:div>
    <w:div w:id="1153721870">
      <w:bodyDiv w:val="1"/>
      <w:marLeft w:val="0"/>
      <w:marRight w:val="0"/>
      <w:marTop w:val="0"/>
      <w:marBottom w:val="0"/>
      <w:divBdr>
        <w:top w:val="none" w:sz="0" w:space="0" w:color="auto"/>
        <w:left w:val="none" w:sz="0" w:space="0" w:color="auto"/>
        <w:bottom w:val="none" w:sz="0" w:space="0" w:color="auto"/>
        <w:right w:val="none" w:sz="0" w:space="0" w:color="auto"/>
      </w:divBdr>
    </w:div>
    <w:div w:id="1157185030">
      <w:bodyDiv w:val="1"/>
      <w:marLeft w:val="0"/>
      <w:marRight w:val="0"/>
      <w:marTop w:val="0"/>
      <w:marBottom w:val="0"/>
      <w:divBdr>
        <w:top w:val="none" w:sz="0" w:space="0" w:color="auto"/>
        <w:left w:val="none" w:sz="0" w:space="0" w:color="auto"/>
        <w:bottom w:val="none" w:sz="0" w:space="0" w:color="auto"/>
        <w:right w:val="none" w:sz="0" w:space="0" w:color="auto"/>
      </w:divBdr>
    </w:div>
    <w:div w:id="1163160707">
      <w:bodyDiv w:val="1"/>
      <w:marLeft w:val="0"/>
      <w:marRight w:val="0"/>
      <w:marTop w:val="0"/>
      <w:marBottom w:val="0"/>
      <w:divBdr>
        <w:top w:val="none" w:sz="0" w:space="0" w:color="auto"/>
        <w:left w:val="none" w:sz="0" w:space="0" w:color="auto"/>
        <w:bottom w:val="none" w:sz="0" w:space="0" w:color="auto"/>
        <w:right w:val="none" w:sz="0" w:space="0" w:color="auto"/>
      </w:divBdr>
    </w:div>
    <w:div w:id="1164011092">
      <w:bodyDiv w:val="1"/>
      <w:marLeft w:val="0"/>
      <w:marRight w:val="0"/>
      <w:marTop w:val="0"/>
      <w:marBottom w:val="0"/>
      <w:divBdr>
        <w:top w:val="none" w:sz="0" w:space="0" w:color="auto"/>
        <w:left w:val="none" w:sz="0" w:space="0" w:color="auto"/>
        <w:bottom w:val="none" w:sz="0" w:space="0" w:color="auto"/>
        <w:right w:val="none" w:sz="0" w:space="0" w:color="auto"/>
      </w:divBdr>
    </w:div>
    <w:div w:id="1168327675">
      <w:bodyDiv w:val="1"/>
      <w:marLeft w:val="0"/>
      <w:marRight w:val="0"/>
      <w:marTop w:val="0"/>
      <w:marBottom w:val="0"/>
      <w:divBdr>
        <w:top w:val="none" w:sz="0" w:space="0" w:color="auto"/>
        <w:left w:val="none" w:sz="0" w:space="0" w:color="auto"/>
        <w:bottom w:val="none" w:sz="0" w:space="0" w:color="auto"/>
        <w:right w:val="none" w:sz="0" w:space="0" w:color="auto"/>
      </w:divBdr>
    </w:div>
    <w:div w:id="11692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040725">
          <w:marLeft w:val="0"/>
          <w:marRight w:val="0"/>
          <w:marTop w:val="0"/>
          <w:marBottom w:val="0"/>
          <w:divBdr>
            <w:top w:val="none" w:sz="0" w:space="0" w:color="auto"/>
            <w:left w:val="none" w:sz="0" w:space="0" w:color="auto"/>
            <w:bottom w:val="none" w:sz="0" w:space="0" w:color="auto"/>
            <w:right w:val="none" w:sz="0" w:space="0" w:color="auto"/>
          </w:divBdr>
        </w:div>
      </w:divsChild>
    </w:div>
    <w:div w:id="1170100463">
      <w:bodyDiv w:val="1"/>
      <w:marLeft w:val="0"/>
      <w:marRight w:val="0"/>
      <w:marTop w:val="0"/>
      <w:marBottom w:val="0"/>
      <w:divBdr>
        <w:top w:val="none" w:sz="0" w:space="0" w:color="auto"/>
        <w:left w:val="none" w:sz="0" w:space="0" w:color="auto"/>
        <w:bottom w:val="none" w:sz="0" w:space="0" w:color="auto"/>
        <w:right w:val="none" w:sz="0" w:space="0" w:color="auto"/>
      </w:divBdr>
      <w:divsChild>
        <w:div w:id="182088909">
          <w:marLeft w:val="360"/>
          <w:marRight w:val="0"/>
          <w:marTop w:val="0"/>
          <w:marBottom w:val="0"/>
          <w:divBdr>
            <w:top w:val="none" w:sz="0" w:space="0" w:color="auto"/>
            <w:left w:val="none" w:sz="0" w:space="0" w:color="auto"/>
            <w:bottom w:val="none" w:sz="0" w:space="0" w:color="auto"/>
            <w:right w:val="none" w:sz="0" w:space="0" w:color="auto"/>
          </w:divBdr>
        </w:div>
        <w:div w:id="185019617">
          <w:marLeft w:val="360"/>
          <w:marRight w:val="0"/>
          <w:marTop w:val="0"/>
          <w:marBottom w:val="0"/>
          <w:divBdr>
            <w:top w:val="none" w:sz="0" w:space="0" w:color="auto"/>
            <w:left w:val="none" w:sz="0" w:space="0" w:color="auto"/>
            <w:bottom w:val="none" w:sz="0" w:space="0" w:color="auto"/>
            <w:right w:val="none" w:sz="0" w:space="0" w:color="auto"/>
          </w:divBdr>
        </w:div>
        <w:div w:id="308435859">
          <w:marLeft w:val="360"/>
          <w:marRight w:val="0"/>
          <w:marTop w:val="0"/>
          <w:marBottom w:val="0"/>
          <w:divBdr>
            <w:top w:val="none" w:sz="0" w:space="0" w:color="auto"/>
            <w:left w:val="none" w:sz="0" w:space="0" w:color="auto"/>
            <w:bottom w:val="none" w:sz="0" w:space="0" w:color="auto"/>
            <w:right w:val="none" w:sz="0" w:space="0" w:color="auto"/>
          </w:divBdr>
        </w:div>
        <w:div w:id="1220897082">
          <w:marLeft w:val="360"/>
          <w:marRight w:val="0"/>
          <w:marTop w:val="0"/>
          <w:marBottom w:val="0"/>
          <w:divBdr>
            <w:top w:val="none" w:sz="0" w:space="0" w:color="auto"/>
            <w:left w:val="none" w:sz="0" w:space="0" w:color="auto"/>
            <w:bottom w:val="none" w:sz="0" w:space="0" w:color="auto"/>
            <w:right w:val="none" w:sz="0" w:space="0" w:color="auto"/>
          </w:divBdr>
        </w:div>
        <w:div w:id="1281571674">
          <w:marLeft w:val="360"/>
          <w:marRight w:val="0"/>
          <w:marTop w:val="0"/>
          <w:marBottom w:val="0"/>
          <w:divBdr>
            <w:top w:val="none" w:sz="0" w:space="0" w:color="auto"/>
            <w:left w:val="none" w:sz="0" w:space="0" w:color="auto"/>
            <w:bottom w:val="none" w:sz="0" w:space="0" w:color="auto"/>
            <w:right w:val="none" w:sz="0" w:space="0" w:color="auto"/>
          </w:divBdr>
        </w:div>
        <w:div w:id="1802459723">
          <w:marLeft w:val="360"/>
          <w:marRight w:val="0"/>
          <w:marTop w:val="0"/>
          <w:marBottom w:val="0"/>
          <w:divBdr>
            <w:top w:val="none" w:sz="0" w:space="0" w:color="auto"/>
            <w:left w:val="none" w:sz="0" w:space="0" w:color="auto"/>
            <w:bottom w:val="none" w:sz="0" w:space="0" w:color="auto"/>
            <w:right w:val="none" w:sz="0" w:space="0" w:color="auto"/>
          </w:divBdr>
        </w:div>
        <w:div w:id="1933006363">
          <w:marLeft w:val="360"/>
          <w:marRight w:val="0"/>
          <w:marTop w:val="0"/>
          <w:marBottom w:val="0"/>
          <w:divBdr>
            <w:top w:val="none" w:sz="0" w:space="0" w:color="auto"/>
            <w:left w:val="none" w:sz="0" w:space="0" w:color="auto"/>
            <w:bottom w:val="none" w:sz="0" w:space="0" w:color="auto"/>
            <w:right w:val="none" w:sz="0" w:space="0" w:color="auto"/>
          </w:divBdr>
        </w:div>
        <w:div w:id="2144499669">
          <w:marLeft w:val="360"/>
          <w:marRight w:val="0"/>
          <w:marTop w:val="0"/>
          <w:marBottom w:val="0"/>
          <w:divBdr>
            <w:top w:val="none" w:sz="0" w:space="0" w:color="auto"/>
            <w:left w:val="none" w:sz="0" w:space="0" w:color="auto"/>
            <w:bottom w:val="none" w:sz="0" w:space="0" w:color="auto"/>
            <w:right w:val="none" w:sz="0" w:space="0" w:color="auto"/>
          </w:divBdr>
        </w:div>
      </w:divsChild>
    </w:div>
    <w:div w:id="1171486683">
      <w:bodyDiv w:val="1"/>
      <w:marLeft w:val="0"/>
      <w:marRight w:val="0"/>
      <w:marTop w:val="0"/>
      <w:marBottom w:val="0"/>
      <w:divBdr>
        <w:top w:val="none" w:sz="0" w:space="0" w:color="auto"/>
        <w:left w:val="none" w:sz="0" w:space="0" w:color="auto"/>
        <w:bottom w:val="none" w:sz="0" w:space="0" w:color="auto"/>
        <w:right w:val="none" w:sz="0" w:space="0" w:color="auto"/>
      </w:divBdr>
    </w:div>
    <w:div w:id="1171722403">
      <w:bodyDiv w:val="1"/>
      <w:marLeft w:val="0"/>
      <w:marRight w:val="0"/>
      <w:marTop w:val="0"/>
      <w:marBottom w:val="0"/>
      <w:divBdr>
        <w:top w:val="none" w:sz="0" w:space="0" w:color="auto"/>
        <w:left w:val="none" w:sz="0" w:space="0" w:color="auto"/>
        <w:bottom w:val="none" w:sz="0" w:space="0" w:color="auto"/>
        <w:right w:val="none" w:sz="0" w:space="0" w:color="auto"/>
      </w:divBdr>
    </w:div>
    <w:div w:id="1178613642">
      <w:bodyDiv w:val="1"/>
      <w:marLeft w:val="0"/>
      <w:marRight w:val="0"/>
      <w:marTop w:val="0"/>
      <w:marBottom w:val="0"/>
      <w:divBdr>
        <w:top w:val="none" w:sz="0" w:space="0" w:color="auto"/>
        <w:left w:val="none" w:sz="0" w:space="0" w:color="auto"/>
        <w:bottom w:val="none" w:sz="0" w:space="0" w:color="auto"/>
        <w:right w:val="none" w:sz="0" w:space="0" w:color="auto"/>
      </w:divBdr>
    </w:div>
    <w:div w:id="1179084441">
      <w:bodyDiv w:val="1"/>
      <w:marLeft w:val="0"/>
      <w:marRight w:val="0"/>
      <w:marTop w:val="0"/>
      <w:marBottom w:val="0"/>
      <w:divBdr>
        <w:top w:val="none" w:sz="0" w:space="0" w:color="auto"/>
        <w:left w:val="none" w:sz="0" w:space="0" w:color="auto"/>
        <w:bottom w:val="none" w:sz="0" w:space="0" w:color="auto"/>
        <w:right w:val="none" w:sz="0" w:space="0" w:color="auto"/>
      </w:divBdr>
    </w:div>
    <w:div w:id="1181436767">
      <w:bodyDiv w:val="1"/>
      <w:marLeft w:val="0"/>
      <w:marRight w:val="0"/>
      <w:marTop w:val="0"/>
      <w:marBottom w:val="0"/>
      <w:divBdr>
        <w:top w:val="none" w:sz="0" w:space="0" w:color="auto"/>
        <w:left w:val="none" w:sz="0" w:space="0" w:color="auto"/>
        <w:bottom w:val="none" w:sz="0" w:space="0" w:color="auto"/>
        <w:right w:val="none" w:sz="0" w:space="0" w:color="auto"/>
      </w:divBdr>
    </w:div>
    <w:div w:id="1181895455">
      <w:bodyDiv w:val="1"/>
      <w:marLeft w:val="0"/>
      <w:marRight w:val="0"/>
      <w:marTop w:val="0"/>
      <w:marBottom w:val="0"/>
      <w:divBdr>
        <w:top w:val="none" w:sz="0" w:space="0" w:color="auto"/>
        <w:left w:val="none" w:sz="0" w:space="0" w:color="auto"/>
        <w:bottom w:val="none" w:sz="0" w:space="0" w:color="auto"/>
        <w:right w:val="none" w:sz="0" w:space="0" w:color="auto"/>
      </w:divBdr>
    </w:div>
    <w:div w:id="1183127042">
      <w:bodyDiv w:val="1"/>
      <w:marLeft w:val="0"/>
      <w:marRight w:val="0"/>
      <w:marTop w:val="0"/>
      <w:marBottom w:val="0"/>
      <w:divBdr>
        <w:top w:val="none" w:sz="0" w:space="0" w:color="auto"/>
        <w:left w:val="none" w:sz="0" w:space="0" w:color="auto"/>
        <w:bottom w:val="none" w:sz="0" w:space="0" w:color="auto"/>
        <w:right w:val="none" w:sz="0" w:space="0" w:color="auto"/>
      </w:divBdr>
    </w:div>
    <w:div w:id="1185289213">
      <w:bodyDiv w:val="1"/>
      <w:marLeft w:val="0"/>
      <w:marRight w:val="0"/>
      <w:marTop w:val="0"/>
      <w:marBottom w:val="0"/>
      <w:divBdr>
        <w:top w:val="none" w:sz="0" w:space="0" w:color="auto"/>
        <w:left w:val="none" w:sz="0" w:space="0" w:color="auto"/>
        <w:bottom w:val="none" w:sz="0" w:space="0" w:color="auto"/>
        <w:right w:val="none" w:sz="0" w:space="0" w:color="auto"/>
      </w:divBdr>
      <w:divsChild>
        <w:div w:id="169488075">
          <w:marLeft w:val="1325"/>
          <w:marRight w:val="0"/>
          <w:marTop w:val="0"/>
          <w:marBottom w:val="0"/>
          <w:divBdr>
            <w:top w:val="none" w:sz="0" w:space="0" w:color="auto"/>
            <w:left w:val="none" w:sz="0" w:space="0" w:color="auto"/>
            <w:bottom w:val="none" w:sz="0" w:space="0" w:color="auto"/>
            <w:right w:val="none" w:sz="0" w:space="0" w:color="auto"/>
          </w:divBdr>
        </w:div>
        <w:div w:id="1441099630">
          <w:marLeft w:val="446"/>
          <w:marRight w:val="0"/>
          <w:marTop w:val="0"/>
          <w:marBottom w:val="0"/>
          <w:divBdr>
            <w:top w:val="none" w:sz="0" w:space="0" w:color="auto"/>
            <w:left w:val="none" w:sz="0" w:space="0" w:color="auto"/>
            <w:bottom w:val="none" w:sz="0" w:space="0" w:color="auto"/>
            <w:right w:val="none" w:sz="0" w:space="0" w:color="auto"/>
          </w:divBdr>
        </w:div>
        <w:div w:id="1640376807">
          <w:marLeft w:val="1325"/>
          <w:marRight w:val="0"/>
          <w:marTop w:val="0"/>
          <w:marBottom w:val="0"/>
          <w:divBdr>
            <w:top w:val="none" w:sz="0" w:space="0" w:color="auto"/>
            <w:left w:val="none" w:sz="0" w:space="0" w:color="auto"/>
            <w:bottom w:val="none" w:sz="0" w:space="0" w:color="auto"/>
            <w:right w:val="none" w:sz="0" w:space="0" w:color="auto"/>
          </w:divBdr>
        </w:div>
      </w:divsChild>
    </w:div>
    <w:div w:id="1190140157">
      <w:bodyDiv w:val="1"/>
      <w:marLeft w:val="0"/>
      <w:marRight w:val="0"/>
      <w:marTop w:val="0"/>
      <w:marBottom w:val="0"/>
      <w:divBdr>
        <w:top w:val="none" w:sz="0" w:space="0" w:color="auto"/>
        <w:left w:val="none" w:sz="0" w:space="0" w:color="auto"/>
        <w:bottom w:val="none" w:sz="0" w:space="0" w:color="auto"/>
        <w:right w:val="none" w:sz="0" w:space="0" w:color="auto"/>
      </w:divBdr>
    </w:div>
    <w:div w:id="1194223588">
      <w:bodyDiv w:val="1"/>
      <w:marLeft w:val="0"/>
      <w:marRight w:val="0"/>
      <w:marTop w:val="0"/>
      <w:marBottom w:val="0"/>
      <w:divBdr>
        <w:top w:val="none" w:sz="0" w:space="0" w:color="auto"/>
        <w:left w:val="none" w:sz="0" w:space="0" w:color="auto"/>
        <w:bottom w:val="none" w:sz="0" w:space="0" w:color="auto"/>
        <w:right w:val="none" w:sz="0" w:space="0" w:color="auto"/>
      </w:divBdr>
    </w:div>
    <w:div w:id="1197161505">
      <w:bodyDiv w:val="1"/>
      <w:marLeft w:val="0"/>
      <w:marRight w:val="0"/>
      <w:marTop w:val="0"/>
      <w:marBottom w:val="0"/>
      <w:divBdr>
        <w:top w:val="none" w:sz="0" w:space="0" w:color="auto"/>
        <w:left w:val="none" w:sz="0" w:space="0" w:color="auto"/>
        <w:bottom w:val="none" w:sz="0" w:space="0" w:color="auto"/>
        <w:right w:val="none" w:sz="0" w:space="0" w:color="auto"/>
      </w:divBdr>
    </w:div>
    <w:div w:id="1197229343">
      <w:bodyDiv w:val="1"/>
      <w:marLeft w:val="0"/>
      <w:marRight w:val="0"/>
      <w:marTop w:val="0"/>
      <w:marBottom w:val="0"/>
      <w:divBdr>
        <w:top w:val="none" w:sz="0" w:space="0" w:color="auto"/>
        <w:left w:val="none" w:sz="0" w:space="0" w:color="auto"/>
        <w:bottom w:val="none" w:sz="0" w:space="0" w:color="auto"/>
        <w:right w:val="none" w:sz="0" w:space="0" w:color="auto"/>
      </w:divBdr>
    </w:div>
    <w:div w:id="1200242230">
      <w:bodyDiv w:val="1"/>
      <w:marLeft w:val="0"/>
      <w:marRight w:val="0"/>
      <w:marTop w:val="0"/>
      <w:marBottom w:val="0"/>
      <w:divBdr>
        <w:top w:val="none" w:sz="0" w:space="0" w:color="auto"/>
        <w:left w:val="none" w:sz="0" w:space="0" w:color="auto"/>
        <w:bottom w:val="none" w:sz="0" w:space="0" w:color="auto"/>
        <w:right w:val="none" w:sz="0" w:space="0" w:color="auto"/>
      </w:divBdr>
    </w:div>
    <w:div w:id="1200704218">
      <w:bodyDiv w:val="1"/>
      <w:marLeft w:val="0"/>
      <w:marRight w:val="0"/>
      <w:marTop w:val="0"/>
      <w:marBottom w:val="0"/>
      <w:divBdr>
        <w:top w:val="none" w:sz="0" w:space="0" w:color="auto"/>
        <w:left w:val="none" w:sz="0" w:space="0" w:color="auto"/>
        <w:bottom w:val="none" w:sz="0" w:space="0" w:color="auto"/>
        <w:right w:val="none" w:sz="0" w:space="0" w:color="auto"/>
      </w:divBdr>
    </w:div>
    <w:div w:id="1202091647">
      <w:bodyDiv w:val="1"/>
      <w:marLeft w:val="0"/>
      <w:marRight w:val="0"/>
      <w:marTop w:val="0"/>
      <w:marBottom w:val="0"/>
      <w:divBdr>
        <w:top w:val="none" w:sz="0" w:space="0" w:color="auto"/>
        <w:left w:val="none" w:sz="0" w:space="0" w:color="auto"/>
        <w:bottom w:val="none" w:sz="0" w:space="0" w:color="auto"/>
        <w:right w:val="none" w:sz="0" w:space="0" w:color="auto"/>
      </w:divBdr>
      <w:divsChild>
        <w:div w:id="1681618080">
          <w:marLeft w:val="1973"/>
          <w:marRight w:val="0"/>
          <w:marTop w:val="0"/>
          <w:marBottom w:val="0"/>
          <w:divBdr>
            <w:top w:val="none" w:sz="0" w:space="0" w:color="auto"/>
            <w:left w:val="none" w:sz="0" w:space="0" w:color="auto"/>
            <w:bottom w:val="none" w:sz="0" w:space="0" w:color="auto"/>
            <w:right w:val="none" w:sz="0" w:space="0" w:color="auto"/>
          </w:divBdr>
        </w:div>
      </w:divsChild>
    </w:div>
    <w:div w:id="1205169146">
      <w:bodyDiv w:val="1"/>
      <w:marLeft w:val="0"/>
      <w:marRight w:val="0"/>
      <w:marTop w:val="0"/>
      <w:marBottom w:val="0"/>
      <w:divBdr>
        <w:top w:val="none" w:sz="0" w:space="0" w:color="auto"/>
        <w:left w:val="none" w:sz="0" w:space="0" w:color="auto"/>
        <w:bottom w:val="none" w:sz="0" w:space="0" w:color="auto"/>
        <w:right w:val="none" w:sz="0" w:space="0" w:color="auto"/>
      </w:divBdr>
    </w:div>
    <w:div w:id="1208487194">
      <w:bodyDiv w:val="1"/>
      <w:marLeft w:val="0"/>
      <w:marRight w:val="0"/>
      <w:marTop w:val="0"/>
      <w:marBottom w:val="0"/>
      <w:divBdr>
        <w:top w:val="none" w:sz="0" w:space="0" w:color="auto"/>
        <w:left w:val="none" w:sz="0" w:space="0" w:color="auto"/>
        <w:bottom w:val="none" w:sz="0" w:space="0" w:color="auto"/>
        <w:right w:val="none" w:sz="0" w:space="0" w:color="auto"/>
      </w:divBdr>
    </w:div>
    <w:div w:id="1209612660">
      <w:bodyDiv w:val="1"/>
      <w:marLeft w:val="0"/>
      <w:marRight w:val="0"/>
      <w:marTop w:val="0"/>
      <w:marBottom w:val="0"/>
      <w:divBdr>
        <w:top w:val="none" w:sz="0" w:space="0" w:color="auto"/>
        <w:left w:val="none" w:sz="0" w:space="0" w:color="auto"/>
        <w:bottom w:val="none" w:sz="0" w:space="0" w:color="auto"/>
        <w:right w:val="none" w:sz="0" w:space="0" w:color="auto"/>
      </w:divBdr>
      <w:divsChild>
        <w:div w:id="87389830">
          <w:marLeft w:val="1224"/>
          <w:marRight w:val="0"/>
          <w:marTop w:val="0"/>
          <w:marBottom w:val="0"/>
          <w:divBdr>
            <w:top w:val="none" w:sz="0" w:space="0" w:color="auto"/>
            <w:left w:val="none" w:sz="0" w:space="0" w:color="auto"/>
            <w:bottom w:val="none" w:sz="0" w:space="0" w:color="auto"/>
            <w:right w:val="none" w:sz="0" w:space="0" w:color="auto"/>
          </w:divBdr>
        </w:div>
        <w:div w:id="511994371">
          <w:marLeft w:val="274"/>
          <w:marRight w:val="0"/>
          <w:marTop w:val="0"/>
          <w:marBottom w:val="0"/>
          <w:divBdr>
            <w:top w:val="none" w:sz="0" w:space="0" w:color="auto"/>
            <w:left w:val="none" w:sz="0" w:space="0" w:color="auto"/>
            <w:bottom w:val="none" w:sz="0" w:space="0" w:color="auto"/>
            <w:right w:val="none" w:sz="0" w:space="0" w:color="auto"/>
          </w:divBdr>
        </w:div>
        <w:div w:id="658071148">
          <w:marLeft w:val="274"/>
          <w:marRight w:val="0"/>
          <w:marTop w:val="0"/>
          <w:marBottom w:val="0"/>
          <w:divBdr>
            <w:top w:val="none" w:sz="0" w:space="0" w:color="auto"/>
            <w:left w:val="none" w:sz="0" w:space="0" w:color="auto"/>
            <w:bottom w:val="none" w:sz="0" w:space="0" w:color="auto"/>
            <w:right w:val="none" w:sz="0" w:space="0" w:color="auto"/>
          </w:divBdr>
        </w:div>
        <w:div w:id="783428447">
          <w:marLeft w:val="1224"/>
          <w:marRight w:val="0"/>
          <w:marTop w:val="0"/>
          <w:marBottom w:val="0"/>
          <w:divBdr>
            <w:top w:val="none" w:sz="0" w:space="0" w:color="auto"/>
            <w:left w:val="none" w:sz="0" w:space="0" w:color="auto"/>
            <w:bottom w:val="none" w:sz="0" w:space="0" w:color="auto"/>
            <w:right w:val="none" w:sz="0" w:space="0" w:color="auto"/>
          </w:divBdr>
        </w:div>
        <w:div w:id="899828160">
          <w:marLeft w:val="274"/>
          <w:marRight w:val="0"/>
          <w:marTop w:val="0"/>
          <w:marBottom w:val="0"/>
          <w:divBdr>
            <w:top w:val="none" w:sz="0" w:space="0" w:color="auto"/>
            <w:left w:val="none" w:sz="0" w:space="0" w:color="auto"/>
            <w:bottom w:val="none" w:sz="0" w:space="0" w:color="auto"/>
            <w:right w:val="none" w:sz="0" w:space="0" w:color="auto"/>
          </w:divBdr>
        </w:div>
        <w:div w:id="1066493927">
          <w:marLeft w:val="1224"/>
          <w:marRight w:val="0"/>
          <w:marTop w:val="0"/>
          <w:marBottom w:val="0"/>
          <w:divBdr>
            <w:top w:val="none" w:sz="0" w:space="0" w:color="auto"/>
            <w:left w:val="none" w:sz="0" w:space="0" w:color="auto"/>
            <w:bottom w:val="none" w:sz="0" w:space="0" w:color="auto"/>
            <w:right w:val="none" w:sz="0" w:space="0" w:color="auto"/>
          </w:divBdr>
        </w:div>
        <w:div w:id="1134761182">
          <w:marLeft w:val="1224"/>
          <w:marRight w:val="0"/>
          <w:marTop w:val="0"/>
          <w:marBottom w:val="0"/>
          <w:divBdr>
            <w:top w:val="none" w:sz="0" w:space="0" w:color="auto"/>
            <w:left w:val="none" w:sz="0" w:space="0" w:color="auto"/>
            <w:bottom w:val="none" w:sz="0" w:space="0" w:color="auto"/>
            <w:right w:val="none" w:sz="0" w:space="0" w:color="auto"/>
          </w:divBdr>
        </w:div>
        <w:div w:id="1136532020">
          <w:marLeft w:val="274"/>
          <w:marRight w:val="0"/>
          <w:marTop w:val="0"/>
          <w:marBottom w:val="0"/>
          <w:divBdr>
            <w:top w:val="none" w:sz="0" w:space="0" w:color="auto"/>
            <w:left w:val="none" w:sz="0" w:space="0" w:color="auto"/>
            <w:bottom w:val="none" w:sz="0" w:space="0" w:color="auto"/>
            <w:right w:val="none" w:sz="0" w:space="0" w:color="auto"/>
          </w:divBdr>
        </w:div>
        <w:div w:id="1210724545">
          <w:marLeft w:val="274"/>
          <w:marRight w:val="0"/>
          <w:marTop w:val="0"/>
          <w:marBottom w:val="0"/>
          <w:divBdr>
            <w:top w:val="none" w:sz="0" w:space="0" w:color="auto"/>
            <w:left w:val="none" w:sz="0" w:space="0" w:color="auto"/>
            <w:bottom w:val="none" w:sz="0" w:space="0" w:color="auto"/>
            <w:right w:val="none" w:sz="0" w:space="0" w:color="auto"/>
          </w:divBdr>
        </w:div>
        <w:div w:id="1241527370">
          <w:marLeft w:val="274"/>
          <w:marRight w:val="0"/>
          <w:marTop w:val="0"/>
          <w:marBottom w:val="0"/>
          <w:divBdr>
            <w:top w:val="none" w:sz="0" w:space="0" w:color="auto"/>
            <w:left w:val="none" w:sz="0" w:space="0" w:color="auto"/>
            <w:bottom w:val="none" w:sz="0" w:space="0" w:color="auto"/>
            <w:right w:val="none" w:sz="0" w:space="0" w:color="auto"/>
          </w:divBdr>
        </w:div>
        <w:div w:id="1406760745">
          <w:marLeft w:val="1224"/>
          <w:marRight w:val="0"/>
          <w:marTop w:val="0"/>
          <w:marBottom w:val="0"/>
          <w:divBdr>
            <w:top w:val="none" w:sz="0" w:space="0" w:color="auto"/>
            <w:left w:val="none" w:sz="0" w:space="0" w:color="auto"/>
            <w:bottom w:val="none" w:sz="0" w:space="0" w:color="auto"/>
            <w:right w:val="none" w:sz="0" w:space="0" w:color="auto"/>
          </w:divBdr>
        </w:div>
        <w:div w:id="1418013108">
          <w:marLeft w:val="1224"/>
          <w:marRight w:val="0"/>
          <w:marTop w:val="0"/>
          <w:marBottom w:val="0"/>
          <w:divBdr>
            <w:top w:val="none" w:sz="0" w:space="0" w:color="auto"/>
            <w:left w:val="none" w:sz="0" w:space="0" w:color="auto"/>
            <w:bottom w:val="none" w:sz="0" w:space="0" w:color="auto"/>
            <w:right w:val="none" w:sz="0" w:space="0" w:color="auto"/>
          </w:divBdr>
        </w:div>
        <w:div w:id="1877111698">
          <w:marLeft w:val="274"/>
          <w:marRight w:val="0"/>
          <w:marTop w:val="0"/>
          <w:marBottom w:val="0"/>
          <w:divBdr>
            <w:top w:val="none" w:sz="0" w:space="0" w:color="auto"/>
            <w:left w:val="none" w:sz="0" w:space="0" w:color="auto"/>
            <w:bottom w:val="none" w:sz="0" w:space="0" w:color="auto"/>
            <w:right w:val="none" w:sz="0" w:space="0" w:color="auto"/>
          </w:divBdr>
        </w:div>
      </w:divsChild>
    </w:div>
    <w:div w:id="1212184163">
      <w:bodyDiv w:val="1"/>
      <w:marLeft w:val="0"/>
      <w:marRight w:val="0"/>
      <w:marTop w:val="0"/>
      <w:marBottom w:val="0"/>
      <w:divBdr>
        <w:top w:val="none" w:sz="0" w:space="0" w:color="auto"/>
        <w:left w:val="none" w:sz="0" w:space="0" w:color="auto"/>
        <w:bottom w:val="none" w:sz="0" w:space="0" w:color="auto"/>
        <w:right w:val="none" w:sz="0" w:space="0" w:color="auto"/>
      </w:divBdr>
    </w:div>
    <w:div w:id="1213537537">
      <w:bodyDiv w:val="1"/>
      <w:marLeft w:val="0"/>
      <w:marRight w:val="0"/>
      <w:marTop w:val="0"/>
      <w:marBottom w:val="0"/>
      <w:divBdr>
        <w:top w:val="none" w:sz="0" w:space="0" w:color="auto"/>
        <w:left w:val="none" w:sz="0" w:space="0" w:color="auto"/>
        <w:bottom w:val="none" w:sz="0" w:space="0" w:color="auto"/>
        <w:right w:val="none" w:sz="0" w:space="0" w:color="auto"/>
      </w:divBdr>
    </w:div>
    <w:div w:id="1214077516">
      <w:bodyDiv w:val="1"/>
      <w:marLeft w:val="0"/>
      <w:marRight w:val="0"/>
      <w:marTop w:val="0"/>
      <w:marBottom w:val="0"/>
      <w:divBdr>
        <w:top w:val="none" w:sz="0" w:space="0" w:color="auto"/>
        <w:left w:val="none" w:sz="0" w:space="0" w:color="auto"/>
        <w:bottom w:val="none" w:sz="0" w:space="0" w:color="auto"/>
        <w:right w:val="none" w:sz="0" w:space="0" w:color="auto"/>
      </w:divBdr>
    </w:div>
    <w:div w:id="1215656847">
      <w:bodyDiv w:val="1"/>
      <w:marLeft w:val="0"/>
      <w:marRight w:val="0"/>
      <w:marTop w:val="0"/>
      <w:marBottom w:val="0"/>
      <w:divBdr>
        <w:top w:val="none" w:sz="0" w:space="0" w:color="auto"/>
        <w:left w:val="none" w:sz="0" w:space="0" w:color="auto"/>
        <w:bottom w:val="none" w:sz="0" w:space="0" w:color="auto"/>
        <w:right w:val="none" w:sz="0" w:space="0" w:color="auto"/>
      </w:divBdr>
    </w:div>
    <w:div w:id="1217543153">
      <w:bodyDiv w:val="1"/>
      <w:marLeft w:val="0"/>
      <w:marRight w:val="0"/>
      <w:marTop w:val="0"/>
      <w:marBottom w:val="0"/>
      <w:divBdr>
        <w:top w:val="none" w:sz="0" w:space="0" w:color="auto"/>
        <w:left w:val="none" w:sz="0" w:space="0" w:color="auto"/>
        <w:bottom w:val="none" w:sz="0" w:space="0" w:color="auto"/>
        <w:right w:val="none" w:sz="0" w:space="0" w:color="auto"/>
      </w:divBdr>
    </w:div>
    <w:div w:id="1218861342">
      <w:bodyDiv w:val="1"/>
      <w:marLeft w:val="0"/>
      <w:marRight w:val="0"/>
      <w:marTop w:val="0"/>
      <w:marBottom w:val="0"/>
      <w:divBdr>
        <w:top w:val="none" w:sz="0" w:space="0" w:color="auto"/>
        <w:left w:val="none" w:sz="0" w:space="0" w:color="auto"/>
        <w:bottom w:val="none" w:sz="0" w:space="0" w:color="auto"/>
        <w:right w:val="none" w:sz="0" w:space="0" w:color="auto"/>
      </w:divBdr>
    </w:div>
    <w:div w:id="1219709120">
      <w:bodyDiv w:val="1"/>
      <w:marLeft w:val="0"/>
      <w:marRight w:val="0"/>
      <w:marTop w:val="0"/>
      <w:marBottom w:val="0"/>
      <w:divBdr>
        <w:top w:val="none" w:sz="0" w:space="0" w:color="auto"/>
        <w:left w:val="none" w:sz="0" w:space="0" w:color="auto"/>
        <w:bottom w:val="none" w:sz="0" w:space="0" w:color="auto"/>
        <w:right w:val="none" w:sz="0" w:space="0" w:color="auto"/>
      </w:divBdr>
    </w:div>
    <w:div w:id="1224635429">
      <w:bodyDiv w:val="1"/>
      <w:marLeft w:val="0"/>
      <w:marRight w:val="0"/>
      <w:marTop w:val="0"/>
      <w:marBottom w:val="0"/>
      <w:divBdr>
        <w:top w:val="none" w:sz="0" w:space="0" w:color="auto"/>
        <w:left w:val="none" w:sz="0" w:space="0" w:color="auto"/>
        <w:bottom w:val="none" w:sz="0" w:space="0" w:color="auto"/>
        <w:right w:val="none" w:sz="0" w:space="0" w:color="auto"/>
      </w:divBdr>
    </w:div>
    <w:div w:id="1225071484">
      <w:bodyDiv w:val="1"/>
      <w:marLeft w:val="0"/>
      <w:marRight w:val="0"/>
      <w:marTop w:val="0"/>
      <w:marBottom w:val="0"/>
      <w:divBdr>
        <w:top w:val="none" w:sz="0" w:space="0" w:color="auto"/>
        <w:left w:val="none" w:sz="0" w:space="0" w:color="auto"/>
        <w:bottom w:val="none" w:sz="0" w:space="0" w:color="auto"/>
        <w:right w:val="none" w:sz="0" w:space="0" w:color="auto"/>
      </w:divBdr>
    </w:div>
    <w:div w:id="1227454768">
      <w:bodyDiv w:val="1"/>
      <w:marLeft w:val="0"/>
      <w:marRight w:val="0"/>
      <w:marTop w:val="0"/>
      <w:marBottom w:val="0"/>
      <w:divBdr>
        <w:top w:val="none" w:sz="0" w:space="0" w:color="auto"/>
        <w:left w:val="none" w:sz="0" w:space="0" w:color="auto"/>
        <w:bottom w:val="none" w:sz="0" w:space="0" w:color="auto"/>
        <w:right w:val="none" w:sz="0" w:space="0" w:color="auto"/>
      </w:divBdr>
      <w:divsChild>
        <w:div w:id="466774915">
          <w:marLeft w:val="360"/>
          <w:marRight w:val="0"/>
          <w:marTop w:val="0"/>
          <w:marBottom w:val="0"/>
          <w:divBdr>
            <w:top w:val="none" w:sz="0" w:space="0" w:color="auto"/>
            <w:left w:val="none" w:sz="0" w:space="0" w:color="auto"/>
            <w:bottom w:val="none" w:sz="0" w:space="0" w:color="auto"/>
            <w:right w:val="none" w:sz="0" w:space="0" w:color="auto"/>
          </w:divBdr>
        </w:div>
        <w:div w:id="536623990">
          <w:marLeft w:val="360"/>
          <w:marRight w:val="0"/>
          <w:marTop w:val="0"/>
          <w:marBottom w:val="0"/>
          <w:divBdr>
            <w:top w:val="none" w:sz="0" w:space="0" w:color="auto"/>
            <w:left w:val="none" w:sz="0" w:space="0" w:color="auto"/>
            <w:bottom w:val="none" w:sz="0" w:space="0" w:color="auto"/>
            <w:right w:val="none" w:sz="0" w:space="0" w:color="auto"/>
          </w:divBdr>
        </w:div>
        <w:div w:id="723523002">
          <w:marLeft w:val="360"/>
          <w:marRight w:val="0"/>
          <w:marTop w:val="0"/>
          <w:marBottom w:val="0"/>
          <w:divBdr>
            <w:top w:val="none" w:sz="0" w:space="0" w:color="auto"/>
            <w:left w:val="none" w:sz="0" w:space="0" w:color="auto"/>
            <w:bottom w:val="none" w:sz="0" w:space="0" w:color="auto"/>
            <w:right w:val="none" w:sz="0" w:space="0" w:color="auto"/>
          </w:divBdr>
        </w:div>
        <w:div w:id="808134575">
          <w:marLeft w:val="360"/>
          <w:marRight w:val="0"/>
          <w:marTop w:val="0"/>
          <w:marBottom w:val="0"/>
          <w:divBdr>
            <w:top w:val="none" w:sz="0" w:space="0" w:color="auto"/>
            <w:left w:val="none" w:sz="0" w:space="0" w:color="auto"/>
            <w:bottom w:val="none" w:sz="0" w:space="0" w:color="auto"/>
            <w:right w:val="none" w:sz="0" w:space="0" w:color="auto"/>
          </w:divBdr>
        </w:div>
        <w:div w:id="817302470">
          <w:marLeft w:val="360"/>
          <w:marRight w:val="0"/>
          <w:marTop w:val="0"/>
          <w:marBottom w:val="0"/>
          <w:divBdr>
            <w:top w:val="none" w:sz="0" w:space="0" w:color="auto"/>
            <w:left w:val="none" w:sz="0" w:space="0" w:color="auto"/>
            <w:bottom w:val="none" w:sz="0" w:space="0" w:color="auto"/>
            <w:right w:val="none" w:sz="0" w:space="0" w:color="auto"/>
          </w:divBdr>
        </w:div>
        <w:div w:id="1891921415">
          <w:marLeft w:val="360"/>
          <w:marRight w:val="0"/>
          <w:marTop w:val="0"/>
          <w:marBottom w:val="0"/>
          <w:divBdr>
            <w:top w:val="none" w:sz="0" w:space="0" w:color="auto"/>
            <w:left w:val="none" w:sz="0" w:space="0" w:color="auto"/>
            <w:bottom w:val="none" w:sz="0" w:space="0" w:color="auto"/>
            <w:right w:val="none" w:sz="0" w:space="0" w:color="auto"/>
          </w:divBdr>
        </w:div>
      </w:divsChild>
    </w:div>
    <w:div w:id="1228489410">
      <w:bodyDiv w:val="1"/>
      <w:marLeft w:val="0"/>
      <w:marRight w:val="0"/>
      <w:marTop w:val="0"/>
      <w:marBottom w:val="0"/>
      <w:divBdr>
        <w:top w:val="none" w:sz="0" w:space="0" w:color="auto"/>
        <w:left w:val="none" w:sz="0" w:space="0" w:color="auto"/>
        <w:bottom w:val="none" w:sz="0" w:space="0" w:color="auto"/>
        <w:right w:val="none" w:sz="0" w:space="0" w:color="auto"/>
      </w:divBdr>
    </w:div>
    <w:div w:id="1229266526">
      <w:bodyDiv w:val="1"/>
      <w:marLeft w:val="0"/>
      <w:marRight w:val="0"/>
      <w:marTop w:val="0"/>
      <w:marBottom w:val="0"/>
      <w:divBdr>
        <w:top w:val="none" w:sz="0" w:space="0" w:color="auto"/>
        <w:left w:val="none" w:sz="0" w:space="0" w:color="auto"/>
        <w:bottom w:val="none" w:sz="0" w:space="0" w:color="auto"/>
        <w:right w:val="none" w:sz="0" w:space="0" w:color="auto"/>
      </w:divBdr>
    </w:div>
    <w:div w:id="1230994523">
      <w:bodyDiv w:val="1"/>
      <w:marLeft w:val="0"/>
      <w:marRight w:val="0"/>
      <w:marTop w:val="0"/>
      <w:marBottom w:val="0"/>
      <w:divBdr>
        <w:top w:val="none" w:sz="0" w:space="0" w:color="auto"/>
        <w:left w:val="none" w:sz="0" w:space="0" w:color="auto"/>
        <w:bottom w:val="none" w:sz="0" w:space="0" w:color="auto"/>
        <w:right w:val="none" w:sz="0" w:space="0" w:color="auto"/>
      </w:divBdr>
    </w:div>
    <w:div w:id="1232420966">
      <w:bodyDiv w:val="1"/>
      <w:marLeft w:val="0"/>
      <w:marRight w:val="0"/>
      <w:marTop w:val="0"/>
      <w:marBottom w:val="0"/>
      <w:divBdr>
        <w:top w:val="none" w:sz="0" w:space="0" w:color="auto"/>
        <w:left w:val="none" w:sz="0" w:space="0" w:color="auto"/>
        <w:bottom w:val="none" w:sz="0" w:space="0" w:color="auto"/>
        <w:right w:val="none" w:sz="0" w:space="0" w:color="auto"/>
      </w:divBdr>
    </w:div>
    <w:div w:id="1236354105">
      <w:bodyDiv w:val="1"/>
      <w:marLeft w:val="0"/>
      <w:marRight w:val="0"/>
      <w:marTop w:val="0"/>
      <w:marBottom w:val="0"/>
      <w:divBdr>
        <w:top w:val="none" w:sz="0" w:space="0" w:color="auto"/>
        <w:left w:val="none" w:sz="0" w:space="0" w:color="auto"/>
        <w:bottom w:val="none" w:sz="0" w:space="0" w:color="auto"/>
        <w:right w:val="none" w:sz="0" w:space="0" w:color="auto"/>
      </w:divBdr>
    </w:div>
    <w:div w:id="1241135677">
      <w:bodyDiv w:val="1"/>
      <w:marLeft w:val="0"/>
      <w:marRight w:val="0"/>
      <w:marTop w:val="0"/>
      <w:marBottom w:val="0"/>
      <w:divBdr>
        <w:top w:val="none" w:sz="0" w:space="0" w:color="auto"/>
        <w:left w:val="none" w:sz="0" w:space="0" w:color="auto"/>
        <w:bottom w:val="none" w:sz="0" w:space="0" w:color="auto"/>
        <w:right w:val="none" w:sz="0" w:space="0" w:color="auto"/>
      </w:divBdr>
    </w:div>
    <w:div w:id="1244145052">
      <w:bodyDiv w:val="1"/>
      <w:marLeft w:val="0"/>
      <w:marRight w:val="0"/>
      <w:marTop w:val="0"/>
      <w:marBottom w:val="0"/>
      <w:divBdr>
        <w:top w:val="none" w:sz="0" w:space="0" w:color="auto"/>
        <w:left w:val="none" w:sz="0" w:space="0" w:color="auto"/>
        <w:bottom w:val="none" w:sz="0" w:space="0" w:color="auto"/>
        <w:right w:val="none" w:sz="0" w:space="0" w:color="auto"/>
      </w:divBdr>
    </w:div>
    <w:div w:id="1244803174">
      <w:bodyDiv w:val="1"/>
      <w:marLeft w:val="0"/>
      <w:marRight w:val="0"/>
      <w:marTop w:val="0"/>
      <w:marBottom w:val="0"/>
      <w:divBdr>
        <w:top w:val="none" w:sz="0" w:space="0" w:color="auto"/>
        <w:left w:val="none" w:sz="0" w:space="0" w:color="auto"/>
        <w:bottom w:val="none" w:sz="0" w:space="0" w:color="auto"/>
        <w:right w:val="none" w:sz="0" w:space="0" w:color="auto"/>
      </w:divBdr>
    </w:div>
    <w:div w:id="1245991056">
      <w:bodyDiv w:val="1"/>
      <w:marLeft w:val="0"/>
      <w:marRight w:val="0"/>
      <w:marTop w:val="0"/>
      <w:marBottom w:val="0"/>
      <w:divBdr>
        <w:top w:val="none" w:sz="0" w:space="0" w:color="auto"/>
        <w:left w:val="none" w:sz="0" w:space="0" w:color="auto"/>
        <w:bottom w:val="none" w:sz="0" w:space="0" w:color="auto"/>
        <w:right w:val="none" w:sz="0" w:space="0" w:color="auto"/>
      </w:divBdr>
    </w:div>
    <w:div w:id="1247299732">
      <w:bodyDiv w:val="1"/>
      <w:marLeft w:val="0"/>
      <w:marRight w:val="0"/>
      <w:marTop w:val="0"/>
      <w:marBottom w:val="0"/>
      <w:divBdr>
        <w:top w:val="none" w:sz="0" w:space="0" w:color="auto"/>
        <w:left w:val="none" w:sz="0" w:space="0" w:color="auto"/>
        <w:bottom w:val="none" w:sz="0" w:space="0" w:color="auto"/>
        <w:right w:val="none" w:sz="0" w:space="0" w:color="auto"/>
      </w:divBdr>
    </w:div>
    <w:div w:id="1250430331">
      <w:bodyDiv w:val="1"/>
      <w:marLeft w:val="0"/>
      <w:marRight w:val="0"/>
      <w:marTop w:val="0"/>
      <w:marBottom w:val="0"/>
      <w:divBdr>
        <w:top w:val="none" w:sz="0" w:space="0" w:color="auto"/>
        <w:left w:val="none" w:sz="0" w:space="0" w:color="auto"/>
        <w:bottom w:val="none" w:sz="0" w:space="0" w:color="auto"/>
        <w:right w:val="none" w:sz="0" w:space="0" w:color="auto"/>
      </w:divBdr>
    </w:div>
    <w:div w:id="1255092879">
      <w:bodyDiv w:val="1"/>
      <w:marLeft w:val="0"/>
      <w:marRight w:val="0"/>
      <w:marTop w:val="0"/>
      <w:marBottom w:val="0"/>
      <w:divBdr>
        <w:top w:val="none" w:sz="0" w:space="0" w:color="auto"/>
        <w:left w:val="none" w:sz="0" w:space="0" w:color="auto"/>
        <w:bottom w:val="none" w:sz="0" w:space="0" w:color="auto"/>
        <w:right w:val="none" w:sz="0" w:space="0" w:color="auto"/>
      </w:divBdr>
    </w:div>
    <w:div w:id="1257329664">
      <w:bodyDiv w:val="1"/>
      <w:marLeft w:val="0"/>
      <w:marRight w:val="0"/>
      <w:marTop w:val="0"/>
      <w:marBottom w:val="0"/>
      <w:divBdr>
        <w:top w:val="none" w:sz="0" w:space="0" w:color="auto"/>
        <w:left w:val="none" w:sz="0" w:space="0" w:color="auto"/>
        <w:bottom w:val="none" w:sz="0" w:space="0" w:color="auto"/>
        <w:right w:val="none" w:sz="0" w:space="0" w:color="auto"/>
      </w:divBdr>
    </w:div>
    <w:div w:id="1260944741">
      <w:bodyDiv w:val="1"/>
      <w:marLeft w:val="0"/>
      <w:marRight w:val="0"/>
      <w:marTop w:val="0"/>
      <w:marBottom w:val="0"/>
      <w:divBdr>
        <w:top w:val="none" w:sz="0" w:space="0" w:color="auto"/>
        <w:left w:val="none" w:sz="0" w:space="0" w:color="auto"/>
        <w:bottom w:val="none" w:sz="0" w:space="0" w:color="auto"/>
        <w:right w:val="none" w:sz="0" w:space="0" w:color="auto"/>
      </w:divBdr>
      <w:divsChild>
        <w:div w:id="825901306">
          <w:marLeft w:val="0"/>
          <w:marRight w:val="0"/>
          <w:marTop w:val="0"/>
          <w:marBottom w:val="0"/>
          <w:divBdr>
            <w:top w:val="none" w:sz="0" w:space="0" w:color="auto"/>
            <w:left w:val="none" w:sz="0" w:space="0" w:color="auto"/>
            <w:bottom w:val="none" w:sz="0" w:space="0" w:color="auto"/>
            <w:right w:val="none" w:sz="0" w:space="0" w:color="auto"/>
          </w:divBdr>
        </w:div>
      </w:divsChild>
    </w:div>
    <w:div w:id="1261183497">
      <w:bodyDiv w:val="1"/>
      <w:marLeft w:val="0"/>
      <w:marRight w:val="0"/>
      <w:marTop w:val="0"/>
      <w:marBottom w:val="0"/>
      <w:divBdr>
        <w:top w:val="none" w:sz="0" w:space="0" w:color="auto"/>
        <w:left w:val="none" w:sz="0" w:space="0" w:color="auto"/>
        <w:bottom w:val="none" w:sz="0" w:space="0" w:color="auto"/>
        <w:right w:val="none" w:sz="0" w:space="0" w:color="auto"/>
      </w:divBdr>
    </w:div>
    <w:div w:id="1266232026">
      <w:bodyDiv w:val="1"/>
      <w:marLeft w:val="0"/>
      <w:marRight w:val="0"/>
      <w:marTop w:val="0"/>
      <w:marBottom w:val="0"/>
      <w:divBdr>
        <w:top w:val="none" w:sz="0" w:space="0" w:color="auto"/>
        <w:left w:val="none" w:sz="0" w:space="0" w:color="auto"/>
        <w:bottom w:val="none" w:sz="0" w:space="0" w:color="auto"/>
        <w:right w:val="none" w:sz="0" w:space="0" w:color="auto"/>
      </w:divBdr>
    </w:div>
    <w:div w:id="1267613886">
      <w:bodyDiv w:val="1"/>
      <w:marLeft w:val="0"/>
      <w:marRight w:val="0"/>
      <w:marTop w:val="0"/>
      <w:marBottom w:val="0"/>
      <w:divBdr>
        <w:top w:val="none" w:sz="0" w:space="0" w:color="auto"/>
        <w:left w:val="none" w:sz="0" w:space="0" w:color="auto"/>
        <w:bottom w:val="none" w:sz="0" w:space="0" w:color="auto"/>
        <w:right w:val="none" w:sz="0" w:space="0" w:color="auto"/>
      </w:divBdr>
    </w:div>
    <w:div w:id="1268196891">
      <w:bodyDiv w:val="1"/>
      <w:marLeft w:val="0"/>
      <w:marRight w:val="0"/>
      <w:marTop w:val="0"/>
      <w:marBottom w:val="0"/>
      <w:divBdr>
        <w:top w:val="none" w:sz="0" w:space="0" w:color="auto"/>
        <w:left w:val="none" w:sz="0" w:space="0" w:color="auto"/>
        <w:bottom w:val="none" w:sz="0" w:space="0" w:color="auto"/>
        <w:right w:val="none" w:sz="0" w:space="0" w:color="auto"/>
      </w:divBdr>
    </w:div>
    <w:div w:id="1272543320">
      <w:bodyDiv w:val="1"/>
      <w:marLeft w:val="0"/>
      <w:marRight w:val="0"/>
      <w:marTop w:val="0"/>
      <w:marBottom w:val="0"/>
      <w:divBdr>
        <w:top w:val="none" w:sz="0" w:space="0" w:color="auto"/>
        <w:left w:val="none" w:sz="0" w:space="0" w:color="auto"/>
        <w:bottom w:val="none" w:sz="0" w:space="0" w:color="auto"/>
        <w:right w:val="none" w:sz="0" w:space="0" w:color="auto"/>
      </w:divBdr>
    </w:div>
    <w:div w:id="1274048128">
      <w:bodyDiv w:val="1"/>
      <w:marLeft w:val="0"/>
      <w:marRight w:val="0"/>
      <w:marTop w:val="0"/>
      <w:marBottom w:val="0"/>
      <w:divBdr>
        <w:top w:val="none" w:sz="0" w:space="0" w:color="auto"/>
        <w:left w:val="none" w:sz="0" w:space="0" w:color="auto"/>
        <w:bottom w:val="none" w:sz="0" w:space="0" w:color="auto"/>
        <w:right w:val="none" w:sz="0" w:space="0" w:color="auto"/>
      </w:divBdr>
    </w:div>
    <w:div w:id="1274560065">
      <w:bodyDiv w:val="1"/>
      <w:marLeft w:val="0"/>
      <w:marRight w:val="0"/>
      <w:marTop w:val="0"/>
      <w:marBottom w:val="0"/>
      <w:divBdr>
        <w:top w:val="none" w:sz="0" w:space="0" w:color="auto"/>
        <w:left w:val="none" w:sz="0" w:space="0" w:color="auto"/>
        <w:bottom w:val="none" w:sz="0" w:space="0" w:color="auto"/>
        <w:right w:val="none" w:sz="0" w:space="0" w:color="auto"/>
      </w:divBdr>
    </w:div>
    <w:div w:id="1278945807">
      <w:bodyDiv w:val="1"/>
      <w:marLeft w:val="0"/>
      <w:marRight w:val="0"/>
      <w:marTop w:val="0"/>
      <w:marBottom w:val="0"/>
      <w:divBdr>
        <w:top w:val="none" w:sz="0" w:space="0" w:color="auto"/>
        <w:left w:val="none" w:sz="0" w:space="0" w:color="auto"/>
        <w:bottom w:val="none" w:sz="0" w:space="0" w:color="auto"/>
        <w:right w:val="none" w:sz="0" w:space="0" w:color="auto"/>
      </w:divBdr>
    </w:div>
    <w:div w:id="1279333567">
      <w:bodyDiv w:val="1"/>
      <w:marLeft w:val="0"/>
      <w:marRight w:val="0"/>
      <w:marTop w:val="0"/>
      <w:marBottom w:val="0"/>
      <w:divBdr>
        <w:top w:val="none" w:sz="0" w:space="0" w:color="auto"/>
        <w:left w:val="none" w:sz="0" w:space="0" w:color="auto"/>
        <w:bottom w:val="none" w:sz="0" w:space="0" w:color="auto"/>
        <w:right w:val="none" w:sz="0" w:space="0" w:color="auto"/>
      </w:divBdr>
      <w:divsChild>
        <w:div w:id="367920486">
          <w:marLeft w:val="144"/>
          <w:marRight w:val="0"/>
          <w:marTop w:val="0"/>
          <w:marBottom w:val="60"/>
          <w:divBdr>
            <w:top w:val="none" w:sz="0" w:space="0" w:color="auto"/>
            <w:left w:val="none" w:sz="0" w:space="0" w:color="auto"/>
            <w:bottom w:val="none" w:sz="0" w:space="0" w:color="auto"/>
            <w:right w:val="none" w:sz="0" w:space="0" w:color="auto"/>
          </w:divBdr>
        </w:div>
        <w:div w:id="1405954006">
          <w:marLeft w:val="274"/>
          <w:marRight w:val="0"/>
          <w:marTop w:val="0"/>
          <w:marBottom w:val="60"/>
          <w:divBdr>
            <w:top w:val="none" w:sz="0" w:space="0" w:color="auto"/>
            <w:left w:val="none" w:sz="0" w:space="0" w:color="auto"/>
            <w:bottom w:val="none" w:sz="0" w:space="0" w:color="auto"/>
            <w:right w:val="none" w:sz="0" w:space="0" w:color="auto"/>
          </w:divBdr>
        </w:div>
        <w:div w:id="1866095696">
          <w:marLeft w:val="144"/>
          <w:marRight w:val="0"/>
          <w:marTop w:val="0"/>
          <w:marBottom w:val="60"/>
          <w:divBdr>
            <w:top w:val="none" w:sz="0" w:space="0" w:color="auto"/>
            <w:left w:val="none" w:sz="0" w:space="0" w:color="auto"/>
            <w:bottom w:val="none" w:sz="0" w:space="0" w:color="auto"/>
            <w:right w:val="none" w:sz="0" w:space="0" w:color="auto"/>
          </w:divBdr>
        </w:div>
      </w:divsChild>
    </w:div>
    <w:div w:id="1281382179">
      <w:bodyDiv w:val="1"/>
      <w:marLeft w:val="0"/>
      <w:marRight w:val="0"/>
      <w:marTop w:val="0"/>
      <w:marBottom w:val="0"/>
      <w:divBdr>
        <w:top w:val="none" w:sz="0" w:space="0" w:color="auto"/>
        <w:left w:val="none" w:sz="0" w:space="0" w:color="auto"/>
        <w:bottom w:val="none" w:sz="0" w:space="0" w:color="auto"/>
        <w:right w:val="none" w:sz="0" w:space="0" w:color="auto"/>
      </w:divBdr>
    </w:div>
    <w:div w:id="1285578892">
      <w:bodyDiv w:val="1"/>
      <w:marLeft w:val="0"/>
      <w:marRight w:val="0"/>
      <w:marTop w:val="0"/>
      <w:marBottom w:val="0"/>
      <w:divBdr>
        <w:top w:val="none" w:sz="0" w:space="0" w:color="auto"/>
        <w:left w:val="none" w:sz="0" w:space="0" w:color="auto"/>
        <w:bottom w:val="none" w:sz="0" w:space="0" w:color="auto"/>
        <w:right w:val="none" w:sz="0" w:space="0" w:color="auto"/>
      </w:divBdr>
    </w:div>
    <w:div w:id="1286499258">
      <w:bodyDiv w:val="1"/>
      <w:marLeft w:val="0"/>
      <w:marRight w:val="0"/>
      <w:marTop w:val="0"/>
      <w:marBottom w:val="0"/>
      <w:divBdr>
        <w:top w:val="none" w:sz="0" w:space="0" w:color="auto"/>
        <w:left w:val="none" w:sz="0" w:space="0" w:color="auto"/>
        <w:bottom w:val="none" w:sz="0" w:space="0" w:color="auto"/>
        <w:right w:val="none" w:sz="0" w:space="0" w:color="auto"/>
      </w:divBdr>
    </w:div>
    <w:div w:id="1287471641">
      <w:bodyDiv w:val="1"/>
      <w:marLeft w:val="0"/>
      <w:marRight w:val="0"/>
      <w:marTop w:val="0"/>
      <w:marBottom w:val="0"/>
      <w:divBdr>
        <w:top w:val="none" w:sz="0" w:space="0" w:color="auto"/>
        <w:left w:val="none" w:sz="0" w:space="0" w:color="auto"/>
        <w:bottom w:val="none" w:sz="0" w:space="0" w:color="auto"/>
        <w:right w:val="none" w:sz="0" w:space="0" w:color="auto"/>
      </w:divBdr>
    </w:div>
    <w:div w:id="1288045932">
      <w:bodyDiv w:val="1"/>
      <w:marLeft w:val="0"/>
      <w:marRight w:val="0"/>
      <w:marTop w:val="0"/>
      <w:marBottom w:val="0"/>
      <w:divBdr>
        <w:top w:val="none" w:sz="0" w:space="0" w:color="auto"/>
        <w:left w:val="none" w:sz="0" w:space="0" w:color="auto"/>
        <w:bottom w:val="none" w:sz="0" w:space="0" w:color="auto"/>
        <w:right w:val="none" w:sz="0" w:space="0" w:color="auto"/>
      </w:divBdr>
    </w:div>
    <w:div w:id="1288316930">
      <w:bodyDiv w:val="1"/>
      <w:marLeft w:val="0"/>
      <w:marRight w:val="0"/>
      <w:marTop w:val="0"/>
      <w:marBottom w:val="0"/>
      <w:divBdr>
        <w:top w:val="none" w:sz="0" w:space="0" w:color="auto"/>
        <w:left w:val="none" w:sz="0" w:space="0" w:color="auto"/>
        <w:bottom w:val="none" w:sz="0" w:space="0" w:color="auto"/>
        <w:right w:val="none" w:sz="0" w:space="0" w:color="auto"/>
      </w:divBdr>
    </w:div>
    <w:div w:id="1289509319">
      <w:bodyDiv w:val="1"/>
      <w:marLeft w:val="0"/>
      <w:marRight w:val="0"/>
      <w:marTop w:val="0"/>
      <w:marBottom w:val="0"/>
      <w:divBdr>
        <w:top w:val="none" w:sz="0" w:space="0" w:color="auto"/>
        <w:left w:val="none" w:sz="0" w:space="0" w:color="auto"/>
        <w:bottom w:val="none" w:sz="0" w:space="0" w:color="auto"/>
        <w:right w:val="none" w:sz="0" w:space="0" w:color="auto"/>
      </w:divBdr>
    </w:div>
    <w:div w:id="1291207048">
      <w:bodyDiv w:val="1"/>
      <w:marLeft w:val="0"/>
      <w:marRight w:val="0"/>
      <w:marTop w:val="0"/>
      <w:marBottom w:val="0"/>
      <w:divBdr>
        <w:top w:val="none" w:sz="0" w:space="0" w:color="auto"/>
        <w:left w:val="none" w:sz="0" w:space="0" w:color="auto"/>
        <w:bottom w:val="none" w:sz="0" w:space="0" w:color="auto"/>
        <w:right w:val="none" w:sz="0" w:space="0" w:color="auto"/>
      </w:divBdr>
    </w:div>
    <w:div w:id="1295601354">
      <w:bodyDiv w:val="1"/>
      <w:marLeft w:val="0"/>
      <w:marRight w:val="0"/>
      <w:marTop w:val="0"/>
      <w:marBottom w:val="0"/>
      <w:divBdr>
        <w:top w:val="none" w:sz="0" w:space="0" w:color="auto"/>
        <w:left w:val="none" w:sz="0" w:space="0" w:color="auto"/>
        <w:bottom w:val="none" w:sz="0" w:space="0" w:color="auto"/>
        <w:right w:val="none" w:sz="0" w:space="0" w:color="auto"/>
      </w:divBdr>
    </w:div>
    <w:div w:id="1295790897">
      <w:bodyDiv w:val="1"/>
      <w:marLeft w:val="0"/>
      <w:marRight w:val="0"/>
      <w:marTop w:val="0"/>
      <w:marBottom w:val="0"/>
      <w:divBdr>
        <w:top w:val="none" w:sz="0" w:space="0" w:color="auto"/>
        <w:left w:val="none" w:sz="0" w:space="0" w:color="auto"/>
        <w:bottom w:val="none" w:sz="0" w:space="0" w:color="auto"/>
        <w:right w:val="none" w:sz="0" w:space="0" w:color="auto"/>
      </w:divBdr>
    </w:div>
    <w:div w:id="1298605309">
      <w:bodyDiv w:val="1"/>
      <w:marLeft w:val="0"/>
      <w:marRight w:val="0"/>
      <w:marTop w:val="0"/>
      <w:marBottom w:val="0"/>
      <w:divBdr>
        <w:top w:val="none" w:sz="0" w:space="0" w:color="auto"/>
        <w:left w:val="none" w:sz="0" w:space="0" w:color="auto"/>
        <w:bottom w:val="none" w:sz="0" w:space="0" w:color="auto"/>
        <w:right w:val="none" w:sz="0" w:space="0" w:color="auto"/>
      </w:divBdr>
    </w:div>
    <w:div w:id="1299609174">
      <w:bodyDiv w:val="1"/>
      <w:marLeft w:val="0"/>
      <w:marRight w:val="0"/>
      <w:marTop w:val="0"/>
      <w:marBottom w:val="0"/>
      <w:divBdr>
        <w:top w:val="none" w:sz="0" w:space="0" w:color="auto"/>
        <w:left w:val="none" w:sz="0" w:space="0" w:color="auto"/>
        <w:bottom w:val="none" w:sz="0" w:space="0" w:color="auto"/>
        <w:right w:val="none" w:sz="0" w:space="0" w:color="auto"/>
      </w:divBdr>
    </w:div>
    <w:div w:id="1300265096">
      <w:bodyDiv w:val="1"/>
      <w:marLeft w:val="0"/>
      <w:marRight w:val="0"/>
      <w:marTop w:val="0"/>
      <w:marBottom w:val="0"/>
      <w:divBdr>
        <w:top w:val="none" w:sz="0" w:space="0" w:color="auto"/>
        <w:left w:val="none" w:sz="0" w:space="0" w:color="auto"/>
        <w:bottom w:val="none" w:sz="0" w:space="0" w:color="auto"/>
        <w:right w:val="none" w:sz="0" w:space="0" w:color="auto"/>
      </w:divBdr>
      <w:divsChild>
        <w:div w:id="497235697">
          <w:marLeft w:val="173"/>
          <w:marRight w:val="0"/>
          <w:marTop w:val="0"/>
          <w:marBottom w:val="0"/>
          <w:divBdr>
            <w:top w:val="none" w:sz="0" w:space="0" w:color="auto"/>
            <w:left w:val="none" w:sz="0" w:space="0" w:color="auto"/>
            <w:bottom w:val="none" w:sz="0" w:space="0" w:color="auto"/>
            <w:right w:val="none" w:sz="0" w:space="0" w:color="auto"/>
          </w:divBdr>
        </w:div>
        <w:div w:id="1294477800">
          <w:marLeft w:val="173"/>
          <w:marRight w:val="0"/>
          <w:marTop w:val="0"/>
          <w:marBottom w:val="0"/>
          <w:divBdr>
            <w:top w:val="none" w:sz="0" w:space="0" w:color="auto"/>
            <w:left w:val="none" w:sz="0" w:space="0" w:color="auto"/>
            <w:bottom w:val="none" w:sz="0" w:space="0" w:color="auto"/>
            <w:right w:val="none" w:sz="0" w:space="0" w:color="auto"/>
          </w:divBdr>
        </w:div>
        <w:div w:id="1879006813">
          <w:marLeft w:val="173"/>
          <w:marRight w:val="0"/>
          <w:marTop w:val="0"/>
          <w:marBottom w:val="0"/>
          <w:divBdr>
            <w:top w:val="none" w:sz="0" w:space="0" w:color="auto"/>
            <w:left w:val="none" w:sz="0" w:space="0" w:color="auto"/>
            <w:bottom w:val="none" w:sz="0" w:space="0" w:color="auto"/>
            <w:right w:val="none" w:sz="0" w:space="0" w:color="auto"/>
          </w:divBdr>
        </w:div>
        <w:div w:id="1891303699">
          <w:marLeft w:val="173"/>
          <w:marRight w:val="0"/>
          <w:marTop w:val="0"/>
          <w:marBottom w:val="0"/>
          <w:divBdr>
            <w:top w:val="none" w:sz="0" w:space="0" w:color="auto"/>
            <w:left w:val="none" w:sz="0" w:space="0" w:color="auto"/>
            <w:bottom w:val="none" w:sz="0" w:space="0" w:color="auto"/>
            <w:right w:val="none" w:sz="0" w:space="0" w:color="auto"/>
          </w:divBdr>
        </w:div>
      </w:divsChild>
    </w:div>
    <w:div w:id="1302612136">
      <w:bodyDiv w:val="1"/>
      <w:marLeft w:val="0"/>
      <w:marRight w:val="0"/>
      <w:marTop w:val="0"/>
      <w:marBottom w:val="0"/>
      <w:divBdr>
        <w:top w:val="none" w:sz="0" w:space="0" w:color="auto"/>
        <w:left w:val="none" w:sz="0" w:space="0" w:color="auto"/>
        <w:bottom w:val="none" w:sz="0" w:space="0" w:color="auto"/>
        <w:right w:val="none" w:sz="0" w:space="0" w:color="auto"/>
      </w:divBdr>
    </w:div>
    <w:div w:id="1304314368">
      <w:bodyDiv w:val="1"/>
      <w:marLeft w:val="0"/>
      <w:marRight w:val="0"/>
      <w:marTop w:val="0"/>
      <w:marBottom w:val="0"/>
      <w:divBdr>
        <w:top w:val="none" w:sz="0" w:space="0" w:color="auto"/>
        <w:left w:val="none" w:sz="0" w:space="0" w:color="auto"/>
        <w:bottom w:val="none" w:sz="0" w:space="0" w:color="auto"/>
        <w:right w:val="none" w:sz="0" w:space="0" w:color="auto"/>
      </w:divBdr>
    </w:div>
    <w:div w:id="1305771986">
      <w:bodyDiv w:val="1"/>
      <w:marLeft w:val="0"/>
      <w:marRight w:val="0"/>
      <w:marTop w:val="0"/>
      <w:marBottom w:val="0"/>
      <w:divBdr>
        <w:top w:val="none" w:sz="0" w:space="0" w:color="auto"/>
        <w:left w:val="none" w:sz="0" w:space="0" w:color="auto"/>
        <w:bottom w:val="none" w:sz="0" w:space="0" w:color="auto"/>
        <w:right w:val="none" w:sz="0" w:space="0" w:color="auto"/>
      </w:divBdr>
    </w:div>
    <w:div w:id="1307976784">
      <w:bodyDiv w:val="1"/>
      <w:marLeft w:val="0"/>
      <w:marRight w:val="0"/>
      <w:marTop w:val="0"/>
      <w:marBottom w:val="0"/>
      <w:divBdr>
        <w:top w:val="none" w:sz="0" w:space="0" w:color="auto"/>
        <w:left w:val="none" w:sz="0" w:space="0" w:color="auto"/>
        <w:bottom w:val="none" w:sz="0" w:space="0" w:color="auto"/>
        <w:right w:val="none" w:sz="0" w:space="0" w:color="auto"/>
      </w:divBdr>
    </w:div>
    <w:div w:id="1313295949">
      <w:bodyDiv w:val="1"/>
      <w:marLeft w:val="0"/>
      <w:marRight w:val="0"/>
      <w:marTop w:val="0"/>
      <w:marBottom w:val="0"/>
      <w:divBdr>
        <w:top w:val="none" w:sz="0" w:space="0" w:color="auto"/>
        <w:left w:val="none" w:sz="0" w:space="0" w:color="auto"/>
        <w:bottom w:val="none" w:sz="0" w:space="0" w:color="auto"/>
        <w:right w:val="none" w:sz="0" w:space="0" w:color="auto"/>
      </w:divBdr>
    </w:div>
    <w:div w:id="1318925575">
      <w:bodyDiv w:val="1"/>
      <w:marLeft w:val="0"/>
      <w:marRight w:val="0"/>
      <w:marTop w:val="0"/>
      <w:marBottom w:val="0"/>
      <w:divBdr>
        <w:top w:val="none" w:sz="0" w:space="0" w:color="auto"/>
        <w:left w:val="none" w:sz="0" w:space="0" w:color="auto"/>
        <w:bottom w:val="none" w:sz="0" w:space="0" w:color="auto"/>
        <w:right w:val="none" w:sz="0" w:space="0" w:color="auto"/>
      </w:divBdr>
    </w:div>
    <w:div w:id="1323582423">
      <w:bodyDiv w:val="1"/>
      <w:marLeft w:val="0"/>
      <w:marRight w:val="0"/>
      <w:marTop w:val="0"/>
      <w:marBottom w:val="0"/>
      <w:divBdr>
        <w:top w:val="none" w:sz="0" w:space="0" w:color="auto"/>
        <w:left w:val="none" w:sz="0" w:space="0" w:color="auto"/>
        <w:bottom w:val="none" w:sz="0" w:space="0" w:color="auto"/>
        <w:right w:val="none" w:sz="0" w:space="0" w:color="auto"/>
      </w:divBdr>
    </w:div>
    <w:div w:id="1325158882">
      <w:bodyDiv w:val="1"/>
      <w:marLeft w:val="0"/>
      <w:marRight w:val="0"/>
      <w:marTop w:val="0"/>
      <w:marBottom w:val="0"/>
      <w:divBdr>
        <w:top w:val="none" w:sz="0" w:space="0" w:color="auto"/>
        <w:left w:val="none" w:sz="0" w:space="0" w:color="auto"/>
        <w:bottom w:val="none" w:sz="0" w:space="0" w:color="auto"/>
        <w:right w:val="none" w:sz="0" w:space="0" w:color="auto"/>
      </w:divBdr>
    </w:div>
    <w:div w:id="1325935510">
      <w:bodyDiv w:val="1"/>
      <w:marLeft w:val="0"/>
      <w:marRight w:val="0"/>
      <w:marTop w:val="0"/>
      <w:marBottom w:val="0"/>
      <w:divBdr>
        <w:top w:val="none" w:sz="0" w:space="0" w:color="auto"/>
        <w:left w:val="none" w:sz="0" w:space="0" w:color="auto"/>
        <w:bottom w:val="none" w:sz="0" w:space="0" w:color="auto"/>
        <w:right w:val="none" w:sz="0" w:space="0" w:color="auto"/>
      </w:divBdr>
    </w:div>
    <w:div w:id="1326013856">
      <w:bodyDiv w:val="1"/>
      <w:marLeft w:val="0"/>
      <w:marRight w:val="0"/>
      <w:marTop w:val="0"/>
      <w:marBottom w:val="0"/>
      <w:divBdr>
        <w:top w:val="none" w:sz="0" w:space="0" w:color="auto"/>
        <w:left w:val="none" w:sz="0" w:space="0" w:color="auto"/>
        <w:bottom w:val="none" w:sz="0" w:space="0" w:color="auto"/>
        <w:right w:val="none" w:sz="0" w:space="0" w:color="auto"/>
      </w:divBdr>
    </w:div>
    <w:div w:id="1329165873">
      <w:bodyDiv w:val="1"/>
      <w:marLeft w:val="0"/>
      <w:marRight w:val="0"/>
      <w:marTop w:val="0"/>
      <w:marBottom w:val="0"/>
      <w:divBdr>
        <w:top w:val="none" w:sz="0" w:space="0" w:color="auto"/>
        <w:left w:val="none" w:sz="0" w:space="0" w:color="auto"/>
        <w:bottom w:val="none" w:sz="0" w:space="0" w:color="auto"/>
        <w:right w:val="none" w:sz="0" w:space="0" w:color="auto"/>
      </w:divBdr>
    </w:div>
    <w:div w:id="1331833802">
      <w:bodyDiv w:val="1"/>
      <w:marLeft w:val="0"/>
      <w:marRight w:val="0"/>
      <w:marTop w:val="0"/>
      <w:marBottom w:val="0"/>
      <w:divBdr>
        <w:top w:val="none" w:sz="0" w:space="0" w:color="auto"/>
        <w:left w:val="none" w:sz="0" w:space="0" w:color="auto"/>
        <w:bottom w:val="none" w:sz="0" w:space="0" w:color="auto"/>
        <w:right w:val="none" w:sz="0" w:space="0" w:color="auto"/>
      </w:divBdr>
    </w:div>
    <w:div w:id="1332638661">
      <w:bodyDiv w:val="1"/>
      <w:marLeft w:val="0"/>
      <w:marRight w:val="0"/>
      <w:marTop w:val="0"/>
      <w:marBottom w:val="0"/>
      <w:divBdr>
        <w:top w:val="none" w:sz="0" w:space="0" w:color="auto"/>
        <w:left w:val="none" w:sz="0" w:space="0" w:color="auto"/>
        <w:bottom w:val="none" w:sz="0" w:space="0" w:color="auto"/>
        <w:right w:val="none" w:sz="0" w:space="0" w:color="auto"/>
      </w:divBdr>
    </w:div>
    <w:div w:id="1335644077">
      <w:bodyDiv w:val="1"/>
      <w:marLeft w:val="0"/>
      <w:marRight w:val="0"/>
      <w:marTop w:val="0"/>
      <w:marBottom w:val="0"/>
      <w:divBdr>
        <w:top w:val="none" w:sz="0" w:space="0" w:color="auto"/>
        <w:left w:val="none" w:sz="0" w:space="0" w:color="auto"/>
        <w:bottom w:val="none" w:sz="0" w:space="0" w:color="auto"/>
        <w:right w:val="none" w:sz="0" w:space="0" w:color="auto"/>
      </w:divBdr>
    </w:div>
    <w:div w:id="1340696236">
      <w:bodyDiv w:val="1"/>
      <w:marLeft w:val="0"/>
      <w:marRight w:val="0"/>
      <w:marTop w:val="0"/>
      <w:marBottom w:val="0"/>
      <w:divBdr>
        <w:top w:val="none" w:sz="0" w:space="0" w:color="auto"/>
        <w:left w:val="none" w:sz="0" w:space="0" w:color="auto"/>
        <w:bottom w:val="none" w:sz="0" w:space="0" w:color="auto"/>
        <w:right w:val="none" w:sz="0" w:space="0" w:color="auto"/>
      </w:divBdr>
    </w:div>
    <w:div w:id="1349867262">
      <w:bodyDiv w:val="1"/>
      <w:marLeft w:val="0"/>
      <w:marRight w:val="0"/>
      <w:marTop w:val="0"/>
      <w:marBottom w:val="0"/>
      <w:divBdr>
        <w:top w:val="none" w:sz="0" w:space="0" w:color="auto"/>
        <w:left w:val="none" w:sz="0" w:space="0" w:color="auto"/>
        <w:bottom w:val="none" w:sz="0" w:space="0" w:color="auto"/>
        <w:right w:val="none" w:sz="0" w:space="0" w:color="auto"/>
      </w:divBdr>
    </w:div>
    <w:div w:id="1355114382">
      <w:bodyDiv w:val="1"/>
      <w:marLeft w:val="0"/>
      <w:marRight w:val="0"/>
      <w:marTop w:val="0"/>
      <w:marBottom w:val="0"/>
      <w:divBdr>
        <w:top w:val="none" w:sz="0" w:space="0" w:color="auto"/>
        <w:left w:val="none" w:sz="0" w:space="0" w:color="auto"/>
        <w:bottom w:val="none" w:sz="0" w:space="0" w:color="auto"/>
        <w:right w:val="none" w:sz="0" w:space="0" w:color="auto"/>
      </w:divBdr>
    </w:div>
    <w:div w:id="1362241621">
      <w:bodyDiv w:val="1"/>
      <w:marLeft w:val="0"/>
      <w:marRight w:val="0"/>
      <w:marTop w:val="0"/>
      <w:marBottom w:val="0"/>
      <w:divBdr>
        <w:top w:val="none" w:sz="0" w:space="0" w:color="auto"/>
        <w:left w:val="none" w:sz="0" w:space="0" w:color="auto"/>
        <w:bottom w:val="none" w:sz="0" w:space="0" w:color="auto"/>
        <w:right w:val="none" w:sz="0" w:space="0" w:color="auto"/>
      </w:divBdr>
    </w:div>
    <w:div w:id="1362590676">
      <w:bodyDiv w:val="1"/>
      <w:marLeft w:val="0"/>
      <w:marRight w:val="0"/>
      <w:marTop w:val="0"/>
      <w:marBottom w:val="0"/>
      <w:divBdr>
        <w:top w:val="none" w:sz="0" w:space="0" w:color="auto"/>
        <w:left w:val="none" w:sz="0" w:space="0" w:color="auto"/>
        <w:bottom w:val="none" w:sz="0" w:space="0" w:color="auto"/>
        <w:right w:val="none" w:sz="0" w:space="0" w:color="auto"/>
      </w:divBdr>
      <w:divsChild>
        <w:div w:id="675154049">
          <w:marLeft w:val="0"/>
          <w:marRight w:val="0"/>
          <w:marTop w:val="0"/>
          <w:marBottom w:val="0"/>
          <w:divBdr>
            <w:top w:val="none" w:sz="0" w:space="0" w:color="auto"/>
            <w:left w:val="none" w:sz="0" w:space="0" w:color="auto"/>
            <w:bottom w:val="none" w:sz="0" w:space="0" w:color="auto"/>
            <w:right w:val="none" w:sz="0" w:space="0" w:color="auto"/>
          </w:divBdr>
        </w:div>
      </w:divsChild>
    </w:div>
    <w:div w:id="1365523924">
      <w:bodyDiv w:val="1"/>
      <w:marLeft w:val="0"/>
      <w:marRight w:val="0"/>
      <w:marTop w:val="0"/>
      <w:marBottom w:val="0"/>
      <w:divBdr>
        <w:top w:val="none" w:sz="0" w:space="0" w:color="auto"/>
        <w:left w:val="none" w:sz="0" w:space="0" w:color="auto"/>
        <w:bottom w:val="none" w:sz="0" w:space="0" w:color="auto"/>
        <w:right w:val="none" w:sz="0" w:space="0" w:color="auto"/>
      </w:divBdr>
    </w:div>
    <w:div w:id="1366708837">
      <w:bodyDiv w:val="1"/>
      <w:marLeft w:val="0"/>
      <w:marRight w:val="0"/>
      <w:marTop w:val="0"/>
      <w:marBottom w:val="0"/>
      <w:divBdr>
        <w:top w:val="none" w:sz="0" w:space="0" w:color="auto"/>
        <w:left w:val="none" w:sz="0" w:space="0" w:color="auto"/>
        <w:bottom w:val="none" w:sz="0" w:space="0" w:color="auto"/>
        <w:right w:val="none" w:sz="0" w:space="0" w:color="auto"/>
      </w:divBdr>
    </w:div>
    <w:div w:id="1371763616">
      <w:bodyDiv w:val="1"/>
      <w:marLeft w:val="0"/>
      <w:marRight w:val="0"/>
      <w:marTop w:val="0"/>
      <w:marBottom w:val="0"/>
      <w:divBdr>
        <w:top w:val="none" w:sz="0" w:space="0" w:color="auto"/>
        <w:left w:val="none" w:sz="0" w:space="0" w:color="auto"/>
        <w:bottom w:val="none" w:sz="0" w:space="0" w:color="auto"/>
        <w:right w:val="none" w:sz="0" w:space="0" w:color="auto"/>
      </w:divBdr>
    </w:div>
    <w:div w:id="1376660456">
      <w:bodyDiv w:val="1"/>
      <w:marLeft w:val="0"/>
      <w:marRight w:val="0"/>
      <w:marTop w:val="0"/>
      <w:marBottom w:val="0"/>
      <w:divBdr>
        <w:top w:val="none" w:sz="0" w:space="0" w:color="auto"/>
        <w:left w:val="none" w:sz="0" w:space="0" w:color="auto"/>
        <w:bottom w:val="none" w:sz="0" w:space="0" w:color="auto"/>
        <w:right w:val="none" w:sz="0" w:space="0" w:color="auto"/>
      </w:divBdr>
    </w:div>
    <w:div w:id="1380742481">
      <w:bodyDiv w:val="1"/>
      <w:marLeft w:val="0"/>
      <w:marRight w:val="0"/>
      <w:marTop w:val="0"/>
      <w:marBottom w:val="0"/>
      <w:divBdr>
        <w:top w:val="none" w:sz="0" w:space="0" w:color="auto"/>
        <w:left w:val="none" w:sz="0" w:space="0" w:color="auto"/>
        <w:bottom w:val="none" w:sz="0" w:space="0" w:color="auto"/>
        <w:right w:val="none" w:sz="0" w:space="0" w:color="auto"/>
      </w:divBdr>
    </w:div>
    <w:div w:id="1383016431">
      <w:bodyDiv w:val="1"/>
      <w:marLeft w:val="0"/>
      <w:marRight w:val="0"/>
      <w:marTop w:val="0"/>
      <w:marBottom w:val="0"/>
      <w:divBdr>
        <w:top w:val="none" w:sz="0" w:space="0" w:color="auto"/>
        <w:left w:val="none" w:sz="0" w:space="0" w:color="auto"/>
        <w:bottom w:val="none" w:sz="0" w:space="0" w:color="auto"/>
        <w:right w:val="none" w:sz="0" w:space="0" w:color="auto"/>
      </w:divBdr>
      <w:divsChild>
        <w:div w:id="566645674">
          <w:marLeft w:val="0"/>
          <w:marRight w:val="0"/>
          <w:marTop w:val="0"/>
          <w:marBottom w:val="0"/>
          <w:divBdr>
            <w:top w:val="none" w:sz="0" w:space="0" w:color="auto"/>
            <w:left w:val="none" w:sz="0" w:space="0" w:color="auto"/>
            <w:bottom w:val="none" w:sz="0" w:space="0" w:color="auto"/>
            <w:right w:val="none" w:sz="0" w:space="0" w:color="auto"/>
          </w:divBdr>
        </w:div>
      </w:divsChild>
    </w:div>
    <w:div w:id="1387145662">
      <w:bodyDiv w:val="1"/>
      <w:marLeft w:val="0"/>
      <w:marRight w:val="0"/>
      <w:marTop w:val="0"/>
      <w:marBottom w:val="0"/>
      <w:divBdr>
        <w:top w:val="none" w:sz="0" w:space="0" w:color="auto"/>
        <w:left w:val="none" w:sz="0" w:space="0" w:color="auto"/>
        <w:bottom w:val="none" w:sz="0" w:space="0" w:color="auto"/>
        <w:right w:val="none" w:sz="0" w:space="0" w:color="auto"/>
      </w:divBdr>
    </w:div>
    <w:div w:id="1390806660">
      <w:bodyDiv w:val="1"/>
      <w:marLeft w:val="0"/>
      <w:marRight w:val="0"/>
      <w:marTop w:val="0"/>
      <w:marBottom w:val="0"/>
      <w:divBdr>
        <w:top w:val="none" w:sz="0" w:space="0" w:color="auto"/>
        <w:left w:val="none" w:sz="0" w:space="0" w:color="auto"/>
        <w:bottom w:val="none" w:sz="0" w:space="0" w:color="auto"/>
        <w:right w:val="none" w:sz="0" w:space="0" w:color="auto"/>
      </w:divBdr>
    </w:div>
    <w:div w:id="1395932625">
      <w:bodyDiv w:val="1"/>
      <w:marLeft w:val="0"/>
      <w:marRight w:val="0"/>
      <w:marTop w:val="0"/>
      <w:marBottom w:val="0"/>
      <w:divBdr>
        <w:top w:val="none" w:sz="0" w:space="0" w:color="auto"/>
        <w:left w:val="none" w:sz="0" w:space="0" w:color="auto"/>
        <w:bottom w:val="none" w:sz="0" w:space="0" w:color="auto"/>
        <w:right w:val="none" w:sz="0" w:space="0" w:color="auto"/>
      </w:divBdr>
    </w:div>
    <w:div w:id="1397893840">
      <w:bodyDiv w:val="1"/>
      <w:marLeft w:val="0"/>
      <w:marRight w:val="0"/>
      <w:marTop w:val="0"/>
      <w:marBottom w:val="0"/>
      <w:divBdr>
        <w:top w:val="none" w:sz="0" w:space="0" w:color="auto"/>
        <w:left w:val="none" w:sz="0" w:space="0" w:color="auto"/>
        <w:bottom w:val="none" w:sz="0" w:space="0" w:color="auto"/>
        <w:right w:val="none" w:sz="0" w:space="0" w:color="auto"/>
      </w:divBdr>
    </w:div>
    <w:div w:id="1398430657">
      <w:bodyDiv w:val="1"/>
      <w:marLeft w:val="0"/>
      <w:marRight w:val="0"/>
      <w:marTop w:val="0"/>
      <w:marBottom w:val="0"/>
      <w:divBdr>
        <w:top w:val="none" w:sz="0" w:space="0" w:color="auto"/>
        <w:left w:val="none" w:sz="0" w:space="0" w:color="auto"/>
        <w:bottom w:val="none" w:sz="0" w:space="0" w:color="auto"/>
        <w:right w:val="none" w:sz="0" w:space="0" w:color="auto"/>
      </w:divBdr>
    </w:div>
    <w:div w:id="1398816351">
      <w:bodyDiv w:val="1"/>
      <w:marLeft w:val="0"/>
      <w:marRight w:val="0"/>
      <w:marTop w:val="0"/>
      <w:marBottom w:val="0"/>
      <w:divBdr>
        <w:top w:val="none" w:sz="0" w:space="0" w:color="auto"/>
        <w:left w:val="none" w:sz="0" w:space="0" w:color="auto"/>
        <w:bottom w:val="none" w:sz="0" w:space="0" w:color="auto"/>
        <w:right w:val="none" w:sz="0" w:space="0" w:color="auto"/>
      </w:divBdr>
    </w:div>
    <w:div w:id="1400178467">
      <w:bodyDiv w:val="1"/>
      <w:marLeft w:val="0"/>
      <w:marRight w:val="0"/>
      <w:marTop w:val="0"/>
      <w:marBottom w:val="0"/>
      <w:divBdr>
        <w:top w:val="none" w:sz="0" w:space="0" w:color="auto"/>
        <w:left w:val="none" w:sz="0" w:space="0" w:color="auto"/>
        <w:bottom w:val="none" w:sz="0" w:space="0" w:color="auto"/>
        <w:right w:val="none" w:sz="0" w:space="0" w:color="auto"/>
      </w:divBdr>
    </w:div>
    <w:div w:id="1401320490">
      <w:bodyDiv w:val="1"/>
      <w:marLeft w:val="0"/>
      <w:marRight w:val="0"/>
      <w:marTop w:val="0"/>
      <w:marBottom w:val="0"/>
      <w:divBdr>
        <w:top w:val="none" w:sz="0" w:space="0" w:color="auto"/>
        <w:left w:val="none" w:sz="0" w:space="0" w:color="auto"/>
        <w:bottom w:val="none" w:sz="0" w:space="0" w:color="auto"/>
        <w:right w:val="none" w:sz="0" w:space="0" w:color="auto"/>
      </w:divBdr>
    </w:div>
    <w:div w:id="1401439057">
      <w:bodyDiv w:val="1"/>
      <w:marLeft w:val="0"/>
      <w:marRight w:val="0"/>
      <w:marTop w:val="0"/>
      <w:marBottom w:val="0"/>
      <w:divBdr>
        <w:top w:val="none" w:sz="0" w:space="0" w:color="auto"/>
        <w:left w:val="none" w:sz="0" w:space="0" w:color="auto"/>
        <w:bottom w:val="none" w:sz="0" w:space="0" w:color="auto"/>
        <w:right w:val="none" w:sz="0" w:space="0" w:color="auto"/>
      </w:divBdr>
      <w:divsChild>
        <w:div w:id="1200364248">
          <w:marLeft w:val="1973"/>
          <w:marRight w:val="0"/>
          <w:marTop w:val="0"/>
          <w:marBottom w:val="0"/>
          <w:divBdr>
            <w:top w:val="none" w:sz="0" w:space="0" w:color="auto"/>
            <w:left w:val="none" w:sz="0" w:space="0" w:color="auto"/>
            <w:bottom w:val="none" w:sz="0" w:space="0" w:color="auto"/>
            <w:right w:val="none" w:sz="0" w:space="0" w:color="auto"/>
          </w:divBdr>
        </w:div>
      </w:divsChild>
    </w:div>
    <w:div w:id="1403529204">
      <w:bodyDiv w:val="1"/>
      <w:marLeft w:val="0"/>
      <w:marRight w:val="0"/>
      <w:marTop w:val="0"/>
      <w:marBottom w:val="0"/>
      <w:divBdr>
        <w:top w:val="none" w:sz="0" w:space="0" w:color="auto"/>
        <w:left w:val="none" w:sz="0" w:space="0" w:color="auto"/>
        <w:bottom w:val="none" w:sz="0" w:space="0" w:color="auto"/>
        <w:right w:val="none" w:sz="0" w:space="0" w:color="auto"/>
      </w:divBdr>
    </w:div>
    <w:div w:id="1412310040">
      <w:bodyDiv w:val="1"/>
      <w:marLeft w:val="0"/>
      <w:marRight w:val="0"/>
      <w:marTop w:val="0"/>
      <w:marBottom w:val="0"/>
      <w:divBdr>
        <w:top w:val="none" w:sz="0" w:space="0" w:color="auto"/>
        <w:left w:val="none" w:sz="0" w:space="0" w:color="auto"/>
        <w:bottom w:val="none" w:sz="0" w:space="0" w:color="auto"/>
        <w:right w:val="none" w:sz="0" w:space="0" w:color="auto"/>
      </w:divBdr>
      <w:divsChild>
        <w:div w:id="1315841739">
          <w:marLeft w:val="1008"/>
          <w:marRight w:val="0"/>
          <w:marTop w:val="0"/>
          <w:marBottom w:val="0"/>
          <w:divBdr>
            <w:top w:val="none" w:sz="0" w:space="0" w:color="auto"/>
            <w:left w:val="none" w:sz="0" w:space="0" w:color="auto"/>
            <w:bottom w:val="none" w:sz="0" w:space="0" w:color="auto"/>
            <w:right w:val="none" w:sz="0" w:space="0" w:color="auto"/>
          </w:divBdr>
        </w:div>
      </w:divsChild>
    </w:div>
    <w:div w:id="1413700550">
      <w:bodyDiv w:val="1"/>
      <w:marLeft w:val="0"/>
      <w:marRight w:val="0"/>
      <w:marTop w:val="0"/>
      <w:marBottom w:val="0"/>
      <w:divBdr>
        <w:top w:val="none" w:sz="0" w:space="0" w:color="auto"/>
        <w:left w:val="none" w:sz="0" w:space="0" w:color="auto"/>
        <w:bottom w:val="none" w:sz="0" w:space="0" w:color="auto"/>
        <w:right w:val="none" w:sz="0" w:space="0" w:color="auto"/>
      </w:divBdr>
    </w:div>
    <w:div w:id="1421020219">
      <w:bodyDiv w:val="1"/>
      <w:marLeft w:val="0"/>
      <w:marRight w:val="0"/>
      <w:marTop w:val="0"/>
      <w:marBottom w:val="0"/>
      <w:divBdr>
        <w:top w:val="none" w:sz="0" w:space="0" w:color="auto"/>
        <w:left w:val="none" w:sz="0" w:space="0" w:color="auto"/>
        <w:bottom w:val="none" w:sz="0" w:space="0" w:color="auto"/>
        <w:right w:val="none" w:sz="0" w:space="0" w:color="auto"/>
      </w:divBdr>
    </w:div>
    <w:div w:id="1422797133">
      <w:bodyDiv w:val="1"/>
      <w:marLeft w:val="0"/>
      <w:marRight w:val="0"/>
      <w:marTop w:val="0"/>
      <w:marBottom w:val="0"/>
      <w:divBdr>
        <w:top w:val="none" w:sz="0" w:space="0" w:color="auto"/>
        <w:left w:val="none" w:sz="0" w:space="0" w:color="auto"/>
        <w:bottom w:val="none" w:sz="0" w:space="0" w:color="auto"/>
        <w:right w:val="none" w:sz="0" w:space="0" w:color="auto"/>
      </w:divBdr>
      <w:divsChild>
        <w:div w:id="724647618">
          <w:marLeft w:val="173"/>
          <w:marRight w:val="0"/>
          <w:marTop w:val="0"/>
          <w:marBottom w:val="0"/>
          <w:divBdr>
            <w:top w:val="none" w:sz="0" w:space="0" w:color="auto"/>
            <w:left w:val="none" w:sz="0" w:space="0" w:color="auto"/>
            <w:bottom w:val="none" w:sz="0" w:space="0" w:color="auto"/>
            <w:right w:val="none" w:sz="0" w:space="0" w:color="auto"/>
          </w:divBdr>
        </w:div>
        <w:div w:id="854077172">
          <w:marLeft w:val="173"/>
          <w:marRight w:val="0"/>
          <w:marTop w:val="0"/>
          <w:marBottom w:val="0"/>
          <w:divBdr>
            <w:top w:val="none" w:sz="0" w:space="0" w:color="auto"/>
            <w:left w:val="none" w:sz="0" w:space="0" w:color="auto"/>
            <w:bottom w:val="none" w:sz="0" w:space="0" w:color="auto"/>
            <w:right w:val="none" w:sz="0" w:space="0" w:color="auto"/>
          </w:divBdr>
        </w:div>
        <w:div w:id="1270162406">
          <w:marLeft w:val="173"/>
          <w:marRight w:val="0"/>
          <w:marTop w:val="0"/>
          <w:marBottom w:val="0"/>
          <w:divBdr>
            <w:top w:val="none" w:sz="0" w:space="0" w:color="auto"/>
            <w:left w:val="none" w:sz="0" w:space="0" w:color="auto"/>
            <w:bottom w:val="none" w:sz="0" w:space="0" w:color="auto"/>
            <w:right w:val="none" w:sz="0" w:space="0" w:color="auto"/>
          </w:divBdr>
        </w:div>
        <w:div w:id="1289582236">
          <w:marLeft w:val="173"/>
          <w:marRight w:val="0"/>
          <w:marTop w:val="0"/>
          <w:marBottom w:val="0"/>
          <w:divBdr>
            <w:top w:val="none" w:sz="0" w:space="0" w:color="auto"/>
            <w:left w:val="none" w:sz="0" w:space="0" w:color="auto"/>
            <w:bottom w:val="none" w:sz="0" w:space="0" w:color="auto"/>
            <w:right w:val="none" w:sz="0" w:space="0" w:color="auto"/>
          </w:divBdr>
        </w:div>
      </w:divsChild>
    </w:div>
    <w:div w:id="1424380840">
      <w:bodyDiv w:val="1"/>
      <w:marLeft w:val="0"/>
      <w:marRight w:val="0"/>
      <w:marTop w:val="0"/>
      <w:marBottom w:val="0"/>
      <w:divBdr>
        <w:top w:val="none" w:sz="0" w:space="0" w:color="auto"/>
        <w:left w:val="none" w:sz="0" w:space="0" w:color="auto"/>
        <w:bottom w:val="none" w:sz="0" w:space="0" w:color="auto"/>
        <w:right w:val="none" w:sz="0" w:space="0" w:color="auto"/>
      </w:divBdr>
    </w:div>
    <w:div w:id="1427574237">
      <w:bodyDiv w:val="1"/>
      <w:marLeft w:val="0"/>
      <w:marRight w:val="0"/>
      <w:marTop w:val="0"/>
      <w:marBottom w:val="0"/>
      <w:divBdr>
        <w:top w:val="none" w:sz="0" w:space="0" w:color="auto"/>
        <w:left w:val="none" w:sz="0" w:space="0" w:color="auto"/>
        <w:bottom w:val="none" w:sz="0" w:space="0" w:color="auto"/>
        <w:right w:val="none" w:sz="0" w:space="0" w:color="auto"/>
      </w:divBdr>
    </w:div>
    <w:div w:id="1428035206">
      <w:bodyDiv w:val="1"/>
      <w:marLeft w:val="0"/>
      <w:marRight w:val="0"/>
      <w:marTop w:val="0"/>
      <w:marBottom w:val="0"/>
      <w:divBdr>
        <w:top w:val="none" w:sz="0" w:space="0" w:color="auto"/>
        <w:left w:val="none" w:sz="0" w:space="0" w:color="auto"/>
        <w:bottom w:val="none" w:sz="0" w:space="0" w:color="auto"/>
        <w:right w:val="none" w:sz="0" w:space="0" w:color="auto"/>
      </w:divBdr>
    </w:div>
    <w:div w:id="1428693306">
      <w:bodyDiv w:val="1"/>
      <w:marLeft w:val="0"/>
      <w:marRight w:val="0"/>
      <w:marTop w:val="0"/>
      <w:marBottom w:val="0"/>
      <w:divBdr>
        <w:top w:val="none" w:sz="0" w:space="0" w:color="auto"/>
        <w:left w:val="none" w:sz="0" w:space="0" w:color="auto"/>
        <w:bottom w:val="none" w:sz="0" w:space="0" w:color="auto"/>
        <w:right w:val="none" w:sz="0" w:space="0" w:color="auto"/>
      </w:divBdr>
    </w:div>
    <w:div w:id="1429689865">
      <w:bodyDiv w:val="1"/>
      <w:marLeft w:val="0"/>
      <w:marRight w:val="0"/>
      <w:marTop w:val="0"/>
      <w:marBottom w:val="0"/>
      <w:divBdr>
        <w:top w:val="none" w:sz="0" w:space="0" w:color="auto"/>
        <w:left w:val="none" w:sz="0" w:space="0" w:color="auto"/>
        <w:bottom w:val="none" w:sz="0" w:space="0" w:color="auto"/>
        <w:right w:val="none" w:sz="0" w:space="0" w:color="auto"/>
      </w:divBdr>
    </w:div>
    <w:div w:id="1436749709">
      <w:bodyDiv w:val="1"/>
      <w:marLeft w:val="0"/>
      <w:marRight w:val="0"/>
      <w:marTop w:val="0"/>
      <w:marBottom w:val="0"/>
      <w:divBdr>
        <w:top w:val="none" w:sz="0" w:space="0" w:color="auto"/>
        <w:left w:val="none" w:sz="0" w:space="0" w:color="auto"/>
        <w:bottom w:val="none" w:sz="0" w:space="0" w:color="auto"/>
        <w:right w:val="none" w:sz="0" w:space="0" w:color="auto"/>
      </w:divBdr>
    </w:div>
    <w:div w:id="1438060751">
      <w:bodyDiv w:val="1"/>
      <w:marLeft w:val="0"/>
      <w:marRight w:val="0"/>
      <w:marTop w:val="0"/>
      <w:marBottom w:val="0"/>
      <w:divBdr>
        <w:top w:val="none" w:sz="0" w:space="0" w:color="auto"/>
        <w:left w:val="none" w:sz="0" w:space="0" w:color="auto"/>
        <w:bottom w:val="none" w:sz="0" w:space="0" w:color="auto"/>
        <w:right w:val="none" w:sz="0" w:space="0" w:color="auto"/>
      </w:divBdr>
    </w:div>
    <w:div w:id="1438065857">
      <w:bodyDiv w:val="1"/>
      <w:marLeft w:val="0"/>
      <w:marRight w:val="0"/>
      <w:marTop w:val="0"/>
      <w:marBottom w:val="0"/>
      <w:divBdr>
        <w:top w:val="none" w:sz="0" w:space="0" w:color="auto"/>
        <w:left w:val="none" w:sz="0" w:space="0" w:color="auto"/>
        <w:bottom w:val="none" w:sz="0" w:space="0" w:color="auto"/>
        <w:right w:val="none" w:sz="0" w:space="0" w:color="auto"/>
      </w:divBdr>
    </w:div>
    <w:div w:id="1438406547">
      <w:bodyDiv w:val="1"/>
      <w:marLeft w:val="0"/>
      <w:marRight w:val="0"/>
      <w:marTop w:val="0"/>
      <w:marBottom w:val="0"/>
      <w:divBdr>
        <w:top w:val="none" w:sz="0" w:space="0" w:color="auto"/>
        <w:left w:val="none" w:sz="0" w:space="0" w:color="auto"/>
        <w:bottom w:val="none" w:sz="0" w:space="0" w:color="auto"/>
        <w:right w:val="none" w:sz="0" w:space="0" w:color="auto"/>
      </w:divBdr>
    </w:div>
    <w:div w:id="1442797635">
      <w:bodyDiv w:val="1"/>
      <w:marLeft w:val="0"/>
      <w:marRight w:val="0"/>
      <w:marTop w:val="0"/>
      <w:marBottom w:val="0"/>
      <w:divBdr>
        <w:top w:val="none" w:sz="0" w:space="0" w:color="auto"/>
        <w:left w:val="none" w:sz="0" w:space="0" w:color="auto"/>
        <w:bottom w:val="none" w:sz="0" w:space="0" w:color="auto"/>
        <w:right w:val="none" w:sz="0" w:space="0" w:color="auto"/>
      </w:divBdr>
    </w:div>
    <w:div w:id="1443376788">
      <w:bodyDiv w:val="1"/>
      <w:marLeft w:val="0"/>
      <w:marRight w:val="0"/>
      <w:marTop w:val="0"/>
      <w:marBottom w:val="0"/>
      <w:divBdr>
        <w:top w:val="none" w:sz="0" w:space="0" w:color="auto"/>
        <w:left w:val="none" w:sz="0" w:space="0" w:color="auto"/>
        <w:bottom w:val="none" w:sz="0" w:space="0" w:color="auto"/>
        <w:right w:val="none" w:sz="0" w:space="0" w:color="auto"/>
      </w:divBdr>
    </w:div>
    <w:div w:id="1445417269">
      <w:bodyDiv w:val="1"/>
      <w:marLeft w:val="0"/>
      <w:marRight w:val="0"/>
      <w:marTop w:val="0"/>
      <w:marBottom w:val="0"/>
      <w:divBdr>
        <w:top w:val="none" w:sz="0" w:space="0" w:color="auto"/>
        <w:left w:val="none" w:sz="0" w:space="0" w:color="auto"/>
        <w:bottom w:val="none" w:sz="0" w:space="0" w:color="auto"/>
        <w:right w:val="none" w:sz="0" w:space="0" w:color="auto"/>
      </w:divBdr>
    </w:div>
    <w:div w:id="1445883263">
      <w:bodyDiv w:val="1"/>
      <w:marLeft w:val="0"/>
      <w:marRight w:val="0"/>
      <w:marTop w:val="0"/>
      <w:marBottom w:val="0"/>
      <w:divBdr>
        <w:top w:val="none" w:sz="0" w:space="0" w:color="auto"/>
        <w:left w:val="none" w:sz="0" w:space="0" w:color="auto"/>
        <w:bottom w:val="none" w:sz="0" w:space="0" w:color="auto"/>
        <w:right w:val="none" w:sz="0" w:space="0" w:color="auto"/>
      </w:divBdr>
    </w:div>
    <w:div w:id="1446773322">
      <w:bodyDiv w:val="1"/>
      <w:marLeft w:val="0"/>
      <w:marRight w:val="0"/>
      <w:marTop w:val="0"/>
      <w:marBottom w:val="0"/>
      <w:divBdr>
        <w:top w:val="none" w:sz="0" w:space="0" w:color="auto"/>
        <w:left w:val="none" w:sz="0" w:space="0" w:color="auto"/>
        <w:bottom w:val="none" w:sz="0" w:space="0" w:color="auto"/>
        <w:right w:val="none" w:sz="0" w:space="0" w:color="auto"/>
      </w:divBdr>
    </w:div>
    <w:div w:id="1447969117">
      <w:bodyDiv w:val="1"/>
      <w:marLeft w:val="0"/>
      <w:marRight w:val="0"/>
      <w:marTop w:val="0"/>
      <w:marBottom w:val="0"/>
      <w:divBdr>
        <w:top w:val="none" w:sz="0" w:space="0" w:color="auto"/>
        <w:left w:val="none" w:sz="0" w:space="0" w:color="auto"/>
        <w:bottom w:val="none" w:sz="0" w:space="0" w:color="auto"/>
        <w:right w:val="none" w:sz="0" w:space="0" w:color="auto"/>
      </w:divBdr>
    </w:div>
    <w:div w:id="1448620770">
      <w:bodyDiv w:val="1"/>
      <w:marLeft w:val="0"/>
      <w:marRight w:val="0"/>
      <w:marTop w:val="0"/>
      <w:marBottom w:val="0"/>
      <w:divBdr>
        <w:top w:val="none" w:sz="0" w:space="0" w:color="auto"/>
        <w:left w:val="none" w:sz="0" w:space="0" w:color="auto"/>
        <w:bottom w:val="none" w:sz="0" w:space="0" w:color="auto"/>
        <w:right w:val="none" w:sz="0" w:space="0" w:color="auto"/>
      </w:divBdr>
    </w:div>
    <w:div w:id="1448739222">
      <w:bodyDiv w:val="1"/>
      <w:marLeft w:val="0"/>
      <w:marRight w:val="0"/>
      <w:marTop w:val="0"/>
      <w:marBottom w:val="0"/>
      <w:divBdr>
        <w:top w:val="none" w:sz="0" w:space="0" w:color="auto"/>
        <w:left w:val="none" w:sz="0" w:space="0" w:color="auto"/>
        <w:bottom w:val="none" w:sz="0" w:space="0" w:color="auto"/>
        <w:right w:val="none" w:sz="0" w:space="0" w:color="auto"/>
      </w:divBdr>
    </w:div>
    <w:div w:id="1448741078">
      <w:bodyDiv w:val="1"/>
      <w:marLeft w:val="0"/>
      <w:marRight w:val="0"/>
      <w:marTop w:val="0"/>
      <w:marBottom w:val="0"/>
      <w:divBdr>
        <w:top w:val="none" w:sz="0" w:space="0" w:color="auto"/>
        <w:left w:val="none" w:sz="0" w:space="0" w:color="auto"/>
        <w:bottom w:val="none" w:sz="0" w:space="0" w:color="auto"/>
        <w:right w:val="none" w:sz="0" w:space="0" w:color="auto"/>
      </w:divBdr>
    </w:div>
    <w:div w:id="1451516200">
      <w:bodyDiv w:val="1"/>
      <w:marLeft w:val="0"/>
      <w:marRight w:val="0"/>
      <w:marTop w:val="0"/>
      <w:marBottom w:val="0"/>
      <w:divBdr>
        <w:top w:val="none" w:sz="0" w:space="0" w:color="auto"/>
        <w:left w:val="none" w:sz="0" w:space="0" w:color="auto"/>
        <w:bottom w:val="none" w:sz="0" w:space="0" w:color="auto"/>
        <w:right w:val="none" w:sz="0" w:space="0" w:color="auto"/>
      </w:divBdr>
    </w:div>
    <w:div w:id="1458185467">
      <w:bodyDiv w:val="1"/>
      <w:marLeft w:val="0"/>
      <w:marRight w:val="0"/>
      <w:marTop w:val="0"/>
      <w:marBottom w:val="0"/>
      <w:divBdr>
        <w:top w:val="none" w:sz="0" w:space="0" w:color="auto"/>
        <w:left w:val="none" w:sz="0" w:space="0" w:color="auto"/>
        <w:bottom w:val="none" w:sz="0" w:space="0" w:color="auto"/>
        <w:right w:val="none" w:sz="0" w:space="0" w:color="auto"/>
      </w:divBdr>
    </w:div>
    <w:div w:id="1460759020">
      <w:bodyDiv w:val="1"/>
      <w:marLeft w:val="0"/>
      <w:marRight w:val="0"/>
      <w:marTop w:val="0"/>
      <w:marBottom w:val="0"/>
      <w:divBdr>
        <w:top w:val="none" w:sz="0" w:space="0" w:color="auto"/>
        <w:left w:val="none" w:sz="0" w:space="0" w:color="auto"/>
        <w:bottom w:val="none" w:sz="0" w:space="0" w:color="auto"/>
        <w:right w:val="none" w:sz="0" w:space="0" w:color="auto"/>
      </w:divBdr>
    </w:div>
    <w:div w:id="1468207267">
      <w:bodyDiv w:val="1"/>
      <w:marLeft w:val="0"/>
      <w:marRight w:val="0"/>
      <w:marTop w:val="0"/>
      <w:marBottom w:val="0"/>
      <w:divBdr>
        <w:top w:val="none" w:sz="0" w:space="0" w:color="auto"/>
        <w:left w:val="none" w:sz="0" w:space="0" w:color="auto"/>
        <w:bottom w:val="none" w:sz="0" w:space="0" w:color="auto"/>
        <w:right w:val="none" w:sz="0" w:space="0" w:color="auto"/>
      </w:divBdr>
    </w:div>
    <w:div w:id="1476750743">
      <w:bodyDiv w:val="1"/>
      <w:marLeft w:val="0"/>
      <w:marRight w:val="0"/>
      <w:marTop w:val="0"/>
      <w:marBottom w:val="0"/>
      <w:divBdr>
        <w:top w:val="none" w:sz="0" w:space="0" w:color="auto"/>
        <w:left w:val="none" w:sz="0" w:space="0" w:color="auto"/>
        <w:bottom w:val="none" w:sz="0" w:space="0" w:color="auto"/>
        <w:right w:val="none" w:sz="0" w:space="0" w:color="auto"/>
      </w:divBdr>
    </w:div>
    <w:div w:id="1476946088">
      <w:bodyDiv w:val="1"/>
      <w:marLeft w:val="0"/>
      <w:marRight w:val="0"/>
      <w:marTop w:val="0"/>
      <w:marBottom w:val="0"/>
      <w:divBdr>
        <w:top w:val="none" w:sz="0" w:space="0" w:color="auto"/>
        <w:left w:val="none" w:sz="0" w:space="0" w:color="auto"/>
        <w:bottom w:val="none" w:sz="0" w:space="0" w:color="auto"/>
        <w:right w:val="none" w:sz="0" w:space="0" w:color="auto"/>
      </w:divBdr>
    </w:div>
    <w:div w:id="1485050862">
      <w:bodyDiv w:val="1"/>
      <w:marLeft w:val="0"/>
      <w:marRight w:val="0"/>
      <w:marTop w:val="0"/>
      <w:marBottom w:val="0"/>
      <w:divBdr>
        <w:top w:val="none" w:sz="0" w:space="0" w:color="auto"/>
        <w:left w:val="none" w:sz="0" w:space="0" w:color="auto"/>
        <w:bottom w:val="none" w:sz="0" w:space="0" w:color="auto"/>
        <w:right w:val="none" w:sz="0" w:space="0" w:color="auto"/>
      </w:divBdr>
    </w:div>
    <w:div w:id="1491629859">
      <w:bodyDiv w:val="1"/>
      <w:marLeft w:val="0"/>
      <w:marRight w:val="0"/>
      <w:marTop w:val="0"/>
      <w:marBottom w:val="0"/>
      <w:divBdr>
        <w:top w:val="none" w:sz="0" w:space="0" w:color="auto"/>
        <w:left w:val="none" w:sz="0" w:space="0" w:color="auto"/>
        <w:bottom w:val="none" w:sz="0" w:space="0" w:color="auto"/>
        <w:right w:val="none" w:sz="0" w:space="0" w:color="auto"/>
      </w:divBdr>
      <w:divsChild>
        <w:div w:id="394815261">
          <w:marLeft w:val="0"/>
          <w:marRight w:val="0"/>
          <w:marTop w:val="0"/>
          <w:marBottom w:val="0"/>
          <w:divBdr>
            <w:top w:val="none" w:sz="0" w:space="0" w:color="auto"/>
            <w:left w:val="none" w:sz="0" w:space="0" w:color="auto"/>
            <w:bottom w:val="none" w:sz="0" w:space="0" w:color="auto"/>
            <w:right w:val="none" w:sz="0" w:space="0" w:color="auto"/>
          </w:divBdr>
        </w:div>
      </w:divsChild>
    </w:div>
    <w:div w:id="1491673170">
      <w:bodyDiv w:val="1"/>
      <w:marLeft w:val="0"/>
      <w:marRight w:val="0"/>
      <w:marTop w:val="0"/>
      <w:marBottom w:val="0"/>
      <w:divBdr>
        <w:top w:val="none" w:sz="0" w:space="0" w:color="auto"/>
        <w:left w:val="none" w:sz="0" w:space="0" w:color="auto"/>
        <w:bottom w:val="none" w:sz="0" w:space="0" w:color="auto"/>
        <w:right w:val="none" w:sz="0" w:space="0" w:color="auto"/>
      </w:divBdr>
    </w:div>
    <w:div w:id="1491755616">
      <w:bodyDiv w:val="1"/>
      <w:marLeft w:val="0"/>
      <w:marRight w:val="0"/>
      <w:marTop w:val="0"/>
      <w:marBottom w:val="0"/>
      <w:divBdr>
        <w:top w:val="none" w:sz="0" w:space="0" w:color="auto"/>
        <w:left w:val="none" w:sz="0" w:space="0" w:color="auto"/>
        <w:bottom w:val="none" w:sz="0" w:space="0" w:color="auto"/>
        <w:right w:val="none" w:sz="0" w:space="0" w:color="auto"/>
      </w:divBdr>
    </w:div>
    <w:div w:id="1492794498">
      <w:bodyDiv w:val="1"/>
      <w:marLeft w:val="0"/>
      <w:marRight w:val="0"/>
      <w:marTop w:val="0"/>
      <w:marBottom w:val="0"/>
      <w:divBdr>
        <w:top w:val="none" w:sz="0" w:space="0" w:color="auto"/>
        <w:left w:val="none" w:sz="0" w:space="0" w:color="auto"/>
        <w:bottom w:val="none" w:sz="0" w:space="0" w:color="auto"/>
        <w:right w:val="none" w:sz="0" w:space="0" w:color="auto"/>
      </w:divBdr>
    </w:div>
    <w:div w:id="1494056600">
      <w:bodyDiv w:val="1"/>
      <w:marLeft w:val="0"/>
      <w:marRight w:val="0"/>
      <w:marTop w:val="0"/>
      <w:marBottom w:val="0"/>
      <w:divBdr>
        <w:top w:val="none" w:sz="0" w:space="0" w:color="auto"/>
        <w:left w:val="none" w:sz="0" w:space="0" w:color="auto"/>
        <w:bottom w:val="none" w:sz="0" w:space="0" w:color="auto"/>
        <w:right w:val="none" w:sz="0" w:space="0" w:color="auto"/>
      </w:divBdr>
    </w:div>
    <w:div w:id="1497111146">
      <w:bodyDiv w:val="1"/>
      <w:marLeft w:val="0"/>
      <w:marRight w:val="0"/>
      <w:marTop w:val="0"/>
      <w:marBottom w:val="0"/>
      <w:divBdr>
        <w:top w:val="none" w:sz="0" w:space="0" w:color="auto"/>
        <w:left w:val="none" w:sz="0" w:space="0" w:color="auto"/>
        <w:bottom w:val="none" w:sz="0" w:space="0" w:color="auto"/>
        <w:right w:val="none" w:sz="0" w:space="0" w:color="auto"/>
      </w:divBdr>
    </w:div>
    <w:div w:id="1502039476">
      <w:bodyDiv w:val="1"/>
      <w:marLeft w:val="0"/>
      <w:marRight w:val="0"/>
      <w:marTop w:val="0"/>
      <w:marBottom w:val="0"/>
      <w:divBdr>
        <w:top w:val="none" w:sz="0" w:space="0" w:color="auto"/>
        <w:left w:val="none" w:sz="0" w:space="0" w:color="auto"/>
        <w:bottom w:val="none" w:sz="0" w:space="0" w:color="auto"/>
        <w:right w:val="none" w:sz="0" w:space="0" w:color="auto"/>
      </w:divBdr>
    </w:div>
    <w:div w:id="1504003815">
      <w:bodyDiv w:val="1"/>
      <w:marLeft w:val="0"/>
      <w:marRight w:val="0"/>
      <w:marTop w:val="0"/>
      <w:marBottom w:val="0"/>
      <w:divBdr>
        <w:top w:val="none" w:sz="0" w:space="0" w:color="auto"/>
        <w:left w:val="none" w:sz="0" w:space="0" w:color="auto"/>
        <w:bottom w:val="none" w:sz="0" w:space="0" w:color="auto"/>
        <w:right w:val="none" w:sz="0" w:space="0" w:color="auto"/>
      </w:divBdr>
    </w:div>
    <w:div w:id="1506750513">
      <w:bodyDiv w:val="1"/>
      <w:marLeft w:val="0"/>
      <w:marRight w:val="0"/>
      <w:marTop w:val="0"/>
      <w:marBottom w:val="0"/>
      <w:divBdr>
        <w:top w:val="none" w:sz="0" w:space="0" w:color="auto"/>
        <w:left w:val="none" w:sz="0" w:space="0" w:color="auto"/>
        <w:bottom w:val="none" w:sz="0" w:space="0" w:color="auto"/>
        <w:right w:val="none" w:sz="0" w:space="0" w:color="auto"/>
      </w:divBdr>
    </w:div>
    <w:div w:id="1507478248">
      <w:bodyDiv w:val="1"/>
      <w:marLeft w:val="0"/>
      <w:marRight w:val="0"/>
      <w:marTop w:val="0"/>
      <w:marBottom w:val="0"/>
      <w:divBdr>
        <w:top w:val="none" w:sz="0" w:space="0" w:color="auto"/>
        <w:left w:val="none" w:sz="0" w:space="0" w:color="auto"/>
        <w:bottom w:val="none" w:sz="0" w:space="0" w:color="auto"/>
        <w:right w:val="none" w:sz="0" w:space="0" w:color="auto"/>
      </w:divBdr>
    </w:div>
    <w:div w:id="1511066309">
      <w:bodyDiv w:val="1"/>
      <w:marLeft w:val="0"/>
      <w:marRight w:val="0"/>
      <w:marTop w:val="0"/>
      <w:marBottom w:val="0"/>
      <w:divBdr>
        <w:top w:val="none" w:sz="0" w:space="0" w:color="auto"/>
        <w:left w:val="none" w:sz="0" w:space="0" w:color="auto"/>
        <w:bottom w:val="none" w:sz="0" w:space="0" w:color="auto"/>
        <w:right w:val="none" w:sz="0" w:space="0" w:color="auto"/>
      </w:divBdr>
    </w:div>
    <w:div w:id="1514222824">
      <w:bodyDiv w:val="1"/>
      <w:marLeft w:val="0"/>
      <w:marRight w:val="0"/>
      <w:marTop w:val="0"/>
      <w:marBottom w:val="0"/>
      <w:divBdr>
        <w:top w:val="none" w:sz="0" w:space="0" w:color="auto"/>
        <w:left w:val="none" w:sz="0" w:space="0" w:color="auto"/>
        <w:bottom w:val="none" w:sz="0" w:space="0" w:color="auto"/>
        <w:right w:val="none" w:sz="0" w:space="0" w:color="auto"/>
      </w:divBdr>
    </w:div>
    <w:div w:id="1514296509">
      <w:bodyDiv w:val="1"/>
      <w:marLeft w:val="0"/>
      <w:marRight w:val="0"/>
      <w:marTop w:val="0"/>
      <w:marBottom w:val="0"/>
      <w:divBdr>
        <w:top w:val="none" w:sz="0" w:space="0" w:color="auto"/>
        <w:left w:val="none" w:sz="0" w:space="0" w:color="auto"/>
        <w:bottom w:val="none" w:sz="0" w:space="0" w:color="auto"/>
        <w:right w:val="none" w:sz="0" w:space="0" w:color="auto"/>
      </w:divBdr>
    </w:div>
    <w:div w:id="1518889185">
      <w:bodyDiv w:val="1"/>
      <w:marLeft w:val="0"/>
      <w:marRight w:val="0"/>
      <w:marTop w:val="0"/>
      <w:marBottom w:val="0"/>
      <w:divBdr>
        <w:top w:val="none" w:sz="0" w:space="0" w:color="auto"/>
        <w:left w:val="none" w:sz="0" w:space="0" w:color="auto"/>
        <w:bottom w:val="none" w:sz="0" w:space="0" w:color="auto"/>
        <w:right w:val="none" w:sz="0" w:space="0" w:color="auto"/>
      </w:divBdr>
    </w:div>
    <w:div w:id="1519348980">
      <w:bodyDiv w:val="1"/>
      <w:marLeft w:val="0"/>
      <w:marRight w:val="0"/>
      <w:marTop w:val="0"/>
      <w:marBottom w:val="0"/>
      <w:divBdr>
        <w:top w:val="none" w:sz="0" w:space="0" w:color="auto"/>
        <w:left w:val="none" w:sz="0" w:space="0" w:color="auto"/>
        <w:bottom w:val="none" w:sz="0" w:space="0" w:color="auto"/>
        <w:right w:val="none" w:sz="0" w:space="0" w:color="auto"/>
      </w:divBdr>
    </w:div>
    <w:div w:id="1520000973">
      <w:bodyDiv w:val="1"/>
      <w:marLeft w:val="0"/>
      <w:marRight w:val="0"/>
      <w:marTop w:val="0"/>
      <w:marBottom w:val="0"/>
      <w:divBdr>
        <w:top w:val="none" w:sz="0" w:space="0" w:color="auto"/>
        <w:left w:val="none" w:sz="0" w:space="0" w:color="auto"/>
        <w:bottom w:val="none" w:sz="0" w:space="0" w:color="auto"/>
        <w:right w:val="none" w:sz="0" w:space="0" w:color="auto"/>
      </w:divBdr>
    </w:div>
    <w:div w:id="1523088854">
      <w:bodyDiv w:val="1"/>
      <w:marLeft w:val="0"/>
      <w:marRight w:val="0"/>
      <w:marTop w:val="0"/>
      <w:marBottom w:val="0"/>
      <w:divBdr>
        <w:top w:val="none" w:sz="0" w:space="0" w:color="auto"/>
        <w:left w:val="none" w:sz="0" w:space="0" w:color="auto"/>
        <w:bottom w:val="none" w:sz="0" w:space="0" w:color="auto"/>
        <w:right w:val="none" w:sz="0" w:space="0" w:color="auto"/>
      </w:divBdr>
    </w:div>
    <w:div w:id="1523857821">
      <w:bodyDiv w:val="1"/>
      <w:marLeft w:val="0"/>
      <w:marRight w:val="0"/>
      <w:marTop w:val="0"/>
      <w:marBottom w:val="0"/>
      <w:divBdr>
        <w:top w:val="none" w:sz="0" w:space="0" w:color="auto"/>
        <w:left w:val="none" w:sz="0" w:space="0" w:color="auto"/>
        <w:bottom w:val="none" w:sz="0" w:space="0" w:color="auto"/>
        <w:right w:val="none" w:sz="0" w:space="0" w:color="auto"/>
      </w:divBdr>
    </w:div>
    <w:div w:id="1524393387">
      <w:bodyDiv w:val="1"/>
      <w:marLeft w:val="0"/>
      <w:marRight w:val="0"/>
      <w:marTop w:val="0"/>
      <w:marBottom w:val="0"/>
      <w:divBdr>
        <w:top w:val="none" w:sz="0" w:space="0" w:color="auto"/>
        <w:left w:val="none" w:sz="0" w:space="0" w:color="auto"/>
        <w:bottom w:val="none" w:sz="0" w:space="0" w:color="auto"/>
        <w:right w:val="none" w:sz="0" w:space="0" w:color="auto"/>
      </w:divBdr>
    </w:div>
    <w:div w:id="1525823850">
      <w:bodyDiv w:val="1"/>
      <w:marLeft w:val="0"/>
      <w:marRight w:val="0"/>
      <w:marTop w:val="0"/>
      <w:marBottom w:val="0"/>
      <w:divBdr>
        <w:top w:val="none" w:sz="0" w:space="0" w:color="auto"/>
        <w:left w:val="none" w:sz="0" w:space="0" w:color="auto"/>
        <w:bottom w:val="none" w:sz="0" w:space="0" w:color="auto"/>
        <w:right w:val="none" w:sz="0" w:space="0" w:color="auto"/>
      </w:divBdr>
    </w:div>
    <w:div w:id="1528060323">
      <w:bodyDiv w:val="1"/>
      <w:marLeft w:val="0"/>
      <w:marRight w:val="0"/>
      <w:marTop w:val="0"/>
      <w:marBottom w:val="0"/>
      <w:divBdr>
        <w:top w:val="none" w:sz="0" w:space="0" w:color="auto"/>
        <w:left w:val="none" w:sz="0" w:space="0" w:color="auto"/>
        <w:bottom w:val="none" w:sz="0" w:space="0" w:color="auto"/>
        <w:right w:val="none" w:sz="0" w:space="0" w:color="auto"/>
      </w:divBdr>
    </w:div>
    <w:div w:id="1528519366">
      <w:bodyDiv w:val="1"/>
      <w:marLeft w:val="0"/>
      <w:marRight w:val="0"/>
      <w:marTop w:val="0"/>
      <w:marBottom w:val="0"/>
      <w:divBdr>
        <w:top w:val="none" w:sz="0" w:space="0" w:color="auto"/>
        <w:left w:val="none" w:sz="0" w:space="0" w:color="auto"/>
        <w:bottom w:val="none" w:sz="0" w:space="0" w:color="auto"/>
        <w:right w:val="none" w:sz="0" w:space="0" w:color="auto"/>
      </w:divBdr>
    </w:div>
    <w:div w:id="1529179693">
      <w:bodyDiv w:val="1"/>
      <w:marLeft w:val="0"/>
      <w:marRight w:val="0"/>
      <w:marTop w:val="0"/>
      <w:marBottom w:val="0"/>
      <w:divBdr>
        <w:top w:val="none" w:sz="0" w:space="0" w:color="auto"/>
        <w:left w:val="none" w:sz="0" w:space="0" w:color="auto"/>
        <w:bottom w:val="none" w:sz="0" w:space="0" w:color="auto"/>
        <w:right w:val="none" w:sz="0" w:space="0" w:color="auto"/>
      </w:divBdr>
    </w:div>
    <w:div w:id="1532574387">
      <w:bodyDiv w:val="1"/>
      <w:marLeft w:val="0"/>
      <w:marRight w:val="0"/>
      <w:marTop w:val="0"/>
      <w:marBottom w:val="0"/>
      <w:divBdr>
        <w:top w:val="none" w:sz="0" w:space="0" w:color="auto"/>
        <w:left w:val="none" w:sz="0" w:space="0" w:color="auto"/>
        <w:bottom w:val="none" w:sz="0" w:space="0" w:color="auto"/>
        <w:right w:val="none" w:sz="0" w:space="0" w:color="auto"/>
      </w:divBdr>
    </w:div>
    <w:div w:id="1532842444">
      <w:bodyDiv w:val="1"/>
      <w:marLeft w:val="0"/>
      <w:marRight w:val="0"/>
      <w:marTop w:val="0"/>
      <w:marBottom w:val="0"/>
      <w:divBdr>
        <w:top w:val="none" w:sz="0" w:space="0" w:color="auto"/>
        <w:left w:val="none" w:sz="0" w:space="0" w:color="auto"/>
        <w:bottom w:val="none" w:sz="0" w:space="0" w:color="auto"/>
        <w:right w:val="none" w:sz="0" w:space="0" w:color="auto"/>
      </w:divBdr>
    </w:div>
    <w:div w:id="1533492975">
      <w:bodyDiv w:val="1"/>
      <w:marLeft w:val="0"/>
      <w:marRight w:val="0"/>
      <w:marTop w:val="0"/>
      <w:marBottom w:val="0"/>
      <w:divBdr>
        <w:top w:val="none" w:sz="0" w:space="0" w:color="auto"/>
        <w:left w:val="none" w:sz="0" w:space="0" w:color="auto"/>
        <w:bottom w:val="none" w:sz="0" w:space="0" w:color="auto"/>
        <w:right w:val="none" w:sz="0" w:space="0" w:color="auto"/>
      </w:divBdr>
    </w:div>
    <w:div w:id="1533952703">
      <w:bodyDiv w:val="1"/>
      <w:marLeft w:val="0"/>
      <w:marRight w:val="0"/>
      <w:marTop w:val="0"/>
      <w:marBottom w:val="0"/>
      <w:divBdr>
        <w:top w:val="none" w:sz="0" w:space="0" w:color="auto"/>
        <w:left w:val="none" w:sz="0" w:space="0" w:color="auto"/>
        <w:bottom w:val="none" w:sz="0" w:space="0" w:color="auto"/>
        <w:right w:val="none" w:sz="0" w:space="0" w:color="auto"/>
      </w:divBdr>
    </w:div>
    <w:div w:id="1536426535">
      <w:bodyDiv w:val="1"/>
      <w:marLeft w:val="0"/>
      <w:marRight w:val="0"/>
      <w:marTop w:val="0"/>
      <w:marBottom w:val="0"/>
      <w:divBdr>
        <w:top w:val="none" w:sz="0" w:space="0" w:color="auto"/>
        <w:left w:val="none" w:sz="0" w:space="0" w:color="auto"/>
        <w:bottom w:val="none" w:sz="0" w:space="0" w:color="auto"/>
        <w:right w:val="none" w:sz="0" w:space="0" w:color="auto"/>
      </w:divBdr>
    </w:div>
    <w:div w:id="1536624081">
      <w:bodyDiv w:val="1"/>
      <w:marLeft w:val="0"/>
      <w:marRight w:val="0"/>
      <w:marTop w:val="0"/>
      <w:marBottom w:val="0"/>
      <w:divBdr>
        <w:top w:val="none" w:sz="0" w:space="0" w:color="auto"/>
        <w:left w:val="none" w:sz="0" w:space="0" w:color="auto"/>
        <w:bottom w:val="none" w:sz="0" w:space="0" w:color="auto"/>
        <w:right w:val="none" w:sz="0" w:space="0" w:color="auto"/>
      </w:divBdr>
    </w:div>
    <w:div w:id="1539078456">
      <w:bodyDiv w:val="1"/>
      <w:marLeft w:val="0"/>
      <w:marRight w:val="0"/>
      <w:marTop w:val="0"/>
      <w:marBottom w:val="0"/>
      <w:divBdr>
        <w:top w:val="none" w:sz="0" w:space="0" w:color="auto"/>
        <w:left w:val="none" w:sz="0" w:space="0" w:color="auto"/>
        <w:bottom w:val="none" w:sz="0" w:space="0" w:color="auto"/>
        <w:right w:val="none" w:sz="0" w:space="0" w:color="auto"/>
      </w:divBdr>
    </w:div>
    <w:div w:id="1540121805">
      <w:bodyDiv w:val="1"/>
      <w:marLeft w:val="0"/>
      <w:marRight w:val="0"/>
      <w:marTop w:val="0"/>
      <w:marBottom w:val="0"/>
      <w:divBdr>
        <w:top w:val="none" w:sz="0" w:space="0" w:color="auto"/>
        <w:left w:val="none" w:sz="0" w:space="0" w:color="auto"/>
        <w:bottom w:val="none" w:sz="0" w:space="0" w:color="auto"/>
        <w:right w:val="none" w:sz="0" w:space="0" w:color="auto"/>
      </w:divBdr>
    </w:div>
    <w:div w:id="1546721564">
      <w:bodyDiv w:val="1"/>
      <w:marLeft w:val="0"/>
      <w:marRight w:val="0"/>
      <w:marTop w:val="0"/>
      <w:marBottom w:val="0"/>
      <w:divBdr>
        <w:top w:val="none" w:sz="0" w:space="0" w:color="auto"/>
        <w:left w:val="none" w:sz="0" w:space="0" w:color="auto"/>
        <w:bottom w:val="none" w:sz="0" w:space="0" w:color="auto"/>
        <w:right w:val="none" w:sz="0" w:space="0" w:color="auto"/>
      </w:divBdr>
    </w:div>
    <w:div w:id="1548447709">
      <w:bodyDiv w:val="1"/>
      <w:marLeft w:val="0"/>
      <w:marRight w:val="0"/>
      <w:marTop w:val="0"/>
      <w:marBottom w:val="0"/>
      <w:divBdr>
        <w:top w:val="none" w:sz="0" w:space="0" w:color="auto"/>
        <w:left w:val="none" w:sz="0" w:space="0" w:color="auto"/>
        <w:bottom w:val="none" w:sz="0" w:space="0" w:color="auto"/>
        <w:right w:val="none" w:sz="0" w:space="0" w:color="auto"/>
      </w:divBdr>
    </w:div>
    <w:div w:id="1554584352">
      <w:bodyDiv w:val="1"/>
      <w:marLeft w:val="0"/>
      <w:marRight w:val="0"/>
      <w:marTop w:val="0"/>
      <w:marBottom w:val="0"/>
      <w:divBdr>
        <w:top w:val="none" w:sz="0" w:space="0" w:color="auto"/>
        <w:left w:val="none" w:sz="0" w:space="0" w:color="auto"/>
        <w:bottom w:val="none" w:sz="0" w:space="0" w:color="auto"/>
        <w:right w:val="none" w:sz="0" w:space="0" w:color="auto"/>
      </w:divBdr>
    </w:div>
    <w:div w:id="1556432965">
      <w:bodyDiv w:val="1"/>
      <w:marLeft w:val="0"/>
      <w:marRight w:val="0"/>
      <w:marTop w:val="0"/>
      <w:marBottom w:val="0"/>
      <w:divBdr>
        <w:top w:val="none" w:sz="0" w:space="0" w:color="auto"/>
        <w:left w:val="none" w:sz="0" w:space="0" w:color="auto"/>
        <w:bottom w:val="none" w:sz="0" w:space="0" w:color="auto"/>
        <w:right w:val="none" w:sz="0" w:space="0" w:color="auto"/>
      </w:divBdr>
    </w:div>
    <w:div w:id="1558083431">
      <w:bodyDiv w:val="1"/>
      <w:marLeft w:val="0"/>
      <w:marRight w:val="0"/>
      <w:marTop w:val="0"/>
      <w:marBottom w:val="0"/>
      <w:divBdr>
        <w:top w:val="none" w:sz="0" w:space="0" w:color="auto"/>
        <w:left w:val="none" w:sz="0" w:space="0" w:color="auto"/>
        <w:bottom w:val="none" w:sz="0" w:space="0" w:color="auto"/>
        <w:right w:val="none" w:sz="0" w:space="0" w:color="auto"/>
      </w:divBdr>
      <w:divsChild>
        <w:div w:id="190922083">
          <w:marLeft w:val="0"/>
          <w:marRight w:val="0"/>
          <w:marTop w:val="100"/>
          <w:marBottom w:val="100"/>
          <w:divBdr>
            <w:top w:val="none" w:sz="0" w:space="0" w:color="auto"/>
            <w:left w:val="none" w:sz="0" w:space="0" w:color="auto"/>
            <w:bottom w:val="none" w:sz="0" w:space="0" w:color="auto"/>
            <w:right w:val="none" w:sz="0" w:space="0" w:color="auto"/>
          </w:divBdr>
        </w:div>
        <w:div w:id="361437136">
          <w:marLeft w:val="0"/>
          <w:marRight w:val="0"/>
          <w:marTop w:val="100"/>
          <w:marBottom w:val="100"/>
          <w:divBdr>
            <w:top w:val="none" w:sz="0" w:space="0" w:color="auto"/>
            <w:left w:val="none" w:sz="0" w:space="0" w:color="auto"/>
            <w:bottom w:val="none" w:sz="0" w:space="0" w:color="auto"/>
            <w:right w:val="none" w:sz="0" w:space="0" w:color="auto"/>
          </w:divBdr>
        </w:div>
        <w:div w:id="516044203">
          <w:marLeft w:val="0"/>
          <w:marRight w:val="0"/>
          <w:marTop w:val="100"/>
          <w:marBottom w:val="100"/>
          <w:divBdr>
            <w:top w:val="none" w:sz="0" w:space="0" w:color="auto"/>
            <w:left w:val="none" w:sz="0" w:space="0" w:color="auto"/>
            <w:bottom w:val="none" w:sz="0" w:space="0" w:color="auto"/>
            <w:right w:val="none" w:sz="0" w:space="0" w:color="auto"/>
          </w:divBdr>
        </w:div>
        <w:div w:id="2021664693">
          <w:marLeft w:val="0"/>
          <w:marRight w:val="0"/>
          <w:marTop w:val="100"/>
          <w:marBottom w:val="100"/>
          <w:divBdr>
            <w:top w:val="none" w:sz="0" w:space="0" w:color="auto"/>
            <w:left w:val="none" w:sz="0" w:space="0" w:color="auto"/>
            <w:bottom w:val="none" w:sz="0" w:space="0" w:color="auto"/>
            <w:right w:val="none" w:sz="0" w:space="0" w:color="auto"/>
          </w:divBdr>
        </w:div>
      </w:divsChild>
    </w:div>
    <w:div w:id="1559168381">
      <w:bodyDiv w:val="1"/>
      <w:marLeft w:val="0"/>
      <w:marRight w:val="0"/>
      <w:marTop w:val="0"/>
      <w:marBottom w:val="0"/>
      <w:divBdr>
        <w:top w:val="none" w:sz="0" w:space="0" w:color="auto"/>
        <w:left w:val="none" w:sz="0" w:space="0" w:color="auto"/>
        <w:bottom w:val="none" w:sz="0" w:space="0" w:color="auto"/>
        <w:right w:val="none" w:sz="0" w:space="0" w:color="auto"/>
      </w:divBdr>
    </w:div>
    <w:div w:id="1560019563">
      <w:bodyDiv w:val="1"/>
      <w:marLeft w:val="0"/>
      <w:marRight w:val="0"/>
      <w:marTop w:val="0"/>
      <w:marBottom w:val="0"/>
      <w:divBdr>
        <w:top w:val="none" w:sz="0" w:space="0" w:color="auto"/>
        <w:left w:val="none" w:sz="0" w:space="0" w:color="auto"/>
        <w:bottom w:val="none" w:sz="0" w:space="0" w:color="auto"/>
        <w:right w:val="none" w:sz="0" w:space="0" w:color="auto"/>
      </w:divBdr>
    </w:div>
    <w:div w:id="1571305974">
      <w:bodyDiv w:val="1"/>
      <w:marLeft w:val="0"/>
      <w:marRight w:val="0"/>
      <w:marTop w:val="0"/>
      <w:marBottom w:val="0"/>
      <w:divBdr>
        <w:top w:val="none" w:sz="0" w:space="0" w:color="auto"/>
        <w:left w:val="none" w:sz="0" w:space="0" w:color="auto"/>
        <w:bottom w:val="none" w:sz="0" w:space="0" w:color="auto"/>
        <w:right w:val="none" w:sz="0" w:space="0" w:color="auto"/>
      </w:divBdr>
    </w:div>
    <w:div w:id="1573127420">
      <w:bodyDiv w:val="1"/>
      <w:marLeft w:val="0"/>
      <w:marRight w:val="0"/>
      <w:marTop w:val="0"/>
      <w:marBottom w:val="0"/>
      <w:divBdr>
        <w:top w:val="none" w:sz="0" w:space="0" w:color="auto"/>
        <w:left w:val="none" w:sz="0" w:space="0" w:color="auto"/>
        <w:bottom w:val="none" w:sz="0" w:space="0" w:color="auto"/>
        <w:right w:val="none" w:sz="0" w:space="0" w:color="auto"/>
      </w:divBdr>
    </w:div>
    <w:div w:id="1576817041">
      <w:bodyDiv w:val="1"/>
      <w:marLeft w:val="0"/>
      <w:marRight w:val="0"/>
      <w:marTop w:val="0"/>
      <w:marBottom w:val="0"/>
      <w:divBdr>
        <w:top w:val="none" w:sz="0" w:space="0" w:color="auto"/>
        <w:left w:val="none" w:sz="0" w:space="0" w:color="auto"/>
        <w:bottom w:val="none" w:sz="0" w:space="0" w:color="auto"/>
        <w:right w:val="none" w:sz="0" w:space="0" w:color="auto"/>
      </w:divBdr>
    </w:div>
    <w:div w:id="1577326421">
      <w:bodyDiv w:val="1"/>
      <w:marLeft w:val="0"/>
      <w:marRight w:val="0"/>
      <w:marTop w:val="0"/>
      <w:marBottom w:val="0"/>
      <w:divBdr>
        <w:top w:val="none" w:sz="0" w:space="0" w:color="auto"/>
        <w:left w:val="none" w:sz="0" w:space="0" w:color="auto"/>
        <w:bottom w:val="none" w:sz="0" w:space="0" w:color="auto"/>
        <w:right w:val="none" w:sz="0" w:space="0" w:color="auto"/>
      </w:divBdr>
      <w:divsChild>
        <w:div w:id="682899579">
          <w:marLeft w:val="360"/>
          <w:marRight w:val="0"/>
          <w:marTop w:val="0"/>
          <w:marBottom w:val="80"/>
          <w:divBdr>
            <w:top w:val="none" w:sz="0" w:space="0" w:color="auto"/>
            <w:left w:val="none" w:sz="0" w:space="0" w:color="auto"/>
            <w:bottom w:val="none" w:sz="0" w:space="0" w:color="auto"/>
            <w:right w:val="none" w:sz="0" w:space="0" w:color="auto"/>
          </w:divBdr>
        </w:div>
        <w:div w:id="1604149972">
          <w:marLeft w:val="360"/>
          <w:marRight w:val="0"/>
          <w:marTop w:val="0"/>
          <w:marBottom w:val="80"/>
          <w:divBdr>
            <w:top w:val="none" w:sz="0" w:space="0" w:color="auto"/>
            <w:left w:val="none" w:sz="0" w:space="0" w:color="auto"/>
            <w:bottom w:val="none" w:sz="0" w:space="0" w:color="auto"/>
            <w:right w:val="none" w:sz="0" w:space="0" w:color="auto"/>
          </w:divBdr>
        </w:div>
      </w:divsChild>
    </w:div>
    <w:div w:id="1577400951">
      <w:bodyDiv w:val="1"/>
      <w:marLeft w:val="0"/>
      <w:marRight w:val="0"/>
      <w:marTop w:val="0"/>
      <w:marBottom w:val="0"/>
      <w:divBdr>
        <w:top w:val="none" w:sz="0" w:space="0" w:color="auto"/>
        <w:left w:val="none" w:sz="0" w:space="0" w:color="auto"/>
        <w:bottom w:val="none" w:sz="0" w:space="0" w:color="auto"/>
        <w:right w:val="none" w:sz="0" w:space="0" w:color="auto"/>
      </w:divBdr>
    </w:div>
    <w:div w:id="1577544887">
      <w:bodyDiv w:val="1"/>
      <w:marLeft w:val="0"/>
      <w:marRight w:val="0"/>
      <w:marTop w:val="0"/>
      <w:marBottom w:val="0"/>
      <w:divBdr>
        <w:top w:val="none" w:sz="0" w:space="0" w:color="auto"/>
        <w:left w:val="none" w:sz="0" w:space="0" w:color="auto"/>
        <w:bottom w:val="none" w:sz="0" w:space="0" w:color="auto"/>
        <w:right w:val="none" w:sz="0" w:space="0" w:color="auto"/>
      </w:divBdr>
    </w:div>
    <w:div w:id="1577546998">
      <w:bodyDiv w:val="1"/>
      <w:marLeft w:val="0"/>
      <w:marRight w:val="0"/>
      <w:marTop w:val="0"/>
      <w:marBottom w:val="0"/>
      <w:divBdr>
        <w:top w:val="none" w:sz="0" w:space="0" w:color="auto"/>
        <w:left w:val="none" w:sz="0" w:space="0" w:color="auto"/>
        <w:bottom w:val="none" w:sz="0" w:space="0" w:color="auto"/>
        <w:right w:val="none" w:sz="0" w:space="0" w:color="auto"/>
      </w:divBdr>
      <w:divsChild>
        <w:div w:id="144665546">
          <w:marLeft w:val="1973"/>
          <w:marRight w:val="0"/>
          <w:marTop w:val="0"/>
          <w:marBottom w:val="0"/>
          <w:divBdr>
            <w:top w:val="none" w:sz="0" w:space="0" w:color="auto"/>
            <w:left w:val="none" w:sz="0" w:space="0" w:color="auto"/>
            <w:bottom w:val="none" w:sz="0" w:space="0" w:color="auto"/>
            <w:right w:val="none" w:sz="0" w:space="0" w:color="auto"/>
          </w:divBdr>
        </w:div>
        <w:div w:id="507913542">
          <w:marLeft w:val="1973"/>
          <w:marRight w:val="0"/>
          <w:marTop w:val="0"/>
          <w:marBottom w:val="0"/>
          <w:divBdr>
            <w:top w:val="none" w:sz="0" w:space="0" w:color="auto"/>
            <w:left w:val="none" w:sz="0" w:space="0" w:color="auto"/>
            <w:bottom w:val="none" w:sz="0" w:space="0" w:color="auto"/>
            <w:right w:val="none" w:sz="0" w:space="0" w:color="auto"/>
          </w:divBdr>
        </w:div>
        <w:div w:id="672031942">
          <w:marLeft w:val="1973"/>
          <w:marRight w:val="0"/>
          <w:marTop w:val="0"/>
          <w:marBottom w:val="0"/>
          <w:divBdr>
            <w:top w:val="none" w:sz="0" w:space="0" w:color="auto"/>
            <w:left w:val="none" w:sz="0" w:space="0" w:color="auto"/>
            <w:bottom w:val="none" w:sz="0" w:space="0" w:color="auto"/>
            <w:right w:val="none" w:sz="0" w:space="0" w:color="auto"/>
          </w:divBdr>
        </w:div>
        <w:div w:id="988248071">
          <w:marLeft w:val="1973"/>
          <w:marRight w:val="0"/>
          <w:marTop w:val="0"/>
          <w:marBottom w:val="0"/>
          <w:divBdr>
            <w:top w:val="none" w:sz="0" w:space="0" w:color="auto"/>
            <w:left w:val="none" w:sz="0" w:space="0" w:color="auto"/>
            <w:bottom w:val="none" w:sz="0" w:space="0" w:color="auto"/>
            <w:right w:val="none" w:sz="0" w:space="0" w:color="auto"/>
          </w:divBdr>
        </w:div>
        <w:div w:id="1002590253">
          <w:marLeft w:val="1008"/>
          <w:marRight w:val="0"/>
          <w:marTop w:val="0"/>
          <w:marBottom w:val="0"/>
          <w:divBdr>
            <w:top w:val="none" w:sz="0" w:space="0" w:color="auto"/>
            <w:left w:val="none" w:sz="0" w:space="0" w:color="auto"/>
            <w:bottom w:val="none" w:sz="0" w:space="0" w:color="auto"/>
            <w:right w:val="none" w:sz="0" w:space="0" w:color="auto"/>
          </w:divBdr>
        </w:div>
        <w:div w:id="1065492597">
          <w:marLeft w:val="1973"/>
          <w:marRight w:val="0"/>
          <w:marTop w:val="0"/>
          <w:marBottom w:val="0"/>
          <w:divBdr>
            <w:top w:val="none" w:sz="0" w:space="0" w:color="auto"/>
            <w:left w:val="none" w:sz="0" w:space="0" w:color="auto"/>
            <w:bottom w:val="none" w:sz="0" w:space="0" w:color="auto"/>
            <w:right w:val="none" w:sz="0" w:space="0" w:color="auto"/>
          </w:divBdr>
        </w:div>
        <w:div w:id="1389105903">
          <w:marLeft w:val="1973"/>
          <w:marRight w:val="0"/>
          <w:marTop w:val="0"/>
          <w:marBottom w:val="0"/>
          <w:divBdr>
            <w:top w:val="none" w:sz="0" w:space="0" w:color="auto"/>
            <w:left w:val="none" w:sz="0" w:space="0" w:color="auto"/>
            <w:bottom w:val="none" w:sz="0" w:space="0" w:color="auto"/>
            <w:right w:val="none" w:sz="0" w:space="0" w:color="auto"/>
          </w:divBdr>
        </w:div>
        <w:div w:id="1739284215">
          <w:marLeft w:val="1973"/>
          <w:marRight w:val="0"/>
          <w:marTop w:val="0"/>
          <w:marBottom w:val="0"/>
          <w:divBdr>
            <w:top w:val="none" w:sz="0" w:space="0" w:color="auto"/>
            <w:left w:val="none" w:sz="0" w:space="0" w:color="auto"/>
            <w:bottom w:val="none" w:sz="0" w:space="0" w:color="auto"/>
            <w:right w:val="none" w:sz="0" w:space="0" w:color="auto"/>
          </w:divBdr>
        </w:div>
        <w:div w:id="1832788740">
          <w:marLeft w:val="1973"/>
          <w:marRight w:val="0"/>
          <w:marTop w:val="0"/>
          <w:marBottom w:val="0"/>
          <w:divBdr>
            <w:top w:val="none" w:sz="0" w:space="0" w:color="auto"/>
            <w:left w:val="none" w:sz="0" w:space="0" w:color="auto"/>
            <w:bottom w:val="none" w:sz="0" w:space="0" w:color="auto"/>
            <w:right w:val="none" w:sz="0" w:space="0" w:color="auto"/>
          </w:divBdr>
        </w:div>
        <w:div w:id="1885748204">
          <w:marLeft w:val="1973"/>
          <w:marRight w:val="0"/>
          <w:marTop w:val="0"/>
          <w:marBottom w:val="0"/>
          <w:divBdr>
            <w:top w:val="none" w:sz="0" w:space="0" w:color="auto"/>
            <w:left w:val="none" w:sz="0" w:space="0" w:color="auto"/>
            <w:bottom w:val="none" w:sz="0" w:space="0" w:color="auto"/>
            <w:right w:val="none" w:sz="0" w:space="0" w:color="auto"/>
          </w:divBdr>
        </w:div>
      </w:divsChild>
    </w:div>
    <w:div w:id="1581022385">
      <w:bodyDiv w:val="1"/>
      <w:marLeft w:val="0"/>
      <w:marRight w:val="0"/>
      <w:marTop w:val="0"/>
      <w:marBottom w:val="0"/>
      <w:divBdr>
        <w:top w:val="none" w:sz="0" w:space="0" w:color="auto"/>
        <w:left w:val="none" w:sz="0" w:space="0" w:color="auto"/>
        <w:bottom w:val="none" w:sz="0" w:space="0" w:color="auto"/>
        <w:right w:val="none" w:sz="0" w:space="0" w:color="auto"/>
      </w:divBdr>
      <w:divsChild>
        <w:div w:id="1318877668">
          <w:marLeft w:val="1411"/>
          <w:marRight w:val="0"/>
          <w:marTop w:val="0"/>
          <w:marBottom w:val="0"/>
          <w:divBdr>
            <w:top w:val="none" w:sz="0" w:space="0" w:color="auto"/>
            <w:left w:val="none" w:sz="0" w:space="0" w:color="auto"/>
            <w:bottom w:val="none" w:sz="0" w:space="0" w:color="auto"/>
            <w:right w:val="none" w:sz="0" w:space="0" w:color="auto"/>
          </w:divBdr>
        </w:div>
      </w:divsChild>
    </w:div>
    <w:div w:id="1583024261">
      <w:bodyDiv w:val="1"/>
      <w:marLeft w:val="0"/>
      <w:marRight w:val="0"/>
      <w:marTop w:val="0"/>
      <w:marBottom w:val="0"/>
      <w:divBdr>
        <w:top w:val="none" w:sz="0" w:space="0" w:color="auto"/>
        <w:left w:val="none" w:sz="0" w:space="0" w:color="auto"/>
        <w:bottom w:val="none" w:sz="0" w:space="0" w:color="auto"/>
        <w:right w:val="none" w:sz="0" w:space="0" w:color="auto"/>
      </w:divBdr>
    </w:div>
    <w:div w:id="1583952224">
      <w:bodyDiv w:val="1"/>
      <w:marLeft w:val="0"/>
      <w:marRight w:val="0"/>
      <w:marTop w:val="0"/>
      <w:marBottom w:val="0"/>
      <w:divBdr>
        <w:top w:val="none" w:sz="0" w:space="0" w:color="auto"/>
        <w:left w:val="none" w:sz="0" w:space="0" w:color="auto"/>
        <w:bottom w:val="none" w:sz="0" w:space="0" w:color="auto"/>
        <w:right w:val="none" w:sz="0" w:space="0" w:color="auto"/>
      </w:divBdr>
    </w:div>
    <w:div w:id="1586375929">
      <w:bodyDiv w:val="1"/>
      <w:marLeft w:val="0"/>
      <w:marRight w:val="0"/>
      <w:marTop w:val="0"/>
      <w:marBottom w:val="0"/>
      <w:divBdr>
        <w:top w:val="none" w:sz="0" w:space="0" w:color="auto"/>
        <w:left w:val="none" w:sz="0" w:space="0" w:color="auto"/>
        <w:bottom w:val="none" w:sz="0" w:space="0" w:color="auto"/>
        <w:right w:val="none" w:sz="0" w:space="0" w:color="auto"/>
      </w:divBdr>
    </w:div>
    <w:div w:id="1587810506">
      <w:bodyDiv w:val="1"/>
      <w:marLeft w:val="0"/>
      <w:marRight w:val="0"/>
      <w:marTop w:val="0"/>
      <w:marBottom w:val="0"/>
      <w:divBdr>
        <w:top w:val="none" w:sz="0" w:space="0" w:color="auto"/>
        <w:left w:val="none" w:sz="0" w:space="0" w:color="auto"/>
        <w:bottom w:val="none" w:sz="0" w:space="0" w:color="auto"/>
        <w:right w:val="none" w:sz="0" w:space="0" w:color="auto"/>
      </w:divBdr>
    </w:div>
    <w:div w:id="1588806724">
      <w:bodyDiv w:val="1"/>
      <w:marLeft w:val="0"/>
      <w:marRight w:val="0"/>
      <w:marTop w:val="0"/>
      <w:marBottom w:val="0"/>
      <w:divBdr>
        <w:top w:val="none" w:sz="0" w:space="0" w:color="auto"/>
        <w:left w:val="none" w:sz="0" w:space="0" w:color="auto"/>
        <w:bottom w:val="none" w:sz="0" w:space="0" w:color="auto"/>
        <w:right w:val="none" w:sz="0" w:space="0" w:color="auto"/>
      </w:divBdr>
    </w:div>
    <w:div w:id="1588999325">
      <w:bodyDiv w:val="1"/>
      <w:marLeft w:val="0"/>
      <w:marRight w:val="0"/>
      <w:marTop w:val="0"/>
      <w:marBottom w:val="0"/>
      <w:divBdr>
        <w:top w:val="none" w:sz="0" w:space="0" w:color="auto"/>
        <w:left w:val="none" w:sz="0" w:space="0" w:color="auto"/>
        <w:bottom w:val="none" w:sz="0" w:space="0" w:color="auto"/>
        <w:right w:val="none" w:sz="0" w:space="0" w:color="auto"/>
      </w:divBdr>
    </w:div>
    <w:div w:id="1590768616">
      <w:bodyDiv w:val="1"/>
      <w:marLeft w:val="0"/>
      <w:marRight w:val="0"/>
      <w:marTop w:val="0"/>
      <w:marBottom w:val="0"/>
      <w:divBdr>
        <w:top w:val="none" w:sz="0" w:space="0" w:color="auto"/>
        <w:left w:val="none" w:sz="0" w:space="0" w:color="auto"/>
        <w:bottom w:val="none" w:sz="0" w:space="0" w:color="auto"/>
        <w:right w:val="none" w:sz="0" w:space="0" w:color="auto"/>
      </w:divBdr>
    </w:div>
    <w:div w:id="1592621649">
      <w:bodyDiv w:val="1"/>
      <w:marLeft w:val="0"/>
      <w:marRight w:val="0"/>
      <w:marTop w:val="0"/>
      <w:marBottom w:val="0"/>
      <w:divBdr>
        <w:top w:val="none" w:sz="0" w:space="0" w:color="auto"/>
        <w:left w:val="none" w:sz="0" w:space="0" w:color="auto"/>
        <w:bottom w:val="none" w:sz="0" w:space="0" w:color="auto"/>
        <w:right w:val="none" w:sz="0" w:space="0" w:color="auto"/>
      </w:divBdr>
    </w:div>
    <w:div w:id="1595699333">
      <w:bodyDiv w:val="1"/>
      <w:marLeft w:val="0"/>
      <w:marRight w:val="0"/>
      <w:marTop w:val="0"/>
      <w:marBottom w:val="0"/>
      <w:divBdr>
        <w:top w:val="none" w:sz="0" w:space="0" w:color="auto"/>
        <w:left w:val="none" w:sz="0" w:space="0" w:color="auto"/>
        <w:bottom w:val="none" w:sz="0" w:space="0" w:color="auto"/>
        <w:right w:val="none" w:sz="0" w:space="0" w:color="auto"/>
      </w:divBdr>
    </w:div>
    <w:div w:id="1597009967">
      <w:bodyDiv w:val="1"/>
      <w:marLeft w:val="0"/>
      <w:marRight w:val="0"/>
      <w:marTop w:val="0"/>
      <w:marBottom w:val="0"/>
      <w:divBdr>
        <w:top w:val="none" w:sz="0" w:space="0" w:color="auto"/>
        <w:left w:val="none" w:sz="0" w:space="0" w:color="auto"/>
        <w:bottom w:val="none" w:sz="0" w:space="0" w:color="auto"/>
        <w:right w:val="none" w:sz="0" w:space="0" w:color="auto"/>
      </w:divBdr>
    </w:div>
    <w:div w:id="1597513767">
      <w:bodyDiv w:val="1"/>
      <w:marLeft w:val="0"/>
      <w:marRight w:val="0"/>
      <w:marTop w:val="0"/>
      <w:marBottom w:val="0"/>
      <w:divBdr>
        <w:top w:val="none" w:sz="0" w:space="0" w:color="auto"/>
        <w:left w:val="none" w:sz="0" w:space="0" w:color="auto"/>
        <w:bottom w:val="none" w:sz="0" w:space="0" w:color="auto"/>
        <w:right w:val="none" w:sz="0" w:space="0" w:color="auto"/>
      </w:divBdr>
    </w:div>
    <w:div w:id="1598751719">
      <w:bodyDiv w:val="1"/>
      <w:marLeft w:val="0"/>
      <w:marRight w:val="0"/>
      <w:marTop w:val="0"/>
      <w:marBottom w:val="0"/>
      <w:divBdr>
        <w:top w:val="none" w:sz="0" w:space="0" w:color="auto"/>
        <w:left w:val="none" w:sz="0" w:space="0" w:color="auto"/>
        <w:bottom w:val="none" w:sz="0" w:space="0" w:color="auto"/>
        <w:right w:val="none" w:sz="0" w:space="0" w:color="auto"/>
      </w:divBdr>
    </w:div>
    <w:div w:id="1599211720">
      <w:bodyDiv w:val="1"/>
      <w:marLeft w:val="0"/>
      <w:marRight w:val="0"/>
      <w:marTop w:val="0"/>
      <w:marBottom w:val="0"/>
      <w:divBdr>
        <w:top w:val="none" w:sz="0" w:space="0" w:color="auto"/>
        <w:left w:val="none" w:sz="0" w:space="0" w:color="auto"/>
        <w:bottom w:val="none" w:sz="0" w:space="0" w:color="auto"/>
        <w:right w:val="none" w:sz="0" w:space="0" w:color="auto"/>
      </w:divBdr>
    </w:div>
    <w:div w:id="1601789661">
      <w:bodyDiv w:val="1"/>
      <w:marLeft w:val="0"/>
      <w:marRight w:val="0"/>
      <w:marTop w:val="0"/>
      <w:marBottom w:val="0"/>
      <w:divBdr>
        <w:top w:val="none" w:sz="0" w:space="0" w:color="auto"/>
        <w:left w:val="none" w:sz="0" w:space="0" w:color="auto"/>
        <w:bottom w:val="none" w:sz="0" w:space="0" w:color="auto"/>
        <w:right w:val="none" w:sz="0" w:space="0" w:color="auto"/>
      </w:divBdr>
    </w:div>
    <w:div w:id="1603100626">
      <w:bodyDiv w:val="1"/>
      <w:marLeft w:val="0"/>
      <w:marRight w:val="0"/>
      <w:marTop w:val="0"/>
      <w:marBottom w:val="0"/>
      <w:divBdr>
        <w:top w:val="none" w:sz="0" w:space="0" w:color="auto"/>
        <w:left w:val="none" w:sz="0" w:space="0" w:color="auto"/>
        <w:bottom w:val="none" w:sz="0" w:space="0" w:color="auto"/>
        <w:right w:val="none" w:sz="0" w:space="0" w:color="auto"/>
      </w:divBdr>
    </w:div>
    <w:div w:id="1607227585">
      <w:bodyDiv w:val="1"/>
      <w:marLeft w:val="0"/>
      <w:marRight w:val="0"/>
      <w:marTop w:val="0"/>
      <w:marBottom w:val="0"/>
      <w:divBdr>
        <w:top w:val="none" w:sz="0" w:space="0" w:color="auto"/>
        <w:left w:val="none" w:sz="0" w:space="0" w:color="auto"/>
        <w:bottom w:val="none" w:sz="0" w:space="0" w:color="auto"/>
        <w:right w:val="none" w:sz="0" w:space="0" w:color="auto"/>
      </w:divBdr>
    </w:div>
    <w:div w:id="1607617189">
      <w:bodyDiv w:val="1"/>
      <w:marLeft w:val="0"/>
      <w:marRight w:val="0"/>
      <w:marTop w:val="0"/>
      <w:marBottom w:val="0"/>
      <w:divBdr>
        <w:top w:val="none" w:sz="0" w:space="0" w:color="auto"/>
        <w:left w:val="none" w:sz="0" w:space="0" w:color="auto"/>
        <w:bottom w:val="none" w:sz="0" w:space="0" w:color="auto"/>
        <w:right w:val="none" w:sz="0" w:space="0" w:color="auto"/>
      </w:divBdr>
    </w:div>
    <w:div w:id="1610234267">
      <w:bodyDiv w:val="1"/>
      <w:marLeft w:val="0"/>
      <w:marRight w:val="0"/>
      <w:marTop w:val="0"/>
      <w:marBottom w:val="0"/>
      <w:divBdr>
        <w:top w:val="none" w:sz="0" w:space="0" w:color="auto"/>
        <w:left w:val="none" w:sz="0" w:space="0" w:color="auto"/>
        <w:bottom w:val="none" w:sz="0" w:space="0" w:color="auto"/>
        <w:right w:val="none" w:sz="0" w:space="0" w:color="auto"/>
      </w:divBdr>
    </w:div>
    <w:div w:id="1610314769">
      <w:bodyDiv w:val="1"/>
      <w:marLeft w:val="0"/>
      <w:marRight w:val="0"/>
      <w:marTop w:val="0"/>
      <w:marBottom w:val="0"/>
      <w:divBdr>
        <w:top w:val="none" w:sz="0" w:space="0" w:color="auto"/>
        <w:left w:val="none" w:sz="0" w:space="0" w:color="auto"/>
        <w:bottom w:val="none" w:sz="0" w:space="0" w:color="auto"/>
        <w:right w:val="none" w:sz="0" w:space="0" w:color="auto"/>
      </w:divBdr>
      <w:divsChild>
        <w:div w:id="392124741">
          <w:marLeft w:val="0"/>
          <w:marRight w:val="0"/>
          <w:marTop w:val="0"/>
          <w:marBottom w:val="0"/>
          <w:divBdr>
            <w:top w:val="none" w:sz="0" w:space="0" w:color="auto"/>
            <w:left w:val="none" w:sz="0" w:space="0" w:color="auto"/>
            <w:bottom w:val="none" w:sz="0" w:space="0" w:color="auto"/>
            <w:right w:val="none" w:sz="0" w:space="0" w:color="auto"/>
          </w:divBdr>
        </w:div>
      </w:divsChild>
    </w:div>
    <w:div w:id="1610812834">
      <w:bodyDiv w:val="1"/>
      <w:marLeft w:val="0"/>
      <w:marRight w:val="0"/>
      <w:marTop w:val="0"/>
      <w:marBottom w:val="0"/>
      <w:divBdr>
        <w:top w:val="none" w:sz="0" w:space="0" w:color="auto"/>
        <w:left w:val="none" w:sz="0" w:space="0" w:color="auto"/>
        <w:bottom w:val="none" w:sz="0" w:space="0" w:color="auto"/>
        <w:right w:val="none" w:sz="0" w:space="0" w:color="auto"/>
      </w:divBdr>
    </w:div>
    <w:div w:id="1611274538">
      <w:bodyDiv w:val="1"/>
      <w:marLeft w:val="0"/>
      <w:marRight w:val="0"/>
      <w:marTop w:val="0"/>
      <w:marBottom w:val="0"/>
      <w:divBdr>
        <w:top w:val="none" w:sz="0" w:space="0" w:color="auto"/>
        <w:left w:val="none" w:sz="0" w:space="0" w:color="auto"/>
        <w:bottom w:val="none" w:sz="0" w:space="0" w:color="auto"/>
        <w:right w:val="none" w:sz="0" w:space="0" w:color="auto"/>
      </w:divBdr>
    </w:div>
    <w:div w:id="1616791638">
      <w:bodyDiv w:val="1"/>
      <w:marLeft w:val="0"/>
      <w:marRight w:val="0"/>
      <w:marTop w:val="0"/>
      <w:marBottom w:val="0"/>
      <w:divBdr>
        <w:top w:val="none" w:sz="0" w:space="0" w:color="auto"/>
        <w:left w:val="none" w:sz="0" w:space="0" w:color="auto"/>
        <w:bottom w:val="none" w:sz="0" w:space="0" w:color="auto"/>
        <w:right w:val="none" w:sz="0" w:space="0" w:color="auto"/>
      </w:divBdr>
    </w:div>
    <w:div w:id="1617366067">
      <w:bodyDiv w:val="1"/>
      <w:marLeft w:val="0"/>
      <w:marRight w:val="0"/>
      <w:marTop w:val="0"/>
      <w:marBottom w:val="0"/>
      <w:divBdr>
        <w:top w:val="none" w:sz="0" w:space="0" w:color="auto"/>
        <w:left w:val="none" w:sz="0" w:space="0" w:color="auto"/>
        <w:bottom w:val="none" w:sz="0" w:space="0" w:color="auto"/>
        <w:right w:val="none" w:sz="0" w:space="0" w:color="auto"/>
      </w:divBdr>
    </w:div>
    <w:div w:id="1617368363">
      <w:bodyDiv w:val="1"/>
      <w:marLeft w:val="0"/>
      <w:marRight w:val="0"/>
      <w:marTop w:val="0"/>
      <w:marBottom w:val="0"/>
      <w:divBdr>
        <w:top w:val="none" w:sz="0" w:space="0" w:color="auto"/>
        <w:left w:val="none" w:sz="0" w:space="0" w:color="auto"/>
        <w:bottom w:val="none" w:sz="0" w:space="0" w:color="auto"/>
        <w:right w:val="none" w:sz="0" w:space="0" w:color="auto"/>
      </w:divBdr>
    </w:div>
    <w:div w:id="1617372731">
      <w:bodyDiv w:val="1"/>
      <w:marLeft w:val="0"/>
      <w:marRight w:val="0"/>
      <w:marTop w:val="0"/>
      <w:marBottom w:val="0"/>
      <w:divBdr>
        <w:top w:val="none" w:sz="0" w:space="0" w:color="auto"/>
        <w:left w:val="none" w:sz="0" w:space="0" w:color="auto"/>
        <w:bottom w:val="none" w:sz="0" w:space="0" w:color="auto"/>
        <w:right w:val="none" w:sz="0" w:space="0" w:color="auto"/>
      </w:divBdr>
    </w:div>
    <w:div w:id="1617980967">
      <w:bodyDiv w:val="1"/>
      <w:marLeft w:val="0"/>
      <w:marRight w:val="0"/>
      <w:marTop w:val="0"/>
      <w:marBottom w:val="0"/>
      <w:divBdr>
        <w:top w:val="none" w:sz="0" w:space="0" w:color="auto"/>
        <w:left w:val="none" w:sz="0" w:space="0" w:color="auto"/>
        <w:bottom w:val="none" w:sz="0" w:space="0" w:color="auto"/>
        <w:right w:val="none" w:sz="0" w:space="0" w:color="auto"/>
      </w:divBdr>
    </w:div>
    <w:div w:id="1623877296">
      <w:bodyDiv w:val="1"/>
      <w:marLeft w:val="0"/>
      <w:marRight w:val="0"/>
      <w:marTop w:val="0"/>
      <w:marBottom w:val="0"/>
      <w:divBdr>
        <w:top w:val="none" w:sz="0" w:space="0" w:color="auto"/>
        <w:left w:val="none" w:sz="0" w:space="0" w:color="auto"/>
        <w:bottom w:val="none" w:sz="0" w:space="0" w:color="auto"/>
        <w:right w:val="none" w:sz="0" w:space="0" w:color="auto"/>
      </w:divBdr>
    </w:div>
    <w:div w:id="1628656404">
      <w:bodyDiv w:val="1"/>
      <w:marLeft w:val="0"/>
      <w:marRight w:val="0"/>
      <w:marTop w:val="0"/>
      <w:marBottom w:val="0"/>
      <w:divBdr>
        <w:top w:val="none" w:sz="0" w:space="0" w:color="auto"/>
        <w:left w:val="none" w:sz="0" w:space="0" w:color="auto"/>
        <w:bottom w:val="none" w:sz="0" w:space="0" w:color="auto"/>
        <w:right w:val="none" w:sz="0" w:space="0" w:color="auto"/>
      </w:divBdr>
    </w:div>
    <w:div w:id="1628850707">
      <w:bodyDiv w:val="1"/>
      <w:marLeft w:val="0"/>
      <w:marRight w:val="0"/>
      <w:marTop w:val="0"/>
      <w:marBottom w:val="0"/>
      <w:divBdr>
        <w:top w:val="none" w:sz="0" w:space="0" w:color="auto"/>
        <w:left w:val="none" w:sz="0" w:space="0" w:color="auto"/>
        <w:bottom w:val="none" w:sz="0" w:space="0" w:color="auto"/>
        <w:right w:val="none" w:sz="0" w:space="0" w:color="auto"/>
      </w:divBdr>
      <w:divsChild>
        <w:div w:id="233055193">
          <w:marLeft w:val="547"/>
          <w:marRight w:val="0"/>
          <w:marTop w:val="0"/>
          <w:marBottom w:val="160"/>
          <w:divBdr>
            <w:top w:val="none" w:sz="0" w:space="0" w:color="auto"/>
            <w:left w:val="none" w:sz="0" w:space="0" w:color="auto"/>
            <w:bottom w:val="none" w:sz="0" w:space="0" w:color="auto"/>
            <w:right w:val="none" w:sz="0" w:space="0" w:color="auto"/>
          </w:divBdr>
        </w:div>
        <w:div w:id="460612830">
          <w:marLeft w:val="547"/>
          <w:marRight w:val="0"/>
          <w:marTop w:val="0"/>
          <w:marBottom w:val="160"/>
          <w:divBdr>
            <w:top w:val="none" w:sz="0" w:space="0" w:color="auto"/>
            <w:left w:val="none" w:sz="0" w:space="0" w:color="auto"/>
            <w:bottom w:val="none" w:sz="0" w:space="0" w:color="auto"/>
            <w:right w:val="none" w:sz="0" w:space="0" w:color="auto"/>
          </w:divBdr>
        </w:div>
        <w:div w:id="741368478">
          <w:marLeft w:val="907"/>
          <w:marRight w:val="0"/>
          <w:marTop w:val="0"/>
          <w:marBottom w:val="80"/>
          <w:divBdr>
            <w:top w:val="none" w:sz="0" w:space="0" w:color="auto"/>
            <w:left w:val="none" w:sz="0" w:space="0" w:color="auto"/>
            <w:bottom w:val="none" w:sz="0" w:space="0" w:color="auto"/>
            <w:right w:val="none" w:sz="0" w:space="0" w:color="auto"/>
          </w:divBdr>
        </w:div>
        <w:div w:id="1737822667">
          <w:marLeft w:val="547"/>
          <w:marRight w:val="0"/>
          <w:marTop w:val="0"/>
          <w:marBottom w:val="160"/>
          <w:divBdr>
            <w:top w:val="none" w:sz="0" w:space="0" w:color="auto"/>
            <w:left w:val="none" w:sz="0" w:space="0" w:color="auto"/>
            <w:bottom w:val="none" w:sz="0" w:space="0" w:color="auto"/>
            <w:right w:val="none" w:sz="0" w:space="0" w:color="auto"/>
          </w:divBdr>
        </w:div>
        <w:div w:id="1769961321">
          <w:marLeft w:val="907"/>
          <w:marRight w:val="0"/>
          <w:marTop w:val="0"/>
          <w:marBottom w:val="80"/>
          <w:divBdr>
            <w:top w:val="none" w:sz="0" w:space="0" w:color="auto"/>
            <w:left w:val="none" w:sz="0" w:space="0" w:color="auto"/>
            <w:bottom w:val="none" w:sz="0" w:space="0" w:color="auto"/>
            <w:right w:val="none" w:sz="0" w:space="0" w:color="auto"/>
          </w:divBdr>
        </w:div>
      </w:divsChild>
    </w:div>
    <w:div w:id="1629895445">
      <w:bodyDiv w:val="1"/>
      <w:marLeft w:val="0"/>
      <w:marRight w:val="0"/>
      <w:marTop w:val="0"/>
      <w:marBottom w:val="0"/>
      <w:divBdr>
        <w:top w:val="none" w:sz="0" w:space="0" w:color="auto"/>
        <w:left w:val="none" w:sz="0" w:space="0" w:color="auto"/>
        <w:bottom w:val="none" w:sz="0" w:space="0" w:color="auto"/>
        <w:right w:val="none" w:sz="0" w:space="0" w:color="auto"/>
      </w:divBdr>
    </w:div>
    <w:div w:id="1631979262">
      <w:bodyDiv w:val="1"/>
      <w:marLeft w:val="0"/>
      <w:marRight w:val="0"/>
      <w:marTop w:val="0"/>
      <w:marBottom w:val="0"/>
      <w:divBdr>
        <w:top w:val="none" w:sz="0" w:space="0" w:color="auto"/>
        <w:left w:val="none" w:sz="0" w:space="0" w:color="auto"/>
        <w:bottom w:val="none" w:sz="0" w:space="0" w:color="auto"/>
        <w:right w:val="none" w:sz="0" w:space="0" w:color="auto"/>
      </w:divBdr>
    </w:div>
    <w:div w:id="1632705522">
      <w:bodyDiv w:val="1"/>
      <w:marLeft w:val="0"/>
      <w:marRight w:val="0"/>
      <w:marTop w:val="0"/>
      <w:marBottom w:val="0"/>
      <w:divBdr>
        <w:top w:val="none" w:sz="0" w:space="0" w:color="auto"/>
        <w:left w:val="none" w:sz="0" w:space="0" w:color="auto"/>
        <w:bottom w:val="none" w:sz="0" w:space="0" w:color="auto"/>
        <w:right w:val="none" w:sz="0" w:space="0" w:color="auto"/>
      </w:divBdr>
    </w:div>
    <w:div w:id="1636568258">
      <w:bodyDiv w:val="1"/>
      <w:marLeft w:val="0"/>
      <w:marRight w:val="0"/>
      <w:marTop w:val="0"/>
      <w:marBottom w:val="0"/>
      <w:divBdr>
        <w:top w:val="none" w:sz="0" w:space="0" w:color="auto"/>
        <w:left w:val="none" w:sz="0" w:space="0" w:color="auto"/>
        <w:bottom w:val="none" w:sz="0" w:space="0" w:color="auto"/>
        <w:right w:val="none" w:sz="0" w:space="0" w:color="auto"/>
      </w:divBdr>
    </w:div>
    <w:div w:id="1636569169">
      <w:bodyDiv w:val="1"/>
      <w:marLeft w:val="0"/>
      <w:marRight w:val="0"/>
      <w:marTop w:val="0"/>
      <w:marBottom w:val="0"/>
      <w:divBdr>
        <w:top w:val="none" w:sz="0" w:space="0" w:color="auto"/>
        <w:left w:val="none" w:sz="0" w:space="0" w:color="auto"/>
        <w:bottom w:val="none" w:sz="0" w:space="0" w:color="auto"/>
        <w:right w:val="none" w:sz="0" w:space="0" w:color="auto"/>
      </w:divBdr>
    </w:div>
    <w:div w:id="1639259097">
      <w:bodyDiv w:val="1"/>
      <w:marLeft w:val="0"/>
      <w:marRight w:val="0"/>
      <w:marTop w:val="0"/>
      <w:marBottom w:val="0"/>
      <w:divBdr>
        <w:top w:val="none" w:sz="0" w:space="0" w:color="auto"/>
        <w:left w:val="none" w:sz="0" w:space="0" w:color="auto"/>
        <w:bottom w:val="none" w:sz="0" w:space="0" w:color="auto"/>
        <w:right w:val="none" w:sz="0" w:space="0" w:color="auto"/>
      </w:divBdr>
    </w:div>
    <w:div w:id="1640574069">
      <w:bodyDiv w:val="1"/>
      <w:marLeft w:val="0"/>
      <w:marRight w:val="0"/>
      <w:marTop w:val="0"/>
      <w:marBottom w:val="0"/>
      <w:divBdr>
        <w:top w:val="none" w:sz="0" w:space="0" w:color="auto"/>
        <w:left w:val="none" w:sz="0" w:space="0" w:color="auto"/>
        <w:bottom w:val="none" w:sz="0" w:space="0" w:color="auto"/>
        <w:right w:val="none" w:sz="0" w:space="0" w:color="auto"/>
      </w:divBdr>
    </w:div>
    <w:div w:id="1641304571">
      <w:bodyDiv w:val="1"/>
      <w:marLeft w:val="0"/>
      <w:marRight w:val="0"/>
      <w:marTop w:val="0"/>
      <w:marBottom w:val="0"/>
      <w:divBdr>
        <w:top w:val="none" w:sz="0" w:space="0" w:color="auto"/>
        <w:left w:val="none" w:sz="0" w:space="0" w:color="auto"/>
        <w:bottom w:val="none" w:sz="0" w:space="0" w:color="auto"/>
        <w:right w:val="none" w:sz="0" w:space="0" w:color="auto"/>
      </w:divBdr>
    </w:div>
    <w:div w:id="1641419948">
      <w:bodyDiv w:val="1"/>
      <w:marLeft w:val="0"/>
      <w:marRight w:val="0"/>
      <w:marTop w:val="0"/>
      <w:marBottom w:val="0"/>
      <w:divBdr>
        <w:top w:val="none" w:sz="0" w:space="0" w:color="auto"/>
        <w:left w:val="none" w:sz="0" w:space="0" w:color="auto"/>
        <w:bottom w:val="none" w:sz="0" w:space="0" w:color="auto"/>
        <w:right w:val="none" w:sz="0" w:space="0" w:color="auto"/>
      </w:divBdr>
    </w:div>
    <w:div w:id="1643923566">
      <w:bodyDiv w:val="1"/>
      <w:marLeft w:val="0"/>
      <w:marRight w:val="0"/>
      <w:marTop w:val="0"/>
      <w:marBottom w:val="0"/>
      <w:divBdr>
        <w:top w:val="none" w:sz="0" w:space="0" w:color="auto"/>
        <w:left w:val="none" w:sz="0" w:space="0" w:color="auto"/>
        <w:bottom w:val="none" w:sz="0" w:space="0" w:color="auto"/>
        <w:right w:val="none" w:sz="0" w:space="0" w:color="auto"/>
      </w:divBdr>
      <w:divsChild>
        <w:div w:id="1426926858">
          <w:marLeft w:val="1224"/>
          <w:marRight w:val="0"/>
          <w:marTop w:val="0"/>
          <w:marBottom w:val="0"/>
          <w:divBdr>
            <w:top w:val="none" w:sz="0" w:space="0" w:color="auto"/>
            <w:left w:val="none" w:sz="0" w:space="0" w:color="auto"/>
            <w:bottom w:val="none" w:sz="0" w:space="0" w:color="auto"/>
            <w:right w:val="none" w:sz="0" w:space="0" w:color="auto"/>
          </w:divBdr>
        </w:div>
      </w:divsChild>
    </w:div>
    <w:div w:id="1645814339">
      <w:bodyDiv w:val="1"/>
      <w:marLeft w:val="0"/>
      <w:marRight w:val="0"/>
      <w:marTop w:val="0"/>
      <w:marBottom w:val="0"/>
      <w:divBdr>
        <w:top w:val="none" w:sz="0" w:space="0" w:color="auto"/>
        <w:left w:val="none" w:sz="0" w:space="0" w:color="auto"/>
        <w:bottom w:val="none" w:sz="0" w:space="0" w:color="auto"/>
        <w:right w:val="none" w:sz="0" w:space="0" w:color="auto"/>
      </w:divBdr>
    </w:div>
    <w:div w:id="1648897291">
      <w:bodyDiv w:val="1"/>
      <w:marLeft w:val="0"/>
      <w:marRight w:val="0"/>
      <w:marTop w:val="0"/>
      <w:marBottom w:val="0"/>
      <w:divBdr>
        <w:top w:val="none" w:sz="0" w:space="0" w:color="auto"/>
        <w:left w:val="none" w:sz="0" w:space="0" w:color="auto"/>
        <w:bottom w:val="none" w:sz="0" w:space="0" w:color="auto"/>
        <w:right w:val="none" w:sz="0" w:space="0" w:color="auto"/>
      </w:divBdr>
    </w:div>
    <w:div w:id="1652902960">
      <w:bodyDiv w:val="1"/>
      <w:marLeft w:val="0"/>
      <w:marRight w:val="0"/>
      <w:marTop w:val="0"/>
      <w:marBottom w:val="0"/>
      <w:divBdr>
        <w:top w:val="none" w:sz="0" w:space="0" w:color="auto"/>
        <w:left w:val="none" w:sz="0" w:space="0" w:color="auto"/>
        <w:bottom w:val="none" w:sz="0" w:space="0" w:color="auto"/>
        <w:right w:val="none" w:sz="0" w:space="0" w:color="auto"/>
      </w:divBdr>
    </w:div>
    <w:div w:id="1654679690">
      <w:bodyDiv w:val="1"/>
      <w:marLeft w:val="0"/>
      <w:marRight w:val="0"/>
      <w:marTop w:val="0"/>
      <w:marBottom w:val="0"/>
      <w:divBdr>
        <w:top w:val="none" w:sz="0" w:space="0" w:color="auto"/>
        <w:left w:val="none" w:sz="0" w:space="0" w:color="auto"/>
        <w:bottom w:val="none" w:sz="0" w:space="0" w:color="auto"/>
        <w:right w:val="none" w:sz="0" w:space="0" w:color="auto"/>
      </w:divBdr>
    </w:div>
    <w:div w:id="1659262345">
      <w:bodyDiv w:val="1"/>
      <w:marLeft w:val="0"/>
      <w:marRight w:val="0"/>
      <w:marTop w:val="0"/>
      <w:marBottom w:val="0"/>
      <w:divBdr>
        <w:top w:val="none" w:sz="0" w:space="0" w:color="auto"/>
        <w:left w:val="none" w:sz="0" w:space="0" w:color="auto"/>
        <w:bottom w:val="none" w:sz="0" w:space="0" w:color="auto"/>
        <w:right w:val="none" w:sz="0" w:space="0" w:color="auto"/>
      </w:divBdr>
      <w:divsChild>
        <w:div w:id="66079144">
          <w:marLeft w:val="720"/>
          <w:marRight w:val="0"/>
          <w:marTop w:val="0"/>
          <w:marBottom w:val="0"/>
          <w:divBdr>
            <w:top w:val="none" w:sz="0" w:space="0" w:color="auto"/>
            <w:left w:val="none" w:sz="0" w:space="0" w:color="auto"/>
            <w:bottom w:val="none" w:sz="0" w:space="0" w:color="auto"/>
            <w:right w:val="none" w:sz="0" w:space="0" w:color="auto"/>
          </w:divBdr>
        </w:div>
        <w:div w:id="684014339">
          <w:marLeft w:val="720"/>
          <w:marRight w:val="0"/>
          <w:marTop w:val="0"/>
          <w:marBottom w:val="0"/>
          <w:divBdr>
            <w:top w:val="none" w:sz="0" w:space="0" w:color="auto"/>
            <w:left w:val="none" w:sz="0" w:space="0" w:color="auto"/>
            <w:bottom w:val="none" w:sz="0" w:space="0" w:color="auto"/>
            <w:right w:val="none" w:sz="0" w:space="0" w:color="auto"/>
          </w:divBdr>
        </w:div>
        <w:div w:id="1162890415">
          <w:marLeft w:val="720"/>
          <w:marRight w:val="0"/>
          <w:marTop w:val="0"/>
          <w:marBottom w:val="0"/>
          <w:divBdr>
            <w:top w:val="none" w:sz="0" w:space="0" w:color="auto"/>
            <w:left w:val="none" w:sz="0" w:space="0" w:color="auto"/>
            <w:bottom w:val="none" w:sz="0" w:space="0" w:color="auto"/>
            <w:right w:val="none" w:sz="0" w:space="0" w:color="auto"/>
          </w:divBdr>
        </w:div>
        <w:div w:id="1652756989">
          <w:marLeft w:val="720"/>
          <w:marRight w:val="0"/>
          <w:marTop w:val="0"/>
          <w:marBottom w:val="0"/>
          <w:divBdr>
            <w:top w:val="none" w:sz="0" w:space="0" w:color="auto"/>
            <w:left w:val="none" w:sz="0" w:space="0" w:color="auto"/>
            <w:bottom w:val="none" w:sz="0" w:space="0" w:color="auto"/>
            <w:right w:val="none" w:sz="0" w:space="0" w:color="auto"/>
          </w:divBdr>
        </w:div>
      </w:divsChild>
    </w:div>
    <w:div w:id="1663579988">
      <w:bodyDiv w:val="1"/>
      <w:marLeft w:val="0"/>
      <w:marRight w:val="0"/>
      <w:marTop w:val="0"/>
      <w:marBottom w:val="0"/>
      <w:divBdr>
        <w:top w:val="none" w:sz="0" w:space="0" w:color="auto"/>
        <w:left w:val="none" w:sz="0" w:space="0" w:color="auto"/>
        <w:bottom w:val="none" w:sz="0" w:space="0" w:color="auto"/>
        <w:right w:val="none" w:sz="0" w:space="0" w:color="auto"/>
      </w:divBdr>
    </w:div>
    <w:div w:id="1667704858">
      <w:bodyDiv w:val="1"/>
      <w:marLeft w:val="0"/>
      <w:marRight w:val="0"/>
      <w:marTop w:val="0"/>
      <w:marBottom w:val="0"/>
      <w:divBdr>
        <w:top w:val="none" w:sz="0" w:space="0" w:color="auto"/>
        <w:left w:val="none" w:sz="0" w:space="0" w:color="auto"/>
        <w:bottom w:val="none" w:sz="0" w:space="0" w:color="auto"/>
        <w:right w:val="none" w:sz="0" w:space="0" w:color="auto"/>
      </w:divBdr>
    </w:div>
    <w:div w:id="1667977904">
      <w:bodyDiv w:val="1"/>
      <w:marLeft w:val="0"/>
      <w:marRight w:val="0"/>
      <w:marTop w:val="0"/>
      <w:marBottom w:val="0"/>
      <w:divBdr>
        <w:top w:val="none" w:sz="0" w:space="0" w:color="auto"/>
        <w:left w:val="none" w:sz="0" w:space="0" w:color="auto"/>
        <w:bottom w:val="none" w:sz="0" w:space="0" w:color="auto"/>
        <w:right w:val="none" w:sz="0" w:space="0" w:color="auto"/>
      </w:divBdr>
    </w:div>
    <w:div w:id="1669750877">
      <w:bodyDiv w:val="1"/>
      <w:marLeft w:val="0"/>
      <w:marRight w:val="0"/>
      <w:marTop w:val="0"/>
      <w:marBottom w:val="0"/>
      <w:divBdr>
        <w:top w:val="none" w:sz="0" w:space="0" w:color="auto"/>
        <w:left w:val="none" w:sz="0" w:space="0" w:color="auto"/>
        <w:bottom w:val="none" w:sz="0" w:space="0" w:color="auto"/>
        <w:right w:val="none" w:sz="0" w:space="0" w:color="auto"/>
      </w:divBdr>
    </w:div>
    <w:div w:id="1671062740">
      <w:bodyDiv w:val="1"/>
      <w:marLeft w:val="0"/>
      <w:marRight w:val="0"/>
      <w:marTop w:val="0"/>
      <w:marBottom w:val="0"/>
      <w:divBdr>
        <w:top w:val="none" w:sz="0" w:space="0" w:color="auto"/>
        <w:left w:val="none" w:sz="0" w:space="0" w:color="auto"/>
        <w:bottom w:val="none" w:sz="0" w:space="0" w:color="auto"/>
        <w:right w:val="none" w:sz="0" w:space="0" w:color="auto"/>
      </w:divBdr>
    </w:div>
    <w:div w:id="1671330532">
      <w:bodyDiv w:val="1"/>
      <w:marLeft w:val="0"/>
      <w:marRight w:val="0"/>
      <w:marTop w:val="0"/>
      <w:marBottom w:val="0"/>
      <w:divBdr>
        <w:top w:val="none" w:sz="0" w:space="0" w:color="auto"/>
        <w:left w:val="none" w:sz="0" w:space="0" w:color="auto"/>
        <w:bottom w:val="none" w:sz="0" w:space="0" w:color="auto"/>
        <w:right w:val="none" w:sz="0" w:space="0" w:color="auto"/>
      </w:divBdr>
    </w:div>
    <w:div w:id="1674450516">
      <w:bodyDiv w:val="1"/>
      <w:marLeft w:val="0"/>
      <w:marRight w:val="0"/>
      <w:marTop w:val="0"/>
      <w:marBottom w:val="0"/>
      <w:divBdr>
        <w:top w:val="none" w:sz="0" w:space="0" w:color="auto"/>
        <w:left w:val="none" w:sz="0" w:space="0" w:color="auto"/>
        <w:bottom w:val="none" w:sz="0" w:space="0" w:color="auto"/>
        <w:right w:val="none" w:sz="0" w:space="0" w:color="auto"/>
      </w:divBdr>
    </w:div>
    <w:div w:id="1677684564">
      <w:bodyDiv w:val="1"/>
      <w:marLeft w:val="0"/>
      <w:marRight w:val="0"/>
      <w:marTop w:val="0"/>
      <w:marBottom w:val="0"/>
      <w:divBdr>
        <w:top w:val="none" w:sz="0" w:space="0" w:color="auto"/>
        <w:left w:val="none" w:sz="0" w:space="0" w:color="auto"/>
        <w:bottom w:val="none" w:sz="0" w:space="0" w:color="auto"/>
        <w:right w:val="none" w:sz="0" w:space="0" w:color="auto"/>
      </w:divBdr>
    </w:div>
    <w:div w:id="1685087242">
      <w:bodyDiv w:val="1"/>
      <w:marLeft w:val="0"/>
      <w:marRight w:val="0"/>
      <w:marTop w:val="0"/>
      <w:marBottom w:val="0"/>
      <w:divBdr>
        <w:top w:val="none" w:sz="0" w:space="0" w:color="auto"/>
        <w:left w:val="none" w:sz="0" w:space="0" w:color="auto"/>
        <w:bottom w:val="none" w:sz="0" w:space="0" w:color="auto"/>
        <w:right w:val="none" w:sz="0" w:space="0" w:color="auto"/>
      </w:divBdr>
    </w:div>
    <w:div w:id="1689406070">
      <w:bodyDiv w:val="1"/>
      <w:marLeft w:val="0"/>
      <w:marRight w:val="0"/>
      <w:marTop w:val="0"/>
      <w:marBottom w:val="0"/>
      <w:divBdr>
        <w:top w:val="none" w:sz="0" w:space="0" w:color="auto"/>
        <w:left w:val="none" w:sz="0" w:space="0" w:color="auto"/>
        <w:bottom w:val="none" w:sz="0" w:space="0" w:color="auto"/>
        <w:right w:val="none" w:sz="0" w:space="0" w:color="auto"/>
      </w:divBdr>
    </w:div>
    <w:div w:id="1690108765">
      <w:bodyDiv w:val="1"/>
      <w:marLeft w:val="0"/>
      <w:marRight w:val="0"/>
      <w:marTop w:val="0"/>
      <w:marBottom w:val="0"/>
      <w:divBdr>
        <w:top w:val="none" w:sz="0" w:space="0" w:color="auto"/>
        <w:left w:val="none" w:sz="0" w:space="0" w:color="auto"/>
        <w:bottom w:val="none" w:sz="0" w:space="0" w:color="auto"/>
        <w:right w:val="none" w:sz="0" w:space="0" w:color="auto"/>
      </w:divBdr>
    </w:div>
    <w:div w:id="1691831256">
      <w:bodyDiv w:val="1"/>
      <w:marLeft w:val="0"/>
      <w:marRight w:val="0"/>
      <w:marTop w:val="0"/>
      <w:marBottom w:val="0"/>
      <w:divBdr>
        <w:top w:val="none" w:sz="0" w:space="0" w:color="auto"/>
        <w:left w:val="none" w:sz="0" w:space="0" w:color="auto"/>
        <w:bottom w:val="none" w:sz="0" w:space="0" w:color="auto"/>
        <w:right w:val="none" w:sz="0" w:space="0" w:color="auto"/>
      </w:divBdr>
    </w:div>
    <w:div w:id="1696151537">
      <w:bodyDiv w:val="1"/>
      <w:marLeft w:val="0"/>
      <w:marRight w:val="0"/>
      <w:marTop w:val="0"/>
      <w:marBottom w:val="0"/>
      <w:divBdr>
        <w:top w:val="none" w:sz="0" w:space="0" w:color="auto"/>
        <w:left w:val="none" w:sz="0" w:space="0" w:color="auto"/>
        <w:bottom w:val="none" w:sz="0" w:space="0" w:color="auto"/>
        <w:right w:val="none" w:sz="0" w:space="0" w:color="auto"/>
      </w:divBdr>
    </w:div>
    <w:div w:id="1696925249">
      <w:bodyDiv w:val="1"/>
      <w:marLeft w:val="0"/>
      <w:marRight w:val="0"/>
      <w:marTop w:val="0"/>
      <w:marBottom w:val="0"/>
      <w:divBdr>
        <w:top w:val="none" w:sz="0" w:space="0" w:color="auto"/>
        <w:left w:val="none" w:sz="0" w:space="0" w:color="auto"/>
        <w:bottom w:val="none" w:sz="0" w:space="0" w:color="auto"/>
        <w:right w:val="none" w:sz="0" w:space="0" w:color="auto"/>
      </w:divBdr>
    </w:div>
    <w:div w:id="1697120567">
      <w:bodyDiv w:val="1"/>
      <w:marLeft w:val="0"/>
      <w:marRight w:val="0"/>
      <w:marTop w:val="0"/>
      <w:marBottom w:val="0"/>
      <w:divBdr>
        <w:top w:val="none" w:sz="0" w:space="0" w:color="auto"/>
        <w:left w:val="none" w:sz="0" w:space="0" w:color="auto"/>
        <w:bottom w:val="none" w:sz="0" w:space="0" w:color="auto"/>
        <w:right w:val="none" w:sz="0" w:space="0" w:color="auto"/>
      </w:divBdr>
    </w:div>
    <w:div w:id="1699694262">
      <w:bodyDiv w:val="1"/>
      <w:marLeft w:val="0"/>
      <w:marRight w:val="0"/>
      <w:marTop w:val="0"/>
      <w:marBottom w:val="0"/>
      <w:divBdr>
        <w:top w:val="none" w:sz="0" w:space="0" w:color="auto"/>
        <w:left w:val="none" w:sz="0" w:space="0" w:color="auto"/>
        <w:bottom w:val="none" w:sz="0" w:space="0" w:color="auto"/>
        <w:right w:val="none" w:sz="0" w:space="0" w:color="auto"/>
      </w:divBdr>
      <w:divsChild>
        <w:div w:id="1118909743">
          <w:marLeft w:val="0"/>
          <w:marRight w:val="0"/>
          <w:marTop w:val="0"/>
          <w:marBottom w:val="0"/>
          <w:divBdr>
            <w:top w:val="none" w:sz="0" w:space="0" w:color="auto"/>
            <w:left w:val="none" w:sz="0" w:space="0" w:color="auto"/>
            <w:bottom w:val="none" w:sz="0" w:space="0" w:color="auto"/>
            <w:right w:val="none" w:sz="0" w:space="0" w:color="auto"/>
          </w:divBdr>
        </w:div>
      </w:divsChild>
    </w:div>
    <w:div w:id="1701084074">
      <w:bodyDiv w:val="1"/>
      <w:marLeft w:val="0"/>
      <w:marRight w:val="0"/>
      <w:marTop w:val="0"/>
      <w:marBottom w:val="0"/>
      <w:divBdr>
        <w:top w:val="none" w:sz="0" w:space="0" w:color="auto"/>
        <w:left w:val="none" w:sz="0" w:space="0" w:color="auto"/>
        <w:bottom w:val="none" w:sz="0" w:space="0" w:color="auto"/>
        <w:right w:val="none" w:sz="0" w:space="0" w:color="auto"/>
      </w:divBdr>
      <w:divsChild>
        <w:div w:id="1277981066">
          <w:marLeft w:val="0"/>
          <w:marRight w:val="0"/>
          <w:marTop w:val="0"/>
          <w:marBottom w:val="0"/>
          <w:divBdr>
            <w:top w:val="none" w:sz="0" w:space="0" w:color="auto"/>
            <w:left w:val="none" w:sz="0" w:space="0" w:color="auto"/>
            <w:bottom w:val="none" w:sz="0" w:space="0" w:color="auto"/>
            <w:right w:val="none" w:sz="0" w:space="0" w:color="auto"/>
          </w:divBdr>
        </w:div>
      </w:divsChild>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07558159">
      <w:bodyDiv w:val="1"/>
      <w:marLeft w:val="0"/>
      <w:marRight w:val="0"/>
      <w:marTop w:val="0"/>
      <w:marBottom w:val="0"/>
      <w:divBdr>
        <w:top w:val="none" w:sz="0" w:space="0" w:color="auto"/>
        <w:left w:val="none" w:sz="0" w:space="0" w:color="auto"/>
        <w:bottom w:val="none" w:sz="0" w:space="0" w:color="auto"/>
        <w:right w:val="none" w:sz="0" w:space="0" w:color="auto"/>
      </w:divBdr>
      <w:divsChild>
        <w:div w:id="808478339">
          <w:marLeft w:val="0"/>
          <w:marRight w:val="0"/>
          <w:marTop w:val="0"/>
          <w:marBottom w:val="0"/>
          <w:divBdr>
            <w:top w:val="none" w:sz="0" w:space="0" w:color="auto"/>
            <w:left w:val="none" w:sz="0" w:space="0" w:color="auto"/>
            <w:bottom w:val="none" w:sz="0" w:space="0" w:color="auto"/>
            <w:right w:val="none" w:sz="0" w:space="0" w:color="auto"/>
          </w:divBdr>
        </w:div>
      </w:divsChild>
    </w:div>
    <w:div w:id="1709983946">
      <w:bodyDiv w:val="1"/>
      <w:marLeft w:val="0"/>
      <w:marRight w:val="0"/>
      <w:marTop w:val="0"/>
      <w:marBottom w:val="0"/>
      <w:divBdr>
        <w:top w:val="none" w:sz="0" w:space="0" w:color="auto"/>
        <w:left w:val="none" w:sz="0" w:space="0" w:color="auto"/>
        <w:bottom w:val="none" w:sz="0" w:space="0" w:color="auto"/>
        <w:right w:val="none" w:sz="0" w:space="0" w:color="auto"/>
      </w:divBdr>
    </w:div>
    <w:div w:id="1710371482">
      <w:bodyDiv w:val="1"/>
      <w:marLeft w:val="0"/>
      <w:marRight w:val="0"/>
      <w:marTop w:val="0"/>
      <w:marBottom w:val="0"/>
      <w:divBdr>
        <w:top w:val="none" w:sz="0" w:space="0" w:color="auto"/>
        <w:left w:val="none" w:sz="0" w:space="0" w:color="auto"/>
        <w:bottom w:val="none" w:sz="0" w:space="0" w:color="auto"/>
        <w:right w:val="none" w:sz="0" w:space="0" w:color="auto"/>
      </w:divBdr>
    </w:div>
    <w:div w:id="1714690443">
      <w:bodyDiv w:val="1"/>
      <w:marLeft w:val="0"/>
      <w:marRight w:val="0"/>
      <w:marTop w:val="0"/>
      <w:marBottom w:val="0"/>
      <w:divBdr>
        <w:top w:val="none" w:sz="0" w:space="0" w:color="auto"/>
        <w:left w:val="none" w:sz="0" w:space="0" w:color="auto"/>
        <w:bottom w:val="none" w:sz="0" w:space="0" w:color="auto"/>
        <w:right w:val="none" w:sz="0" w:space="0" w:color="auto"/>
      </w:divBdr>
    </w:div>
    <w:div w:id="1717118783">
      <w:bodyDiv w:val="1"/>
      <w:marLeft w:val="0"/>
      <w:marRight w:val="0"/>
      <w:marTop w:val="0"/>
      <w:marBottom w:val="0"/>
      <w:divBdr>
        <w:top w:val="none" w:sz="0" w:space="0" w:color="auto"/>
        <w:left w:val="none" w:sz="0" w:space="0" w:color="auto"/>
        <w:bottom w:val="none" w:sz="0" w:space="0" w:color="auto"/>
        <w:right w:val="none" w:sz="0" w:space="0" w:color="auto"/>
      </w:divBdr>
    </w:div>
    <w:div w:id="1725641208">
      <w:bodyDiv w:val="1"/>
      <w:marLeft w:val="0"/>
      <w:marRight w:val="0"/>
      <w:marTop w:val="0"/>
      <w:marBottom w:val="0"/>
      <w:divBdr>
        <w:top w:val="none" w:sz="0" w:space="0" w:color="auto"/>
        <w:left w:val="none" w:sz="0" w:space="0" w:color="auto"/>
        <w:bottom w:val="none" w:sz="0" w:space="0" w:color="auto"/>
        <w:right w:val="none" w:sz="0" w:space="0" w:color="auto"/>
      </w:divBdr>
    </w:div>
    <w:div w:id="1727757680">
      <w:bodyDiv w:val="1"/>
      <w:marLeft w:val="0"/>
      <w:marRight w:val="0"/>
      <w:marTop w:val="0"/>
      <w:marBottom w:val="0"/>
      <w:divBdr>
        <w:top w:val="none" w:sz="0" w:space="0" w:color="auto"/>
        <w:left w:val="none" w:sz="0" w:space="0" w:color="auto"/>
        <w:bottom w:val="none" w:sz="0" w:space="0" w:color="auto"/>
        <w:right w:val="none" w:sz="0" w:space="0" w:color="auto"/>
      </w:divBdr>
    </w:div>
    <w:div w:id="1729307451">
      <w:bodyDiv w:val="1"/>
      <w:marLeft w:val="0"/>
      <w:marRight w:val="0"/>
      <w:marTop w:val="0"/>
      <w:marBottom w:val="0"/>
      <w:divBdr>
        <w:top w:val="none" w:sz="0" w:space="0" w:color="auto"/>
        <w:left w:val="none" w:sz="0" w:space="0" w:color="auto"/>
        <w:bottom w:val="none" w:sz="0" w:space="0" w:color="auto"/>
        <w:right w:val="none" w:sz="0" w:space="0" w:color="auto"/>
      </w:divBdr>
    </w:div>
    <w:div w:id="1730302795">
      <w:bodyDiv w:val="1"/>
      <w:marLeft w:val="0"/>
      <w:marRight w:val="0"/>
      <w:marTop w:val="0"/>
      <w:marBottom w:val="0"/>
      <w:divBdr>
        <w:top w:val="none" w:sz="0" w:space="0" w:color="auto"/>
        <w:left w:val="none" w:sz="0" w:space="0" w:color="auto"/>
        <w:bottom w:val="none" w:sz="0" w:space="0" w:color="auto"/>
        <w:right w:val="none" w:sz="0" w:space="0" w:color="auto"/>
      </w:divBdr>
    </w:div>
    <w:div w:id="1732072890">
      <w:bodyDiv w:val="1"/>
      <w:marLeft w:val="0"/>
      <w:marRight w:val="0"/>
      <w:marTop w:val="0"/>
      <w:marBottom w:val="0"/>
      <w:divBdr>
        <w:top w:val="none" w:sz="0" w:space="0" w:color="auto"/>
        <w:left w:val="none" w:sz="0" w:space="0" w:color="auto"/>
        <w:bottom w:val="none" w:sz="0" w:space="0" w:color="auto"/>
        <w:right w:val="none" w:sz="0" w:space="0" w:color="auto"/>
      </w:divBdr>
    </w:div>
    <w:div w:id="1732147858">
      <w:bodyDiv w:val="1"/>
      <w:marLeft w:val="0"/>
      <w:marRight w:val="0"/>
      <w:marTop w:val="0"/>
      <w:marBottom w:val="0"/>
      <w:divBdr>
        <w:top w:val="none" w:sz="0" w:space="0" w:color="auto"/>
        <w:left w:val="none" w:sz="0" w:space="0" w:color="auto"/>
        <w:bottom w:val="none" w:sz="0" w:space="0" w:color="auto"/>
        <w:right w:val="none" w:sz="0" w:space="0" w:color="auto"/>
      </w:divBdr>
    </w:div>
    <w:div w:id="1732191009">
      <w:bodyDiv w:val="1"/>
      <w:marLeft w:val="0"/>
      <w:marRight w:val="0"/>
      <w:marTop w:val="0"/>
      <w:marBottom w:val="0"/>
      <w:divBdr>
        <w:top w:val="none" w:sz="0" w:space="0" w:color="auto"/>
        <w:left w:val="none" w:sz="0" w:space="0" w:color="auto"/>
        <w:bottom w:val="none" w:sz="0" w:space="0" w:color="auto"/>
        <w:right w:val="none" w:sz="0" w:space="0" w:color="auto"/>
      </w:divBdr>
    </w:div>
    <w:div w:id="1734962973">
      <w:bodyDiv w:val="1"/>
      <w:marLeft w:val="0"/>
      <w:marRight w:val="0"/>
      <w:marTop w:val="0"/>
      <w:marBottom w:val="0"/>
      <w:divBdr>
        <w:top w:val="none" w:sz="0" w:space="0" w:color="auto"/>
        <w:left w:val="none" w:sz="0" w:space="0" w:color="auto"/>
        <w:bottom w:val="none" w:sz="0" w:space="0" w:color="auto"/>
        <w:right w:val="none" w:sz="0" w:space="0" w:color="auto"/>
      </w:divBdr>
    </w:div>
    <w:div w:id="1736853521">
      <w:bodyDiv w:val="1"/>
      <w:marLeft w:val="0"/>
      <w:marRight w:val="0"/>
      <w:marTop w:val="0"/>
      <w:marBottom w:val="0"/>
      <w:divBdr>
        <w:top w:val="none" w:sz="0" w:space="0" w:color="auto"/>
        <w:left w:val="none" w:sz="0" w:space="0" w:color="auto"/>
        <w:bottom w:val="none" w:sz="0" w:space="0" w:color="auto"/>
        <w:right w:val="none" w:sz="0" w:space="0" w:color="auto"/>
      </w:divBdr>
    </w:div>
    <w:div w:id="1737973090">
      <w:bodyDiv w:val="1"/>
      <w:marLeft w:val="0"/>
      <w:marRight w:val="0"/>
      <w:marTop w:val="0"/>
      <w:marBottom w:val="0"/>
      <w:divBdr>
        <w:top w:val="none" w:sz="0" w:space="0" w:color="auto"/>
        <w:left w:val="none" w:sz="0" w:space="0" w:color="auto"/>
        <w:bottom w:val="none" w:sz="0" w:space="0" w:color="auto"/>
        <w:right w:val="none" w:sz="0" w:space="0" w:color="auto"/>
      </w:divBdr>
    </w:div>
    <w:div w:id="1740784228">
      <w:bodyDiv w:val="1"/>
      <w:marLeft w:val="0"/>
      <w:marRight w:val="0"/>
      <w:marTop w:val="0"/>
      <w:marBottom w:val="0"/>
      <w:divBdr>
        <w:top w:val="none" w:sz="0" w:space="0" w:color="auto"/>
        <w:left w:val="none" w:sz="0" w:space="0" w:color="auto"/>
        <w:bottom w:val="none" w:sz="0" w:space="0" w:color="auto"/>
        <w:right w:val="none" w:sz="0" w:space="0" w:color="auto"/>
      </w:divBdr>
    </w:div>
    <w:div w:id="1742563346">
      <w:bodyDiv w:val="1"/>
      <w:marLeft w:val="0"/>
      <w:marRight w:val="0"/>
      <w:marTop w:val="0"/>
      <w:marBottom w:val="0"/>
      <w:divBdr>
        <w:top w:val="none" w:sz="0" w:space="0" w:color="auto"/>
        <w:left w:val="none" w:sz="0" w:space="0" w:color="auto"/>
        <w:bottom w:val="none" w:sz="0" w:space="0" w:color="auto"/>
        <w:right w:val="none" w:sz="0" w:space="0" w:color="auto"/>
      </w:divBdr>
    </w:div>
    <w:div w:id="1744522484">
      <w:bodyDiv w:val="1"/>
      <w:marLeft w:val="0"/>
      <w:marRight w:val="0"/>
      <w:marTop w:val="0"/>
      <w:marBottom w:val="0"/>
      <w:divBdr>
        <w:top w:val="none" w:sz="0" w:space="0" w:color="auto"/>
        <w:left w:val="none" w:sz="0" w:space="0" w:color="auto"/>
        <w:bottom w:val="none" w:sz="0" w:space="0" w:color="auto"/>
        <w:right w:val="none" w:sz="0" w:space="0" w:color="auto"/>
      </w:divBdr>
    </w:div>
    <w:div w:id="1750081819">
      <w:bodyDiv w:val="1"/>
      <w:marLeft w:val="0"/>
      <w:marRight w:val="0"/>
      <w:marTop w:val="0"/>
      <w:marBottom w:val="0"/>
      <w:divBdr>
        <w:top w:val="none" w:sz="0" w:space="0" w:color="auto"/>
        <w:left w:val="none" w:sz="0" w:space="0" w:color="auto"/>
        <w:bottom w:val="none" w:sz="0" w:space="0" w:color="auto"/>
        <w:right w:val="none" w:sz="0" w:space="0" w:color="auto"/>
      </w:divBdr>
    </w:div>
    <w:div w:id="1752311575">
      <w:bodyDiv w:val="1"/>
      <w:marLeft w:val="0"/>
      <w:marRight w:val="0"/>
      <w:marTop w:val="0"/>
      <w:marBottom w:val="0"/>
      <w:divBdr>
        <w:top w:val="none" w:sz="0" w:space="0" w:color="auto"/>
        <w:left w:val="none" w:sz="0" w:space="0" w:color="auto"/>
        <w:bottom w:val="none" w:sz="0" w:space="0" w:color="auto"/>
        <w:right w:val="none" w:sz="0" w:space="0" w:color="auto"/>
      </w:divBdr>
    </w:div>
    <w:div w:id="1754621916">
      <w:bodyDiv w:val="1"/>
      <w:marLeft w:val="0"/>
      <w:marRight w:val="0"/>
      <w:marTop w:val="0"/>
      <w:marBottom w:val="0"/>
      <w:divBdr>
        <w:top w:val="none" w:sz="0" w:space="0" w:color="auto"/>
        <w:left w:val="none" w:sz="0" w:space="0" w:color="auto"/>
        <w:bottom w:val="none" w:sz="0" w:space="0" w:color="auto"/>
        <w:right w:val="none" w:sz="0" w:space="0" w:color="auto"/>
      </w:divBdr>
    </w:div>
    <w:div w:id="1758093545">
      <w:bodyDiv w:val="1"/>
      <w:marLeft w:val="0"/>
      <w:marRight w:val="0"/>
      <w:marTop w:val="0"/>
      <w:marBottom w:val="0"/>
      <w:divBdr>
        <w:top w:val="none" w:sz="0" w:space="0" w:color="auto"/>
        <w:left w:val="none" w:sz="0" w:space="0" w:color="auto"/>
        <w:bottom w:val="none" w:sz="0" w:space="0" w:color="auto"/>
        <w:right w:val="none" w:sz="0" w:space="0" w:color="auto"/>
      </w:divBdr>
    </w:div>
    <w:div w:id="1758987003">
      <w:bodyDiv w:val="1"/>
      <w:marLeft w:val="0"/>
      <w:marRight w:val="0"/>
      <w:marTop w:val="0"/>
      <w:marBottom w:val="0"/>
      <w:divBdr>
        <w:top w:val="none" w:sz="0" w:space="0" w:color="auto"/>
        <w:left w:val="none" w:sz="0" w:space="0" w:color="auto"/>
        <w:bottom w:val="none" w:sz="0" w:space="0" w:color="auto"/>
        <w:right w:val="none" w:sz="0" w:space="0" w:color="auto"/>
      </w:divBdr>
    </w:div>
    <w:div w:id="1762605594">
      <w:bodyDiv w:val="1"/>
      <w:marLeft w:val="0"/>
      <w:marRight w:val="0"/>
      <w:marTop w:val="0"/>
      <w:marBottom w:val="0"/>
      <w:divBdr>
        <w:top w:val="none" w:sz="0" w:space="0" w:color="auto"/>
        <w:left w:val="none" w:sz="0" w:space="0" w:color="auto"/>
        <w:bottom w:val="none" w:sz="0" w:space="0" w:color="auto"/>
        <w:right w:val="none" w:sz="0" w:space="0" w:color="auto"/>
      </w:divBdr>
    </w:div>
    <w:div w:id="1764763826">
      <w:bodyDiv w:val="1"/>
      <w:marLeft w:val="0"/>
      <w:marRight w:val="0"/>
      <w:marTop w:val="0"/>
      <w:marBottom w:val="0"/>
      <w:divBdr>
        <w:top w:val="none" w:sz="0" w:space="0" w:color="auto"/>
        <w:left w:val="none" w:sz="0" w:space="0" w:color="auto"/>
        <w:bottom w:val="none" w:sz="0" w:space="0" w:color="auto"/>
        <w:right w:val="none" w:sz="0" w:space="0" w:color="auto"/>
      </w:divBdr>
    </w:div>
    <w:div w:id="1769547748">
      <w:bodyDiv w:val="1"/>
      <w:marLeft w:val="0"/>
      <w:marRight w:val="0"/>
      <w:marTop w:val="0"/>
      <w:marBottom w:val="0"/>
      <w:divBdr>
        <w:top w:val="none" w:sz="0" w:space="0" w:color="auto"/>
        <w:left w:val="none" w:sz="0" w:space="0" w:color="auto"/>
        <w:bottom w:val="none" w:sz="0" w:space="0" w:color="auto"/>
        <w:right w:val="none" w:sz="0" w:space="0" w:color="auto"/>
      </w:divBdr>
    </w:div>
    <w:div w:id="1771195814">
      <w:bodyDiv w:val="1"/>
      <w:marLeft w:val="0"/>
      <w:marRight w:val="0"/>
      <w:marTop w:val="0"/>
      <w:marBottom w:val="0"/>
      <w:divBdr>
        <w:top w:val="none" w:sz="0" w:space="0" w:color="auto"/>
        <w:left w:val="none" w:sz="0" w:space="0" w:color="auto"/>
        <w:bottom w:val="none" w:sz="0" w:space="0" w:color="auto"/>
        <w:right w:val="none" w:sz="0" w:space="0" w:color="auto"/>
      </w:divBdr>
    </w:div>
    <w:div w:id="1776048184">
      <w:bodyDiv w:val="1"/>
      <w:marLeft w:val="0"/>
      <w:marRight w:val="0"/>
      <w:marTop w:val="0"/>
      <w:marBottom w:val="0"/>
      <w:divBdr>
        <w:top w:val="none" w:sz="0" w:space="0" w:color="auto"/>
        <w:left w:val="none" w:sz="0" w:space="0" w:color="auto"/>
        <w:bottom w:val="none" w:sz="0" w:space="0" w:color="auto"/>
        <w:right w:val="none" w:sz="0" w:space="0" w:color="auto"/>
      </w:divBdr>
    </w:div>
    <w:div w:id="1776364996">
      <w:bodyDiv w:val="1"/>
      <w:marLeft w:val="0"/>
      <w:marRight w:val="0"/>
      <w:marTop w:val="0"/>
      <w:marBottom w:val="0"/>
      <w:divBdr>
        <w:top w:val="none" w:sz="0" w:space="0" w:color="auto"/>
        <w:left w:val="none" w:sz="0" w:space="0" w:color="auto"/>
        <w:bottom w:val="none" w:sz="0" w:space="0" w:color="auto"/>
        <w:right w:val="none" w:sz="0" w:space="0" w:color="auto"/>
      </w:divBdr>
      <w:divsChild>
        <w:div w:id="1910655301">
          <w:marLeft w:val="1973"/>
          <w:marRight w:val="0"/>
          <w:marTop w:val="0"/>
          <w:marBottom w:val="0"/>
          <w:divBdr>
            <w:top w:val="none" w:sz="0" w:space="0" w:color="auto"/>
            <w:left w:val="none" w:sz="0" w:space="0" w:color="auto"/>
            <w:bottom w:val="none" w:sz="0" w:space="0" w:color="auto"/>
            <w:right w:val="none" w:sz="0" w:space="0" w:color="auto"/>
          </w:divBdr>
        </w:div>
      </w:divsChild>
    </w:div>
    <w:div w:id="1780369643">
      <w:bodyDiv w:val="1"/>
      <w:marLeft w:val="0"/>
      <w:marRight w:val="0"/>
      <w:marTop w:val="0"/>
      <w:marBottom w:val="0"/>
      <w:divBdr>
        <w:top w:val="none" w:sz="0" w:space="0" w:color="auto"/>
        <w:left w:val="none" w:sz="0" w:space="0" w:color="auto"/>
        <w:bottom w:val="none" w:sz="0" w:space="0" w:color="auto"/>
        <w:right w:val="none" w:sz="0" w:space="0" w:color="auto"/>
      </w:divBdr>
    </w:div>
    <w:div w:id="1780875860">
      <w:bodyDiv w:val="1"/>
      <w:marLeft w:val="0"/>
      <w:marRight w:val="0"/>
      <w:marTop w:val="0"/>
      <w:marBottom w:val="0"/>
      <w:divBdr>
        <w:top w:val="none" w:sz="0" w:space="0" w:color="auto"/>
        <w:left w:val="none" w:sz="0" w:space="0" w:color="auto"/>
        <w:bottom w:val="none" w:sz="0" w:space="0" w:color="auto"/>
        <w:right w:val="none" w:sz="0" w:space="0" w:color="auto"/>
      </w:divBdr>
    </w:div>
    <w:div w:id="1780879968">
      <w:bodyDiv w:val="1"/>
      <w:marLeft w:val="0"/>
      <w:marRight w:val="0"/>
      <w:marTop w:val="0"/>
      <w:marBottom w:val="0"/>
      <w:divBdr>
        <w:top w:val="none" w:sz="0" w:space="0" w:color="auto"/>
        <w:left w:val="none" w:sz="0" w:space="0" w:color="auto"/>
        <w:bottom w:val="none" w:sz="0" w:space="0" w:color="auto"/>
        <w:right w:val="none" w:sz="0" w:space="0" w:color="auto"/>
      </w:divBdr>
    </w:div>
    <w:div w:id="1781758867">
      <w:bodyDiv w:val="1"/>
      <w:marLeft w:val="0"/>
      <w:marRight w:val="0"/>
      <w:marTop w:val="0"/>
      <w:marBottom w:val="0"/>
      <w:divBdr>
        <w:top w:val="none" w:sz="0" w:space="0" w:color="auto"/>
        <w:left w:val="none" w:sz="0" w:space="0" w:color="auto"/>
        <w:bottom w:val="none" w:sz="0" w:space="0" w:color="auto"/>
        <w:right w:val="none" w:sz="0" w:space="0" w:color="auto"/>
      </w:divBdr>
    </w:div>
    <w:div w:id="1784380104">
      <w:bodyDiv w:val="1"/>
      <w:marLeft w:val="0"/>
      <w:marRight w:val="0"/>
      <w:marTop w:val="0"/>
      <w:marBottom w:val="0"/>
      <w:divBdr>
        <w:top w:val="none" w:sz="0" w:space="0" w:color="auto"/>
        <w:left w:val="none" w:sz="0" w:space="0" w:color="auto"/>
        <w:bottom w:val="none" w:sz="0" w:space="0" w:color="auto"/>
        <w:right w:val="none" w:sz="0" w:space="0" w:color="auto"/>
      </w:divBdr>
    </w:div>
    <w:div w:id="1785080198">
      <w:bodyDiv w:val="1"/>
      <w:marLeft w:val="0"/>
      <w:marRight w:val="0"/>
      <w:marTop w:val="0"/>
      <w:marBottom w:val="0"/>
      <w:divBdr>
        <w:top w:val="none" w:sz="0" w:space="0" w:color="auto"/>
        <w:left w:val="none" w:sz="0" w:space="0" w:color="auto"/>
        <w:bottom w:val="none" w:sz="0" w:space="0" w:color="auto"/>
        <w:right w:val="none" w:sz="0" w:space="0" w:color="auto"/>
      </w:divBdr>
    </w:div>
    <w:div w:id="1786656786">
      <w:bodyDiv w:val="1"/>
      <w:marLeft w:val="0"/>
      <w:marRight w:val="0"/>
      <w:marTop w:val="0"/>
      <w:marBottom w:val="0"/>
      <w:divBdr>
        <w:top w:val="none" w:sz="0" w:space="0" w:color="auto"/>
        <w:left w:val="none" w:sz="0" w:space="0" w:color="auto"/>
        <w:bottom w:val="none" w:sz="0" w:space="0" w:color="auto"/>
        <w:right w:val="none" w:sz="0" w:space="0" w:color="auto"/>
      </w:divBdr>
    </w:div>
    <w:div w:id="1789160310">
      <w:bodyDiv w:val="1"/>
      <w:marLeft w:val="0"/>
      <w:marRight w:val="0"/>
      <w:marTop w:val="0"/>
      <w:marBottom w:val="0"/>
      <w:divBdr>
        <w:top w:val="none" w:sz="0" w:space="0" w:color="auto"/>
        <w:left w:val="none" w:sz="0" w:space="0" w:color="auto"/>
        <w:bottom w:val="none" w:sz="0" w:space="0" w:color="auto"/>
        <w:right w:val="none" w:sz="0" w:space="0" w:color="auto"/>
      </w:divBdr>
    </w:div>
    <w:div w:id="1789930181">
      <w:bodyDiv w:val="1"/>
      <w:marLeft w:val="0"/>
      <w:marRight w:val="0"/>
      <w:marTop w:val="0"/>
      <w:marBottom w:val="0"/>
      <w:divBdr>
        <w:top w:val="none" w:sz="0" w:space="0" w:color="auto"/>
        <w:left w:val="none" w:sz="0" w:space="0" w:color="auto"/>
        <w:bottom w:val="none" w:sz="0" w:space="0" w:color="auto"/>
        <w:right w:val="none" w:sz="0" w:space="0" w:color="auto"/>
      </w:divBdr>
    </w:div>
    <w:div w:id="1791512141">
      <w:bodyDiv w:val="1"/>
      <w:marLeft w:val="0"/>
      <w:marRight w:val="0"/>
      <w:marTop w:val="0"/>
      <w:marBottom w:val="0"/>
      <w:divBdr>
        <w:top w:val="none" w:sz="0" w:space="0" w:color="auto"/>
        <w:left w:val="none" w:sz="0" w:space="0" w:color="auto"/>
        <w:bottom w:val="none" w:sz="0" w:space="0" w:color="auto"/>
        <w:right w:val="none" w:sz="0" w:space="0" w:color="auto"/>
      </w:divBdr>
    </w:div>
    <w:div w:id="1793010366">
      <w:bodyDiv w:val="1"/>
      <w:marLeft w:val="0"/>
      <w:marRight w:val="0"/>
      <w:marTop w:val="0"/>
      <w:marBottom w:val="0"/>
      <w:divBdr>
        <w:top w:val="none" w:sz="0" w:space="0" w:color="auto"/>
        <w:left w:val="none" w:sz="0" w:space="0" w:color="auto"/>
        <w:bottom w:val="none" w:sz="0" w:space="0" w:color="auto"/>
        <w:right w:val="none" w:sz="0" w:space="0" w:color="auto"/>
      </w:divBdr>
    </w:div>
    <w:div w:id="1794320372">
      <w:bodyDiv w:val="1"/>
      <w:marLeft w:val="0"/>
      <w:marRight w:val="0"/>
      <w:marTop w:val="0"/>
      <w:marBottom w:val="0"/>
      <w:divBdr>
        <w:top w:val="none" w:sz="0" w:space="0" w:color="auto"/>
        <w:left w:val="none" w:sz="0" w:space="0" w:color="auto"/>
        <w:bottom w:val="none" w:sz="0" w:space="0" w:color="auto"/>
        <w:right w:val="none" w:sz="0" w:space="0" w:color="auto"/>
      </w:divBdr>
    </w:div>
    <w:div w:id="1799225507">
      <w:bodyDiv w:val="1"/>
      <w:marLeft w:val="0"/>
      <w:marRight w:val="0"/>
      <w:marTop w:val="0"/>
      <w:marBottom w:val="0"/>
      <w:divBdr>
        <w:top w:val="none" w:sz="0" w:space="0" w:color="auto"/>
        <w:left w:val="none" w:sz="0" w:space="0" w:color="auto"/>
        <w:bottom w:val="none" w:sz="0" w:space="0" w:color="auto"/>
        <w:right w:val="none" w:sz="0" w:space="0" w:color="auto"/>
      </w:divBdr>
    </w:div>
    <w:div w:id="1799565149">
      <w:bodyDiv w:val="1"/>
      <w:marLeft w:val="0"/>
      <w:marRight w:val="0"/>
      <w:marTop w:val="0"/>
      <w:marBottom w:val="0"/>
      <w:divBdr>
        <w:top w:val="none" w:sz="0" w:space="0" w:color="auto"/>
        <w:left w:val="none" w:sz="0" w:space="0" w:color="auto"/>
        <w:bottom w:val="none" w:sz="0" w:space="0" w:color="auto"/>
        <w:right w:val="none" w:sz="0" w:space="0" w:color="auto"/>
      </w:divBdr>
    </w:div>
    <w:div w:id="1801921792">
      <w:bodyDiv w:val="1"/>
      <w:marLeft w:val="0"/>
      <w:marRight w:val="0"/>
      <w:marTop w:val="0"/>
      <w:marBottom w:val="0"/>
      <w:divBdr>
        <w:top w:val="none" w:sz="0" w:space="0" w:color="auto"/>
        <w:left w:val="none" w:sz="0" w:space="0" w:color="auto"/>
        <w:bottom w:val="none" w:sz="0" w:space="0" w:color="auto"/>
        <w:right w:val="none" w:sz="0" w:space="0" w:color="auto"/>
      </w:divBdr>
    </w:div>
    <w:div w:id="1802066465">
      <w:bodyDiv w:val="1"/>
      <w:marLeft w:val="0"/>
      <w:marRight w:val="0"/>
      <w:marTop w:val="0"/>
      <w:marBottom w:val="0"/>
      <w:divBdr>
        <w:top w:val="none" w:sz="0" w:space="0" w:color="auto"/>
        <w:left w:val="none" w:sz="0" w:space="0" w:color="auto"/>
        <w:bottom w:val="none" w:sz="0" w:space="0" w:color="auto"/>
        <w:right w:val="none" w:sz="0" w:space="0" w:color="auto"/>
      </w:divBdr>
    </w:div>
    <w:div w:id="1802385469">
      <w:bodyDiv w:val="1"/>
      <w:marLeft w:val="0"/>
      <w:marRight w:val="0"/>
      <w:marTop w:val="0"/>
      <w:marBottom w:val="0"/>
      <w:divBdr>
        <w:top w:val="none" w:sz="0" w:space="0" w:color="auto"/>
        <w:left w:val="none" w:sz="0" w:space="0" w:color="auto"/>
        <w:bottom w:val="none" w:sz="0" w:space="0" w:color="auto"/>
        <w:right w:val="none" w:sz="0" w:space="0" w:color="auto"/>
      </w:divBdr>
    </w:div>
    <w:div w:id="1802914432">
      <w:bodyDiv w:val="1"/>
      <w:marLeft w:val="0"/>
      <w:marRight w:val="0"/>
      <w:marTop w:val="0"/>
      <w:marBottom w:val="0"/>
      <w:divBdr>
        <w:top w:val="none" w:sz="0" w:space="0" w:color="auto"/>
        <w:left w:val="none" w:sz="0" w:space="0" w:color="auto"/>
        <w:bottom w:val="none" w:sz="0" w:space="0" w:color="auto"/>
        <w:right w:val="none" w:sz="0" w:space="0" w:color="auto"/>
      </w:divBdr>
    </w:div>
    <w:div w:id="1803647634">
      <w:bodyDiv w:val="1"/>
      <w:marLeft w:val="0"/>
      <w:marRight w:val="0"/>
      <w:marTop w:val="0"/>
      <w:marBottom w:val="0"/>
      <w:divBdr>
        <w:top w:val="none" w:sz="0" w:space="0" w:color="auto"/>
        <w:left w:val="none" w:sz="0" w:space="0" w:color="auto"/>
        <w:bottom w:val="none" w:sz="0" w:space="0" w:color="auto"/>
        <w:right w:val="none" w:sz="0" w:space="0" w:color="auto"/>
      </w:divBdr>
    </w:div>
    <w:div w:id="1804998928">
      <w:bodyDiv w:val="1"/>
      <w:marLeft w:val="0"/>
      <w:marRight w:val="0"/>
      <w:marTop w:val="0"/>
      <w:marBottom w:val="0"/>
      <w:divBdr>
        <w:top w:val="none" w:sz="0" w:space="0" w:color="auto"/>
        <w:left w:val="none" w:sz="0" w:space="0" w:color="auto"/>
        <w:bottom w:val="none" w:sz="0" w:space="0" w:color="auto"/>
        <w:right w:val="none" w:sz="0" w:space="0" w:color="auto"/>
      </w:divBdr>
    </w:div>
    <w:div w:id="1810394355">
      <w:bodyDiv w:val="1"/>
      <w:marLeft w:val="0"/>
      <w:marRight w:val="0"/>
      <w:marTop w:val="0"/>
      <w:marBottom w:val="0"/>
      <w:divBdr>
        <w:top w:val="none" w:sz="0" w:space="0" w:color="auto"/>
        <w:left w:val="none" w:sz="0" w:space="0" w:color="auto"/>
        <w:bottom w:val="none" w:sz="0" w:space="0" w:color="auto"/>
        <w:right w:val="none" w:sz="0" w:space="0" w:color="auto"/>
      </w:divBdr>
    </w:div>
    <w:div w:id="1814061510">
      <w:bodyDiv w:val="1"/>
      <w:marLeft w:val="0"/>
      <w:marRight w:val="0"/>
      <w:marTop w:val="0"/>
      <w:marBottom w:val="0"/>
      <w:divBdr>
        <w:top w:val="none" w:sz="0" w:space="0" w:color="auto"/>
        <w:left w:val="none" w:sz="0" w:space="0" w:color="auto"/>
        <w:bottom w:val="none" w:sz="0" w:space="0" w:color="auto"/>
        <w:right w:val="none" w:sz="0" w:space="0" w:color="auto"/>
      </w:divBdr>
    </w:div>
    <w:div w:id="1814181084">
      <w:bodyDiv w:val="1"/>
      <w:marLeft w:val="0"/>
      <w:marRight w:val="0"/>
      <w:marTop w:val="0"/>
      <w:marBottom w:val="0"/>
      <w:divBdr>
        <w:top w:val="none" w:sz="0" w:space="0" w:color="auto"/>
        <w:left w:val="none" w:sz="0" w:space="0" w:color="auto"/>
        <w:bottom w:val="none" w:sz="0" w:space="0" w:color="auto"/>
        <w:right w:val="none" w:sz="0" w:space="0" w:color="auto"/>
      </w:divBdr>
    </w:div>
    <w:div w:id="1814329609">
      <w:bodyDiv w:val="1"/>
      <w:marLeft w:val="0"/>
      <w:marRight w:val="0"/>
      <w:marTop w:val="0"/>
      <w:marBottom w:val="0"/>
      <w:divBdr>
        <w:top w:val="none" w:sz="0" w:space="0" w:color="auto"/>
        <w:left w:val="none" w:sz="0" w:space="0" w:color="auto"/>
        <w:bottom w:val="none" w:sz="0" w:space="0" w:color="auto"/>
        <w:right w:val="none" w:sz="0" w:space="0" w:color="auto"/>
      </w:divBdr>
    </w:div>
    <w:div w:id="1814518047">
      <w:bodyDiv w:val="1"/>
      <w:marLeft w:val="0"/>
      <w:marRight w:val="0"/>
      <w:marTop w:val="0"/>
      <w:marBottom w:val="0"/>
      <w:divBdr>
        <w:top w:val="none" w:sz="0" w:space="0" w:color="auto"/>
        <w:left w:val="none" w:sz="0" w:space="0" w:color="auto"/>
        <w:bottom w:val="none" w:sz="0" w:space="0" w:color="auto"/>
        <w:right w:val="none" w:sz="0" w:space="0" w:color="auto"/>
      </w:divBdr>
    </w:div>
    <w:div w:id="1815952499">
      <w:bodyDiv w:val="1"/>
      <w:marLeft w:val="0"/>
      <w:marRight w:val="0"/>
      <w:marTop w:val="0"/>
      <w:marBottom w:val="0"/>
      <w:divBdr>
        <w:top w:val="none" w:sz="0" w:space="0" w:color="auto"/>
        <w:left w:val="none" w:sz="0" w:space="0" w:color="auto"/>
        <w:bottom w:val="none" w:sz="0" w:space="0" w:color="auto"/>
        <w:right w:val="none" w:sz="0" w:space="0" w:color="auto"/>
      </w:divBdr>
    </w:div>
    <w:div w:id="1817065142">
      <w:bodyDiv w:val="1"/>
      <w:marLeft w:val="0"/>
      <w:marRight w:val="0"/>
      <w:marTop w:val="0"/>
      <w:marBottom w:val="0"/>
      <w:divBdr>
        <w:top w:val="none" w:sz="0" w:space="0" w:color="auto"/>
        <w:left w:val="none" w:sz="0" w:space="0" w:color="auto"/>
        <w:bottom w:val="none" w:sz="0" w:space="0" w:color="auto"/>
        <w:right w:val="none" w:sz="0" w:space="0" w:color="auto"/>
      </w:divBdr>
    </w:div>
    <w:div w:id="1820804595">
      <w:bodyDiv w:val="1"/>
      <w:marLeft w:val="0"/>
      <w:marRight w:val="0"/>
      <w:marTop w:val="0"/>
      <w:marBottom w:val="0"/>
      <w:divBdr>
        <w:top w:val="none" w:sz="0" w:space="0" w:color="auto"/>
        <w:left w:val="none" w:sz="0" w:space="0" w:color="auto"/>
        <w:bottom w:val="none" w:sz="0" w:space="0" w:color="auto"/>
        <w:right w:val="none" w:sz="0" w:space="0" w:color="auto"/>
      </w:divBdr>
    </w:div>
    <w:div w:id="1823540469">
      <w:bodyDiv w:val="1"/>
      <w:marLeft w:val="0"/>
      <w:marRight w:val="0"/>
      <w:marTop w:val="0"/>
      <w:marBottom w:val="0"/>
      <w:divBdr>
        <w:top w:val="none" w:sz="0" w:space="0" w:color="auto"/>
        <w:left w:val="none" w:sz="0" w:space="0" w:color="auto"/>
        <w:bottom w:val="none" w:sz="0" w:space="0" w:color="auto"/>
        <w:right w:val="none" w:sz="0" w:space="0" w:color="auto"/>
      </w:divBdr>
    </w:div>
    <w:div w:id="1824080317">
      <w:bodyDiv w:val="1"/>
      <w:marLeft w:val="0"/>
      <w:marRight w:val="0"/>
      <w:marTop w:val="0"/>
      <w:marBottom w:val="0"/>
      <w:divBdr>
        <w:top w:val="none" w:sz="0" w:space="0" w:color="auto"/>
        <w:left w:val="none" w:sz="0" w:space="0" w:color="auto"/>
        <w:bottom w:val="none" w:sz="0" w:space="0" w:color="auto"/>
        <w:right w:val="none" w:sz="0" w:space="0" w:color="auto"/>
      </w:divBdr>
    </w:div>
    <w:div w:id="1824619858">
      <w:bodyDiv w:val="1"/>
      <w:marLeft w:val="0"/>
      <w:marRight w:val="0"/>
      <w:marTop w:val="0"/>
      <w:marBottom w:val="0"/>
      <w:divBdr>
        <w:top w:val="none" w:sz="0" w:space="0" w:color="auto"/>
        <w:left w:val="none" w:sz="0" w:space="0" w:color="auto"/>
        <w:bottom w:val="none" w:sz="0" w:space="0" w:color="auto"/>
        <w:right w:val="none" w:sz="0" w:space="0" w:color="auto"/>
      </w:divBdr>
    </w:div>
    <w:div w:id="1828355726">
      <w:bodyDiv w:val="1"/>
      <w:marLeft w:val="0"/>
      <w:marRight w:val="0"/>
      <w:marTop w:val="0"/>
      <w:marBottom w:val="0"/>
      <w:divBdr>
        <w:top w:val="none" w:sz="0" w:space="0" w:color="auto"/>
        <w:left w:val="none" w:sz="0" w:space="0" w:color="auto"/>
        <w:bottom w:val="none" w:sz="0" w:space="0" w:color="auto"/>
        <w:right w:val="none" w:sz="0" w:space="0" w:color="auto"/>
      </w:divBdr>
    </w:div>
    <w:div w:id="1833567955">
      <w:bodyDiv w:val="1"/>
      <w:marLeft w:val="0"/>
      <w:marRight w:val="0"/>
      <w:marTop w:val="0"/>
      <w:marBottom w:val="0"/>
      <w:divBdr>
        <w:top w:val="none" w:sz="0" w:space="0" w:color="auto"/>
        <w:left w:val="none" w:sz="0" w:space="0" w:color="auto"/>
        <w:bottom w:val="none" w:sz="0" w:space="0" w:color="auto"/>
        <w:right w:val="none" w:sz="0" w:space="0" w:color="auto"/>
      </w:divBdr>
    </w:div>
    <w:div w:id="1835102187">
      <w:bodyDiv w:val="1"/>
      <w:marLeft w:val="0"/>
      <w:marRight w:val="0"/>
      <w:marTop w:val="0"/>
      <w:marBottom w:val="0"/>
      <w:divBdr>
        <w:top w:val="none" w:sz="0" w:space="0" w:color="auto"/>
        <w:left w:val="none" w:sz="0" w:space="0" w:color="auto"/>
        <w:bottom w:val="none" w:sz="0" w:space="0" w:color="auto"/>
        <w:right w:val="none" w:sz="0" w:space="0" w:color="auto"/>
      </w:divBdr>
    </w:div>
    <w:div w:id="1835761430">
      <w:bodyDiv w:val="1"/>
      <w:marLeft w:val="0"/>
      <w:marRight w:val="0"/>
      <w:marTop w:val="0"/>
      <w:marBottom w:val="0"/>
      <w:divBdr>
        <w:top w:val="none" w:sz="0" w:space="0" w:color="auto"/>
        <w:left w:val="none" w:sz="0" w:space="0" w:color="auto"/>
        <w:bottom w:val="none" w:sz="0" w:space="0" w:color="auto"/>
        <w:right w:val="none" w:sz="0" w:space="0" w:color="auto"/>
      </w:divBdr>
    </w:div>
    <w:div w:id="1839345930">
      <w:bodyDiv w:val="1"/>
      <w:marLeft w:val="0"/>
      <w:marRight w:val="0"/>
      <w:marTop w:val="0"/>
      <w:marBottom w:val="0"/>
      <w:divBdr>
        <w:top w:val="none" w:sz="0" w:space="0" w:color="auto"/>
        <w:left w:val="none" w:sz="0" w:space="0" w:color="auto"/>
        <w:bottom w:val="none" w:sz="0" w:space="0" w:color="auto"/>
        <w:right w:val="none" w:sz="0" w:space="0" w:color="auto"/>
      </w:divBdr>
      <w:divsChild>
        <w:div w:id="1629974375">
          <w:marLeft w:val="360"/>
          <w:marRight w:val="0"/>
          <w:marTop w:val="120"/>
          <w:marBottom w:val="120"/>
          <w:divBdr>
            <w:top w:val="none" w:sz="0" w:space="0" w:color="auto"/>
            <w:left w:val="none" w:sz="0" w:space="0" w:color="auto"/>
            <w:bottom w:val="none" w:sz="0" w:space="0" w:color="auto"/>
            <w:right w:val="none" w:sz="0" w:space="0" w:color="auto"/>
          </w:divBdr>
        </w:div>
        <w:div w:id="1765803684">
          <w:marLeft w:val="360"/>
          <w:marRight w:val="0"/>
          <w:marTop w:val="120"/>
          <w:marBottom w:val="120"/>
          <w:divBdr>
            <w:top w:val="none" w:sz="0" w:space="0" w:color="auto"/>
            <w:left w:val="none" w:sz="0" w:space="0" w:color="auto"/>
            <w:bottom w:val="none" w:sz="0" w:space="0" w:color="auto"/>
            <w:right w:val="none" w:sz="0" w:space="0" w:color="auto"/>
          </w:divBdr>
        </w:div>
      </w:divsChild>
    </w:div>
    <w:div w:id="1840391550">
      <w:bodyDiv w:val="1"/>
      <w:marLeft w:val="0"/>
      <w:marRight w:val="0"/>
      <w:marTop w:val="0"/>
      <w:marBottom w:val="0"/>
      <w:divBdr>
        <w:top w:val="none" w:sz="0" w:space="0" w:color="auto"/>
        <w:left w:val="none" w:sz="0" w:space="0" w:color="auto"/>
        <w:bottom w:val="none" w:sz="0" w:space="0" w:color="auto"/>
        <w:right w:val="none" w:sz="0" w:space="0" w:color="auto"/>
      </w:divBdr>
    </w:div>
    <w:div w:id="1842311267">
      <w:bodyDiv w:val="1"/>
      <w:marLeft w:val="0"/>
      <w:marRight w:val="0"/>
      <w:marTop w:val="0"/>
      <w:marBottom w:val="0"/>
      <w:divBdr>
        <w:top w:val="none" w:sz="0" w:space="0" w:color="auto"/>
        <w:left w:val="none" w:sz="0" w:space="0" w:color="auto"/>
        <w:bottom w:val="none" w:sz="0" w:space="0" w:color="auto"/>
        <w:right w:val="none" w:sz="0" w:space="0" w:color="auto"/>
      </w:divBdr>
    </w:div>
    <w:div w:id="1842623164">
      <w:bodyDiv w:val="1"/>
      <w:marLeft w:val="0"/>
      <w:marRight w:val="0"/>
      <w:marTop w:val="0"/>
      <w:marBottom w:val="0"/>
      <w:divBdr>
        <w:top w:val="none" w:sz="0" w:space="0" w:color="auto"/>
        <w:left w:val="none" w:sz="0" w:space="0" w:color="auto"/>
        <w:bottom w:val="none" w:sz="0" w:space="0" w:color="auto"/>
        <w:right w:val="none" w:sz="0" w:space="0" w:color="auto"/>
      </w:divBdr>
    </w:div>
    <w:div w:id="1846166595">
      <w:bodyDiv w:val="1"/>
      <w:marLeft w:val="0"/>
      <w:marRight w:val="0"/>
      <w:marTop w:val="0"/>
      <w:marBottom w:val="0"/>
      <w:divBdr>
        <w:top w:val="none" w:sz="0" w:space="0" w:color="auto"/>
        <w:left w:val="none" w:sz="0" w:space="0" w:color="auto"/>
        <w:bottom w:val="none" w:sz="0" w:space="0" w:color="auto"/>
        <w:right w:val="none" w:sz="0" w:space="0" w:color="auto"/>
      </w:divBdr>
    </w:div>
    <w:div w:id="1851792685">
      <w:bodyDiv w:val="1"/>
      <w:marLeft w:val="0"/>
      <w:marRight w:val="0"/>
      <w:marTop w:val="0"/>
      <w:marBottom w:val="0"/>
      <w:divBdr>
        <w:top w:val="none" w:sz="0" w:space="0" w:color="auto"/>
        <w:left w:val="none" w:sz="0" w:space="0" w:color="auto"/>
        <w:bottom w:val="none" w:sz="0" w:space="0" w:color="auto"/>
        <w:right w:val="none" w:sz="0" w:space="0" w:color="auto"/>
      </w:divBdr>
    </w:div>
    <w:div w:id="1853839706">
      <w:bodyDiv w:val="1"/>
      <w:marLeft w:val="0"/>
      <w:marRight w:val="0"/>
      <w:marTop w:val="0"/>
      <w:marBottom w:val="0"/>
      <w:divBdr>
        <w:top w:val="none" w:sz="0" w:space="0" w:color="auto"/>
        <w:left w:val="none" w:sz="0" w:space="0" w:color="auto"/>
        <w:bottom w:val="none" w:sz="0" w:space="0" w:color="auto"/>
        <w:right w:val="none" w:sz="0" w:space="0" w:color="auto"/>
      </w:divBdr>
    </w:div>
    <w:div w:id="1857379303">
      <w:bodyDiv w:val="1"/>
      <w:marLeft w:val="0"/>
      <w:marRight w:val="0"/>
      <w:marTop w:val="0"/>
      <w:marBottom w:val="0"/>
      <w:divBdr>
        <w:top w:val="none" w:sz="0" w:space="0" w:color="auto"/>
        <w:left w:val="none" w:sz="0" w:space="0" w:color="auto"/>
        <w:bottom w:val="none" w:sz="0" w:space="0" w:color="auto"/>
        <w:right w:val="none" w:sz="0" w:space="0" w:color="auto"/>
      </w:divBdr>
    </w:div>
    <w:div w:id="1859658295">
      <w:bodyDiv w:val="1"/>
      <w:marLeft w:val="0"/>
      <w:marRight w:val="0"/>
      <w:marTop w:val="0"/>
      <w:marBottom w:val="0"/>
      <w:divBdr>
        <w:top w:val="none" w:sz="0" w:space="0" w:color="auto"/>
        <w:left w:val="none" w:sz="0" w:space="0" w:color="auto"/>
        <w:bottom w:val="none" w:sz="0" w:space="0" w:color="auto"/>
        <w:right w:val="none" w:sz="0" w:space="0" w:color="auto"/>
      </w:divBdr>
    </w:div>
    <w:div w:id="1860118635">
      <w:bodyDiv w:val="1"/>
      <w:marLeft w:val="0"/>
      <w:marRight w:val="0"/>
      <w:marTop w:val="0"/>
      <w:marBottom w:val="0"/>
      <w:divBdr>
        <w:top w:val="none" w:sz="0" w:space="0" w:color="auto"/>
        <w:left w:val="none" w:sz="0" w:space="0" w:color="auto"/>
        <w:bottom w:val="none" w:sz="0" w:space="0" w:color="auto"/>
        <w:right w:val="none" w:sz="0" w:space="0" w:color="auto"/>
      </w:divBdr>
      <w:divsChild>
        <w:div w:id="208031144">
          <w:marLeft w:val="720"/>
          <w:marRight w:val="0"/>
          <w:marTop w:val="0"/>
          <w:marBottom w:val="0"/>
          <w:divBdr>
            <w:top w:val="none" w:sz="0" w:space="0" w:color="auto"/>
            <w:left w:val="none" w:sz="0" w:space="0" w:color="auto"/>
            <w:bottom w:val="none" w:sz="0" w:space="0" w:color="auto"/>
            <w:right w:val="none" w:sz="0" w:space="0" w:color="auto"/>
          </w:divBdr>
        </w:div>
        <w:div w:id="940187506">
          <w:marLeft w:val="720"/>
          <w:marRight w:val="0"/>
          <w:marTop w:val="0"/>
          <w:marBottom w:val="0"/>
          <w:divBdr>
            <w:top w:val="none" w:sz="0" w:space="0" w:color="auto"/>
            <w:left w:val="none" w:sz="0" w:space="0" w:color="auto"/>
            <w:bottom w:val="none" w:sz="0" w:space="0" w:color="auto"/>
            <w:right w:val="none" w:sz="0" w:space="0" w:color="auto"/>
          </w:divBdr>
        </w:div>
        <w:div w:id="1778214686">
          <w:marLeft w:val="720"/>
          <w:marRight w:val="0"/>
          <w:marTop w:val="0"/>
          <w:marBottom w:val="0"/>
          <w:divBdr>
            <w:top w:val="none" w:sz="0" w:space="0" w:color="auto"/>
            <w:left w:val="none" w:sz="0" w:space="0" w:color="auto"/>
            <w:bottom w:val="none" w:sz="0" w:space="0" w:color="auto"/>
            <w:right w:val="none" w:sz="0" w:space="0" w:color="auto"/>
          </w:divBdr>
        </w:div>
        <w:div w:id="1955213482">
          <w:marLeft w:val="720"/>
          <w:marRight w:val="0"/>
          <w:marTop w:val="0"/>
          <w:marBottom w:val="0"/>
          <w:divBdr>
            <w:top w:val="none" w:sz="0" w:space="0" w:color="auto"/>
            <w:left w:val="none" w:sz="0" w:space="0" w:color="auto"/>
            <w:bottom w:val="none" w:sz="0" w:space="0" w:color="auto"/>
            <w:right w:val="none" w:sz="0" w:space="0" w:color="auto"/>
          </w:divBdr>
        </w:div>
        <w:div w:id="2121487696">
          <w:marLeft w:val="720"/>
          <w:marRight w:val="0"/>
          <w:marTop w:val="0"/>
          <w:marBottom w:val="0"/>
          <w:divBdr>
            <w:top w:val="none" w:sz="0" w:space="0" w:color="auto"/>
            <w:left w:val="none" w:sz="0" w:space="0" w:color="auto"/>
            <w:bottom w:val="none" w:sz="0" w:space="0" w:color="auto"/>
            <w:right w:val="none" w:sz="0" w:space="0" w:color="auto"/>
          </w:divBdr>
        </w:div>
      </w:divsChild>
    </w:div>
    <w:div w:id="1860509649">
      <w:bodyDiv w:val="1"/>
      <w:marLeft w:val="0"/>
      <w:marRight w:val="0"/>
      <w:marTop w:val="0"/>
      <w:marBottom w:val="0"/>
      <w:divBdr>
        <w:top w:val="none" w:sz="0" w:space="0" w:color="auto"/>
        <w:left w:val="none" w:sz="0" w:space="0" w:color="auto"/>
        <w:bottom w:val="none" w:sz="0" w:space="0" w:color="auto"/>
        <w:right w:val="none" w:sz="0" w:space="0" w:color="auto"/>
      </w:divBdr>
    </w:div>
    <w:div w:id="1863281208">
      <w:bodyDiv w:val="1"/>
      <w:marLeft w:val="0"/>
      <w:marRight w:val="0"/>
      <w:marTop w:val="0"/>
      <w:marBottom w:val="0"/>
      <w:divBdr>
        <w:top w:val="none" w:sz="0" w:space="0" w:color="auto"/>
        <w:left w:val="none" w:sz="0" w:space="0" w:color="auto"/>
        <w:bottom w:val="none" w:sz="0" w:space="0" w:color="auto"/>
        <w:right w:val="none" w:sz="0" w:space="0" w:color="auto"/>
      </w:divBdr>
    </w:div>
    <w:div w:id="1870994912">
      <w:bodyDiv w:val="1"/>
      <w:marLeft w:val="0"/>
      <w:marRight w:val="0"/>
      <w:marTop w:val="0"/>
      <w:marBottom w:val="0"/>
      <w:divBdr>
        <w:top w:val="none" w:sz="0" w:space="0" w:color="auto"/>
        <w:left w:val="none" w:sz="0" w:space="0" w:color="auto"/>
        <w:bottom w:val="none" w:sz="0" w:space="0" w:color="auto"/>
        <w:right w:val="none" w:sz="0" w:space="0" w:color="auto"/>
      </w:divBdr>
    </w:div>
    <w:div w:id="1879584703">
      <w:bodyDiv w:val="1"/>
      <w:marLeft w:val="0"/>
      <w:marRight w:val="0"/>
      <w:marTop w:val="0"/>
      <w:marBottom w:val="0"/>
      <w:divBdr>
        <w:top w:val="none" w:sz="0" w:space="0" w:color="auto"/>
        <w:left w:val="none" w:sz="0" w:space="0" w:color="auto"/>
        <w:bottom w:val="none" w:sz="0" w:space="0" w:color="auto"/>
        <w:right w:val="none" w:sz="0" w:space="0" w:color="auto"/>
      </w:divBdr>
    </w:div>
    <w:div w:id="1881742002">
      <w:bodyDiv w:val="1"/>
      <w:marLeft w:val="0"/>
      <w:marRight w:val="0"/>
      <w:marTop w:val="0"/>
      <w:marBottom w:val="0"/>
      <w:divBdr>
        <w:top w:val="none" w:sz="0" w:space="0" w:color="auto"/>
        <w:left w:val="none" w:sz="0" w:space="0" w:color="auto"/>
        <w:bottom w:val="none" w:sz="0" w:space="0" w:color="auto"/>
        <w:right w:val="none" w:sz="0" w:space="0" w:color="auto"/>
      </w:divBdr>
    </w:div>
    <w:div w:id="1882015171">
      <w:bodyDiv w:val="1"/>
      <w:marLeft w:val="0"/>
      <w:marRight w:val="0"/>
      <w:marTop w:val="0"/>
      <w:marBottom w:val="0"/>
      <w:divBdr>
        <w:top w:val="none" w:sz="0" w:space="0" w:color="auto"/>
        <w:left w:val="none" w:sz="0" w:space="0" w:color="auto"/>
        <w:bottom w:val="none" w:sz="0" w:space="0" w:color="auto"/>
        <w:right w:val="none" w:sz="0" w:space="0" w:color="auto"/>
      </w:divBdr>
      <w:divsChild>
        <w:div w:id="175972260">
          <w:marLeft w:val="547"/>
          <w:marRight w:val="0"/>
          <w:marTop w:val="0"/>
          <w:marBottom w:val="160"/>
          <w:divBdr>
            <w:top w:val="none" w:sz="0" w:space="0" w:color="auto"/>
            <w:left w:val="none" w:sz="0" w:space="0" w:color="auto"/>
            <w:bottom w:val="none" w:sz="0" w:space="0" w:color="auto"/>
            <w:right w:val="none" w:sz="0" w:space="0" w:color="auto"/>
          </w:divBdr>
        </w:div>
        <w:div w:id="618680833">
          <w:marLeft w:val="547"/>
          <w:marRight w:val="0"/>
          <w:marTop w:val="0"/>
          <w:marBottom w:val="160"/>
          <w:divBdr>
            <w:top w:val="none" w:sz="0" w:space="0" w:color="auto"/>
            <w:left w:val="none" w:sz="0" w:space="0" w:color="auto"/>
            <w:bottom w:val="none" w:sz="0" w:space="0" w:color="auto"/>
            <w:right w:val="none" w:sz="0" w:space="0" w:color="auto"/>
          </w:divBdr>
        </w:div>
        <w:div w:id="1267495420">
          <w:marLeft w:val="547"/>
          <w:marRight w:val="0"/>
          <w:marTop w:val="0"/>
          <w:marBottom w:val="160"/>
          <w:divBdr>
            <w:top w:val="none" w:sz="0" w:space="0" w:color="auto"/>
            <w:left w:val="none" w:sz="0" w:space="0" w:color="auto"/>
            <w:bottom w:val="none" w:sz="0" w:space="0" w:color="auto"/>
            <w:right w:val="none" w:sz="0" w:space="0" w:color="auto"/>
          </w:divBdr>
        </w:div>
        <w:div w:id="1725255345">
          <w:marLeft w:val="547"/>
          <w:marRight w:val="0"/>
          <w:marTop w:val="0"/>
          <w:marBottom w:val="160"/>
          <w:divBdr>
            <w:top w:val="none" w:sz="0" w:space="0" w:color="auto"/>
            <w:left w:val="none" w:sz="0" w:space="0" w:color="auto"/>
            <w:bottom w:val="none" w:sz="0" w:space="0" w:color="auto"/>
            <w:right w:val="none" w:sz="0" w:space="0" w:color="auto"/>
          </w:divBdr>
        </w:div>
      </w:divsChild>
    </w:div>
    <w:div w:id="1882284426">
      <w:bodyDiv w:val="1"/>
      <w:marLeft w:val="0"/>
      <w:marRight w:val="0"/>
      <w:marTop w:val="0"/>
      <w:marBottom w:val="0"/>
      <w:divBdr>
        <w:top w:val="none" w:sz="0" w:space="0" w:color="auto"/>
        <w:left w:val="none" w:sz="0" w:space="0" w:color="auto"/>
        <w:bottom w:val="none" w:sz="0" w:space="0" w:color="auto"/>
        <w:right w:val="none" w:sz="0" w:space="0" w:color="auto"/>
      </w:divBdr>
    </w:div>
    <w:div w:id="1882593435">
      <w:bodyDiv w:val="1"/>
      <w:marLeft w:val="0"/>
      <w:marRight w:val="0"/>
      <w:marTop w:val="0"/>
      <w:marBottom w:val="0"/>
      <w:divBdr>
        <w:top w:val="none" w:sz="0" w:space="0" w:color="auto"/>
        <w:left w:val="none" w:sz="0" w:space="0" w:color="auto"/>
        <w:bottom w:val="none" w:sz="0" w:space="0" w:color="auto"/>
        <w:right w:val="none" w:sz="0" w:space="0" w:color="auto"/>
      </w:divBdr>
    </w:div>
    <w:div w:id="1882668387">
      <w:bodyDiv w:val="1"/>
      <w:marLeft w:val="0"/>
      <w:marRight w:val="0"/>
      <w:marTop w:val="0"/>
      <w:marBottom w:val="0"/>
      <w:divBdr>
        <w:top w:val="none" w:sz="0" w:space="0" w:color="auto"/>
        <w:left w:val="none" w:sz="0" w:space="0" w:color="auto"/>
        <w:bottom w:val="none" w:sz="0" w:space="0" w:color="auto"/>
        <w:right w:val="none" w:sz="0" w:space="0" w:color="auto"/>
      </w:divBdr>
    </w:div>
    <w:div w:id="1885678158">
      <w:bodyDiv w:val="1"/>
      <w:marLeft w:val="0"/>
      <w:marRight w:val="0"/>
      <w:marTop w:val="0"/>
      <w:marBottom w:val="0"/>
      <w:divBdr>
        <w:top w:val="none" w:sz="0" w:space="0" w:color="auto"/>
        <w:left w:val="none" w:sz="0" w:space="0" w:color="auto"/>
        <w:bottom w:val="none" w:sz="0" w:space="0" w:color="auto"/>
        <w:right w:val="none" w:sz="0" w:space="0" w:color="auto"/>
      </w:divBdr>
      <w:divsChild>
        <w:div w:id="204366996">
          <w:marLeft w:val="360"/>
          <w:marRight w:val="0"/>
          <w:marTop w:val="0"/>
          <w:marBottom w:val="0"/>
          <w:divBdr>
            <w:top w:val="none" w:sz="0" w:space="0" w:color="auto"/>
            <w:left w:val="none" w:sz="0" w:space="0" w:color="auto"/>
            <w:bottom w:val="none" w:sz="0" w:space="0" w:color="auto"/>
            <w:right w:val="none" w:sz="0" w:space="0" w:color="auto"/>
          </w:divBdr>
        </w:div>
        <w:div w:id="360135763">
          <w:marLeft w:val="360"/>
          <w:marRight w:val="0"/>
          <w:marTop w:val="0"/>
          <w:marBottom w:val="0"/>
          <w:divBdr>
            <w:top w:val="none" w:sz="0" w:space="0" w:color="auto"/>
            <w:left w:val="none" w:sz="0" w:space="0" w:color="auto"/>
            <w:bottom w:val="none" w:sz="0" w:space="0" w:color="auto"/>
            <w:right w:val="none" w:sz="0" w:space="0" w:color="auto"/>
          </w:divBdr>
        </w:div>
        <w:div w:id="1143081922">
          <w:marLeft w:val="360"/>
          <w:marRight w:val="0"/>
          <w:marTop w:val="0"/>
          <w:marBottom w:val="0"/>
          <w:divBdr>
            <w:top w:val="none" w:sz="0" w:space="0" w:color="auto"/>
            <w:left w:val="none" w:sz="0" w:space="0" w:color="auto"/>
            <w:bottom w:val="none" w:sz="0" w:space="0" w:color="auto"/>
            <w:right w:val="none" w:sz="0" w:space="0" w:color="auto"/>
          </w:divBdr>
        </w:div>
        <w:div w:id="1215849150">
          <w:marLeft w:val="360"/>
          <w:marRight w:val="0"/>
          <w:marTop w:val="0"/>
          <w:marBottom w:val="0"/>
          <w:divBdr>
            <w:top w:val="none" w:sz="0" w:space="0" w:color="auto"/>
            <w:left w:val="none" w:sz="0" w:space="0" w:color="auto"/>
            <w:bottom w:val="none" w:sz="0" w:space="0" w:color="auto"/>
            <w:right w:val="none" w:sz="0" w:space="0" w:color="auto"/>
          </w:divBdr>
        </w:div>
        <w:div w:id="1703944834">
          <w:marLeft w:val="360"/>
          <w:marRight w:val="0"/>
          <w:marTop w:val="0"/>
          <w:marBottom w:val="0"/>
          <w:divBdr>
            <w:top w:val="none" w:sz="0" w:space="0" w:color="auto"/>
            <w:left w:val="none" w:sz="0" w:space="0" w:color="auto"/>
            <w:bottom w:val="none" w:sz="0" w:space="0" w:color="auto"/>
            <w:right w:val="none" w:sz="0" w:space="0" w:color="auto"/>
          </w:divBdr>
        </w:div>
        <w:div w:id="1727295544">
          <w:marLeft w:val="360"/>
          <w:marRight w:val="0"/>
          <w:marTop w:val="0"/>
          <w:marBottom w:val="0"/>
          <w:divBdr>
            <w:top w:val="none" w:sz="0" w:space="0" w:color="auto"/>
            <w:left w:val="none" w:sz="0" w:space="0" w:color="auto"/>
            <w:bottom w:val="none" w:sz="0" w:space="0" w:color="auto"/>
            <w:right w:val="none" w:sz="0" w:space="0" w:color="auto"/>
          </w:divBdr>
        </w:div>
        <w:div w:id="1970234895">
          <w:marLeft w:val="360"/>
          <w:marRight w:val="0"/>
          <w:marTop w:val="0"/>
          <w:marBottom w:val="0"/>
          <w:divBdr>
            <w:top w:val="none" w:sz="0" w:space="0" w:color="auto"/>
            <w:left w:val="none" w:sz="0" w:space="0" w:color="auto"/>
            <w:bottom w:val="none" w:sz="0" w:space="0" w:color="auto"/>
            <w:right w:val="none" w:sz="0" w:space="0" w:color="auto"/>
          </w:divBdr>
        </w:div>
      </w:divsChild>
    </w:div>
    <w:div w:id="1889876329">
      <w:bodyDiv w:val="1"/>
      <w:marLeft w:val="0"/>
      <w:marRight w:val="0"/>
      <w:marTop w:val="0"/>
      <w:marBottom w:val="0"/>
      <w:divBdr>
        <w:top w:val="none" w:sz="0" w:space="0" w:color="auto"/>
        <w:left w:val="none" w:sz="0" w:space="0" w:color="auto"/>
        <w:bottom w:val="none" w:sz="0" w:space="0" w:color="auto"/>
        <w:right w:val="none" w:sz="0" w:space="0" w:color="auto"/>
      </w:divBdr>
    </w:div>
    <w:div w:id="1892182822">
      <w:bodyDiv w:val="1"/>
      <w:marLeft w:val="0"/>
      <w:marRight w:val="0"/>
      <w:marTop w:val="0"/>
      <w:marBottom w:val="0"/>
      <w:divBdr>
        <w:top w:val="none" w:sz="0" w:space="0" w:color="auto"/>
        <w:left w:val="none" w:sz="0" w:space="0" w:color="auto"/>
        <w:bottom w:val="none" w:sz="0" w:space="0" w:color="auto"/>
        <w:right w:val="none" w:sz="0" w:space="0" w:color="auto"/>
      </w:divBdr>
    </w:div>
    <w:div w:id="1892770755">
      <w:bodyDiv w:val="1"/>
      <w:marLeft w:val="0"/>
      <w:marRight w:val="0"/>
      <w:marTop w:val="0"/>
      <w:marBottom w:val="0"/>
      <w:divBdr>
        <w:top w:val="none" w:sz="0" w:space="0" w:color="auto"/>
        <w:left w:val="none" w:sz="0" w:space="0" w:color="auto"/>
        <w:bottom w:val="none" w:sz="0" w:space="0" w:color="auto"/>
        <w:right w:val="none" w:sz="0" w:space="0" w:color="auto"/>
      </w:divBdr>
    </w:div>
    <w:div w:id="1894271819">
      <w:bodyDiv w:val="1"/>
      <w:marLeft w:val="0"/>
      <w:marRight w:val="0"/>
      <w:marTop w:val="0"/>
      <w:marBottom w:val="0"/>
      <w:divBdr>
        <w:top w:val="none" w:sz="0" w:space="0" w:color="auto"/>
        <w:left w:val="none" w:sz="0" w:space="0" w:color="auto"/>
        <w:bottom w:val="none" w:sz="0" w:space="0" w:color="auto"/>
        <w:right w:val="none" w:sz="0" w:space="0" w:color="auto"/>
      </w:divBdr>
    </w:div>
    <w:div w:id="1898936894">
      <w:bodyDiv w:val="1"/>
      <w:marLeft w:val="0"/>
      <w:marRight w:val="0"/>
      <w:marTop w:val="0"/>
      <w:marBottom w:val="0"/>
      <w:divBdr>
        <w:top w:val="none" w:sz="0" w:space="0" w:color="auto"/>
        <w:left w:val="none" w:sz="0" w:space="0" w:color="auto"/>
        <w:bottom w:val="none" w:sz="0" w:space="0" w:color="auto"/>
        <w:right w:val="none" w:sz="0" w:space="0" w:color="auto"/>
      </w:divBdr>
    </w:div>
    <w:div w:id="1901939482">
      <w:bodyDiv w:val="1"/>
      <w:marLeft w:val="0"/>
      <w:marRight w:val="0"/>
      <w:marTop w:val="0"/>
      <w:marBottom w:val="0"/>
      <w:divBdr>
        <w:top w:val="none" w:sz="0" w:space="0" w:color="auto"/>
        <w:left w:val="none" w:sz="0" w:space="0" w:color="auto"/>
        <w:bottom w:val="none" w:sz="0" w:space="0" w:color="auto"/>
        <w:right w:val="none" w:sz="0" w:space="0" w:color="auto"/>
      </w:divBdr>
    </w:div>
    <w:div w:id="1903520918">
      <w:bodyDiv w:val="1"/>
      <w:marLeft w:val="0"/>
      <w:marRight w:val="0"/>
      <w:marTop w:val="0"/>
      <w:marBottom w:val="0"/>
      <w:divBdr>
        <w:top w:val="none" w:sz="0" w:space="0" w:color="auto"/>
        <w:left w:val="none" w:sz="0" w:space="0" w:color="auto"/>
        <w:bottom w:val="none" w:sz="0" w:space="0" w:color="auto"/>
        <w:right w:val="none" w:sz="0" w:space="0" w:color="auto"/>
      </w:divBdr>
    </w:div>
    <w:div w:id="1903521144">
      <w:bodyDiv w:val="1"/>
      <w:marLeft w:val="0"/>
      <w:marRight w:val="0"/>
      <w:marTop w:val="0"/>
      <w:marBottom w:val="0"/>
      <w:divBdr>
        <w:top w:val="none" w:sz="0" w:space="0" w:color="auto"/>
        <w:left w:val="none" w:sz="0" w:space="0" w:color="auto"/>
        <w:bottom w:val="none" w:sz="0" w:space="0" w:color="auto"/>
        <w:right w:val="none" w:sz="0" w:space="0" w:color="auto"/>
      </w:divBdr>
    </w:div>
    <w:div w:id="1910799996">
      <w:bodyDiv w:val="1"/>
      <w:marLeft w:val="0"/>
      <w:marRight w:val="0"/>
      <w:marTop w:val="0"/>
      <w:marBottom w:val="0"/>
      <w:divBdr>
        <w:top w:val="none" w:sz="0" w:space="0" w:color="auto"/>
        <w:left w:val="none" w:sz="0" w:space="0" w:color="auto"/>
        <w:bottom w:val="none" w:sz="0" w:space="0" w:color="auto"/>
        <w:right w:val="none" w:sz="0" w:space="0" w:color="auto"/>
      </w:divBdr>
    </w:div>
    <w:div w:id="1912888198">
      <w:bodyDiv w:val="1"/>
      <w:marLeft w:val="0"/>
      <w:marRight w:val="0"/>
      <w:marTop w:val="0"/>
      <w:marBottom w:val="0"/>
      <w:divBdr>
        <w:top w:val="none" w:sz="0" w:space="0" w:color="auto"/>
        <w:left w:val="none" w:sz="0" w:space="0" w:color="auto"/>
        <w:bottom w:val="none" w:sz="0" w:space="0" w:color="auto"/>
        <w:right w:val="none" w:sz="0" w:space="0" w:color="auto"/>
      </w:divBdr>
      <w:divsChild>
        <w:div w:id="525945811">
          <w:marLeft w:val="0"/>
          <w:marRight w:val="0"/>
          <w:marTop w:val="0"/>
          <w:marBottom w:val="0"/>
          <w:divBdr>
            <w:top w:val="none" w:sz="0" w:space="0" w:color="auto"/>
            <w:left w:val="none" w:sz="0" w:space="0" w:color="auto"/>
            <w:bottom w:val="none" w:sz="0" w:space="0" w:color="auto"/>
            <w:right w:val="none" w:sz="0" w:space="0" w:color="auto"/>
          </w:divBdr>
          <w:divsChild>
            <w:div w:id="741756827">
              <w:marLeft w:val="0"/>
              <w:marRight w:val="0"/>
              <w:marTop w:val="150"/>
              <w:marBottom w:val="0"/>
              <w:divBdr>
                <w:top w:val="none" w:sz="0" w:space="0" w:color="auto"/>
                <w:left w:val="none" w:sz="0" w:space="0" w:color="auto"/>
                <w:bottom w:val="none" w:sz="0" w:space="0" w:color="auto"/>
                <w:right w:val="none" w:sz="0" w:space="0" w:color="auto"/>
              </w:divBdr>
              <w:divsChild>
                <w:div w:id="804279446">
                  <w:marLeft w:val="2625"/>
                  <w:marRight w:val="0"/>
                  <w:marTop w:val="0"/>
                  <w:marBottom w:val="0"/>
                  <w:divBdr>
                    <w:top w:val="none" w:sz="0" w:space="0" w:color="auto"/>
                    <w:left w:val="none" w:sz="0" w:space="0" w:color="auto"/>
                    <w:bottom w:val="none" w:sz="0" w:space="0" w:color="auto"/>
                    <w:right w:val="none" w:sz="0" w:space="0" w:color="auto"/>
                  </w:divBdr>
                  <w:divsChild>
                    <w:div w:id="131680839">
                      <w:marLeft w:val="0"/>
                      <w:marRight w:val="0"/>
                      <w:marTop w:val="0"/>
                      <w:marBottom w:val="0"/>
                      <w:divBdr>
                        <w:top w:val="none" w:sz="0" w:space="0" w:color="auto"/>
                        <w:left w:val="none" w:sz="0" w:space="0" w:color="auto"/>
                        <w:bottom w:val="none" w:sz="0" w:space="0" w:color="auto"/>
                        <w:right w:val="none" w:sz="0" w:space="0" w:color="auto"/>
                      </w:divBdr>
                      <w:divsChild>
                        <w:div w:id="1183400441">
                          <w:marLeft w:val="0"/>
                          <w:marRight w:val="0"/>
                          <w:marTop w:val="0"/>
                          <w:marBottom w:val="0"/>
                          <w:divBdr>
                            <w:top w:val="none" w:sz="0" w:space="0" w:color="auto"/>
                            <w:left w:val="none" w:sz="0" w:space="0" w:color="auto"/>
                            <w:bottom w:val="none" w:sz="0" w:space="0" w:color="auto"/>
                            <w:right w:val="none" w:sz="0" w:space="0" w:color="auto"/>
                          </w:divBdr>
                          <w:divsChild>
                            <w:div w:id="195434096">
                              <w:marLeft w:val="0"/>
                              <w:marRight w:val="0"/>
                              <w:marTop w:val="0"/>
                              <w:marBottom w:val="0"/>
                              <w:divBdr>
                                <w:top w:val="none" w:sz="0" w:space="0" w:color="auto"/>
                                <w:left w:val="none" w:sz="0" w:space="0" w:color="auto"/>
                                <w:bottom w:val="none" w:sz="0" w:space="0" w:color="auto"/>
                                <w:right w:val="none" w:sz="0" w:space="0" w:color="auto"/>
                              </w:divBdr>
                              <w:divsChild>
                                <w:div w:id="1481649299">
                                  <w:marLeft w:val="0"/>
                                  <w:marRight w:val="0"/>
                                  <w:marTop w:val="0"/>
                                  <w:marBottom w:val="0"/>
                                  <w:divBdr>
                                    <w:top w:val="none" w:sz="0" w:space="0" w:color="auto"/>
                                    <w:left w:val="none" w:sz="0" w:space="0" w:color="auto"/>
                                    <w:bottom w:val="none" w:sz="0" w:space="0" w:color="auto"/>
                                    <w:right w:val="none" w:sz="0" w:space="0" w:color="auto"/>
                                  </w:divBdr>
                                  <w:divsChild>
                                    <w:div w:id="761141652">
                                      <w:marLeft w:val="0"/>
                                      <w:marRight w:val="0"/>
                                      <w:marTop w:val="0"/>
                                      <w:marBottom w:val="0"/>
                                      <w:divBdr>
                                        <w:top w:val="none" w:sz="0" w:space="0" w:color="auto"/>
                                        <w:left w:val="none" w:sz="0" w:space="0" w:color="auto"/>
                                        <w:bottom w:val="none" w:sz="0" w:space="0" w:color="auto"/>
                                        <w:right w:val="none" w:sz="0" w:space="0" w:color="auto"/>
                                      </w:divBdr>
                                      <w:divsChild>
                                        <w:div w:id="470750597">
                                          <w:marLeft w:val="0"/>
                                          <w:marRight w:val="0"/>
                                          <w:marTop w:val="0"/>
                                          <w:marBottom w:val="0"/>
                                          <w:divBdr>
                                            <w:top w:val="none" w:sz="0" w:space="0" w:color="auto"/>
                                            <w:left w:val="none" w:sz="0" w:space="0" w:color="auto"/>
                                            <w:bottom w:val="none" w:sz="0" w:space="0" w:color="auto"/>
                                            <w:right w:val="none" w:sz="0" w:space="0" w:color="auto"/>
                                          </w:divBdr>
                                          <w:divsChild>
                                            <w:div w:id="360201965">
                                              <w:marLeft w:val="0"/>
                                              <w:marRight w:val="0"/>
                                              <w:marTop w:val="0"/>
                                              <w:marBottom w:val="0"/>
                                              <w:divBdr>
                                                <w:top w:val="none" w:sz="0" w:space="0" w:color="auto"/>
                                                <w:left w:val="none" w:sz="0" w:space="0" w:color="auto"/>
                                                <w:bottom w:val="none" w:sz="0" w:space="0" w:color="auto"/>
                                                <w:right w:val="none" w:sz="0" w:space="0" w:color="auto"/>
                                              </w:divBdr>
                                              <w:divsChild>
                                                <w:div w:id="1842162998">
                                                  <w:marLeft w:val="0"/>
                                                  <w:marRight w:val="0"/>
                                                  <w:marTop w:val="0"/>
                                                  <w:marBottom w:val="0"/>
                                                  <w:divBdr>
                                                    <w:top w:val="none" w:sz="0" w:space="0" w:color="auto"/>
                                                    <w:left w:val="none" w:sz="0" w:space="0" w:color="auto"/>
                                                    <w:bottom w:val="none" w:sz="0" w:space="0" w:color="auto"/>
                                                    <w:right w:val="none" w:sz="0" w:space="0" w:color="auto"/>
                                                  </w:divBdr>
                                                  <w:divsChild>
                                                    <w:div w:id="929584120">
                                                      <w:marLeft w:val="0"/>
                                                      <w:marRight w:val="0"/>
                                                      <w:marTop w:val="0"/>
                                                      <w:marBottom w:val="0"/>
                                                      <w:divBdr>
                                                        <w:top w:val="none" w:sz="0" w:space="0" w:color="auto"/>
                                                        <w:left w:val="none" w:sz="0" w:space="0" w:color="auto"/>
                                                        <w:bottom w:val="none" w:sz="0" w:space="0" w:color="auto"/>
                                                        <w:right w:val="none" w:sz="0" w:space="0" w:color="auto"/>
                                                      </w:divBdr>
                                                      <w:divsChild>
                                                        <w:div w:id="1078095738">
                                                          <w:marLeft w:val="0"/>
                                                          <w:marRight w:val="0"/>
                                                          <w:marTop w:val="0"/>
                                                          <w:marBottom w:val="0"/>
                                                          <w:divBdr>
                                                            <w:top w:val="none" w:sz="0" w:space="0" w:color="auto"/>
                                                            <w:left w:val="none" w:sz="0" w:space="0" w:color="auto"/>
                                                            <w:bottom w:val="none" w:sz="0" w:space="0" w:color="auto"/>
                                                            <w:right w:val="none" w:sz="0" w:space="0" w:color="auto"/>
                                                          </w:divBdr>
                                                          <w:divsChild>
                                                            <w:div w:id="1952738553">
                                                              <w:marLeft w:val="0"/>
                                                              <w:marRight w:val="0"/>
                                                              <w:marTop w:val="0"/>
                                                              <w:marBottom w:val="0"/>
                                                              <w:divBdr>
                                                                <w:top w:val="none" w:sz="0" w:space="0" w:color="auto"/>
                                                                <w:left w:val="none" w:sz="0" w:space="0" w:color="auto"/>
                                                                <w:bottom w:val="none" w:sz="0" w:space="0" w:color="auto"/>
                                                                <w:right w:val="none" w:sz="0" w:space="0" w:color="auto"/>
                                                              </w:divBdr>
                                                              <w:divsChild>
                                                                <w:div w:id="1281378205">
                                                                  <w:marLeft w:val="0"/>
                                                                  <w:marRight w:val="0"/>
                                                                  <w:marTop w:val="0"/>
                                                                  <w:marBottom w:val="0"/>
                                                                  <w:divBdr>
                                                                    <w:top w:val="none" w:sz="0" w:space="0" w:color="auto"/>
                                                                    <w:left w:val="none" w:sz="0" w:space="0" w:color="auto"/>
                                                                    <w:bottom w:val="none" w:sz="0" w:space="0" w:color="auto"/>
                                                                    <w:right w:val="none" w:sz="0" w:space="0" w:color="auto"/>
                                                                  </w:divBdr>
                                                                  <w:divsChild>
                                                                    <w:div w:id="1745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3158023">
      <w:bodyDiv w:val="1"/>
      <w:marLeft w:val="0"/>
      <w:marRight w:val="0"/>
      <w:marTop w:val="0"/>
      <w:marBottom w:val="0"/>
      <w:divBdr>
        <w:top w:val="none" w:sz="0" w:space="0" w:color="auto"/>
        <w:left w:val="none" w:sz="0" w:space="0" w:color="auto"/>
        <w:bottom w:val="none" w:sz="0" w:space="0" w:color="auto"/>
        <w:right w:val="none" w:sz="0" w:space="0" w:color="auto"/>
      </w:divBdr>
    </w:div>
    <w:div w:id="1914393879">
      <w:bodyDiv w:val="1"/>
      <w:marLeft w:val="0"/>
      <w:marRight w:val="0"/>
      <w:marTop w:val="0"/>
      <w:marBottom w:val="0"/>
      <w:divBdr>
        <w:top w:val="none" w:sz="0" w:space="0" w:color="auto"/>
        <w:left w:val="none" w:sz="0" w:space="0" w:color="auto"/>
        <w:bottom w:val="none" w:sz="0" w:space="0" w:color="auto"/>
        <w:right w:val="none" w:sz="0" w:space="0" w:color="auto"/>
      </w:divBdr>
    </w:div>
    <w:div w:id="1916011050">
      <w:bodyDiv w:val="1"/>
      <w:marLeft w:val="0"/>
      <w:marRight w:val="0"/>
      <w:marTop w:val="0"/>
      <w:marBottom w:val="0"/>
      <w:divBdr>
        <w:top w:val="none" w:sz="0" w:space="0" w:color="auto"/>
        <w:left w:val="none" w:sz="0" w:space="0" w:color="auto"/>
        <w:bottom w:val="none" w:sz="0" w:space="0" w:color="auto"/>
        <w:right w:val="none" w:sz="0" w:space="0" w:color="auto"/>
      </w:divBdr>
    </w:div>
    <w:div w:id="1916889188">
      <w:bodyDiv w:val="1"/>
      <w:marLeft w:val="0"/>
      <w:marRight w:val="0"/>
      <w:marTop w:val="0"/>
      <w:marBottom w:val="0"/>
      <w:divBdr>
        <w:top w:val="none" w:sz="0" w:space="0" w:color="auto"/>
        <w:left w:val="none" w:sz="0" w:space="0" w:color="auto"/>
        <w:bottom w:val="none" w:sz="0" w:space="0" w:color="auto"/>
        <w:right w:val="none" w:sz="0" w:space="0" w:color="auto"/>
      </w:divBdr>
    </w:div>
    <w:div w:id="1917519876">
      <w:bodyDiv w:val="1"/>
      <w:marLeft w:val="0"/>
      <w:marRight w:val="0"/>
      <w:marTop w:val="0"/>
      <w:marBottom w:val="0"/>
      <w:divBdr>
        <w:top w:val="none" w:sz="0" w:space="0" w:color="auto"/>
        <w:left w:val="none" w:sz="0" w:space="0" w:color="auto"/>
        <w:bottom w:val="none" w:sz="0" w:space="0" w:color="auto"/>
        <w:right w:val="none" w:sz="0" w:space="0" w:color="auto"/>
      </w:divBdr>
    </w:div>
    <w:div w:id="1918861276">
      <w:bodyDiv w:val="1"/>
      <w:marLeft w:val="0"/>
      <w:marRight w:val="0"/>
      <w:marTop w:val="0"/>
      <w:marBottom w:val="0"/>
      <w:divBdr>
        <w:top w:val="none" w:sz="0" w:space="0" w:color="auto"/>
        <w:left w:val="none" w:sz="0" w:space="0" w:color="auto"/>
        <w:bottom w:val="none" w:sz="0" w:space="0" w:color="auto"/>
        <w:right w:val="none" w:sz="0" w:space="0" w:color="auto"/>
      </w:divBdr>
    </w:div>
    <w:div w:id="1920863349">
      <w:bodyDiv w:val="1"/>
      <w:marLeft w:val="0"/>
      <w:marRight w:val="0"/>
      <w:marTop w:val="0"/>
      <w:marBottom w:val="0"/>
      <w:divBdr>
        <w:top w:val="none" w:sz="0" w:space="0" w:color="auto"/>
        <w:left w:val="none" w:sz="0" w:space="0" w:color="auto"/>
        <w:bottom w:val="none" w:sz="0" w:space="0" w:color="auto"/>
        <w:right w:val="none" w:sz="0" w:space="0" w:color="auto"/>
      </w:divBdr>
      <w:divsChild>
        <w:div w:id="795566533">
          <w:marLeft w:val="0"/>
          <w:marRight w:val="0"/>
          <w:marTop w:val="0"/>
          <w:marBottom w:val="0"/>
          <w:divBdr>
            <w:top w:val="none" w:sz="0" w:space="0" w:color="auto"/>
            <w:left w:val="none" w:sz="0" w:space="0" w:color="auto"/>
            <w:bottom w:val="none" w:sz="0" w:space="0" w:color="auto"/>
            <w:right w:val="none" w:sz="0" w:space="0" w:color="auto"/>
          </w:divBdr>
        </w:div>
      </w:divsChild>
    </w:div>
    <w:div w:id="1921326844">
      <w:bodyDiv w:val="1"/>
      <w:marLeft w:val="0"/>
      <w:marRight w:val="0"/>
      <w:marTop w:val="0"/>
      <w:marBottom w:val="0"/>
      <w:divBdr>
        <w:top w:val="none" w:sz="0" w:space="0" w:color="auto"/>
        <w:left w:val="none" w:sz="0" w:space="0" w:color="auto"/>
        <w:bottom w:val="none" w:sz="0" w:space="0" w:color="auto"/>
        <w:right w:val="none" w:sz="0" w:space="0" w:color="auto"/>
      </w:divBdr>
    </w:div>
    <w:div w:id="1924218512">
      <w:bodyDiv w:val="1"/>
      <w:marLeft w:val="0"/>
      <w:marRight w:val="0"/>
      <w:marTop w:val="0"/>
      <w:marBottom w:val="0"/>
      <w:divBdr>
        <w:top w:val="none" w:sz="0" w:space="0" w:color="auto"/>
        <w:left w:val="none" w:sz="0" w:space="0" w:color="auto"/>
        <w:bottom w:val="none" w:sz="0" w:space="0" w:color="auto"/>
        <w:right w:val="none" w:sz="0" w:space="0" w:color="auto"/>
      </w:divBdr>
    </w:div>
    <w:div w:id="1926189509">
      <w:bodyDiv w:val="1"/>
      <w:marLeft w:val="0"/>
      <w:marRight w:val="0"/>
      <w:marTop w:val="0"/>
      <w:marBottom w:val="0"/>
      <w:divBdr>
        <w:top w:val="none" w:sz="0" w:space="0" w:color="auto"/>
        <w:left w:val="none" w:sz="0" w:space="0" w:color="auto"/>
        <w:bottom w:val="none" w:sz="0" w:space="0" w:color="auto"/>
        <w:right w:val="none" w:sz="0" w:space="0" w:color="auto"/>
      </w:divBdr>
    </w:div>
    <w:div w:id="1932157836">
      <w:bodyDiv w:val="1"/>
      <w:marLeft w:val="0"/>
      <w:marRight w:val="0"/>
      <w:marTop w:val="0"/>
      <w:marBottom w:val="0"/>
      <w:divBdr>
        <w:top w:val="none" w:sz="0" w:space="0" w:color="auto"/>
        <w:left w:val="none" w:sz="0" w:space="0" w:color="auto"/>
        <w:bottom w:val="none" w:sz="0" w:space="0" w:color="auto"/>
        <w:right w:val="none" w:sz="0" w:space="0" w:color="auto"/>
      </w:divBdr>
    </w:div>
    <w:div w:id="1934244325">
      <w:bodyDiv w:val="1"/>
      <w:marLeft w:val="0"/>
      <w:marRight w:val="0"/>
      <w:marTop w:val="0"/>
      <w:marBottom w:val="0"/>
      <w:divBdr>
        <w:top w:val="none" w:sz="0" w:space="0" w:color="auto"/>
        <w:left w:val="none" w:sz="0" w:space="0" w:color="auto"/>
        <w:bottom w:val="none" w:sz="0" w:space="0" w:color="auto"/>
        <w:right w:val="none" w:sz="0" w:space="0" w:color="auto"/>
      </w:divBdr>
      <w:divsChild>
        <w:div w:id="774665954">
          <w:marLeft w:val="0"/>
          <w:marRight w:val="0"/>
          <w:marTop w:val="0"/>
          <w:marBottom w:val="0"/>
          <w:divBdr>
            <w:top w:val="none" w:sz="0" w:space="0" w:color="auto"/>
            <w:left w:val="none" w:sz="0" w:space="0" w:color="auto"/>
            <w:bottom w:val="none" w:sz="0" w:space="0" w:color="auto"/>
            <w:right w:val="none" w:sz="0" w:space="0" w:color="auto"/>
          </w:divBdr>
        </w:div>
      </w:divsChild>
    </w:div>
    <w:div w:id="1934821704">
      <w:bodyDiv w:val="1"/>
      <w:marLeft w:val="0"/>
      <w:marRight w:val="0"/>
      <w:marTop w:val="0"/>
      <w:marBottom w:val="0"/>
      <w:divBdr>
        <w:top w:val="none" w:sz="0" w:space="0" w:color="auto"/>
        <w:left w:val="none" w:sz="0" w:space="0" w:color="auto"/>
        <w:bottom w:val="none" w:sz="0" w:space="0" w:color="auto"/>
        <w:right w:val="none" w:sz="0" w:space="0" w:color="auto"/>
      </w:divBdr>
    </w:div>
    <w:div w:id="1938976767">
      <w:bodyDiv w:val="1"/>
      <w:marLeft w:val="0"/>
      <w:marRight w:val="0"/>
      <w:marTop w:val="0"/>
      <w:marBottom w:val="0"/>
      <w:divBdr>
        <w:top w:val="none" w:sz="0" w:space="0" w:color="auto"/>
        <w:left w:val="none" w:sz="0" w:space="0" w:color="auto"/>
        <w:bottom w:val="none" w:sz="0" w:space="0" w:color="auto"/>
        <w:right w:val="none" w:sz="0" w:space="0" w:color="auto"/>
      </w:divBdr>
    </w:div>
    <w:div w:id="1939672650">
      <w:bodyDiv w:val="1"/>
      <w:marLeft w:val="0"/>
      <w:marRight w:val="0"/>
      <w:marTop w:val="0"/>
      <w:marBottom w:val="0"/>
      <w:divBdr>
        <w:top w:val="none" w:sz="0" w:space="0" w:color="auto"/>
        <w:left w:val="none" w:sz="0" w:space="0" w:color="auto"/>
        <w:bottom w:val="none" w:sz="0" w:space="0" w:color="auto"/>
        <w:right w:val="none" w:sz="0" w:space="0" w:color="auto"/>
      </w:divBdr>
    </w:div>
    <w:div w:id="1939754888">
      <w:bodyDiv w:val="1"/>
      <w:marLeft w:val="0"/>
      <w:marRight w:val="0"/>
      <w:marTop w:val="0"/>
      <w:marBottom w:val="0"/>
      <w:divBdr>
        <w:top w:val="none" w:sz="0" w:space="0" w:color="auto"/>
        <w:left w:val="none" w:sz="0" w:space="0" w:color="auto"/>
        <w:bottom w:val="none" w:sz="0" w:space="0" w:color="auto"/>
        <w:right w:val="none" w:sz="0" w:space="0" w:color="auto"/>
      </w:divBdr>
    </w:div>
    <w:div w:id="1942451265">
      <w:bodyDiv w:val="1"/>
      <w:marLeft w:val="0"/>
      <w:marRight w:val="0"/>
      <w:marTop w:val="0"/>
      <w:marBottom w:val="0"/>
      <w:divBdr>
        <w:top w:val="none" w:sz="0" w:space="0" w:color="auto"/>
        <w:left w:val="none" w:sz="0" w:space="0" w:color="auto"/>
        <w:bottom w:val="none" w:sz="0" w:space="0" w:color="auto"/>
        <w:right w:val="none" w:sz="0" w:space="0" w:color="auto"/>
      </w:divBdr>
    </w:div>
    <w:div w:id="1943875190">
      <w:bodyDiv w:val="1"/>
      <w:marLeft w:val="0"/>
      <w:marRight w:val="0"/>
      <w:marTop w:val="0"/>
      <w:marBottom w:val="0"/>
      <w:divBdr>
        <w:top w:val="none" w:sz="0" w:space="0" w:color="auto"/>
        <w:left w:val="none" w:sz="0" w:space="0" w:color="auto"/>
        <w:bottom w:val="none" w:sz="0" w:space="0" w:color="auto"/>
        <w:right w:val="none" w:sz="0" w:space="0" w:color="auto"/>
      </w:divBdr>
    </w:div>
    <w:div w:id="1948275228">
      <w:bodyDiv w:val="1"/>
      <w:marLeft w:val="0"/>
      <w:marRight w:val="0"/>
      <w:marTop w:val="0"/>
      <w:marBottom w:val="0"/>
      <w:divBdr>
        <w:top w:val="none" w:sz="0" w:space="0" w:color="auto"/>
        <w:left w:val="none" w:sz="0" w:space="0" w:color="auto"/>
        <w:bottom w:val="none" w:sz="0" w:space="0" w:color="auto"/>
        <w:right w:val="none" w:sz="0" w:space="0" w:color="auto"/>
      </w:divBdr>
    </w:div>
    <w:div w:id="1949387396">
      <w:bodyDiv w:val="1"/>
      <w:marLeft w:val="0"/>
      <w:marRight w:val="0"/>
      <w:marTop w:val="0"/>
      <w:marBottom w:val="0"/>
      <w:divBdr>
        <w:top w:val="none" w:sz="0" w:space="0" w:color="auto"/>
        <w:left w:val="none" w:sz="0" w:space="0" w:color="auto"/>
        <w:bottom w:val="none" w:sz="0" w:space="0" w:color="auto"/>
        <w:right w:val="none" w:sz="0" w:space="0" w:color="auto"/>
      </w:divBdr>
    </w:div>
    <w:div w:id="1953894617">
      <w:bodyDiv w:val="1"/>
      <w:marLeft w:val="0"/>
      <w:marRight w:val="0"/>
      <w:marTop w:val="0"/>
      <w:marBottom w:val="0"/>
      <w:divBdr>
        <w:top w:val="none" w:sz="0" w:space="0" w:color="auto"/>
        <w:left w:val="none" w:sz="0" w:space="0" w:color="auto"/>
        <w:bottom w:val="none" w:sz="0" w:space="0" w:color="auto"/>
        <w:right w:val="none" w:sz="0" w:space="0" w:color="auto"/>
      </w:divBdr>
    </w:div>
    <w:div w:id="1954633687">
      <w:bodyDiv w:val="1"/>
      <w:marLeft w:val="0"/>
      <w:marRight w:val="0"/>
      <w:marTop w:val="0"/>
      <w:marBottom w:val="0"/>
      <w:divBdr>
        <w:top w:val="none" w:sz="0" w:space="0" w:color="auto"/>
        <w:left w:val="none" w:sz="0" w:space="0" w:color="auto"/>
        <w:bottom w:val="none" w:sz="0" w:space="0" w:color="auto"/>
        <w:right w:val="none" w:sz="0" w:space="0" w:color="auto"/>
      </w:divBdr>
    </w:div>
    <w:div w:id="1955162697">
      <w:bodyDiv w:val="1"/>
      <w:marLeft w:val="0"/>
      <w:marRight w:val="0"/>
      <w:marTop w:val="0"/>
      <w:marBottom w:val="0"/>
      <w:divBdr>
        <w:top w:val="none" w:sz="0" w:space="0" w:color="auto"/>
        <w:left w:val="none" w:sz="0" w:space="0" w:color="auto"/>
        <w:bottom w:val="none" w:sz="0" w:space="0" w:color="auto"/>
        <w:right w:val="none" w:sz="0" w:space="0" w:color="auto"/>
      </w:divBdr>
    </w:div>
    <w:div w:id="1956713041">
      <w:bodyDiv w:val="1"/>
      <w:marLeft w:val="0"/>
      <w:marRight w:val="0"/>
      <w:marTop w:val="0"/>
      <w:marBottom w:val="0"/>
      <w:divBdr>
        <w:top w:val="none" w:sz="0" w:space="0" w:color="auto"/>
        <w:left w:val="none" w:sz="0" w:space="0" w:color="auto"/>
        <w:bottom w:val="none" w:sz="0" w:space="0" w:color="auto"/>
        <w:right w:val="none" w:sz="0" w:space="0" w:color="auto"/>
      </w:divBdr>
    </w:div>
    <w:div w:id="1961645635">
      <w:bodyDiv w:val="1"/>
      <w:marLeft w:val="0"/>
      <w:marRight w:val="0"/>
      <w:marTop w:val="0"/>
      <w:marBottom w:val="0"/>
      <w:divBdr>
        <w:top w:val="none" w:sz="0" w:space="0" w:color="auto"/>
        <w:left w:val="none" w:sz="0" w:space="0" w:color="auto"/>
        <w:bottom w:val="none" w:sz="0" w:space="0" w:color="auto"/>
        <w:right w:val="none" w:sz="0" w:space="0" w:color="auto"/>
      </w:divBdr>
    </w:div>
    <w:div w:id="1966279093">
      <w:bodyDiv w:val="1"/>
      <w:marLeft w:val="0"/>
      <w:marRight w:val="0"/>
      <w:marTop w:val="0"/>
      <w:marBottom w:val="0"/>
      <w:divBdr>
        <w:top w:val="none" w:sz="0" w:space="0" w:color="auto"/>
        <w:left w:val="none" w:sz="0" w:space="0" w:color="auto"/>
        <w:bottom w:val="none" w:sz="0" w:space="0" w:color="auto"/>
        <w:right w:val="none" w:sz="0" w:space="0" w:color="auto"/>
      </w:divBdr>
    </w:div>
    <w:div w:id="1969125441">
      <w:bodyDiv w:val="1"/>
      <w:marLeft w:val="0"/>
      <w:marRight w:val="0"/>
      <w:marTop w:val="0"/>
      <w:marBottom w:val="0"/>
      <w:divBdr>
        <w:top w:val="none" w:sz="0" w:space="0" w:color="auto"/>
        <w:left w:val="none" w:sz="0" w:space="0" w:color="auto"/>
        <w:bottom w:val="none" w:sz="0" w:space="0" w:color="auto"/>
        <w:right w:val="none" w:sz="0" w:space="0" w:color="auto"/>
      </w:divBdr>
    </w:div>
    <w:div w:id="1970281702">
      <w:bodyDiv w:val="1"/>
      <w:marLeft w:val="0"/>
      <w:marRight w:val="0"/>
      <w:marTop w:val="0"/>
      <w:marBottom w:val="0"/>
      <w:divBdr>
        <w:top w:val="none" w:sz="0" w:space="0" w:color="auto"/>
        <w:left w:val="none" w:sz="0" w:space="0" w:color="auto"/>
        <w:bottom w:val="none" w:sz="0" w:space="0" w:color="auto"/>
        <w:right w:val="none" w:sz="0" w:space="0" w:color="auto"/>
      </w:divBdr>
      <w:divsChild>
        <w:div w:id="1032808654">
          <w:marLeft w:val="1325"/>
          <w:marRight w:val="0"/>
          <w:marTop w:val="0"/>
          <w:marBottom w:val="0"/>
          <w:divBdr>
            <w:top w:val="none" w:sz="0" w:space="0" w:color="auto"/>
            <w:left w:val="none" w:sz="0" w:space="0" w:color="auto"/>
            <w:bottom w:val="none" w:sz="0" w:space="0" w:color="auto"/>
            <w:right w:val="none" w:sz="0" w:space="0" w:color="auto"/>
          </w:divBdr>
        </w:div>
        <w:div w:id="1241602360">
          <w:marLeft w:val="1325"/>
          <w:marRight w:val="0"/>
          <w:marTop w:val="0"/>
          <w:marBottom w:val="0"/>
          <w:divBdr>
            <w:top w:val="none" w:sz="0" w:space="0" w:color="auto"/>
            <w:left w:val="none" w:sz="0" w:space="0" w:color="auto"/>
            <w:bottom w:val="none" w:sz="0" w:space="0" w:color="auto"/>
            <w:right w:val="none" w:sz="0" w:space="0" w:color="auto"/>
          </w:divBdr>
        </w:div>
        <w:div w:id="1354838356">
          <w:marLeft w:val="1325"/>
          <w:marRight w:val="0"/>
          <w:marTop w:val="0"/>
          <w:marBottom w:val="0"/>
          <w:divBdr>
            <w:top w:val="none" w:sz="0" w:space="0" w:color="auto"/>
            <w:left w:val="none" w:sz="0" w:space="0" w:color="auto"/>
            <w:bottom w:val="none" w:sz="0" w:space="0" w:color="auto"/>
            <w:right w:val="none" w:sz="0" w:space="0" w:color="auto"/>
          </w:divBdr>
        </w:div>
        <w:div w:id="1394542926">
          <w:marLeft w:val="446"/>
          <w:marRight w:val="0"/>
          <w:marTop w:val="0"/>
          <w:marBottom w:val="0"/>
          <w:divBdr>
            <w:top w:val="none" w:sz="0" w:space="0" w:color="auto"/>
            <w:left w:val="none" w:sz="0" w:space="0" w:color="auto"/>
            <w:bottom w:val="none" w:sz="0" w:space="0" w:color="auto"/>
            <w:right w:val="none" w:sz="0" w:space="0" w:color="auto"/>
          </w:divBdr>
        </w:div>
        <w:div w:id="1819423254">
          <w:marLeft w:val="446"/>
          <w:marRight w:val="0"/>
          <w:marTop w:val="0"/>
          <w:marBottom w:val="0"/>
          <w:divBdr>
            <w:top w:val="none" w:sz="0" w:space="0" w:color="auto"/>
            <w:left w:val="none" w:sz="0" w:space="0" w:color="auto"/>
            <w:bottom w:val="none" w:sz="0" w:space="0" w:color="auto"/>
            <w:right w:val="none" w:sz="0" w:space="0" w:color="auto"/>
          </w:divBdr>
        </w:div>
      </w:divsChild>
    </w:div>
    <w:div w:id="1972856998">
      <w:bodyDiv w:val="1"/>
      <w:marLeft w:val="0"/>
      <w:marRight w:val="0"/>
      <w:marTop w:val="0"/>
      <w:marBottom w:val="0"/>
      <w:divBdr>
        <w:top w:val="none" w:sz="0" w:space="0" w:color="auto"/>
        <w:left w:val="none" w:sz="0" w:space="0" w:color="auto"/>
        <w:bottom w:val="none" w:sz="0" w:space="0" w:color="auto"/>
        <w:right w:val="none" w:sz="0" w:space="0" w:color="auto"/>
      </w:divBdr>
    </w:div>
    <w:div w:id="1976833441">
      <w:bodyDiv w:val="1"/>
      <w:marLeft w:val="0"/>
      <w:marRight w:val="0"/>
      <w:marTop w:val="0"/>
      <w:marBottom w:val="0"/>
      <w:divBdr>
        <w:top w:val="none" w:sz="0" w:space="0" w:color="auto"/>
        <w:left w:val="none" w:sz="0" w:space="0" w:color="auto"/>
        <w:bottom w:val="none" w:sz="0" w:space="0" w:color="auto"/>
        <w:right w:val="none" w:sz="0" w:space="0" w:color="auto"/>
      </w:divBdr>
      <w:divsChild>
        <w:div w:id="372852614">
          <w:marLeft w:val="1008"/>
          <w:marRight w:val="0"/>
          <w:marTop w:val="0"/>
          <w:marBottom w:val="0"/>
          <w:divBdr>
            <w:top w:val="none" w:sz="0" w:space="0" w:color="auto"/>
            <w:left w:val="none" w:sz="0" w:space="0" w:color="auto"/>
            <w:bottom w:val="none" w:sz="0" w:space="0" w:color="auto"/>
            <w:right w:val="none" w:sz="0" w:space="0" w:color="auto"/>
          </w:divBdr>
        </w:div>
      </w:divsChild>
    </w:div>
    <w:div w:id="1977954022">
      <w:bodyDiv w:val="1"/>
      <w:marLeft w:val="0"/>
      <w:marRight w:val="0"/>
      <w:marTop w:val="0"/>
      <w:marBottom w:val="0"/>
      <w:divBdr>
        <w:top w:val="none" w:sz="0" w:space="0" w:color="auto"/>
        <w:left w:val="none" w:sz="0" w:space="0" w:color="auto"/>
        <w:bottom w:val="none" w:sz="0" w:space="0" w:color="auto"/>
        <w:right w:val="none" w:sz="0" w:space="0" w:color="auto"/>
      </w:divBdr>
    </w:div>
    <w:div w:id="1982541444">
      <w:bodyDiv w:val="1"/>
      <w:marLeft w:val="0"/>
      <w:marRight w:val="0"/>
      <w:marTop w:val="0"/>
      <w:marBottom w:val="0"/>
      <w:divBdr>
        <w:top w:val="none" w:sz="0" w:space="0" w:color="auto"/>
        <w:left w:val="none" w:sz="0" w:space="0" w:color="auto"/>
        <w:bottom w:val="none" w:sz="0" w:space="0" w:color="auto"/>
        <w:right w:val="none" w:sz="0" w:space="0" w:color="auto"/>
      </w:divBdr>
    </w:div>
    <w:div w:id="1982690929">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88967972">
      <w:bodyDiv w:val="1"/>
      <w:marLeft w:val="0"/>
      <w:marRight w:val="0"/>
      <w:marTop w:val="0"/>
      <w:marBottom w:val="0"/>
      <w:divBdr>
        <w:top w:val="none" w:sz="0" w:space="0" w:color="auto"/>
        <w:left w:val="none" w:sz="0" w:space="0" w:color="auto"/>
        <w:bottom w:val="none" w:sz="0" w:space="0" w:color="auto"/>
        <w:right w:val="none" w:sz="0" w:space="0" w:color="auto"/>
      </w:divBdr>
    </w:div>
    <w:div w:id="1990399565">
      <w:bodyDiv w:val="1"/>
      <w:marLeft w:val="0"/>
      <w:marRight w:val="0"/>
      <w:marTop w:val="0"/>
      <w:marBottom w:val="0"/>
      <w:divBdr>
        <w:top w:val="none" w:sz="0" w:space="0" w:color="auto"/>
        <w:left w:val="none" w:sz="0" w:space="0" w:color="auto"/>
        <w:bottom w:val="none" w:sz="0" w:space="0" w:color="auto"/>
        <w:right w:val="none" w:sz="0" w:space="0" w:color="auto"/>
      </w:divBdr>
    </w:div>
    <w:div w:id="1993177874">
      <w:bodyDiv w:val="1"/>
      <w:marLeft w:val="0"/>
      <w:marRight w:val="0"/>
      <w:marTop w:val="0"/>
      <w:marBottom w:val="0"/>
      <w:divBdr>
        <w:top w:val="none" w:sz="0" w:space="0" w:color="auto"/>
        <w:left w:val="none" w:sz="0" w:space="0" w:color="auto"/>
        <w:bottom w:val="none" w:sz="0" w:space="0" w:color="auto"/>
        <w:right w:val="none" w:sz="0" w:space="0" w:color="auto"/>
      </w:divBdr>
    </w:div>
    <w:div w:id="1994336899">
      <w:bodyDiv w:val="1"/>
      <w:marLeft w:val="0"/>
      <w:marRight w:val="0"/>
      <w:marTop w:val="0"/>
      <w:marBottom w:val="0"/>
      <w:divBdr>
        <w:top w:val="none" w:sz="0" w:space="0" w:color="auto"/>
        <w:left w:val="none" w:sz="0" w:space="0" w:color="auto"/>
        <w:bottom w:val="none" w:sz="0" w:space="0" w:color="auto"/>
        <w:right w:val="none" w:sz="0" w:space="0" w:color="auto"/>
      </w:divBdr>
    </w:div>
    <w:div w:id="1996685657">
      <w:bodyDiv w:val="1"/>
      <w:marLeft w:val="0"/>
      <w:marRight w:val="0"/>
      <w:marTop w:val="0"/>
      <w:marBottom w:val="0"/>
      <w:divBdr>
        <w:top w:val="none" w:sz="0" w:space="0" w:color="auto"/>
        <w:left w:val="none" w:sz="0" w:space="0" w:color="auto"/>
        <w:bottom w:val="none" w:sz="0" w:space="0" w:color="auto"/>
        <w:right w:val="none" w:sz="0" w:space="0" w:color="auto"/>
      </w:divBdr>
    </w:div>
    <w:div w:id="1998458833">
      <w:bodyDiv w:val="1"/>
      <w:marLeft w:val="0"/>
      <w:marRight w:val="0"/>
      <w:marTop w:val="0"/>
      <w:marBottom w:val="0"/>
      <w:divBdr>
        <w:top w:val="none" w:sz="0" w:space="0" w:color="auto"/>
        <w:left w:val="none" w:sz="0" w:space="0" w:color="auto"/>
        <w:bottom w:val="none" w:sz="0" w:space="0" w:color="auto"/>
        <w:right w:val="none" w:sz="0" w:space="0" w:color="auto"/>
      </w:divBdr>
      <w:divsChild>
        <w:div w:id="310526570">
          <w:marLeft w:val="547"/>
          <w:marRight w:val="0"/>
          <w:marTop w:val="0"/>
          <w:marBottom w:val="160"/>
          <w:divBdr>
            <w:top w:val="none" w:sz="0" w:space="0" w:color="auto"/>
            <w:left w:val="none" w:sz="0" w:space="0" w:color="auto"/>
            <w:bottom w:val="none" w:sz="0" w:space="0" w:color="auto"/>
            <w:right w:val="none" w:sz="0" w:space="0" w:color="auto"/>
          </w:divBdr>
        </w:div>
        <w:div w:id="332688342">
          <w:marLeft w:val="547"/>
          <w:marRight w:val="0"/>
          <w:marTop w:val="0"/>
          <w:marBottom w:val="160"/>
          <w:divBdr>
            <w:top w:val="none" w:sz="0" w:space="0" w:color="auto"/>
            <w:left w:val="none" w:sz="0" w:space="0" w:color="auto"/>
            <w:bottom w:val="none" w:sz="0" w:space="0" w:color="auto"/>
            <w:right w:val="none" w:sz="0" w:space="0" w:color="auto"/>
          </w:divBdr>
        </w:div>
        <w:div w:id="393160686">
          <w:marLeft w:val="547"/>
          <w:marRight w:val="0"/>
          <w:marTop w:val="0"/>
          <w:marBottom w:val="160"/>
          <w:divBdr>
            <w:top w:val="none" w:sz="0" w:space="0" w:color="auto"/>
            <w:left w:val="none" w:sz="0" w:space="0" w:color="auto"/>
            <w:bottom w:val="none" w:sz="0" w:space="0" w:color="auto"/>
            <w:right w:val="none" w:sz="0" w:space="0" w:color="auto"/>
          </w:divBdr>
        </w:div>
        <w:div w:id="584729713">
          <w:marLeft w:val="547"/>
          <w:marRight w:val="0"/>
          <w:marTop w:val="0"/>
          <w:marBottom w:val="160"/>
          <w:divBdr>
            <w:top w:val="none" w:sz="0" w:space="0" w:color="auto"/>
            <w:left w:val="none" w:sz="0" w:space="0" w:color="auto"/>
            <w:bottom w:val="none" w:sz="0" w:space="0" w:color="auto"/>
            <w:right w:val="none" w:sz="0" w:space="0" w:color="auto"/>
          </w:divBdr>
        </w:div>
        <w:div w:id="1309170476">
          <w:marLeft w:val="547"/>
          <w:marRight w:val="0"/>
          <w:marTop w:val="0"/>
          <w:marBottom w:val="160"/>
          <w:divBdr>
            <w:top w:val="none" w:sz="0" w:space="0" w:color="auto"/>
            <w:left w:val="none" w:sz="0" w:space="0" w:color="auto"/>
            <w:bottom w:val="none" w:sz="0" w:space="0" w:color="auto"/>
            <w:right w:val="none" w:sz="0" w:space="0" w:color="auto"/>
          </w:divBdr>
        </w:div>
      </w:divsChild>
    </w:div>
    <w:div w:id="1998609495">
      <w:bodyDiv w:val="1"/>
      <w:marLeft w:val="0"/>
      <w:marRight w:val="0"/>
      <w:marTop w:val="0"/>
      <w:marBottom w:val="0"/>
      <w:divBdr>
        <w:top w:val="none" w:sz="0" w:space="0" w:color="auto"/>
        <w:left w:val="none" w:sz="0" w:space="0" w:color="auto"/>
        <w:bottom w:val="none" w:sz="0" w:space="0" w:color="auto"/>
        <w:right w:val="none" w:sz="0" w:space="0" w:color="auto"/>
      </w:divBdr>
    </w:div>
    <w:div w:id="1999573162">
      <w:bodyDiv w:val="1"/>
      <w:marLeft w:val="0"/>
      <w:marRight w:val="0"/>
      <w:marTop w:val="0"/>
      <w:marBottom w:val="0"/>
      <w:divBdr>
        <w:top w:val="none" w:sz="0" w:space="0" w:color="auto"/>
        <w:left w:val="none" w:sz="0" w:space="0" w:color="auto"/>
        <w:bottom w:val="none" w:sz="0" w:space="0" w:color="auto"/>
        <w:right w:val="none" w:sz="0" w:space="0" w:color="auto"/>
      </w:divBdr>
    </w:div>
    <w:div w:id="2003847827">
      <w:bodyDiv w:val="1"/>
      <w:marLeft w:val="0"/>
      <w:marRight w:val="0"/>
      <w:marTop w:val="0"/>
      <w:marBottom w:val="0"/>
      <w:divBdr>
        <w:top w:val="none" w:sz="0" w:space="0" w:color="auto"/>
        <w:left w:val="none" w:sz="0" w:space="0" w:color="auto"/>
        <w:bottom w:val="none" w:sz="0" w:space="0" w:color="auto"/>
        <w:right w:val="none" w:sz="0" w:space="0" w:color="auto"/>
      </w:divBdr>
    </w:div>
    <w:div w:id="2008821770">
      <w:bodyDiv w:val="1"/>
      <w:marLeft w:val="0"/>
      <w:marRight w:val="0"/>
      <w:marTop w:val="0"/>
      <w:marBottom w:val="0"/>
      <w:divBdr>
        <w:top w:val="none" w:sz="0" w:space="0" w:color="auto"/>
        <w:left w:val="none" w:sz="0" w:space="0" w:color="auto"/>
        <w:bottom w:val="none" w:sz="0" w:space="0" w:color="auto"/>
        <w:right w:val="none" w:sz="0" w:space="0" w:color="auto"/>
      </w:divBdr>
      <w:divsChild>
        <w:div w:id="369957019">
          <w:marLeft w:val="0"/>
          <w:marRight w:val="0"/>
          <w:marTop w:val="0"/>
          <w:marBottom w:val="0"/>
          <w:divBdr>
            <w:top w:val="none" w:sz="0" w:space="0" w:color="auto"/>
            <w:left w:val="none" w:sz="0" w:space="0" w:color="auto"/>
            <w:bottom w:val="none" w:sz="0" w:space="0" w:color="auto"/>
            <w:right w:val="none" w:sz="0" w:space="0" w:color="auto"/>
          </w:divBdr>
        </w:div>
      </w:divsChild>
    </w:div>
    <w:div w:id="2009165423">
      <w:bodyDiv w:val="1"/>
      <w:marLeft w:val="0"/>
      <w:marRight w:val="0"/>
      <w:marTop w:val="0"/>
      <w:marBottom w:val="0"/>
      <w:divBdr>
        <w:top w:val="none" w:sz="0" w:space="0" w:color="auto"/>
        <w:left w:val="none" w:sz="0" w:space="0" w:color="auto"/>
        <w:bottom w:val="none" w:sz="0" w:space="0" w:color="auto"/>
        <w:right w:val="none" w:sz="0" w:space="0" w:color="auto"/>
      </w:divBdr>
    </w:div>
    <w:div w:id="2009360616">
      <w:bodyDiv w:val="1"/>
      <w:marLeft w:val="0"/>
      <w:marRight w:val="0"/>
      <w:marTop w:val="0"/>
      <w:marBottom w:val="0"/>
      <w:divBdr>
        <w:top w:val="none" w:sz="0" w:space="0" w:color="auto"/>
        <w:left w:val="none" w:sz="0" w:space="0" w:color="auto"/>
        <w:bottom w:val="none" w:sz="0" w:space="0" w:color="auto"/>
        <w:right w:val="none" w:sz="0" w:space="0" w:color="auto"/>
      </w:divBdr>
    </w:div>
    <w:div w:id="2009746088">
      <w:bodyDiv w:val="1"/>
      <w:marLeft w:val="0"/>
      <w:marRight w:val="0"/>
      <w:marTop w:val="0"/>
      <w:marBottom w:val="0"/>
      <w:divBdr>
        <w:top w:val="none" w:sz="0" w:space="0" w:color="auto"/>
        <w:left w:val="none" w:sz="0" w:space="0" w:color="auto"/>
        <w:bottom w:val="none" w:sz="0" w:space="0" w:color="auto"/>
        <w:right w:val="none" w:sz="0" w:space="0" w:color="auto"/>
      </w:divBdr>
    </w:div>
    <w:div w:id="2010524660">
      <w:bodyDiv w:val="1"/>
      <w:marLeft w:val="0"/>
      <w:marRight w:val="0"/>
      <w:marTop w:val="0"/>
      <w:marBottom w:val="0"/>
      <w:divBdr>
        <w:top w:val="none" w:sz="0" w:space="0" w:color="auto"/>
        <w:left w:val="none" w:sz="0" w:space="0" w:color="auto"/>
        <w:bottom w:val="none" w:sz="0" w:space="0" w:color="auto"/>
        <w:right w:val="none" w:sz="0" w:space="0" w:color="auto"/>
      </w:divBdr>
      <w:divsChild>
        <w:div w:id="1097753350">
          <w:marLeft w:val="1973"/>
          <w:marRight w:val="0"/>
          <w:marTop w:val="0"/>
          <w:marBottom w:val="0"/>
          <w:divBdr>
            <w:top w:val="none" w:sz="0" w:space="0" w:color="auto"/>
            <w:left w:val="none" w:sz="0" w:space="0" w:color="auto"/>
            <w:bottom w:val="none" w:sz="0" w:space="0" w:color="auto"/>
            <w:right w:val="none" w:sz="0" w:space="0" w:color="auto"/>
          </w:divBdr>
        </w:div>
      </w:divsChild>
    </w:div>
    <w:div w:id="2015955915">
      <w:bodyDiv w:val="1"/>
      <w:marLeft w:val="0"/>
      <w:marRight w:val="0"/>
      <w:marTop w:val="0"/>
      <w:marBottom w:val="0"/>
      <w:divBdr>
        <w:top w:val="none" w:sz="0" w:space="0" w:color="auto"/>
        <w:left w:val="none" w:sz="0" w:space="0" w:color="auto"/>
        <w:bottom w:val="none" w:sz="0" w:space="0" w:color="auto"/>
        <w:right w:val="none" w:sz="0" w:space="0" w:color="auto"/>
      </w:divBdr>
      <w:divsChild>
        <w:div w:id="122968273">
          <w:marLeft w:val="0"/>
          <w:marRight w:val="0"/>
          <w:marTop w:val="0"/>
          <w:marBottom w:val="0"/>
          <w:divBdr>
            <w:top w:val="none" w:sz="0" w:space="0" w:color="auto"/>
            <w:left w:val="none" w:sz="0" w:space="0" w:color="auto"/>
            <w:bottom w:val="none" w:sz="0" w:space="0" w:color="auto"/>
            <w:right w:val="none" w:sz="0" w:space="0" w:color="auto"/>
          </w:divBdr>
        </w:div>
      </w:divsChild>
    </w:div>
    <w:div w:id="2016154197">
      <w:bodyDiv w:val="1"/>
      <w:marLeft w:val="0"/>
      <w:marRight w:val="0"/>
      <w:marTop w:val="0"/>
      <w:marBottom w:val="0"/>
      <w:divBdr>
        <w:top w:val="none" w:sz="0" w:space="0" w:color="auto"/>
        <w:left w:val="none" w:sz="0" w:space="0" w:color="auto"/>
        <w:bottom w:val="none" w:sz="0" w:space="0" w:color="auto"/>
        <w:right w:val="none" w:sz="0" w:space="0" w:color="auto"/>
      </w:divBdr>
    </w:div>
    <w:div w:id="2016494909">
      <w:bodyDiv w:val="1"/>
      <w:marLeft w:val="0"/>
      <w:marRight w:val="0"/>
      <w:marTop w:val="0"/>
      <w:marBottom w:val="0"/>
      <w:divBdr>
        <w:top w:val="none" w:sz="0" w:space="0" w:color="auto"/>
        <w:left w:val="none" w:sz="0" w:space="0" w:color="auto"/>
        <w:bottom w:val="none" w:sz="0" w:space="0" w:color="auto"/>
        <w:right w:val="none" w:sz="0" w:space="0" w:color="auto"/>
      </w:divBdr>
    </w:div>
    <w:div w:id="2017032943">
      <w:bodyDiv w:val="1"/>
      <w:marLeft w:val="0"/>
      <w:marRight w:val="0"/>
      <w:marTop w:val="0"/>
      <w:marBottom w:val="0"/>
      <w:divBdr>
        <w:top w:val="none" w:sz="0" w:space="0" w:color="auto"/>
        <w:left w:val="none" w:sz="0" w:space="0" w:color="auto"/>
        <w:bottom w:val="none" w:sz="0" w:space="0" w:color="auto"/>
        <w:right w:val="none" w:sz="0" w:space="0" w:color="auto"/>
      </w:divBdr>
    </w:div>
    <w:div w:id="2017613804">
      <w:bodyDiv w:val="1"/>
      <w:marLeft w:val="0"/>
      <w:marRight w:val="0"/>
      <w:marTop w:val="0"/>
      <w:marBottom w:val="0"/>
      <w:divBdr>
        <w:top w:val="none" w:sz="0" w:space="0" w:color="auto"/>
        <w:left w:val="none" w:sz="0" w:space="0" w:color="auto"/>
        <w:bottom w:val="none" w:sz="0" w:space="0" w:color="auto"/>
        <w:right w:val="none" w:sz="0" w:space="0" w:color="auto"/>
      </w:divBdr>
    </w:div>
    <w:div w:id="2019229903">
      <w:bodyDiv w:val="1"/>
      <w:marLeft w:val="0"/>
      <w:marRight w:val="0"/>
      <w:marTop w:val="0"/>
      <w:marBottom w:val="0"/>
      <w:divBdr>
        <w:top w:val="none" w:sz="0" w:space="0" w:color="auto"/>
        <w:left w:val="none" w:sz="0" w:space="0" w:color="auto"/>
        <w:bottom w:val="none" w:sz="0" w:space="0" w:color="auto"/>
        <w:right w:val="none" w:sz="0" w:space="0" w:color="auto"/>
      </w:divBdr>
    </w:div>
    <w:div w:id="2019428899">
      <w:bodyDiv w:val="1"/>
      <w:marLeft w:val="0"/>
      <w:marRight w:val="0"/>
      <w:marTop w:val="0"/>
      <w:marBottom w:val="0"/>
      <w:divBdr>
        <w:top w:val="none" w:sz="0" w:space="0" w:color="auto"/>
        <w:left w:val="none" w:sz="0" w:space="0" w:color="auto"/>
        <w:bottom w:val="none" w:sz="0" w:space="0" w:color="auto"/>
        <w:right w:val="none" w:sz="0" w:space="0" w:color="auto"/>
      </w:divBdr>
    </w:div>
    <w:div w:id="2020303242">
      <w:bodyDiv w:val="1"/>
      <w:marLeft w:val="0"/>
      <w:marRight w:val="0"/>
      <w:marTop w:val="0"/>
      <w:marBottom w:val="0"/>
      <w:divBdr>
        <w:top w:val="none" w:sz="0" w:space="0" w:color="auto"/>
        <w:left w:val="none" w:sz="0" w:space="0" w:color="auto"/>
        <w:bottom w:val="none" w:sz="0" w:space="0" w:color="auto"/>
        <w:right w:val="none" w:sz="0" w:space="0" w:color="auto"/>
      </w:divBdr>
      <w:divsChild>
        <w:div w:id="665859369">
          <w:marLeft w:val="0"/>
          <w:marRight w:val="0"/>
          <w:marTop w:val="0"/>
          <w:marBottom w:val="0"/>
          <w:divBdr>
            <w:top w:val="none" w:sz="0" w:space="0" w:color="auto"/>
            <w:left w:val="none" w:sz="0" w:space="0" w:color="auto"/>
            <w:bottom w:val="none" w:sz="0" w:space="0" w:color="auto"/>
            <w:right w:val="none" w:sz="0" w:space="0" w:color="auto"/>
          </w:divBdr>
        </w:div>
      </w:divsChild>
    </w:div>
    <w:div w:id="2020882908">
      <w:bodyDiv w:val="1"/>
      <w:marLeft w:val="0"/>
      <w:marRight w:val="0"/>
      <w:marTop w:val="0"/>
      <w:marBottom w:val="0"/>
      <w:divBdr>
        <w:top w:val="none" w:sz="0" w:space="0" w:color="auto"/>
        <w:left w:val="none" w:sz="0" w:space="0" w:color="auto"/>
        <w:bottom w:val="none" w:sz="0" w:space="0" w:color="auto"/>
        <w:right w:val="none" w:sz="0" w:space="0" w:color="auto"/>
      </w:divBdr>
    </w:div>
    <w:div w:id="2025277428">
      <w:bodyDiv w:val="1"/>
      <w:marLeft w:val="0"/>
      <w:marRight w:val="0"/>
      <w:marTop w:val="0"/>
      <w:marBottom w:val="0"/>
      <w:divBdr>
        <w:top w:val="none" w:sz="0" w:space="0" w:color="auto"/>
        <w:left w:val="none" w:sz="0" w:space="0" w:color="auto"/>
        <w:bottom w:val="none" w:sz="0" w:space="0" w:color="auto"/>
        <w:right w:val="none" w:sz="0" w:space="0" w:color="auto"/>
      </w:divBdr>
    </w:div>
    <w:div w:id="2025402853">
      <w:bodyDiv w:val="1"/>
      <w:marLeft w:val="0"/>
      <w:marRight w:val="0"/>
      <w:marTop w:val="0"/>
      <w:marBottom w:val="0"/>
      <w:divBdr>
        <w:top w:val="none" w:sz="0" w:space="0" w:color="auto"/>
        <w:left w:val="none" w:sz="0" w:space="0" w:color="auto"/>
        <w:bottom w:val="none" w:sz="0" w:space="0" w:color="auto"/>
        <w:right w:val="none" w:sz="0" w:space="0" w:color="auto"/>
      </w:divBdr>
    </w:div>
    <w:div w:id="2026318746">
      <w:bodyDiv w:val="1"/>
      <w:marLeft w:val="0"/>
      <w:marRight w:val="0"/>
      <w:marTop w:val="0"/>
      <w:marBottom w:val="0"/>
      <w:divBdr>
        <w:top w:val="none" w:sz="0" w:space="0" w:color="auto"/>
        <w:left w:val="none" w:sz="0" w:space="0" w:color="auto"/>
        <w:bottom w:val="none" w:sz="0" w:space="0" w:color="auto"/>
        <w:right w:val="none" w:sz="0" w:space="0" w:color="auto"/>
      </w:divBdr>
    </w:div>
    <w:div w:id="2028632958">
      <w:bodyDiv w:val="1"/>
      <w:marLeft w:val="0"/>
      <w:marRight w:val="0"/>
      <w:marTop w:val="0"/>
      <w:marBottom w:val="0"/>
      <w:divBdr>
        <w:top w:val="none" w:sz="0" w:space="0" w:color="auto"/>
        <w:left w:val="none" w:sz="0" w:space="0" w:color="auto"/>
        <w:bottom w:val="none" w:sz="0" w:space="0" w:color="auto"/>
        <w:right w:val="none" w:sz="0" w:space="0" w:color="auto"/>
      </w:divBdr>
    </w:div>
    <w:div w:id="2029212248">
      <w:bodyDiv w:val="1"/>
      <w:marLeft w:val="0"/>
      <w:marRight w:val="0"/>
      <w:marTop w:val="0"/>
      <w:marBottom w:val="0"/>
      <w:divBdr>
        <w:top w:val="none" w:sz="0" w:space="0" w:color="auto"/>
        <w:left w:val="none" w:sz="0" w:space="0" w:color="auto"/>
        <w:bottom w:val="none" w:sz="0" w:space="0" w:color="auto"/>
        <w:right w:val="none" w:sz="0" w:space="0" w:color="auto"/>
      </w:divBdr>
    </w:div>
    <w:div w:id="2029212734">
      <w:bodyDiv w:val="1"/>
      <w:marLeft w:val="0"/>
      <w:marRight w:val="0"/>
      <w:marTop w:val="0"/>
      <w:marBottom w:val="0"/>
      <w:divBdr>
        <w:top w:val="none" w:sz="0" w:space="0" w:color="auto"/>
        <w:left w:val="none" w:sz="0" w:space="0" w:color="auto"/>
        <w:bottom w:val="none" w:sz="0" w:space="0" w:color="auto"/>
        <w:right w:val="none" w:sz="0" w:space="0" w:color="auto"/>
      </w:divBdr>
    </w:div>
    <w:div w:id="2030330064">
      <w:bodyDiv w:val="1"/>
      <w:marLeft w:val="0"/>
      <w:marRight w:val="0"/>
      <w:marTop w:val="0"/>
      <w:marBottom w:val="0"/>
      <w:divBdr>
        <w:top w:val="none" w:sz="0" w:space="0" w:color="auto"/>
        <w:left w:val="none" w:sz="0" w:space="0" w:color="auto"/>
        <w:bottom w:val="none" w:sz="0" w:space="0" w:color="auto"/>
        <w:right w:val="none" w:sz="0" w:space="0" w:color="auto"/>
      </w:divBdr>
    </w:div>
    <w:div w:id="2030451448">
      <w:bodyDiv w:val="1"/>
      <w:marLeft w:val="0"/>
      <w:marRight w:val="0"/>
      <w:marTop w:val="0"/>
      <w:marBottom w:val="0"/>
      <w:divBdr>
        <w:top w:val="none" w:sz="0" w:space="0" w:color="auto"/>
        <w:left w:val="none" w:sz="0" w:space="0" w:color="auto"/>
        <w:bottom w:val="none" w:sz="0" w:space="0" w:color="auto"/>
        <w:right w:val="none" w:sz="0" w:space="0" w:color="auto"/>
      </w:divBdr>
    </w:div>
    <w:div w:id="2031252565">
      <w:bodyDiv w:val="1"/>
      <w:marLeft w:val="0"/>
      <w:marRight w:val="0"/>
      <w:marTop w:val="0"/>
      <w:marBottom w:val="0"/>
      <w:divBdr>
        <w:top w:val="none" w:sz="0" w:space="0" w:color="auto"/>
        <w:left w:val="none" w:sz="0" w:space="0" w:color="auto"/>
        <w:bottom w:val="none" w:sz="0" w:space="0" w:color="auto"/>
        <w:right w:val="none" w:sz="0" w:space="0" w:color="auto"/>
      </w:divBdr>
    </w:div>
    <w:div w:id="2036881408">
      <w:bodyDiv w:val="1"/>
      <w:marLeft w:val="0"/>
      <w:marRight w:val="0"/>
      <w:marTop w:val="0"/>
      <w:marBottom w:val="0"/>
      <w:divBdr>
        <w:top w:val="none" w:sz="0" w:space="0" w:color="auto"/>
        <w:left w:val="none" w:sz="0" w:space="0" w:color="auto"/>
        <w:bottom w:val="none" w:sz="0" w:space="0" w:color="auto"/>
        <w:right w:val="none" w:sz="0" w:space="0" w:color="auto"/>
      </w:divBdr>
    </w:div>
    <w:div w:id="2042584499">
      <w:bodyDiv w:val="1"/>
      <w:marLeft w:val="0"/>
      <w:marRight w:val="0"/>
      <w:marTop w:val="0"/>
      <w:marBottom w:val="0"/>
      <w:divBdr>
        <w:top w:val="none" w:sz="0" w:space="0" w:color="auto"/>
        <w:left w:val="none" w:sz="0" w:space="0" w:color="auto"/>
        <w:bottom w:val="none" w:sz="0" w:space="0" w:color="auto"/>
        <w:right w:val="none" w:sz="0" w:space="0" w:color="auto"/>
      </w:divBdr>
    </w:div>
    <w:div w:id="2042827431">
      <w:bodyDiv w:val="1"/>
      <w:marLeft w:val="0"/>
      <w:marRight w:val="0"/>
      <w:marTop w:val="0"/>
      <w:marBottom w:val="0"/>
      <w:divBdr>
        <w:top w:val="none" w:sz="0" w:space="0" w:color="auto"/>
        <w:left w:val="none" w:sz="0" w:space="0" w:color="auto"/>
        <w:bottom w:val="none" w:sz="0" w:space="0" w:color="auto"/>
        <w:right w:val="none" w:sz="0" w:space="0" w:color="auto"/>
      </w:divBdr>
    </w:div>
    <w:div w:id="2042969624">
      <w:bodyDiv w:val="1"/>
      <w:marLeft w:val="0"/>
      <w:marRight w:val="0"/>
      <w:marTop w:val="0"/>
      <w:marBottom w:val="0"/>
      <w:divBdr>
        <w:top w:val="none" w:sz="0" w:space="0" w:color="auto"/>
        <w:left w:val="none" w:sz="0" w:space="0" w:color="auto"/>
        <w:bottom w:val="none" w:sz="0" w:space="0" w:color="auto"/>
        <w:right w:val="none" w:sz="0" w:space="0" w:color="auto"/>
      </w:divBdr>
    </w:div>
    <w:div w:id="2045053603">
      <w:bodyDiv w:val="1"/>
      <w:marLeft w:val="0"/>
      <w:marRight w:val="0"/>
      <w:marTop w:val="0"/>
      <w:marBottom w:val="0"/>
      <w:divBdr>
        <w:top w:val="none" w:sz="0" w:space="0" w:color="auto"/>
        <w:left w:val="none" w:sz="0" w:space="0" w:color="auto"/>
        <w:bottom w:val="none" w:sz="0" w:space="0" w:color="auto"/>
        <w:right w:val="none" w:sz="0" w:space="0" w:color="auto"/>
      </w:divBdr>
    </w:div>
    <w:div w:id="2052261239">
      <w:bodyDiv w:val="1"/>
      <w:marLeft w:val="0"/>
      <w:marRight w:val="0"/>
      <w:marTop w:val="0"/>
      <w:marBottom w:val="0"/>
      <w:divBdr>
        <w:top w:val="none" w:sz="0" w:space="0" w:color="auto"/>
        <w:left w:val="none" w:sz="0" w:space="0" w:color="auto"/>
        <w:bottom w:val="none" w:sz="0" w:space="0" w:color="auto"/>
        <w:right w:val="none" w:sz="0" w:space="0" w:color="auto"/>
      </w:divBdr>
    </w:div>
    <w:div w:id="2054963378">
      <w:bodyDiv w:val="1"/>
      <w:marLeft w:val="0"/>
      <w:marRight w:val="0"/>
      <w:marTop w:val="0"/>
      <w:marBottom w:val="0"/>
      <w:divBdr>
        <w:top w:val="none" w:sz="0" w:space="0" w:color="auto"/>
        <w:left w:val="none" w:sz="0" w:space="0" w:color="auto"/>
        <w:bottom w:val="none" w:sz="0" w:space="0" w:color="auto"/>
        <w:right w:val="none" w:sz="0" w:space="0" w:color="auto"/>
      </w:divBdr>
    </w:div>
    <w:div w:id="2059620227">
      <w:bodyDiv w:val="1"/>
      <w:marLeft w:val="0"/>
      <w:marRight w:val="0"/>
      <w:marTop w:val="0"/>
      <w:marBottom w:val="0"/>
      <w:divBdr>
        <w:top w:val="none" w:sz="0" w:space="0" w:color="auto"/>
        <w:left w:val="none" w:sz="0" w:space="0" w:color="auto"/>
        <w:bottom w:val="none" w:sz="0" w:space="0" w:color="auto"/>
        <w:right w:val="none" w:sz="0" w:space="0" w:color="auto"/>
      </w:divBdr>
    </w:div>
    <w:div w:id="2061859198">
      <w:bodyDiv w:val="1"/>
      <w:marLeft w:val="0"/>
      <w:marRight w:val="0"/>
      <w:marTop w:val="0"/>
      <w:marBottom w:val="0"/>
      <w:divBdr>
        <w:top w:val="none" w:sz="0" w:space="0" w:color="auto"/>
        <w:left w:val="none" w:sz="0" w:space="0" w:color="auto"/>
        <w:bottom w:val="none" w:sz="0" w:space="0" w:color="auto"/>
        <w:right w:val="none" w:sz="0" w:space="0" w:color="auto"/>
      </w:divBdr>
    </w:div>
    <w:div w:id="2063675012">
      <w:bodyDiv w:val="1"/>
      <w:marLeft w:val="0"/>
      <w:marRight w:val="0"/>
      <w:marTop w:val="0"/>
      <w:marBottom w:val="0"/>
      <w:divBdr>
        <w:top w:val="none" w:sz="0" w:space="0" w:color="auto"/>
        <w:left w:val="none" w:sz="0" w:space="0" w:color="auto"/>
        <w:bottom w:val="none" w:sz="0" w:space="0" w:color="auto"/>
        <w:right w:val="none" w:sz="0" w:space="0" w:color="auto"/>
      </w:divBdr>
    </w:div>
    <w:div w:id="2064676463">
      <w:bodyDiv w:val="1"/>
      <w:marLeft w:val="0"/>
      <w:marRight w:val="0"/>
      <w:marTop w:val="0"/>
      <w:marBottom w:val="0"/>
      <w:divBdr>
        <w:top w:val="none" w:sz="0" w:space="0" w:color="auto"/>
        <w:left w:val="none" w:sz="0" w:space="0" w:color="auto"/>
        <w:bottom w:val="none" w:sz="0" w:space="0" w:color="auto"/>
        <w:right w:val="none" w:sz="0" w:space="0" w:color="auto"/>
      </w:divBdr>
    </w:div>
    <w:div w:id="2069187275">
      <w:bodyDiv w:val="1"/>
      <w:marLeft w:val="0"/>
      <w:marRight w:val="0"/>
      <w:marTop w:val="0"/>
      <w:marBottom w:val="0"/>
      <w:divBdr>
        <w:top w:val="none" w:sz="0" w:space="0" w:color="auto"/>
        <w:left w:val="none" w:sz="0" w:space="0" w:color="auto"/>
        <w:bottom w:val="none" w:sz="0" w:space="0" w:color="auto"/>
        <w:right w:val="none" w:sz="0" w:space="0" w:color="auto"/>
      </w:divBdr>
    </w:div>
    <w:div w:id="2074157287">
      <w:bodyDiv w:val="1"/>
      <w:marLeft w:val="0"/>
      <w:marRight w:val="0"/>
      <w:marTop w:val="0"/>
      <w:marBottom w:val="0"/>
      <w:divBdr>
        <w:top w:val="none" w:sz="0" w:space="0" w:color="auto"/>
        <w:left w:val="none" w:sz="0" w:space="0" w:color="auto"/>
        <w:bottom w:val="none" w:sz="0" w:space="0" w:color="auto"/>
        <w:right w:val="none" w:sz="0" w:space="0" w:color="auto"/>
      </w:divBdr>
    </w:div>
    <w:div w:id="2082411018">
      <w:bodyDiv w:val="1"/>
      <w:marLeft w:val="0"/>
      <w:marRight w:val="0"/>
      <w:marTop w:val="0"/>
      <w:marBottom w:val="0"/>
      <w:divBdr>
        <w:top w:val="none" w:sz="0" w:space="0" w:color="auto"/>
        <w:left w:val="none" w:sz="0" w:space="0" w:color="auto"/>
        <w:bottom w:val="none" w:sz="0" w:space="0" w:color="auto"/>
        <w:right w:val="none" w:sz="0" w:space="0" w:color="auto"/>
      </w:divBdr>
    </w:div>
    <w:div w:id="2087342437">
      <w:bodyDiv w:val="1"/>
      <w:marLeft w:val="0"/>
      <w:marRight w:val="0"/>
      <w:marTop w:val="0"/>
      <w:marBottom w:val="0"/>
      <w:divBdr>
        <w:top w:val="none" w:sz="0" w:space="0" w:color="auto"/>
        <w:left w:val="none" w:sz="0" w:space="0" w:color="auto"/>
        <w:bottom w:val="none" w:sz="0" w:space="0" w:color="auto"/>
        <w:right w:val="none" w:sz="0" w:space="0" w:color="auto"/>
      </w:divBdr>
      <w:divsChild>
        <w:div w:id="499008099">
          <w:marLeft w:val="0"/>
          <w:marRight w:val="0"/>
          <w:marTop w:val="0"/>
          <w:marBottom w:val="0"/>
          <w:divBdr>
            <w:top w:val="none" w:sz="0" w:space="0" w:color="auto"/>
            <w:left w:val="none" w:sz="0" w:space="0" w:color="auto"/>
            <w:bottom w:val="none" w:sz="0" w:space="0" w:color="auto"/>
            <w:right w:val="none" w:sz="0" w:space="0" w:color="auto"/>
          </w:divBdr>
        </w:div>
      </w:divsChild>
    </w:div>
    <w:div w:id="2087530380">
      <w:bodyDiv w:val="1"/>
      <w:marLeft w:val="0"/>
      <w:marRight w:val="0"/>
      <w:marTop w:val="0"/>
      <w:marBottom w:val="0"/>
      <w:divBdr>
        <w:top w:val="none" w:sz="0" w:space="0" w:color="auto"/>
        <w:left w:val="none" w:sz="0" w:space="0" w:color="auto"/>
        <w:bottom w:val="none" w:sz="0" w:space="0" w:color="auto"/>
        <w:right w:val="none" w:sz="0" w:space="0" w:color="auto"/>
      </w:divBdr>
    </w:div>
    <w:div w:id="2094428927">
      <w:bodyDiv w:val="1"/>
      <w:marLeft w:val="0"/>
      <w:marRight w:val="0"/>
      <w:marTop w:val="0"/>
      <w:marBottom w:val="0"/>
      <w:divBdr>
        <w:top w:val="none" w:sz="0" w:space="0" w:color="auto"/>
        <w:left w:val="none" w:sz="0" w:space="0" w:color="auto"/>
        <w:bottom w:val="none" w:sz="0" w:space="0" w:color="auto"/>
        <w:right w:val="none" w:sz="0" w:space="0" w:color="auto"/>
      </w:divBdr>
    </w:div>
    <w:div w:id="2097751895">
      <w:bodyDiv w:val="1"/>
      <w:marLeft w:val="0"/>
      <w:marRight w:val="0"/>
      <w:marTop w:val="0"/>
      <w:marBottom w:val="0"/>
      <w:divBdr>
        <w:top w:val="none" w:sz="0" w:space="0" w:color="auto"/>
        <w:left w:val="none" w:sz="0" w:space="0" w:color="auto"/>
        <w:bottom w:val="none" w:sz="0" w:space="0" w:color="auto"/>
        <w:right w:val="none" w:sz="0" w:space="0" w:color="auto"/>
      </w:divBdr>
    </w:div>
    <w:div w:id="2099977504">
      <w:bodyDiv w:val="1"/>
      <w:marLeft w:val="0"/>
      <w:marRight w:val="0"/>
      <w:marTop w:val="0"/>
      <w:marBottom w:val="0"/>
      <w:divBdr>
        <w:top w:val="none" w:sz="0" w:space="0" w:color="auto"/>
        <w:left w:val="none" w:sz="0" w:space="0" w:color="auto"/>
        <w:bottom w:val="none" w:sz="0" w:space="0" w:color="auto"/>
        <w:right w:val="none" w:sz="0" w:space="0" w:color="auto"/>
      </w:divBdr>
    </w:div>
    <w:div w:id="2102067414">
      <w:bodyDiv w:val="1"/>
      <w:marLeft w:val="0"/>
      <w:marRight w:val="0"/>
      <w:marTop w:val="0"/>
      <w:marBottom w:val="0"/>
      <w:divBdr>
        <w:top w:val="none" w:sz="0" w:space="0" w:color="auto"/>
        <w:left w:val="none" w:sz="0" w:space="0" w:color="auto"/>
        <w:bottom w:val="none" w:sz="0" w:space="0" w:color="auto"/>
        <w:right w:val="none" w:sz="0" w:space="0" w:color="auto"/>
      </w:divBdr>
    </w:div>
    <w:div w:id="2102221025">
      <w:bodyDiv w:val="1"/>
      <w:marLeft w:val="0"/>
      <w:marRight w:val="0"/>
      <w:marTop w:val="0"/>
      <w:marBottom w:val="0"/>
      <w:divBdr>
        <w:top w:val="none" w:sz="0" w:space="0" w:color="auto"/>
        <w:left w:val="none" w:sz="0" w:space="0" w:color="auto"/>
        <w:bottom w:val="none" w:sz="0" w:space="0" w:color="auto"/>
        <w:right w:val="none" w:sz="0" w:space="0" w:color="auto"/>
      </w:divBdr>
    </w:div>
    <w:div w:id="2105375624">
      <w:bodyDiv w:val="1"/>
      <w:marLeft w:val="0"/>
      <w:marRight w:val="0"/>
      <w:marTop w:val="0"/>
      <w:marBottom w:val="0"/>
      <w:divBdr>
        <w:top w:val="none" w:sz="0" w:space="0" w:color="auto"/>
        <w:left w:val="none" w:sz="0" w:space="0" w:color="auto"/>
        <w:bottom w:val="none" w:sz="0" w:space="0" w:color="auto"/>
        <w:right w:val="none" w:sz="0" w:space="0" w:color="auto"/>
      </w:divBdr>
    </w:div>
    <w:div w:id="2109809180">
      <w:bodyDiv w:val="1"/>
      <w:marLeft w:val="0"/>
      <w:marRight w:val="0"/>
      <w:marTop w:val="0"/>
      <w:marBottom w:val="0"/>
      <w:divBdr>
        <w:top w:val="none" w:sz="0" w:space="0" w:color="auto"/>
        <w:left w:val="none" w:sz="0" w:space="0" w:color="auto"/>
        <w:bottom w:val="none" w:sz="0" w:space="0" w:color="auto"/>
        <w:right w:val="none" w:sz="0" w:space="0" w:color="auto"/>
      </w:divBdr>
    </w:div>
    <w:div w:id="2111310514">
      <w:bodyDiv w:val="1"/>
      <w:marLeft w:val="0"/>
      <w:marRight w:val="0"/>
      <w:marTop w:val="0"/>
      <w:marBottom w:val="0"/>
      <w:divBdr>
        <w:top w:val="none" w:sz="0" w:space="0" w:color="auto"/>
        <w:left w:val="none" w:sz="0" w:space="0" w:color="auto"/>
        <w:bottom w:val="none" w:sz="0" w:space="0" w:color="auto"/>
        <w:right w:val="none" w:sz="0" w:space="0" w:color="auto"/>
      </w:divBdr>
    </w:div>
    <w:div w:id="2113427687">
      <w:bodyDiv w:val="1"/>
      <w:marLeft w:val="0"/>
      <w:marRight w:val="0"/>
      <w:marTop w:val="0"/>
      <w:marBottom w:val="0"/>
      <w:divBdr>
        <w:top w:val="none" w:sz="0" w:space="0" w:color="auto"/>
        <w:left w:val="none" w:sz="0" w:space="0" w:color="auto"/>
        <w:bottom w:val="none" w:sz="0" w:space="0" w:color="auto"/>
        <w:right w:val="none" w:sz="0" w:space="0" w:color="auto"/>
      </w:divBdr>
    </w:div>
    <w:div w:id="2113698504">
      <w:bodyDiv w:val="1"/>
      <w:marLeft w:val="0"/>
      <w:marRight w:val="0"/>
      <w:marTop w:val="0"/>
      <w:marBottom w:val="0"/>
      <w:divBdr>
        <w:top w:val="none" w:sz="0" w:space="0" w:color="auto"/>
        <w:left w:val="none" w:sz="0" w:space="0" w:color="auto"/>
        <w:bottom w:val="none" w:sz="0" w:space="0" w:color="auto"/>
        <w:right w:val="none" w:sz="0" w:space="0" w:color="auto"/>
      </w:divBdr>
    </w:div>
    <w:div w:id="2116708756">
      <w:bodyDiv w:val="1"/>
      <w:marLeft w:val="0"/>
      <w:marRight w:val="0"/>
      <w:marTop w:val="0"/>
      <w:marBottom w:val="0"/>
      <w:divBdr>
        <w:top w:val="none" w:sz="0" w:space="0" w:color="auto"/>
        <w:left w:val="none" w:sz="0" w:space="0" w:color="auto"/>
        <w:bottom w:val="none" w:sz="0" w:space="0" w:color="auto"/>
        <w:right w:val="none" w:sz="0" w:space="0" w:color="auto"/>
      </w:divBdr>
    </w:div>
    <w:div w:id="2119131172">
      <w:bodyDiv w:val="1"/>
      <w:marLeft w:val="0"/>
      <w:marRight w:val="0"/>
      <w:marTop w:val="0"/>
      <w:marBottom w:val="0"/>
      <w:divBdr>
        <w:top w:val="none" w:sz="0" w:space="0" w:color="auto"/>
        <w:left w:val="none" w:sz="0" w:space="0" w:color="auto"/>
        <w:bottom w:val="none" w:sz="0" w:space="0" w:color="auto"/>
        <w:right w:val="none" w:sz="0" w:space="0" w:color="auto"/>
      </w:divBdr>
    </w:div>
    <w:div w:id="2121795052">
      <w:bodyDiv w:val="1"/>
      <w:marLeft w:val="0"/>
      <w:marRight w:val="0"/>
      <w:marTop w:val="0"/>
      <w:marBottom w:val="0"/>
      <w:divBdr>
        <w:top w:val="none" w:sz="0" w:space="0" w:color="auto"/>
        <w:left w:val="none" w:sz="0" w:space="0" w:color="auto"/>
        <w:bottom w:val="none" w:sz="0" w:space="0" w:color="auto"/>
        <w:right w:val="none" w:sz="0" w:space="0" w:color="auto"/>
      </w:divBdr>
    </w:div>
    <w:div w:id="2123719017">
      <w:bodyDiv w:val="1"/>
      <w:marLeft w:val="0"/>
      <w:marRight w:val="0"/>
      <w:marTop w:val="0"/>
      <w:marBottom w:val="0"/>
      <w:divBdr>
        <w:top w:val="none" w:sz="0" w:space="0" w:color="auto"/>
        <w:left w:val="none" w:sz="0" w:space="0" w:color="auto"/>
        <w:bottom w:val="none" w:sz="0" w:space="0" w:color="auto"/>
        <w:right w:val="none" w:sz="0" w:space="0" w:color="auto"/>
      </w:divBdr>
    </w:div>
    <w:div w:id="2125416325">
      <w:bodyDiv w:val="1"/>
      <w:marLeft w:val="0"/>
      <w:marRight w:val="0"/>
      <w:marTop w:val="0"/>
      <w:marBottom w:val="0"/>
      <w:divBdr>
        <w:top w:val="none" w:sz="0" w:space="0" w:color="auto"/>
        <w:left w:val="none" w:sz="0" w:space="0" w:color="auto"/>
        <w:bottom w:val="none" w:sz="0" w:space="0" w:color="auto"/>
        <w:right w:val="none" w:sz="0" w:space="0" w:color="auto"/>
      </w:divBdr>
    </w:div>
    <w:div w:id="2126923234">
      <w:bodyDiv w:val="1"/>
      <w:marLeft w:val="0"/>
      <w:marRight w:val="0"/>
      <w:marTop w:val="0"/>
      <w:marBottom w:val="0"/>
      <w:divBdr>
        <w:top w:val="none" w:sz="0" w:space="0" w:color="auto"/>
        <w:left w:val="none" w:sz="0" w:space="0" w:color="auto"/>
        <w:bottom w:val="none" w:sz="0" w:space="0" w:color="auto"/>
        <w:right w:val="none" w:sz="0" w:space="0" w:color="auto"/>
      </w:divBdr>
    </w:div>
    <w:div w:id="2127920514">
      <w:bodyDiv w:val="1"/>
      <w:marLeft w:val="0"/>
      <w:marRight w:val="0"/>
      <w:marTop w:val="0"/>
      <w:marBottom w:val="0"/>
      <w:divBdr>
        <w:top w:val="none" w:sz="0" w:space="0" w:color="auto"/>
        <w:left w:val="none" w:sz="0" w:space="0" w:color="auto"/>
        <w:bottom w:val="none" w:sz="0" w:space="0" w:color="auto"/>
        <w:right w:val="none" w:sz="0" w:space="0" w:color="auto"/>
      </w:divBdr>
    </w:div>
    <w:div w:id="2130322061">
      <w:bodyDiv w:val="1"/>
      <w:marLeft w:val="0"/>
      <w:marRight w:val="0"/>
      <w:marTop w:val="0"/>
      <w:marBottom w:val="0"/>
      <w:divBdr>
        <w:top w:val="none" w:sz="0" w:space="0" w:color="auto"/>
        <w:left w:val="none" w:sz="0" w:space="0" w:color="auto"/>
        <w:bottom w:val="none" w:sz="0" w:space="0" w:color="auto"/>
        <w:right w:val="none" w:sz="0" w:space="0" w:color="auto"/>
      </w:divBdr>
      <w:divsChild>
        <w:div w:id="91240790">
          <w:marLeft w:val="720"/>
          <w:marRight w:val="0"/>
          <w:marTop w:val="0"/>
          <w:marBottom w:val="80"/>
          <w:divBdr>
            <w:top w:val="none" w:sz="0" w:space="0" w:color="auto"/>
            <w:left w:val="none" w:sz="0" w:space="0" w:color="auto"/>
            <w:bottom w:val="none" w:sz="0" w:space="0" w:color="auto"/>
            <w:right w:val="none" w:sz="0" w:space="0" w:color="auto"/>
          </w:divBdr>
        </w:div>
        <w:div w:id="171384680">
          <w:marLeft w:val="1829"/>
          <w:marRight w:val="0"/>
          <w:marTop w:val="0"/>
          <w:marBottom w:val="80"/>
          <w:divBdr>
            <w:top w:val="none" w:sz="0" w:space="0" w:color="auto"/>
            <w:left w:val="none" w:sz="0" w:space="0" w:color="auto"/>
            <w:bottom w:val="none" w:sz="0" w:space="0" w:color="auto"/>
            <w:right w:val="none" w:sz="0" w:space="0" w:color="auto"/>
          </w:divBdr>
        </w:div>
        <w:div w:id="274991936">
          <w:marLeft w:val="1080"/>
          <w:marRight w:val="0"/>
          <w:marTop w:val="0"/>
          <w:marBottom w:val="80"/>
          <w:divBdr>
            <w:top w:val="none" w:sz="0" w:space="0" w:color="auto"/>
            <w:left w:val="none" w:sz="0" w:space="0" w:color="auto"/>
            <w:bottom w:val="none" w:sz="0" w:space="0" w:color="auto"/>
            <w:right w:val="none" w:sz="0" w:space="0" w:color="auto"/>
          </w:divBdr>
        </w:div>
        <w:div w:id="547303387">
          <w:marLeft w:val="1829"/>
          <w:marRight w:val="0"/>
          <w:marTop w:val="0"/>
          <w:marBottom w:val="80"/>
          <w:divBdr>
            <w:top w:val="none" w:sz="0" w:space="0" w:color="auto"/>
            <w:left w:val="none" w:sz="0" w:space="0" w:color="auto"/>
            <w:bottom w:val="none" w:sz="0" w:space="0" w:color="auto"/>
            <w:right w:val="none" w:sz="0" w:space="0" w:color="auto"/>
          </w:divBdr>
        </w:div>
        <w:div w:id="571161414">
          <w:marLeft w:val="720"/>
          <w:marRight w:val="0"/>
          <w:marTop w:val="0"/>
          <w:marBottom w:val="80"/>
          <w:divBdr>
            <w:top w:val="none" w:sz="0" w:space="0" w:color="auto"/>
            <w:left w:val="none" w:sz="0" w:space="0" w:color="auto"/>
            <w:bottom w:val="none" w:sz="0" w:space="0" w:color="auto"/>
            <w:right w:val="none" w:sz="0" w:space="0" w:color="auto"/>
          </w:divBdr>
        </w:div>
        <w:div w:id="585189358">
          <w:marLeft w:val="720"/>
          <w:marRight w:val="0"/>
          <w:marTop w:val="0"/>
          <w:marBottom w:val="80"/>
          <w:divBdr>
            <w:top w:val="none" w:sz="0" w:space="0" w:color="auto"/>
            <w:left w:val="none" w:sz="0" w:space="0" w:color="auto"/>
            <w:bottom w:val="none" w:sz="0" w:space="0" w:color="auto"/>
            <w:right w:val="none" w:sz="0" w:space="0" w:color="auto"/>
          </w:divBdr>
        </w:div>
        <w:div w:id="756945284">
          <w:marLeft w:val="1354"/>
          <w:marRight w:val="0"/>
          <w:marTop w:val="0"/>
          <w:marBottom w:val="60"/>
          <w:divBdr>
            <w:top w:val="none" w:sz="0" w:space="0" w:color="auto"/>
            <w:left w:val="none" w:sz="0" w:space="0" w:color="auto"/>
            <w:bottom w:val="none" w:sz="0" w:space="0" w:color="auto"/>
            <w:right w:val="none" w:sz="0" w:space="0" w:color="auto"/>
          </w:divBdr>
        </w:div>
        <w:div w:id="800348454">
          <w:marLeft w:val="1829"/>
          <w:marRight w:val="0"/>
          <w:marTop w:val="0"/>
          <w:marBottom w:val="80"/>
          <w:divBdr>
            <w:top w:val="none" w:sz="0" w:space="0" w:color="auto"/>
            <w:left w:val="none" w:sz="0" w:space="0" w:color="auto"/>
            <w:bottom w:val="none" w:sz="0" w:space="0" w:color="auto"/>
            <w:right w:val="none" w:sz="0" w:space="0" w:color="auto"/>
          </w:divBdr>
        </w:div>
        <w:div w:id="849173974">
          <w:marLeft w:val="1829"/>
          <w:marRight w:val="0"/>
          <w:marTop w:val="0"/>
          <w:marBottom w:val="80"/>
          <w:divBdr>
            <w:top w:val="none" w:sz="0" w:space="0" w:color="auto"/>
            <w:left w:val="none" w:sz="0" w:space="0" w:color="auto"/>
            <w:bottom w:val="none" w:sz="0" w:space="0" w:color="auto"/>
            <w:right w:val="none" w:sz="0" w:space="0" w:color="auto"/>
          </w:divBdr>
        </w:div>
        <w:div w:id="971834109">
          <w:marLeft w:val="1426"/>
          <w:marRight w:val="0"/>
          <w:marTop w:val="0"/>
          <w:marBottom w:val="80"/>
          <w:divBdr>
            <w:top w:val="none" w:sz="0" w:space="0" w:color="auto"/>
            <w:left w:val="none" w:sz="0" w:space="0" w:color="auto"/>
            <w:bottom w:val="none" w:sz="0" w:space="0" w:color="auto"/>
            <w:right w:val="none" w:sz="0" w:space="0" w:color="auto"/>
          </w:divBdr>
        </w:div>
        <w:div w:id="1464889023">
          <w:marLeft w:val="1080"/>
          <w:marRight w:val="0"/>
          <w:marTop w:val="0"/>
          <w:marBottom w:val="80"/>
          <w:divBdr>
            <w:top w:val="none" w:sz="0" w:space="0" w:color="auto"/>
            <w:left w:val="none" w:sz="0" w:space="0" w:color="auto"/>
            <w:bottom w:val="none" w:sz="0" w:space="0" w:color="auto"/>
            <w:right w:val="none" w:sz="0" w:space="0" w:color="auto"/>
          </w:divBdr>
        </w:div>
        <w:div w:id="1480419969">
          <w:marLeft w:val="1426"/>
          <w:marRight w:val="0"/>
          <w:marTop w:val="0"/>
          <w:marBottom w:val="80"/>
          <w:divBdr>
            <w:top w:val="none" w:sz="0" w:space="0" w:color="auto"/>
            <w:left w:val="none" w:sz="0" w:space="0" w:color="auto"/>
            <w:bottom w:val="none" w:sz="0" w:space="0" w:color="auto"/>
            <w:right w:val="none" w:sz="0" w:space="0" w:color="auto"/>
          </w:divBdr>
        </w:div>
        <w:div w:id="1623460569">
          <w:marLeft w:val="720"/>
          <w:marRight w:val="0"/>
          <w:marTop w:val="0"/>
          <w:marBottom w:val="80"/>
          <w:divBdr>
            <w:top w:val="none" w:sz="0" w:space="0" w:color="auto"/>
            <w:left w:val="none" w:sz="0" w:space="0" w:color="auto"/>
            <w:bottom w:val="none" w:sz="0" w:space="0" w:color="auto"/>
            <w:right w:val="none" w:sz="0" w:space="0" w:color="auto"/>
          </w:divBdr>
        </w:div>
        <w:div w:id="1871917754">
          <w:marLeft w:val="720"/>
          <w:marRight w:val="0"/>
          <w:marTop w:val="0"/>
          <w:marBottom w:val="80"/>
          <w:divBdr>
            <w:top w:val="none" w:sz="0" w:space="0" w:color="auto"/>
            <w:left w:val="none" w:sz="0" w:space="0" w:color="auto"/>
            <w:bottom w:val="none" w:sz="0" w:space="0" w:color="auto"/>
            <w:right w:val="none" w:sz="0" w:space="0" w:color="auto"/>
          </w:divBdr>
        </w:div>
        <w:div w:id="2072803572">
          <w:marLeft w:val="1354"/>
          <w:marRight w:val="0"/>
          <w:marTop w:val="0"/>
          <w:marBottom w:val="60"/>
          <w:divBdr>
            <w:top w:val="none" w:sz="0" w:space="0" w:color="auto"/>
            <w:left w:val="none" w:sz="0" w:space="0" w:color="auto"/>
            <w:bottom w:val="none" w:sz="0" w:space="0" w:color="auto"/>
            <w:right w:val="none" w:sz="0" w:space="0" w:color="auto"/>
          </w:divBdr>
        </w:div>
        <w:div w:id="2132673773">
          <w:marLeft w:val="1426"/>
          <w:marRight w:val="0"/>
          <w:marTop w:val="0"/>
          <w:marBottom w:val="80"/>
          <w:divBdr>
            <w:top w:val="none" w:sz="0" w:space="0" w:color="auto"/>
            <w:left w:val="none" w:sz="0" w:space="0" w:color="auto"/>
            <w:bottom w:val="none" w:sz="0" w:space="0" w:color="auto"/>
            <w:right w:val="none" w:sz="0" w:space="0" w:color="auto"/>
          </w:divBdr>
        </w:div>
      </w:divsChild>
    </w:div>
    <w:div w:id="2132093829">
      <w:bodyDiv w:val="1"/>
      <w:marLeft w:val="0"/>
      <w:marRight w:val="0"/>
      <w:marTop w:val="0"/>
      <w:marBottom w:val="0"/>
      <w:divBdr>
        <w:top w:val="none" w:sz="0" w:space="0" w:color="auto"/>
        <w:left w:val="none" w:sz="0" w:space="0" w:color="auto"/>
        <w:bottom w:val="none" w:sz="0" w:space="0" w:color="auto"/>
        <w:right w:val="none" w:sz="0" w:space="0" w:color="auto"/>
      </w:divBdr>
    </w:div>
    <w:div w:id="2133012339">
      <w:bodyDiv w:val="1"/>
      <w:marLeft w:val="0"/>
      <w:marRight w:val="0"/>
      <w:marTop w:val="0"/>
      <w:marBottom w:val="0"/>
      <w:divBdr>
        <w:top w:val="none" w:sz="0" w:space="0" w:color="auto"/>
        <w:left w:val="none" w:sz="0" w:space="0" w:color="auto"/>
        <w:bottom w:val="none" w:sz="0" w:space="0" w:color="auto"/>
        <w:right w:val="none" w:sz="0" w:space="0" w:color="auto"/>
      </w:divBdr>
    </w:div>
    <w:div w:id="2133475904">
      <w:bodyDiv w:val="1"/>
      <w:marLeft w:val="0"/>
      <w:marRight w:val="0"/>
      <w:marTop w:val="0"/>
      <w:marBottom w:val="0"/>
      <w:divBdr>
        <w:top w:val="none" w:sz="0" w:space="0" w:color="auto"/>
        <w:left w:val="none" w:sz="0" w:space="0" w:color="auto"/>
        <w:bottom w:val="none" w:sz="0" w:space="0" w:color="auto"/>
        <w:right w:val="none" w:sz="0" w:space="0" w:color="auto"/>
      </w:divBdr>
    </w:div>
    <w:div w:id="2135587650">
      <w:bodyDiv w:val="1"/>
      <w:marLeft w:val="0"/>
      <w:marRight w:val="0"/>
      <w:marTop w:val="0"/>
      <w:marBottom w:val="0"/>
      <w:divBdr>
        <w:top w:val="none" w:sz="0" w:space="0" w:color="auto"/>
        <w:left w:val="none" w:sz="0" w:space="0" w:color="auto"/>
        <w:bottom w:val="none" w:sz="0" w:space="0" w:color="auto"/>
        <w:right w:val="none" w:sz="0" w:space="0" w:color="auto"/>
      </w:divBdr>
      <w:divsChild>
        <w:div w:id="106245170">
          <w:marLeft w:val="1973"/>
          <w:marRight w:val="0"/>
          <w:marTop w:val="0"/>
          <w:marBottom w:val="0"/>
          <w:divBdr>
            <w:top w:val="none" w:sz="0" w:space="0" w:color="auto"/>
            <w:left w:val="none" w:sz="0" w:space="0" w:color="auto"/>
            <w:bottom w:val="none" w:sz="0" w:space="0" w:color="auto"/>
            <w:right w:val="none" w:sz="0" w:space="0" w:color="auto"/>
          </w:divBdr>
        </w:div>
      </w:divsChild>
    </w:div>
    <w:div w:id="2136409053">
      <w:bodyDiv w:val="1"/>
      <w:marLeft w:val="0"/>
      <w:marRight w:val="0"/>
      <w:marTop w:val="0"/>
      <w:marBottom w:val="0"/>
      <w:divBdr>
        <w:top w:val="none" w:sz="0" w:space="0" w:color="auto"/>
        <w:left w:val="none" w:sz="0" w:space="0" w:color="auto"/>
        <w:bottom w:val="none" w:sz="0" w:space="0" w:color="auto"/>
        <w:right w:val="none" w:sz="0" w:space="0" w:color="auto"/>
      </w:divBdr>
    </w:div>
    <w:div w:id="2139107607">
      <w:bodyDiv w:val="1"/>
      <w:marLeft w:val="0"/>
      <w:marRight w:val="0"/>
      <w:marTop w:val="0"/>
      <w:marBottom w:val="0"/>
      <w:divBdr>
        <w:top w:val="none" w:sz="0" w:space="0" w:color="auto"/>
        <w:left w:val="none" w:sz="0" w:space="0" w:color="auto"/>
        <w:bottom w:val="none" w:sz="0" w:space="0" w:color="auto"/>
        <w:right w:val="none" w:sz="0" w:space="0" w:color="auto"/>
      </w:divBdr>
    </w:div>
    <w:div w:id="2139561984">
      <w:bodyDiv w:val="1"/>
      <w:marLeft w:val="0"/>
      <w:marRight w:val="0"/>
      <w:marTop w:val="0"/>
      <w:marBottom w:val="0"/>
      <w:divBdr>
        <w:top w:val="none" w:sz="0" w:space="0" w:color="auto"/>
        <w:left w:val="none" w:sz="0" w:space="0" w:color="auto"/>
        <w:bottom w:val="none" w:sz="0" w:space="0" w:color="auto"/>
        <w:right w:val="none" w:sz="0" w:space="0" w:color="auto"/>
      </w:divBdr>
    </w:div>
    <w:div w:id="2139952365">
      <w:bodyDiv w:val="1"/>
      <w:marLeft w:val="0"/>
      <w:marRight w:val="0"/>
      <w:marTop w:val="0"/>
      <w:marBottom w:val="0"/>
      <w:divBdr>
        <w:top w:val="none" w:sz="0" w:space="0" w:color="auto"/>
        <w:left w:val="none" w:sz="0" w:space="0" w:color="auto"/>
        <w:bottom w:val="none" w:sz="0" w:space="0" w:color="auto"/>
        <w:right w:val="none" w:sz="0" w:space="0" w:color="auto"/>
      </w:divBdr>
    </w:div>
    <w:div w:id="2142452231">
      <w:bodyDiv w:val="1"/>
      <w:marLeft w:val="0"/>
      <w:marRight w:val="0"/>
      <w:marTop w:val="0"/>
      <w:marBottom w:val="0"/>
      <w:divBdr>
        <w:top w:val="none" w:sz="0" w:space="0" w:color="auto"/>
        <w:left w:val="none" w:sz="0" w:space="0" w:color="auto"/>
        <w:bottom w:val="none" w:sz="0" w:space="0" w:color="auto"/>
        <w:right w:val="none" w:sz="0" w:space="0" w:color="auto"/>
      </w:divBdr>
      <w:divsChild>
        <w:div w:id="1946427608">
          <w:marLeft w:val="0"/>
          <w:marRight w:val="0"/>
          <w:marTop w:val="0"/>
          <w:marBottom w:val="0"/>
          <w:divBdr>
            <w:top w:val="none" w:sz="0" w:space="0" w:color="auto"/>
            <w:left w:val="none" w:sz="0" w:space="0" w:color="auto"/>
            <w:bottom w:val="none" w:sz="0" w:space="0" w:color="auto"/>
            <w:right w:val="none" w:sz="0" w:space="0" w:color="auto"/>
          </w:divBdr>
        </w:div>
      </w:divsChild>
    </w:div>
    <w:div w:id="2144107553">
      <w:bodyDiv w:val="1"/>
      <w:marLeft w:val="0"/>
      <w:marRight w:val="0"/>
      <w:marTop w:val="0"/>
      <w:marBottom w:val="0"/>
      <w:divBdr>
        <w:top w:val="none" w:sz="0" w:space="0" w:color="auto"/>
        <w:left w:val="none" w:sz="0" w:space="0" w:color="auto"/>
        <w:bottom w:val="none" w:sz="0" w:space="0" w:color="auto"/>
        <w:right w:val="none" w:sz="0" w:space="0" w:color="auto"/>
      </w:divBdr>
    </w:div>
    <w:div w:id="21449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rac.tools.ietf.org/id/draft-lhotka-netmod-yang-json-00.html" TargetMode="External"/><Relationship Id="rId2" Type="http://schemas.openxmlformats.org/officeDocument/2006/relationships/numbering" Target="numbering.xml"/><Relationship Id="rId16" Type="http://schemas.openxmlformats.org/officeDocument/2006/relationships/hyperlink" Target="https://tools.ietf.org/html/draft-ietf-netconf-restconf-09" TargetMode="External"/><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vro.apache.org/docs/current/" TargetMode="External"/><Relationship Id="rId10" Type="http://schemas.openxmlformats.org/officeDocument/2006/relationships/footer" Target="footer1.xml"/><Relationship Id="rId19" Type="http://schemas.openxmlformats.org/officeDocument/2006/relationships/oleObject" Target="embeddings/Microsoft_Visio_2003-2010_Drawing1111111.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att.com/ecomp"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iki.opnfv.org/display/PROJ/VNF+Event+Stream" TargetMode="External"/><Relationship Id="rId2" Type="http://schemas.openxmlformats.org/officeDocument/2006/relationships/hyperlink" Target="https://github.com/mbj4668/pyang" TargetMode="External"/><Relationship Id="rId1" Type="http://schemas.openxmlformats.org/officeDocument/2006/relationships/hyperlink" Target="http://about.att.com/content/dam/snrdocs/eco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6F2EA-9273-47C1-97EE-460EA2E9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9858</Words>
  <Characters>56193</Characters>
  <Application>Microsoft Office Word</Application>
  <DocSecurity>0</DocSecurity>
  <Lines>468</Lines>
  <Paragraphs>131</Paragraphs>
  <ScaleCrop>false</ScaleCrop>
  <Company/>
  <LinksUpToDate>false</LinksUpToDate>
  <CharactersWithSpaces>65920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2017-10-12T17:01:00Z</dcterms:created>
  <dcterms:modified xsi:type="dcterms:W3CDTF">2017-10-12T17:02:00Z</dcterms:modified>
</cp:coreProperties>
</file>