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v517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tlo-ggi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tlo-ggi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r>
        <w:t xml:space="preserve"> Search/open filename generation in tlo-gsi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structure/paths/sizes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eight shipped applications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tlo-ggi,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tlo-ggi.py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(tlo-gsi)</w:t>
      </w:r>
    </w:p>
    <w:p>
      <w:pPr/>
      <w:r>
        <w:t>tlo-gsi shall resolve TLOHome from --TLOHome or the TLOHome environment variable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that retains its recorded volume identity and a canonical rooted path. Literal .. components are rejected before normalization; bare drive/mount roots and drive-relative forms such as E: are rejected; at least one folder below the recognized volume root is required; and a target that is TLOHome or an ancestor of TLOHome is rejected. Windows batch entries are advisory/editable cleanup commands: every entry must identify the source volume as [Volume Label], using [] for an unlabeled volume, and must show the target as a fully double-quoted rooted path. The batch file must not assume that the recorded volume is currently connected and must not runtime-match the volume label; users may edit drive letters and duplicate entries for masters/backups before running it. Inside double-quoted batch arguments, only percent signs are doubled for cmd.exe expansion; &amp;, ^, |, &lt;, and &gt; are not caret-escaped inside the quotes. The delete command must itself quote the complete path. For the POSIX .sh variant, a /mnt/&lt;drive&gt; WSL root must probe its Windows volume label with powershell.exe before considering findmnt; other platforms may use their native exact-label mechanism. No generated command may weaken the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Each destructive command retains the expected bootlist volume identity and checks that identity at execution time before deletion; a mismatch or inability to verify the volume aborts rather than deleting.</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the current separately versioned TLO GitHub Build Process.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1"/>
      </w:pPr>
      <w:r>
        <w:t>21. Revision Index (Build 398-512)</w:t>
      </w:r>
    </w:p>
    <w:p>
      <w:pPr/>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pPr/>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p>
      <w:pPr/>
      <w:r>
        <w:t>Build 517: source-publication hygiene. The source bundle must contain exactly one current TLO_Inventory_Requirements_Working_vNNN.docx at its root and must not contain temporary/scratch requirements documents such as *.tmp.docx or reqNNN*.docx. This packaging correction does not change Build 516 runtime behavior.</w:t>
      </w:r>
    </w:p>
    <w:p>
      <w:pPr/>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pPr/>
      <w:r>
        <w:t>Build 515: aligned tlo-gsi setlist filename generation with the inventory/postprocess normalizer so non-date punctuation such as the dash in (pre-fm) is stripped while recognized date-token hyphens remain.</w:t>
      </w:r>
    </w:p>
    <w:p>
      <w:pPr/>
      <w:r>
        <w:t>Build 514: restores the source-bundle/process-separation contract text and carried-forward historical change-log material omitted by Build 513 packaging. No runtime behavior changes from Build 513; independently signed update metadata is carried forward unchanged.</w:t>
      </w:r>
    </w:p>
    <w:p>
      <w:pPr/>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pPr/>
      <w:r>
        <w:t>Build 512: renamed the main-window title from TLO Inventory GUI to TLO Main GUI and the bold heading from Traders Little Organizer™ Inventory App to Traders Little Organizer™ Main; changed automatic Max Workers so it follows the selected Performance Mode (gentle 1, balanced up to 2, fast up to CPU count, extreme up to min(4 × CPU count, 64)) and resets when the mode is selected; and added one-time trailing-* Copy Request path expansion, including C:\TLO* sibling-prefix matching and C:\TLO\* immediate-child matching, with expanded paths persisted in the request snapshot.</w:t>
      </w:r>
    </w:p>
    <w:p>
      <w:pPr/>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pPr/>
      <w:r>
        <w:t>Build 510: corrected the Ruff F541 lint error in tests/behavior/test_build465_cross_platform_collection_recovery.py by removing an unnecessary f-string prefix from a raw Windows path literal. No application/runtime behavior changed from Build 509.</w:t>
      </w:r>
    </w:p>
    <w:p>
      <w:pPr/>
      <w:r>
        <w:t>Build 509: corrected Windows Copy Request process liveness/PID-reuse protection and stale cross-host lock recovery; renamed the Windows cleanup file to deleteReplacedFolders.bat and made volume labels advisory identifiers with quoted editable paths; preserved RTF symbol controls; validated normal setlist.fm keys before rate accounting; applied shared pruning to remaining walkers; and rejected duplicate/ADS/reserved ZIP names.</w:t>
      </w:r>
    </w:p>
    <w:p>
      <w:r>
        <w:t>This index is navigational rather than normative. Current behavior is defined in the owning sections above; detailed historical build narratives are archived in old-change-logs.zip.</w:t>
      </w:r>
    </w:p>
    <w:p>
      <w:r>
        <w:t>Build 398: Corruption threshold/removal baseline -&gt; §20.6.</w:t>
      </w:r>
    </w:p>
    <w:p>
      <w:r>
        <w:t>Build 399: Cross-partition potential-duplicate handling -&gt; duplicate/add-shows requirements.</w:t>
      </w:r>
    </w:p>
    <w:p>
      <w:r>
        <w:t>Build 400: Unreadable media fail-safe classification -&gt; §20.6 and REQ-CORR-*.</w:t>
      </w:r>
    </w:p>
    <w:p>
      <w:r>
        <w:t>Build 401: Setlist-family exact matching and literal directory enumeration -&gt; setlist/postprocess/logging sections.</w:t>
      </w:r>
    </w:p>
    <w:p>
      <w:r>
        <w:t>Build 402: Cross-partition Copy/Delete SHA-256 verification and rollback -&gt; §2.11 and tagging/reverse-copy requirements.</w:t>
      </w:r>
    </w:p>
    <w:p>
      <w:r>
        <w:t>Build 403: Tri-state duplicate FLAC validation -&gt; §18.4.</w:t>
      </w:r>
    </w:p>
    <w:p>
      <w:r>
        <w:t>Build 404: GitHub update redirect/digest hardening -&gt; §16.1 and update behavior.</w:t>
      </w:r>
    </w:p>
    <w:p>
      <w:r>
        <w:t>Build 405: Authoritative log-token cleanup and token validation -&gt; §12 and §15.</w:t>
      </w:r>
    </w:p>
    <w:p>
      <w:r>
        <w:t>Build 406: Regression-fixture stabilization only; no application behavior change -&gt; owning sections above.</w:t>
      </w:r>
    </w:p>
    <w:p>
      <w:r>
        <w:t>Build 407: change summary -&gt; §4.</w:t>
      </w:r>
    </w:p>
    <w:p>
      <w:r>
        <w:t>Build 408: Generic Title/Titled/Titles placeholder rejection -&gt; §13.1.</w:t>
      </w:r>
    </w:p>
    <w:p>
      <w:r>
        <w:t>Build 409: change summary -&gt; §13.1 and §7.20.</w:t>
      </w:r>
    </w:p>
    <w:p>
      <w:r>
        <w:t>Build 415: Copy/Delete destination is an append container, not a broad re-inventory scope -&gt; §2 and postprocess/re-inventory requirements.</w:t>
      </w:r>
    </w:p>
    <w:p>
      <w:r>
        <w:t>Build 416: Structured Live at setlist metadata precedence -&gt; §7.20.</w:t>
      </w:r>
    </w:p>
    <w:p>
      <w:r>
        <w:t>Build 419: Commercial multipart releases and ALBUM_NAME behavior -&gt; §3, §7.19, and tagging requirements.</w:t>
      </w:r>
    </w:p>
    <w:p>
      <w:r>
        <w:t>Build 420: Thorough Setlist Matching -&gt; §9, §13, and §14.</w:t>
      </w:r>
    </w:p>
    <w:p>
      <w:r>
        <w:t>Build 421: Parenthesized multipart track ordering -&gt; §3 and tagging order requirements.</w:t>
      </w:r>
    </w:p>
    <w:p>
      <w:r>
        <w:t>Build 422: Application/source-bundle documentation and packaging transition -&gt; §2.12.</w:t>
      </w:r>
    </w:p>
    <w:p>
      <w:r>
        <w:t>Build 423: Independent GitHub Build Process artifact contract; historical source-bundle inclusion rules are retired. C... -&gt; the TLO source bundle and GitHub Build Process are strictly separate artifacts under §2.12.</w:t>
      </w:r>
    </w:p>
    <w:p>
      <w:r>
        <w:t>Build 424: Partial dash-date repair -&gt; §5 and the canonical date parser.</w:t>
      </w:r>
    </w:p>
    <w:p>
      <w:r>
        <w:t>Build 425: Artist qualifier and venue/location guardrails -&gt; §4 and §7.</w:t>
      </w:r>
    </w:p>
    <w:p>
      <w:r>
        <w:t>Build 426: Date/artist/venue/location precedence refinements -&gt; §5 and §7.20.</w:t>
      </w:r>
    </w:p>
    <w:p>
      <w:r>
        <w:t>Build 427: Guarded one-layer nested media-wrapper promotion -&gt; §3, §7.2, and §20.5.</w:t>
      </w:r>
    </w:p>
    <w:p>
      <w:r>
        <w:t>Build 428: Same-partition sibling collection consolidation -&gt; §3 and sibling-collection requirements.</w:t>
      </w:r>
    </w:p>
    <w:p>
      <w:r>
        <w:t>Build 429: Re-inventory reconciliation, supplemental descendant grouping, same-root collapse, no-op rename/tag writes -&gt; §1/§3/§12/§13.</w:t>
      </w:r>
    </w:p>
    <w:p>
      <w:r>
        <w:t>Build 430: Detailed re-inventory dispositions, xxxx-xx-xx sibling boundary, global Ctrl-A -&gt; §3, §12, §14.</w:t>
      </w:r>
    </w:p>
    <w:p>
      <w:r>
        <w:t>Build 431: Destructive-path fail-closed corruption/Trash/duplicate validation and GUI corruption-percent validation -&gt; §18.4, §20.6, REQ-CORR-* and REQ-TRASH-*.</w:t>
      </w:r>
    </w:p>
    <w:p>
      <w:r>
        <w:t>Build 432: Iterative traversal, bounded GUI callback wait, and bounded metadata/API reads -&gt; §16.</w:t>
      </w:r>
    </w:p>
    <w:p>
      <w:r>
        <w:t>Build 433: Structured corruption assessment/application architecture and requirements consolidation -&gt; REQ-CORR-006/007, REQ-TRASH-002, §17.5, and this revision index.</w:t>
      </w:r>
    </w:p>
    <w:p>
      <w:r>
        <w:t>Build 440: Hard-case identity/date consensus now gives coherent path/selected-setlist evidence precedence over isolate... -&gt; owning sections above.</w:t>
      </w:r>
    </w:p>
    <w:p>
      <w:r>
        <w:t>Build 441: Main Inventory GUI options layout compacted: Performance Mode selector width reduced; the existing checkbox... -&gt; owning sections above.</w:t>
      </w:r>
    </w:p>
    <w:p>
      <w:r>
        <w:t>Build 442: Replaces the acceptable-corruption percentage model with independent Corrupt files and Folder removal polic... -&gt; §20.6, REQ-CORR-* and REQ-TRASH-*.</w:t>
      </w:r>
    </w:p>
    <w:p>
      <w:r>
        <w:t>Build 443: Advances the public TLO application version from 1.5 to 1.6. No functional inventory, corruption-policy, GU... -&gt; owning sections above.</w:t>
      </w:r>
    </w:p>
    <w:p>
      <w:r>
        <w:t>Build 444: Compacts the Corruption Handling GUI group with narrower drop-downs, a two-line Folder corruption threshold... -&gt; owning sections above.</w:t>
      </w:r>
    </w:p>
    <w:p>
      <w:r>
        <w:t>Build 445: Further compacts Corruption Handling with narrower drop-downs/padding, a narrower threshold entry, and % im... -&gt; owning sections above.</w:t>
      </w:r>
    </w:p>
    <w:p>
      <w:r>
        <w:t>Build 446: Tightens the main Inventory GUI by moving the existing checkbox block slightly left, reducing horizontal sp... -&gt; owning sections above.</w:t>
      </w:r>
    </w:p>
    <w:p>
      <w:r>
        <w:t>Build 447: Corrects the main-window Thorough Setlist Matching Info text so it names etreeDB and setlist.fm only when t... -&gt; owning sections above.</w:t>
      </w:r>
    </w:p>
    <w:p>
      <w:r>
        <w:t>Build 448: Simplifies the main-window Thorough Setlist Matching status so no Thorough-specific Info line is shown when... -&gt; owning sections above.</w:t>
      </w:r>
    </w:p>
    <w:p>
      <w:r>
        <w:t>Build 449: Accepts Artist/Album separators with or without surrounding spaces when the complete left side resolves uni... -&gt; owning sections above.</w:t>
      </w:r>
    </w:p>
    <w:p>
      <w:r>
        <w:t>Build 450: Centers all TLO GUI button labels horizontally and vertically, including line-by-line centering for multi-l... -&gt; owning sections above.</w:t>
      </w:r>
    </w:p>
    <w:p>
      <w:r>
        <w:t>Build 451: Compacts the main Inventory header and top input area. TLOHome now shares the title row immediately left of... -&gt; owning sections above.</w:t>
      </w:r>
    </w:p>
    <w:p>
      <w:r>
        <w:t>Build 452: Top-aligns main-window checkbox indicators with the first line of their labels, minimizes checkbox row padd... -&gt; owning sections above.</w:t>
      </w:r>
    </w:p>
    <w:p>
      <w:r>
        <w:t>Build 453: Uniform checkbox spacing and one horizontal Corruption Handling row. Build 454: Thorough Info appears only... -&gt; owning sections above.</w:t>
      </w:r>
    </w:p>
    <w:p>
      <w:r>
        <w:t>Build 456: removes the embedded Reverse Copy/Delete + Rename GUI action and introduces the standalone tlo-reverse CLI.... -&gt; owning sections above.</w:t>
      </w:r>
    </w:p>
    <w:p>
      <w:r>
        <w:t>Build 457: adds same-month multi-day performance-date ranges such as 1970-04-12-13, 1970-04-12,13, and 12-13 April 197... -&gt; owning sections above.</w:t>
      </w:r>
    </w:p>
    <w:p>
      <w:r>
        <w:t>Build 458: hardens GitHub update-package selection and validation, supports UPDATE-only/COMPLETE-only release sets and... -&gt; owning sections above.</w:t>
      </w:r>
    </w:p>
    <w:p>
      <w:r>
        <w:t>Build 459: gives standalone tlo-tag and the GUI Tag workflow the same setlist.fm, setlist.fm-upgrade, Thorough Setlist... -&gt; owning sections above.</w:t>
      </w:r>
    </w:p>
    <w:p>
      <w:r>
        <w:t>Build 460: adds the guarded non-compliant Artist + Place + Date + TechnicalSuffix fallback. The artist prefix must res... -&gt; owning sections above.</w:t>
      </w:r>
    </w:p>
    <w:p>
      <w:r>
        <w:t>Build 461: makes Search Path the required Full Inventory input; removes automatic TLOHome/toBeInventoried.txt consumpt... -&gt; owning sections above.</w:t>
      </w:r>
    </w:p>
    <w:p>
      <w:r>
        <w:t>Build 462: makes native-Windows Search Path drag/drop cumulative. One drag may contain multiple folders and/or .txt co... -&gt; owning sections above.</w:t>
      </w:r>
    </w:p>
    <w:p>
      <w:r>
        <w:t>Build 463: renames the visible main Inventory Search Path label to Path(s) while retaining the Search Path/--search-pa... -&gt; owning sections above.</w:t>
      </w:r>
    </w:p>
    <w:p>
      <w:r>
        <w:t>Build 464: fixes interrupted sibling-collection recovery when the journaled final container occupies the same pathname... -&gt; owning sections above.</w:t>
      </w:r>
    </w:p>
    <w:p>
      <w:r>
        <w:t>Build 465: fixes cross-runtime interrupted sibling-collection recovery when the recovery journal was written under nat... -&gt; owning sections above.</w:t>
      </w:r>
    </w:p>
    <w:p>
      <w:r>
        <w:t>Build 466: changes physical alt-family sibling collection consolidation so the aggregate is built in a new temporary s... -&gt; owning sections above.</w:t>
      </w:r>
    </w:p>
    <w:p>
      <w:r>
        <w:t>Build 467: makes MP3 a first-class taggable format and corruption-policy peer of FLAC. MP3 participates in the same pr... -&gt; owning sections above.</w:t>
      </w:r>
    </w:p>
    <w:p>
      <w:r>
        <w:t>Build 468: fixes active Tag child-window cancellation cleanup so closing the then-existing Tag window cannot leave the... -&gt; owning sections above.</w:t>
      </w:r>
    </w:p>
    <w:p>
      <w:r>
        <w:t>Build 469: change summary -&gt; owning sections above.</w:t>
      </w:r>
    </w:p>
    <w:p>
      <w:r>
        <w:t>Build 470: removes false completion warnings caused solely by the word “unidentified” appearing in the unidentifiedSho... -&gt; owning sections above.</w:t>
      </w:r>
    </w:p>
    <w:p>
      <w:r>
        <w:t>Build 471: replaces the case-folded Rename Compliantly no-op comparison with an exact path-name comparison and adds sh... -&gt; owning sections above.</w:t>
      </w:r>
    </w:p>
    <w:p>
      <w:r>
        <w:t>Build 472: changes Auto update to discovery-first behavior with an explicit Yes / Skip prompt before any download, whi... -&gt; owning sections above.</w:t>
      </w:r>
    </w:p>
    <w:p>
      <w:r>
        <w:t>Build 473: adds the separate DESCRIPTOR/DESCRIPTOR_SOURCE fields and conservative extraction/scoring rules, uses the d... -&gt; owning sections above.</w:t>
      </w:r>
    </w:p>
    <w:p>
      <w:r>
        <w:t>Build 474: Path(s) and Manual Updates -&gt; owning sections above.</w:t>
      </w:r>
    </w:p>
    <w:p>
      <w:r>
        <w:t>Build 475: v1.7 Manual Updates unidentified-show recovery -&gt; owning sections above.</w:t>
      </w:r>
    </w:p>
    <w:p>
      <w:r>
        <w:t>Build 476: restore semicolon Path(s) separators -&gt; owning sections above.</w:t>
      </w:r>
    </w:p>
    <w:p>
      <w:r>
        <w:t>Build 478: Manual Updates tag refresh and input/capitalization fixes -&gt; owning sections above.</w:t>
      </w:r>
    </w:p>
    <w:p>
      <w:r>
        <w:t>Build 479: Stabilization and data-integrity corrections -&gt; owning sections above.</w:t>
      </w:r>
    </w:p>
    <w:p>
      <w:r>
        <w:t>Build 480: requirements consolidation and MP3 inventory metadata evidence -&gt; owning sections above.</w:t>
      </w:r>
    </w:p>
    <w:p>
      <w:r>
        <w:t>Build 481: security hardening -&gt; owning sections above.</w:t>
      </w:r>
    </w:p>
    <w:p>
      <w:r>
        <w:t>Build 482: cross-platform CI regression-fixture correction -&gt; owning sections above.</w:t>
      </w:r>
    </w:p>
    <w:p>
      <w:r>
        <w:t>Build 483: explicit setlist.fm upgrade environment gate -&gt; owning sections above.</w:t>
      </w:r>
    </w:p>
    <w:p>
      <w:r>
        <w:t>Build 485: persistent multi-pass Copy Requests -&gt; §14.6.</w:t>
      </w:r>
    </w:p>
    <w:p>
      <w:r>
        <w:t>Build 486: Copy Requests moved to hamburger menu -&gt; §14.6.</w:t>
      </w:r>
    </w:p>
    <w:p>
      <w:r>
        <w:t>Build 487: ordered redundancy groups for equivalent source volumes -&gt; §14.7.</w:t>
      </w:r>
    </w:p>
    <w:p>
      <w:r>
        <w:t>Build 488: Redundancy Groups Close label -&gt; §14.7.</w:t>
      </w:r>
    </w:p>
    <w:p>
      <w:r>
        <w:t>Build 489: About support contact email -&gt; §14.</w:t>
      </w:r>
    </w:p>
    <w:p>
      <w:r>
        <w:t>Build 490: Guarded non-compliant pre-date venue/location recovery -&gt; §§7.11 and 7.20.</w:t>
      </w:r>
    </w:p>
    <w:p>
      <w:r>
        <w:t>Build 491: Canadian location anchors, marker info-gen files, and Backup Alert text -&gt; §§7.11, 11, and 14.</w:t>
      </w:r>
    </w:p>
    <w:p>
      <w:r>
        <w:t>Build 492: Common-word state/province abbreviation guards -&gt; §7.11.</w:t>
      </w:r>
    </w:p>
    <w:p>
      <w:r>
        <w:t>Build 493: Guarded lowercase region abbreviations in lowercase paths -&gt; §7.11.</w:t>
      </w:r>
    </w:p>
    <w:p>
      <w:r>
        <w:t>Build 494: Thorough Setlist Matching GUI capitalization -&gt; §14.</w:t>
      </w:r>
    </w:p>
    <w:p>
      <w:r>
        <w:t>Build 495: Add New Shows Search Path and explicit tlo-tag search folder -&gt; §§13.1 and 14.</w:t>
      </w:r>
    </w:p>
    <w:p>
      <w:r>
        <w:t>Build 496: Empty current-run metadata must not reread reused historical logs -&gt; §11.</w:t>
      </w:r>
    </w:p>
    <w:p>
      <w:r>
        <w:t>Build 497: Delete Extra Tags GUI availability -&gt; §14.10.</w:t>
      </w:r>
    </w:p>
    <w:p>
      <w:r>
        <w:t>Build 498: Proper Grammar artist naming -&gt; §8.7.</w:t>
      </w:r>
    </w:p>
    <w:p>
      <w:r>
        <w:t>Build 499: Linux main-GUI startup mapping stabilization -&gt; §14.</w:t>
      </w:r>
    </w:p>
    <w:p>
      <w:r>
        <w:t>Build 500: Proper Grammar terminology -&gt; §§8.7, 13, 13.1, and 14.</w:t>
      </w:r>
    </w:p>
    <w:p>
      <w:r>
        <w:t>Build 501: Review remediation and data-integrity hardening -&gt; §§2.11, 3, 6.1, 7.11, 8.7, 11-12, 13-14, 15, 17.3, 20.6 and Appendices A/B as applicable.</w:t>
      </w:r>
    </w:p>
    <w:p>
      <w:r>
        <w:t>Build 502: requirements structure and succinctness consolidation -&gt; current requirements throughout §§1-20; detailed prior build narratives remain archived in old-change-logs.zip.</w:t>
      </w:r>
    </w:p>
    <w:p>
      <w:pPr/>
      <w:r>
        <w:t>Build 503: direct path/volume Copy Request items with persistent contained-Show de-confliction -&gt; §14.6.</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pPr/>
      <w:r>
        <w:t>Build 505: targeted review remediation for shared setlist decoding, fail-closed tree verification, Copy Request overlap/volume safety, exact upgrade-key gating, documentation, and packaging -&gt; §§13, 14.6, 16.1, 17.4, and current release artifacts.</w:t>
      </w:r>
    </w:p>
    <w:p>
      <w:pPr/>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tlo-ggi.py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tlo-ggi.py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tlo-ggi.py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tlo-ggi.py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ListBullet"/>
      </w:pPr>
      <w:r>
        <w:t>Open security/design item: first-install/bootstrap authenticity and signed update-key rotation remain future work. The in-application updater already uses a TLO-pinned public key for newer releases, but a first-time downloader does not yet have that trust anchor until TLO is installed.</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2"/>
      </w:pPr>
      <w:r>
        <w:t>Independent Update Metadata Signing (Build 513)</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w:t>
      </w:r>
    </w:p>
    <w:p>
      <w:r>
        <w:t>The application contains a pinned public update-signing key injected by the trusted local build process.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p>
      <w:r>
        <w:rPr>
          <w:b/>
        </w:rPr>
        <w:t xml:space="preserve">Build 515: tlo-gsi setlist filename alignment. </w:t>
      </w:r>
      <w:r>
        <w:t>Collection Search must generate setlist filenames with the same inventory/postprocess normalization used for exported setlists. For example, Bob 2015-01-02 Somewhere (pre-fm) resolves to Bob2015-01-02Somewhere(prefm).txt.</w:t>
      </w:r>
    </w:p>
    <w:p>
      <w:r>
        <w:t>Build 516: update-signature ordering correction. Check for updates compares the recognizable GitHub release build number with the installed build before requiring signed metadata. An older or equal unsigned historical release is therefore reported as not newer rather than as a security error; a genuinely newer release remains unacceptable until its independent signature verifies.</w:t>
      </w:r>
    </w:p>
    <w:p>
      <w:pPr/>
      <w:r>
        <w:t>Build 517: source-publication hygiene. Release/source packaging must include only the single current requirements specification at the source root. Temporary or intermediate requirements DOCX files, including *.tmp.docx and reqNNN*.docx working copies, are prohibited from source publication. Automated regression coverage must detect these artifacts before a GitHub build is attempted.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Consolidated current specification for TLO v1.7 Build 512</dc:subject>
  <dc:title>TLO Inventory Requirements - v1.7 Build 512</dc:title>
</cp:coreProperties>
</file>