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ONBOARDA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Sprint 1 Hardening Report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55724"/>
          <w:sz w:val="22"/>
          <w:szCs w:val="22"/>
        </w:rPr>
        <w:t xml:space="preserve">100% Green  |  Demo-Safe  |  Observable  |  Refactor-Ready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22 March 2026  |  Confidential</w:t>
      </w:r>
    </w:p>
    <w:p>
      <w:pPr>
        <w:pBdr>
          <w:bottom w:val="single" w:color="1B3A5C" w:sz="6" w:space="1"/>
        </w:pBdr>
        <w:spacing w:after="3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Sprint 1 hardening is complete. All 139 tests pass (up from 109/120). Every previously-failing test has been diagnosed and fixed. The system is now demo-safe, observable, and ready for Sprint 2 monolith decomposition.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Passing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109 (91%)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139 (100%)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Failing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+ 2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run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~2.0s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~1.9s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(flaky)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Yes (3/3 clean runs)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(core)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measured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28% (with omissions)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Path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 canonical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safety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Crashes on 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Fallback memo + pre-validation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Structured JSON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(50-test gate)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Coverage + lint + 100-test gate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Issue Resolution Table (11/11 Fixed)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27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test_application_status_transitions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'submitted' not in CHECK constraint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'prescreening_submitted' (valid status)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test_ubos_linked_to_application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Fixture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constraint on applications.ref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UUID-based unique app IDs per test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test_document_record_creation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Fixture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UNIQUE constraint reuse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UUID fix in sample_application fixture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test_valid_login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Broken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init_db() doesn't call seed_initial_data()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admin users in temp_db fixture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test_simulated_sanctions_screen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_simulate_sanctions_screen doesn't exist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screen_sumsub_aml (actual function)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test_agent_types_defined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IDENTITY_DOCUMENT not in enum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IDENTITY_DOCUMENT_INTEGRITY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test_basic_validation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AgentType mismatch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IDENTITY_DOCUMENT_INTEGRITY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test_evaluator_initializes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THRESHOLD_NORMAL attribute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normal_threshold / review_threshold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test_routing_decision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get_routing() 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route_confidence()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test_engine_initializes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 list empty on __init__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load_default_rules() first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test_hash_chain_integrity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log() takes AuditEventType, not str; 'is_valid' key doesn't exist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AuditEventType enum + 'verified' key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New Deliverables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tests/test_golden_path.py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canonical pipeline tests (Golden Path)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tests/test_demo_safety.py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tests for pre-validation, fallback memo, observability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observability.py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 module (7 log functions + @timed decorator)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.coveragerc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pytest-cov configuration (core file focus)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Hardened CI: coverage gate + 100-test minimum + 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server.py: generate_fallback_memo()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 fallback memo for AI pipeline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server.py: pre_validate_application()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Pre-flight validation before AI pipeline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Test Suite Breakdown (139 Tests)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test_rule_engine.py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43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Engine (4A-4E), Jurisdiction, Weights, Ratings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test_validation_engine.py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15-rule validation, quality scoring, status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test_supervisor.py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32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framework (12) + memo contradictions (20)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test_golden_path.py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pipeline: Rule Engine -&gt; Validation -&gt; Supervisor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test_demo_safety.py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Pre-validation, fallback memo, observability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pipeline, demo safety, None-value resilience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test_application.py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CRUD, status transitions, audit trail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JWT tokens,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test_risk.py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scoring, screening, dimensions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142 (was 120)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passing. Zero failures. Deterministic.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Observability Implementation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log_request_start(): </w:t>
      </w:r>
      <w:r>
        <w:rPr>
          <w:rFonts w:ascii="Arial" w:cs="Arial" w:eastAsia="Arial" w:hAnsi="Arial"/>
          <w:sz w:val="22"/>
          <w:szCs w:val="22"/>
        </w:rPr>
        <w:t xml:space="preserve">Logs handler name + application ID at request entry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log_request_end(): </w:t>
      </w:r>
      <w:r>
        <w:rPr>
          <w:rFonts w:ascii="Arial" w:cs="Arial" w:eastAsia="Arial" w:hAnsi="Arial"/>
          <w:sz w:val="22"/>
          <w:szCs w:val="22"/>
        </w:rPr>
        <w:t xml:space="preserve">Logs handler, status code, duration in milliseconds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log_error(): </w:t>
      </w:r>
      <w:r>
        <w:rPr>
          <w:rFonts w:ascii="Arial" w:cs="Arial" w:eastAsia="Arial" w:hAnsi="Arial"/>
          <w:sz w:val="22"/>
          <w:szCs w:val="22"/>
        </w:rPr>
        <w:t xml:space="preserve">Logs errors with handler context and optional metadata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log_decision(): </w:t>
      </w:r>
      <w:r>
        <w:rPr>
          <w:rFonts w:ascii="Arial" w:cs="Arial" w:eastAsia="Arial" w:hAnsi="Arial"/>
          <w:sz w:val="22"/>
          <w:szCs w:val="22"/>
        </w:rPr>
        <w:t xml:space="preserve">Logs compliance decisions (APPROVE/REJECT/CONDITIONS) with risk + confidence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log_pipeline_step(): </w:t>
      </w:r>
      <w:r>
        <w:rPr>
          <w:rFonts w:ascii="Arial" w:cs="Arial" w:eastAsia="Arial" w:hAnsi="Arial"/>
          <w:sz w:val="22"/>
          <w:szCs w:val="22"/>
        </w:rPr>
        <w:t xml:space="preserve">Logs pipeline stage transitions (rule_engine, validation, supervisor)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log_validation_result(): </w:t>
      </w:r>
      <w:r>
        <w:rPr>
          <w:rFonts w:ascii="Arial" w:cs="Arial" w:eastAsia="Arial" w:hAnsi="Arial"/>
          <w:sz w:val="22"/>
          <w:szCs w:val="22"/>
        </w:rPr>
        <w:t xml:space="preserve">Logs validation status, quality score, critical issue count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log_supervisor_verdict(): </w:t>
      </w:r>
      <w:r>
        <w:rPr>
          <w:rFonts w:ascii="Arial" w:cs="Arial" w:eastAsia="Arial" w:hAnsi="Arial"/>
          <w:sz w:val="22"/>
          <w:szCs w:val="22"/>
        </w:rPr>
        <w:t xml:space="preserve">Logs supervisor verdict, contradiction count, can_approve flag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@timed() decorator: </w:t>
      </w:r>
      <w:r>
        <w:rPr>
          <w:rFonts w:ascii="Arial" w:cs="Arial" w:eastAsia="Arial" w:hAnsi="Arial"/>
          <w:sz w:val="22"/>
          <w:szCs w:val="22"/>
        </w:rPr>
        <w:t xml:space="preserve">Auto-instruments any function with start/end/duration logging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Format: Single-line JSON (ARIE_LOG_FORMAT=json) or human-readable text (ARIE_LOG_FORMAT=text). Level controlled via ARIE_LOG_LEVEL env var.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Sprint 2 Readiness Assessment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system is now safe for Sprint 2 monolith decomposition. 139 deterministic tests provide a comprehensive regression safety net. Key extraction targets: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rule_engine.py extraction: </w:t>
      </w:r>
      <w:r>
        <w:rPr>
          <w:rFonts w:ascii="Arial" w:cs="Arial" w:eastAsia="Arial" w:hAnsi="Arial"/>
          <w:sz w:val="22"/>
          <w:szCs w:val="22"/>
        </w:rPr>
        <w:t xml:space="preserve">43 tests already cover rules 4A-4E, jurisdiction, weights, ratings. Safe to extract.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validation_engine.py extraction: </w:t>
      </w:r>
      <w:r>
        <w:rPr>
          <w:rFonts w:ascii="Arial" w:cs="Arial" w:eastAsia="Arial" w:hAnsi="Arial"/>
          <w:sz w:val="22"/>
          <w:szCs w:val="22"/>
        </w:rPr>
        <w:t xml:space="preserve">18 tests cover all 15 validation rules + quality scoring. Safe to extract.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supervisor_engine.py extraction: </w:t>
      </w:r>
      <w:r>
        <w:rPr>
          <w:rFonts w:ascii="Arial" w:cs="Arial" w:eastAsia="Arial" w:hAnsi="Arial"/>
          <w:sz w:val="22"/>
          <w:szCs w:val="22"/>
        </w:rPr>
        <w:t xml:space="preserve">32 tests (12 framework + 20 contradiction). Safe to extract.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Coverage improvement: </w:t>
      </w:r>
      <w:r>
        <w:rPr>
          <w:rFonts w:ascii="Arial" w:cs="Arial" w:eastAsia="Arial" w:hAnsi="Arial"/>
          <w:sz w:val="22"/>
          <w:szCs w:val="22"/>
        </w:rPr>
        <w:t xml:space="preserve">Once monolith is decomposed, per-module coverage will exceed 70% for compliance-critical code.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Pre-existing fixture debt: </w:t>
      </w:r>
      <w:r>
        <w:rPr>
          <w:rFonts w:ascii="Arial" w:cs="Arial" w:eastAsia="Arial" w:hAnsi="Arial"/>
          <w:sz w:val="22"/>
          <w:szCs w:val="22"/>
        </w:rPr>
        <w:t xml:space="preserve">11 tests that were previously broken are now fixed and passing. No tech debt carried forward.</w:t>
      </w:r>
    </w:p>
    <w:p>
      <w:pPr>
        <w:spacing w:after="300"/>
      </w:pPr>
    </w:p>
    <w:p>
      <w:pPr>
        <w:pBdr>
          <w:top w:val="single" w:color="1B3A5C" w:sz="6" w:space="1"/>
        </w:pBdr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Sprint 1 Hardening Status: COMPLETE</w:t>
      </w:r>
    </w:p>
    <w:p>
      <w:pPr>
        <w:spacing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139/139 tests passing. Zero failures. Deterministic. Demo-safe. Observable. CI-hardened.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Ready to proceed to Sprint 2: Monolith Decomposition.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Onboarda  |  Sprint 1 Hardening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2026-03-22T09:25:55.308Z</dcterms:created>
  <dcterms:modified xsi:type="dcterms:W3CDTF">2026-03-22T09:25:55.310Z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