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240C1" w14:textId="77777777" w:rsidR="00BF24AE" w:rsidRDefault="00B52C7A" w:rsidP="00B52C7A">
      <w:pPr>
        <w:pStyle w:val="Title"/>
      </w:pPr>
      <w:r>
        <w:t>SITE Startup/Shutdown Instructions</w:t>
      </w:r>
    </w:p>
    <w:sdt>
      <w:sdtPr>
        <w:id w:val="17328811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2F456901" w14:textId="76DAA5CA" w:rsidR="00131854" w:rsidRDefault="00131854">
          <w:pPr>
            <w:pStyle w:val="TOCHeading"/>
          </w:pPr>
          <w:r>
            <w:t>Table of Contents</w:t>
          </w:r>
        </w:p>
        <w:p w14:paraId="6B2875C6" w14:textId="77777777" w:rsidR="00131854" w:rsidRDefault="00131854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AWS Linux Instances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_Toc258155245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04D7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A3B12E9" w14:textId="77777777" w:rsidR="00131854" w:rsidRDefault="00131854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AWS Linux VM Restart instructions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_Toc258155246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04D7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751305D" w14:textId="77777777" w:rsidR="00131854" w:rsidRDefault="00131854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Liferay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_Toc258155247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04D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0B930B6" w14:textId="77777777" w:rsidR="00131854" w:rsidRDefault="00131854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Liferay Service Shutdown Instructions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_Toc258155248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04D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B8E702F" w14:textId="77777777" w:rsidR="00131854" w:rsidRDefault="00131854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Liferay Service Startup Instructions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_Toc258155249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04D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272B283" w14:textId="77777777" w:rsidR="00131854" w:rsidRDefault="00131854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C-CDA/QRDA Services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_Toc258155250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04D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3713BF" w14:textId="77777777" w:rsidR="00131854" w:rsidRDefault="00131854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C-CDA/QRDA Services Shutdown Instructions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_Toc258155251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04D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FD5D27" w14:textId="77777777" w:rsidR="00131854" w:rsidRDefault="00131854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C-CDA/QRDA Services Startup Instructions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_Toc258155252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04D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EB880C" w14:textId="77777777" w:rsidR="00131854" w:rsidRDefault="00131854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Provider Directory Services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_Toc258155253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04D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CCEF6E6" w14:textId="77777777" w:rsidR="00131854" w:rsidRDefault="00131854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Provider Directory Service Shutdown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_Toc258155254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04D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AE2946B" w14:textId="77777777" w:rsidR="00131854" w:rsidRDefault="00131854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Provider Directory Service Startup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_Toc258155255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04D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4DA0E21" w14:textId="25E90111" w:rsidR="00131854" w:rsidRDefault="00131854">
          <w:r>
            <w:rPr>
              <w:b/>
              <w:bCs/>
              <w:noProof/>
            </w:rPr>
            <w:fldChar w:fldCharType="end"/>
          </w:r>
        </w:p>
      </w:sdtContent>
    </w:sdt>
    <w:p w14:paraId="7A8A246D" w14:textId="393E2BC6" w:rsidR="00131854" w:rsidRDefault="00131854">
      <w:r>
        <w:br w:type="page"/>
      </w:r>
      <w:bookmarkStart w:id="0" w:name="_GoBack"/>
      <w:bookmarkEnd w:id="0"/>
    </w:p>
    <w:p w14:paraId="281B2A38" w14:textId="77777777" w:rsidR="0057333D" w:rsidRDefault="0057333D" w:rsidP="0057333D">
      <w:pPr>
        <w:pStyle w:val="Heading1"/>
      </w:pPr>
      <w:bookmarkStart w:id="1" w:name="_Toc258155245"/>
      <w:r>
        <w:lastRenderedPageBreak/>
        <w:t>AWS Linux Instances</w:t>
      </w:r>
      <w:bookmarkEnd w:id="1"/>
    </w:p>
    <w:p w14:paraId="352F74B8" w14:textId="77777777" w:rsidR="0057333D" w:rsidRDefault="0057333D" w:rsidP="0057333D">
      <w:pPr>
        <w:pStyle w:val="Heading2"/>
      </w:pPr>
      <w:bookmarkStart w:id="2" w:name="_Toc258155246"/>
      <w:r>
        <w:t>AWS Linux VM Restart instructions</w:t>
      </w:r>
      <w:bookmarkEnd w:id="2"/>
    </w:p>
    <w:p w14:paraId="789D9088" w14:textId="77777777" w:rsidR="0057333D" w:rsidRDefault="0057333D" w:rsidP="0057333D"/>
    <w:p w14:paraId="4FBE9B81" w14:textId="77777777" w:rsidR="0057333D" w:rsidRDefault="0057333D" w:rsidP="0057333D">
      <w:r>
        <w:t>Restart the server:</w:t>
      </w:r>
    </w:p>
    <w:p w14:paraId="5E60857E" w14:textId="77777777" w:rsidR="0057333D" w:rsidRDefault="0057333D" w:rsidP="0057333D">
      <w:r>
        <w:t>‘sudo shutdown –r now’</w:t>
      </w:r>
    </w:p>
    <w:p w14:paraId="37EE269D" w14:textId="77777777" w:rsidR="0057333D" w:rsidRDefault="0057333D" w:rsidP="0057333D"/>
    <w:p w14:paraId="464C27D5" w14:textId="77777777" w:rsidR="0057333D" w:rsidRDefault="0057333D" w:rsidP="0057333D">
      <w:r>
        <w:t>The server will restart.  Once restarted, log into the server and verify that the proper services have been restarted</w:t>
      </w:r>
    </w:p>
    <w:p w14:paraId="72A0E533" w14:textId="77777777" w:rsidR="0057333D" w:rsidRDefault="0057333D" w:rsidP="0057333D">
      <w:r>
        <w:t>‘ps aux’</w:t>
      </w:r>
    </w:p>
    <w:p w14:paraId="784E4FD5" w14:textId="77777777" w:rsidR="001E04D7" w:rsidRDefault="001E04D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3" w:name="_Toc258155247"/>
      <w:r>
        <w:br w:type="page"/>
      </w:r>
    </w:p>
    <w:p w14:paraId="2185D907" w14:textId="08852E4F" w:rsidR="0057333D" w:rsidRDefault="0057333D" w:rsidP="0088717D">
      <w:pPr>
        <w:pStyle w:val="Heading1"/>
      </w:pPr>
      <w:r>
        <w:t>Liferay</w:t>
      </w:r>
      <w:bookmarkEnd w:id="3"/>
    </w:p>
    <w:p w14:paraId="26E3B2FE" w14:textId="77777777" w:rsidR="0088717D" w:rsidRDefault="0088717D" w:rsidP="0057333D">
      <w:pPr>
        <w:pStyle w:val="Heading2"/>
      </w:pPr>
      <w:bookmarkStart w:id="4" w:name="_Toc258155248"/>
      <w:r>
        <w:t>Liferay Service Shutdown Instructions</w:t>
      </w:r>
      <w:bookmarkEnd w:id="4"/>
    </w:p>
    <w:p w14:paraId="08567EC3" w14:textId="77777777" w:rsidR="0088717D" w:rsidRDefault="0088717D" w:rsidP="00B52C7A"/>
    <w:p w14:paraId="7949B310" w14:textId="77777777" w:rsidR="00B52C7A" w:rsidRDefault="008B380F" w:rsidP="00B52C7A">
      <w:r>
        <w:t xml:space="preserve">Shutdown the </w:t>
      </w:r>
      <w:r w:rsidR="0088717D">
        <w:t>tomcat s</w:t>
      </w:r>
      <w:r>
        <w:t>ervice:</w:t>
      </w:r>
    </w:p>
    <w:p w14:paraId="1B675DCF" w14:textId="77777777" w:rsidR="008B380F" w:rsidRDefault="008B380F" w:rsidP="00B52C7A">
      <w:r>
        <w:t>‘sudo service tomcat7 stop’</w:t>
      </w:r>
    </w:p>
    <w:p w14:paraId="67867E60" w14:textId="77777777" w:rsidR="008B380F" w:rsidRDefault="008B380F" w:rsidP="00B52C7A"/>
    <w:p w14:paraId="2DAB2136" w14:textId="77777777" w:rsidR="008B380F" w:rsidRDefault="008B380F" w:rsidP="00B52C7A">
      <w:r>
        <w:t>Verify no tomcat tasks are running:</w:t>
      </w:r>
    </w:p>
    <w:p w14:paraId="1925E385" w14:textId="77777777" w:rsidR="008B380F" w:rsidRDefault="008B380F" w:rsidP="00B52C7A">
      <w:r>
        <w:t>‘ps aux | grep tomcat’</w:t>
      </w:r>
    </w:p>
    <w:p w14:paraId="5D96230E" w14:textId="77777777" w:rsidR="008B380F" w:rsidRDefault="008B380F" w:rsidP="00B52C7A"/>
    <w:p w14:paraId="63CBC3B3" w14:textId="77777777" w:rsidR="008B380F" w:rsidRDefault="008B380F" w:rsidP="00B52C7A">
      <w:r>
        <w:t>If tomcat task is still running, use the PID from the above ps command and send the tomcat task a SIGKILL signal.</w:t>
      </w:r>
    </w:p>
    <w:p w14:paraId="1B1F8E49" w14:textId="77777777" w:rsidR="008B380F" w:rsidRDefault="008B380F" w:rsidP="00B52C7A">
      <w:r>
        <w:t>‘sudo kill –SIGKILL &lt;enter pid&gt;’</w:t>
      </w:r>
    </w:p>
    <w:p w14:paraId="24A23B59" w14:textId="77777777" w:rsidR="008B380F" w:rsidRDefault="008B380F" w:rsidP="00B52C7A"/>
    <w:p w14:paraId="7ECB7AFA" w14:textId="77777777" w:rsidR="0088717D" w:rsidRDefault="0088717D" w:rsidP="00B52C7A">
      <w:r>
        <w:t>If this restart is due to a caching issue, purge the tomcat cache.</w:t>
      </w:r>
    </w:p>
    <w:p w14:paraId="5F39CB1E" w14:textId="77777777" w:rsidR="0088717D" w:rsidRDefault="0088717D" w:rsidP="00B52C7A">
      <w:r>
        <w:t>‘sudo rm –rf /opt/tomcat7/work/Catalina/’</w:t>
      </w:r>
    </w:p>
    <w:p w14:paraId="4732394E" w14:textId="77777777" w:rsidR="0088717D" w:rsidRDefault="0088717D" w:rsidP="0057333D">
      <w:pPr>
        <w:pStyle w:val="Heading2"/>
      </w:pPr>
      <w:bookmarkStart w:id="5" w:name="_Toc258155249"/>
      <w:r>
        <w:t>Liferay Service Startup Instructions</w:t>
      </w:r>
      <w:bookmarkEnd w:id="5"/>
    </w:p>
    <w:p w14:paraId="6CCD4564" w14:textId="77777777" w:rsidR="0088717D" w:rsidRDefault="0088717D" w:rsidP="00B52C7A"/>
    <w:p w14:paraId="19EC084A" w14:textId="77777777" w:rsidR="008B380F" w:rsidRDefault="0088717D" w:rsidP="00B52C7A">
      <w:r>
        <w:t>Start the tomcat service:</w:t>
      </w:r>
    </w:p>
    <w:p w14:paraId="0F06B536" w14:textId="77777777" w:rsidR="0088717D" w:rsidRDefault="0088717D" w:rsidP="00B52C7A">
      <w:r>
        <w:t>‘sudo service tomcat7 start’</w:t>
      </w:r>
    </w:p>
    <w:p w14:paraId="0F62802F" w14:textId="77777777" w:rsidR="0088717D" w:rsidRDefault="0088717D" w:rsidP="00B52C7A"/>
    <w:p w14:paraId="50DC3AF4" w14:textId="77777777" w:rsidR="0088717D" w:rsidRDefault="0088717D" w:rsidP="00B52C7A">
      <w:r>
        <w:t>Verify successful startup by watching the log file.</w:t>
      </w:r>
    </w:p>
    <w:p w14:paraId="2BCE7F1B" w14:textId="77777777" w:rsidR="0088717D" w:rsidRDefault="0088717D" w:rsidP="00B52C7A">
      <w:r>
        <w:t>‘sudo tail –n 500 /opt/tomcat7/logs/catalina.out’</w:t>
      </w:r>
    </w:p>
    <w:p w14:paraId="2BEEE7D5" w14:textId="77777777" w:rsidR="0057333D" w:rsidRDefault="0057333D" w:rsidP="0088717D"/>
    <w:p w14:paraId="5AB59C6E" w14:textId="77777777" w:rsidR="001E04D7" w:rsidRDefault="001E04D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6" w:name="_Toc258155250"/>
      <w:r>
        <w:br w:type="page"/>
      </w:r>
    </w:p>
    <w:p w14:paraId="074092A0" w14:textId="6F5994FD" w:rsidR="0057333D" w:rsidRDefault="0057333D" w:rsidP="0057333D">
      <w:pPr>
        <w:pStyle w:val="Heading1"/>
      </w:pPr>
      <w:r>
        <w:t>C-CDA/QRDA Services</w:t>
      </w:r>
      <w:bookmarkEnd w:id="6"/>
    </w:p>
    <w:p w14:paraId="5345B919" w14:textId="77777777" w:rsidR="0057333D" w:rsidRDefault="0057333D" w:rsidP="0057333D">
      <w:pPr>
        <w:pStyle w:val="Heading2"/>
      </w:pPr>
      <w:bookmarkStart w:id="7" w:name="_Toc258155251"/>
      <w:r>
        <w:t>C-CDA/QRDA Services Shutdown Instructions</w:t>
      </w:r>
      <w:bookmarkEnd w:id="7"/>
    </w:p>
    <w:p w14:paraId="34DADE08" w14:textId="77777777" w:rsidR="0057333D" w:rsidRDefault="0057333D" w:rsidP="0057333D"/>
    <w:p w14:paraId="4B84AC9A" w14:textId="77777777" w:rsidR="0057333D" w:rsidRDefault="0057333D" w:rsidP="0057333D">
      <w:r>
        <w:t>Shutdown the tomcat service:</w:t>
      </w:r>
    </w:p>
    <w:p w14:paraId="3BDE65AA" w14:textId="77777777" w:rsidR="0057333D" w:rsidRDefault="0057333D" w:rsidP="0057333D">
      <w:r>
        <w:t>‘sudo service tomcat7 stop’</w:t>
      </w:r>
    </w:p>
    <w:p w14:paraId="5DEEFCCE" w14:textId="77777777" w:rsidR="0057333D" w:rsidRDefault="0057333D" w:rsidP="0057333D"/>
    <w:p w14:paraId="346540B4" w14:textId="77777777" w:rsidR="0057333D" w:rsidRDefault="0057333D" w:rsidP="0057333D">
      <w:r>
        <w:t>Verify no tomcat tasks are running:</w:t>
      </w:r>
    </w:p>
    <w:p w14:paraId="2B701960" w14:textId="77777777" w:rsidR="0057333D" w:rsidRDefault="0057333D" w:rsidP="0057333D">
      <w:r>
        <w:t>‘ps aux | grep tomcat’</w:t>
      </w:r>
    </w:p>
    <w:p w14:paraId="068A4581" w14:textId="77777777" w:rsidR="0057333D" w:rsidRDefault="0057333D" w:rsidP="0057333D"/>
    <w:p w14:paraId="0199203D" w14:textId="77777777" w:rsidR="0057333D" w:rsidRDefault="0057333D" w:rsidP="0057333D">
      <w:r>
        <w:t>If tomcat task is still running, use the PID from the above ps command and send the tomcat task a SIGKILL signal.</w:t>
      </w:r>
    </w:p>
    <w:p w14:paraId="6A766461" w14:textId="77777777" w:rsidR="0057333D" w:rsidRDefault="0057333D" w:rsidP="0057333D">
      <w:r>
        <w:t>‘sudo kill –SIGKILL &lt;enter pid&gt;’</w:t>
      </w:r>
    </w:p>
    <w:p w14:paraId="5AF5BB20" w14:textId="77777777" w:rsidR="0057333D" w:rsidRDefault="0057333D" w:rsidP="0057333D"/>
    <w:p w14:paraId="2018906C" w14:textId="77777777" w:rsidR="0057333D" w:rsidRDefault="0057333D" w:rsidP="0057333D">
      <w:r>
        <w:t>If this restart is due to a caching issue, purge the tomcat cache.</w:t>
      </w:r>
    </w:p>
    <w:p w14:paraId="696931E2" w14:textId="77777777" w:rsidR="0057333D" w:rsidRDefault="0057333D" w:rsidP="0057333D">
      <w:r>
        <w:t>‘sudo rm –rf /opt/tomcat7/work/Catalina/’</w:t>
      </w:r>
    </w:p>
    <w:p w14:paraId="03ABA337" w14:textId="77777777" w:rsidR="0057333D" w:rsidRDefault="0057333D" w:rsidP="0057333D">
      <w:pPr>
        <w:pStyle w:val="Heading2"/>
      </w:pPr>
      <w:bookmarkStart w:id="8" w:name="_Toc258155252"/>
      <w:r>
        <w:t>C-CDA/QRDA Services Startup Instructions</w:t>
      </w:r>
      <w:bookmarkEnd w:id="8"/>
    </w:p>
    <w:p w14:paraId="6AA12EF9" w14:textId="77777777" w:rsidR="0057333D" w:rsidRDefault="0057333D" w:rsidP="0057333D"/>
    <w:p w14:paraId="4493F6ED" w14:textId="77777777" w:rsidR="0057333D" w:rsidRDefault="0057333D" w:rsidP="0057333D">
      <w:r>
        <w:t>Start the tomcat service:</w:t>
      </w:r>
    </w:p>
    <w:p w14:paraId="7B74AE39" w14:textId="77777777" w:rsidR="0057333D" w:rsidRDefault="0057333D" w:rsidP="0057333D">
      <w:r>
        <w:t>‘sudo service tomcat7 start’</w:t>
      </w:r>
    </w:p>
    <w:p w14:paraId="464CAF87" w14:textId="77777777" w:rsidR="0057333D" w:rsidRDefault="0057333D" w:rsidP="0057333D"/>
    <w:p w14:paraId="06F69A66" w14:textId="77777777" w:rsidR="0057333D" w:rsidRDefault="0057333D" w:rsidP="0057333D">
      <w:r>
        <w:t>Verify successful startup by watching the log file.</w:t>
      </w:r>
    </w:p>
    <w:p w14:paraId="3D8DF20D" w14:textId="77777777" w:rsidR="0057333D" w:rsidRDefault="0057333D" w:rsidP="0057333D">
      <w:r>
        <w:t>‘sudo tail –n 500 /opt/tomcat7/logs/catalina.out’</w:t>
      </w:r>
    </w:p>
    <w:p w14:paraId="098BC301" w14:textId="77777777" w:rsidR="0057333D" w:rsidRDefault="0057333D" w:rsidP="0057333D"/>
    <w:p w14:paraId="7FC1EC50" w14:textId="77777777" w:rsidR="001E04D7" w:rsidRDefault="001E04D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9" w:name="_Toc258155253"/>
      <w:r>
        <w:br w:type="page"/>
      </w:r>
    </w:p>
    <w:p w14:paraId="51C4AE84" w14:textId="043EFECF" w:rsidR="0057333D" w:rsidRDefault="0057333D" w:rsidP="0057333D">
      <w:pPr>
        <w:pStyle w:val="Heading1"/>
      </w:pPr>
      <w:r>
        <w:t>Provider Directory Services</w:t>
      </w:r>
      <w:bookmarkEnd w:id="9"/>
    </w:p>
    <w:p w14:paraId="0167DDCA" w14:textId="77777777" w:rsidR="0057333D" w:rsidRDefault="0057333D" w:rsidP="0057333D">
      <w:pPr>
        <w:pStyle w:val="Heading2"/>
      </w:pPr>
      <w:bookmarkStart w:id="10" w:name="_Toc258155254"/>
      <w:r>
        <w:t>Provider Directory Service Shutdown</w:t>
      </w:r>
      <w:bookmarkEnd w:id="10"/>
    </w:p>
    <w:p w14:paraId="08B44E13" w14:textId="77777777" w:rsidR="0057333D" w:rsidRDefault="0057333D" w:rsidP="0057333D">
      <w:r>
        <w:t>Shutdown the apache-ds service:</w:t>
      </w:r>
    </w:p>
    <w:p w14:paraId="0823F185" w14:textId="77777777" w:rsidR="0057333D" w:rsidRDefault="0057333D" w:rsidP="0057333D">
      <w:r>
        <w:t>‘sudo /etc/init.d/apacheds-2.0.0-M15-default stop’</w:t>
      </w:r>
    </w:p>
    <w:p w14:paraId="65F52649" w14:textId="77777777" w:rsidR="0057333D" w:rsidRDefault="0057333D" w:rsidP="0057333D"/>
    <w:p w14:paraId="08CAB21A" w14:textId="77777777" w:rsidR="0057333D" w:rsidRDefault="0057333D" w:rsidP="0057333D">
      <w:r>
        <w:t>Shutdown the tomcat service:</w:t>
      </w:r>
    </w:p>
    <w:p w14:paraId="631F36B5" w14:textId="77777777" w:rsidR="00063C24" w:rsidRDefault="00063C24" w:rsidP="0057333D">
      <w:r>
        <w:t xml:space="preserve">‘sudo /opt/tomcat7/bin/catalina.sh </w:t>
      </w:r>
      <w:r w:rsidR="00BE1C4F">
        <w:t>stop’</w:t>
      </w:r>
    </w:p>
    <w:p w14:paraId="3F829E7D" w14:textId="77777777" w:rsidR="00063C24" w:rsidRDefault="00063C24" w:rsidP="0057333D"/>
    <w:p w14:paraId="1106E7FF" w14:textId="77777777" w:rsidR="00063C24" w:rsidRDefault="00063C24" w:rsidP="00063C24">
      <w:r>
        <w:t>Verify no tomcat</w:t>
      </w:r>
      <w:r w:rsidR="00A32A15">
        <w:t xml:space="preserve"> and apache-ds</w:t>
      </w:r>
      <w:r>
        <w:t xml:space="preserve"> tasks are running:</w:t>
      </w:r>
    </w:p>
    <w:p w14:paraId="50FED928" w14:textId="77777777" w:rsidR="00063C24" w:rsidRDefault="00063C24" w:rsidP="00063C24">
      <w:r>
        <w:t>‘ps aux | grep tomcat’</w:t>
      </w:r>
    </w:p>
    <w:p w14:paraId="5BDDC439" w14:textId="77777777" w:rsidR="00A32A15" w:rsidRDefault="00A32A15" w:rsidP="00063C24">
      <w:r>
        <w:t>‘ps aux | grep apache-ds’</w:t>
      </w:r>
    </w:p>
    <w:p w14:paraId="65BD9FBD" w14:textId="77777777" w:rsidR="00063C24" w:rsidRDefault="00063C24" w:rsidP="00063C24"/>
    <w:p w14:paraId="36A5F81E" w14:textId="77777777" w:rsidR="00063C24" w:rsidRDefault="00063C24" w:rsidP="00063C24">
      <w:r>
        <w:t xml:space="preserve">If </w:t>
      </w:r>
      <w:r w:rsidR="00A32A15">
        <w:t xml:space="preserve">a </w:t>
      </w:r>
      <w:r>
        <w:t>tomcat</w:t>
      </w:r>
      <w:r w:rsidR="00A32A15">
        <w:t xml:space="preserve"> or apache-ds</w:t>
      </w:r>
      <w:r>
        <w:t xml:space="preserve"> task is still running, use the PID from the above ps command</w:t>
      </w:r>
      <w:r w:rsidR="00A32A15">
        <w:t xml:space="preserve">s and send the </w:t>
      </w:r>
      <w:r>
        <w:t>task a SIGKILL signal.</w:t>
      </w:r>
    </w:p>
    <w:p w14:paraId="182C644D" w14:textId="77777777" w:rsidR="00063C24" w:rsidRDefault="00063C24" w:rsidP="00063C24">
      <w:r>
        <w:t>‘sudo kill –SIGKILL &lt;enter pid&gt;’</w:t>
      </w:r>
    </w:p>
    <w:p w14:paraId="7A10A9CC" w14:textId="77777777" w:rsidR="00063C24" w:rsidRDefault="00063C24" w:rsidP="0057333D"/>
    <w:p w14:paraId="6C4EF06A" w14:textId="77777777" w:rsidR="0057333D" w:rsidRDefault="00A32A15" w:rsidP="00A32A15">
      <w:pPr>
        <w:pStyle w:val="Heading2"/>
      </w:pPr>
      <w:bookmarkStart w:id="11" w:name="_Toc258155255"/>
      <w:r>
        <w:t>Provider Directory Service Startup</w:t>
      </w:r>
      <w:bookmarkEnd w:id="11"/>
    </w:p>
    <w:p w14:paraId="2B6A15B5" w14:textId="77777777" w:rsidR="00A32A15" w:rsidRDefault="00A32A15" w:rsidP="00A32A15">
      <w:r>
        <w:t>Start the apache-ds Service</w:t>
      </w:r>
    </w:p>
    <w:p w14:paraId="1FCF9CB1" w14:textId="77777777" w:rsidR="00A32A15" w:rsidRDefault="00A32A15" w:rsidP="00A32A15">
      <w:r>
        <w:t xml:space="preserve">‘sudo </w:t>
      </w:r>
      <w:r w:rsidR="005B49AF">
        <w:t>/etc/init.d/apachesds-2.0.0-M15-default start’</w:t>
      </w:r>
    </w:p>
    <w:p w14:paraId="7ABB0744" w14:textId="77777777" w:rsidR="005B49AF" w:rsidRDefault="005B49AF" w:rsidP="00A32A15"/>
    <w:p w14:paraId="7412BB27" w14:textId="77777777" w:rsidR="005B49AF" w:rsidRDefault="005B49AF" w:rsidP="00A32A15">
      <w:r>
        <w:t>Start the tomcat service:</w:t>
      </w:r>
    </w:p>
    <w:p w14:paraId="0DA2C653" w14:textId="77777777" w:rsidR="005B49AF" w:rsidRPr="00A32A15" w:rsidRDefault="005B49AF" w:rsidP="00A32A15">
      <w:r>
        <w:t>‘sudo/opt/tomcat7/bin/catalina.sh start’</w:t>
      </w:r>
    </w:p>
    <w:sectPr w:rsidR="005B49AF" w:rsidRPr="00A32A15" w:rsidSect="00131854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2D21D8" w14:textId="77777777" w:rsidR="00131854" w:rsidRDefault="00131854" w:rsidP="00131854">
      <w:r>
        <w:separator/>
      </w:r>
    </w:p>
  </w:endnote>
  <w:endnote w:type="continuationSeparator" w:id="0">
    <w:p w14:paraId="5C46726B" w14:textId="77777777" w:rsidR="00131854" w:rsidRDefault="00131854" w:rsidP="0013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391"/>
    </w:tblGrid>
    <w:tr w:rsidR="001E04D7" w:rsidRPr="00BE5695" w14:paraId="2FC8DC49" w14:textId="77777777" w:rsidTr="00A77E1D">
      <w:tc>
        <w:tcPr>
          <w:tcW w:w="360" w:type="dxa"/>
          <w:shd w:val="clear" w:color="auto" w:fill="DBE5F1" w:themeFill="accent1" w:themeFillTint="33"/>
        </w:tcPr>
        <w:p w14:paraId="6849B821" w14:textId="77777777" w:rsidR="001E04D7" w:rsidRPr="00BE5695" w:rsidRDefault="001E04D7" w:rsidP="00A77E1D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Pr="001E04D7">
            <w:rPr>
              <w:rFonts w:ascii="Calibri" w:hAnsi="Calibri"/>
              <w:b/>
              <w:noProof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14:paraId="6F29C073" w14:textId="141ECC1F" w:rsidR="001E04D7" w:rsidRPr="00BE5695" w:rsidRDefault="001E04D7" w:rsidP="00A77E1D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175614342"/>
              <w:placeholder>
                <w:docPart w:val="4D263FC6DB3A0F409B3FE9A4CD2C5A8F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SITE Startup/Shutdown Instructions</w:t>
              </w:r>
            </w:sdtContent>
          </w:sdt>
        </w:p>
      </w:tc>
    </w:tr>
  </w:tbl>
  <w:p w14:paraId="74E4ECBA" w14:textId="77777777" w:rsidR="00131854" w:rsidRDefault="00131854" w:rsidP="0013185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375"/>
      <w:gridCol w:w="373"/>
    </w:tblGrid>
    <w:tr w:rsidR="00131854" w:rsidRPr="00BE5695" w14:paraId="672D045A" w14:textId="77777777" w:rsidTr="00131854">
      <w:tc>
        <w:tcPr>
          <w:tcW w:w="9090" w:type="dxa"/>
          <w:shd w:val="clear" w:color="auto" w:fill="DBE5F1" w:themeFill="accent1" w:themeFillTint="33"/>
        </w:tcPr>
        <w:p w14:paraId="6B74E12D" w14:textId="29341BE9" w:rsidR="00131854" w:rsidRPr="00BE5695" w:rsidRDefault="00131854" w:rsidP="00131854">
          <w:pPr>
            <w:jc w:val="right"/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175614344"/>
              <w:placeholder>
                <w:docPart w:val="303CC85B2128CA4BA23DAA5E4FEEE81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SITE Startup/Shutdown Instructions</w:t>
              </w:r>
            </w:sdtContent>
          </w:sdt>
        </w:p>
      </w:tc>
      <w:tc>
        <w:tcPr>
          <w:tcW w:w="378" w:type="dxa"/>
          <w:shd w:val="clear" w:color="auto" w:fill="DBE5F1" w:themeFill="accent1" w:themeFillTint="33"/>
        </w:tcPr>
        <w:p w14:paraId="7DEF7A1F" w14:textId="77777777" w:rsidR="00131854" w:rsidRPr="00BE5695" w:rsidRDefault="00131854" w:rsidP="00131854">
          <w:pPr>
            <w:jc w:val="center"/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1E04D7" w:rsidRPr="001E04D7">
            <w:rPr>
              <w:rFonts w:ascii="Calibri" w:hAnsi="Calibri"/>
              <w:b/>
              <w:noProof/>
            </w:rPr>
            <w:t>1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</w:tr>
  </w:tbl>
  <w:p w14:paraId="0527E6EC" w14:textId="77777777" w:rsidR="00131854" w:rsidRDefault="00131854" w:rsidP="001318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E1848" w14:textId="77777777" w:rsidR="00131854" w:rsidRDefault="00131854" w:rsidP="00131854">
      <w:r>
        <w:separator/>
      </w:r>
    </w:p>
  </w:footnote>
  <w:footnote w:type="continuationSeparator" w:id="0">
    <w:p w14:paraId="3C9A2AFA" w14:textId="77777777" w:rsidR="00131854" w:rsidRDefault="00131854" w:rsidP="00131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C7A"/>
    <w:rsid w:val="00063C24"/>
    <w:rsid w:val="00131854"/>
    <w:rsid w:val="001E04D7"/>
    <w:rsid w:val="0057333D"/>
    <w:rsid w:val="005B49AF"/>
    <w:rsid w:val="00684A97"/>
    <w:rsid w:val="0088717D"/>
    <w:rsid w:val="008B380F"/>
    <w:rsid w:val="00A32A15"/>
    <w:rsid w:val="00B52C7A"/>
    <w:rsid w:val="00BE1C4F"/>
    <w:rsid w:val="00B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DE4E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3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C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C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71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3185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3185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31854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8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854"/>
    <w:rPr>
      <w:rFonts w:ascii="Lucida Grande" w:hAnsi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3185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3185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3185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3185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3185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3185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31854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318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854"/>
  </w:style>
  <w:style w:type="character" w:styleId="PageNumber">
    <w:name w:val="page number"/>
    <w:basedOn w:val="DefaultParagraphFont"/>
    <w:uiPriority w:val="99"/>
    <w:semiHidden/>
    <w:unhideWhenUsed/>
    <w:rsid w:val="00131854"/>
  </w:style>
  <w:style w:type="paragraph" w:styleId="Header">
    <w:name w:val="header"/>
    <w:basedOn w:val="Normal"/>
    <w:link w:val="HeaderChar"/>
    <w:uiPriority w:val="99"/>
    <w:unhideWhenUsed/>
    <w:rsid w:val="001318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854"/>
  </w:style>
  <w:style w:type="table" w:styleId="LightShading-Accent1">
    <w:name w:val="Light Shading Accent 1"/>
    <w:basedOn w:val="TableNormal"/>
    <w:uiPriority w:val="60"/>
    <w:rsid w:val="00131854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3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C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C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71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3185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3185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31854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8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854"/>
    <w:rPr>
      <w:rFonts w:ascii="Lucida Grande" w:hAnsi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3185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3185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3185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3185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3185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3185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31854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318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854"/>
  </w:style>
  <w:style w:type="character" w:styleId="PageNumber">
    <w:name w:val="page number"/>
    <w:basedOn w:val="DefaultParagraphFont"/>
    <w:uiPriority w:val="99"/>
    <w:semiHidden/>
    <w:unhideWhenUsed/>
    <w:rsid w:val="00131854"/>
  </w:style>
  <w:style w:type="paragraph" w:styleId="Header">
    <w:name w:val="header"/>
    <w:basedOn w:val="Normal"/>
    <w:link w:val="HeaderChar"/>
    <w:uiPriority w:val="99"/>
    <w:unhideWhenUsed/>
    <w:rsid w:val="001318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854"/>
  </w:style>
  <w:style w:type="table" w:styleId="LightShading-Accent1">
    <w:name w:val="Light Shading Accent 1"/>
    <w:basedOn w:val="TableNormal"/>
    <w:uiPriority w:val="60"/>
    <w:rsid w:val="00131854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263FC6DB3A0F409B3FE9A4CD2C5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8B64-D486-F747-91AB-76DB4598F367}"/>
      </w:docPartPr>
      <w:docPartBody>
        <w:p w14:paraId="4ABEB9BB" w14:textId="7814E3B9" w:rsidR="00000000" w:rsidRDefault="00F55D96" w:rsidP="00F55D96">
          <w:pPr>
            <w:pStyle w:val="4D263FC6DB3A0F409B3FE9A4CD2C5A8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D96"/>
    <w:rsid w:val="00F5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3CC85B2128CA4BA23DAA5E4FEEE816">
    <w:name w:val="303CC85B2128CA4BA23DAA5E4FEEE816"/>
    <w:rsid w:val="00F55D96"/>
  </w:style>
  <w:style w:type="paragraph" w:customStyle="1" w:styleId="91F3B4C157206C4A866A020F05A57179">
    <w:name w:val="91F3B4C157206C4A866A020F05A57179"/>
    <w:rsid w:val="00F55D96"/>
  </w:style>
  <w:style w:type="paragraph" w:customStyle="1" w:styleId="4D263FC6DB3A0F409B3FE9A4CD2C5A8F">
    <w:name w:val="4D263FC6DB3A0F409B3FE9A4CD2C5A8F"/>
    <w:rsid w:val="00F55D9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3CC85B2128CA4BA23DAA5E4FEEE816">
    <w:name w:val="303CC85B2128CA4BA23DAA5E4FEEE816"/>
    <w:rsid w:val="00F55D96"/>
  </w:style>
  <w:style w:type="paragraph" w:customStyle="1" w:styleId="91F3B4C157206C4A866A020F05A57179">
    <w:name w:val="91F3B4C157206C4A866A020F05A57179"/>
    <w:rsid w:val="00F55D96"/>
  </w:style>
  <w:style w:type="paragraph" w:customStyle="1" w:styleId="4D263FC6DB3A0F409B3FE9A4CD2C5A8F">
    <w:name w:val="4D263FC6DB3A0F409B3FE9A4CD2C5A8F"/>
    <w:rsid w:val="00F55D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91FBF0-473E-AD49-BCFF-399990AB1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436</Words>
  <Characters>2489</Characters>
  <Application>Microsoft Macintosh Word</Application>
  <DocSecurity>0</DocSecurity>
  <Lines>20</Lines>
  <Paragraphs>5</Paragraphs>
  <ScaleCrop>false</ScaleCrop>
  <Company>Ninjaerobics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Startup/Shutdown Instructions</dc:title>
  <dc:subject/>
  <dc:creator>Christopher Cimaszewski</dc:creator>
  <cp:keywords/>
  <dc:description/>
  <cp:lastModifiedBy>Christopher Cimaszewski</cp:lastModifiedBy>
  <cp:revision>4</cp:revision>
  <dcterms:created xsi:type="dcterms:W3CDTF">2014-04-03T12:36:00Z</dcterms:created>
  <dcterms:modified xsi:type="dcterms:W3CDTF">2014-04-03T18:41:00Z</dcterms:modified>
</cp:coreProperties>
</file>