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66" w:rsidRDefault="007C32CB" w:rsidP="007C32CB">
      <w:pPr>
        <w:pStyle w:val="Title"/>
        <w:jc w:val="center"/>
        <w:rPr>
          <w:rStyle w:val="SubtleEmphasis"/>
          <w:i w:val="0"/>
        </w:rPr>
      </w:pPr>
      <w:r>
        <w:rPr>
          <w:rStyle w:val="SubtleEmphasis"/>
          <w:i w:val="0"/>
        </w:rPr>
        <w:t>AMP – EMUUT Client Portal</w:t>
      </w:r>
    </w:p>
    <w:p w:rsidR="00A2027F" w:rsidRDefault="00A2027F" w:rsidP="00A2027F">
      <w:pPr>
        <w:pStyle w:val="NoSpacing"/>
      </w:pPr>
      <w:r>
        <w:t xml:space="preserve">Report by: David </w:t>
      </w:r>
      <w:proofErr w:type="spellStart"/>
      <w:r>
        <w:t>Thalmann</w:t>
      </w:r>
      <w:proofErr w:type="spellEnd"/>
    </w:p>
    <w:p w:rsidR="007C32CB" w:rsidRDefault="007C32CB" w:rsidP="007C32CB">
      <w:r>
        <w:t xml:space="preserve">Project by: David </w:t>
      </w:r>
      <w:proofErr w:type="spellStart"/>
      <w:r>
        <w:t>Thalmann</w:t>
      </w:r>
      <w:proofErr w:type="spellEnd"/>
      <w:r>
        <w:t xml:space="preserve"> &amp; Andrew </w:t>
      </w:r>
      <w:proofErr w:type="spellStart"/>
      <w:r>
        <w:t>Maxcy</w:t>
      </w:r>
      <w:proofErr w:type="spellEnd"/>
    </w:p>
    <w:p w:rsidR="007C32CB" w:rsidRDefault="00E8395C" w:rsidP="007C32CB">
      <w:pPr>
        <w:pStyle w:val="NoSpacing"/>
      </w:pPr>
      <w:r>
        <w:t xml:space="preserve">Scope: </w:t>
      </w:r>
    </w:p>
    <w:p w:rsidR="00B7176C" w:rsidRDefault="00E8395C" w:rsidP="007C32CB">
      <w:pPr>
        <w:pStyle w:val="NoSpacing"/>
      </w:pPr>
      <w:r>
        <w:t>This project was born of the need for a way to allow current clients of AMP-EMUUT (Atlas Molded Products, Murray, UT location) to order from a website, and therefore, be able to order from a</w:t>
      </w:r>
      <w:r w:rsidR="00B7176C">
        <w:t xml:space="preserve"> jobsite, if needed. “Mobile First” was the intention from the beginning.</w:t>
      </w:r>
    </w:p>
    <w:p w:rsidR="00B7176C" w:rsidRDefault="00B7176C" w:rsidP="007C32CB">
      <w:pPr>
        <w:pStyle w:val="NoSpacing"/>
      </w:pPr>
    </w:p>
    <w:p w:rsidR="00B7176C" w:rsidRDefault="00B7176C" w:rsidP="007C32CB">
      <w:pPr>
        <w:pStyle w:val="NoSpacing"/>
      </w:pPr>
      <w:r>
        <w:t>Design and Implementation:</w:t>
      </w:r>
    </w:p>
    <w:p w:rsidR="00B7176C" w:rsidRDefault="00B7176C" w:rsidP="007C32CB">
      <w:pPr>
        <w:pStyle w:val="NoSpacing"/>
      </w:pPr>
      <w:r>
        <w:t>We chose to base the ecommerce site on the already existing informational site the AMP had developed. Taking our cues from the pages, we used the updated Bootstrap library to replace the outdated languages used in AMP’s pages.</w:t>
      </w:r>
    </w:p>
    <w:p w:rsidR="00B7176C" w:rsidRDefault="00B7176C" w:rsidP="007C32CB">
      <w:pPr>
        <w:pStyle w:val="NoSpacing"/>
      </w:pPr>
    </w:p>
    <w:p w:rsidR="00B7176C" w:rsidRDefault="00B7176C" w:rsidP="007C32CB">
      <w:pPr>
        <w:pStyle w:val="NoSpacing"/>
      </w:pPr>
      <w:r>
        <w:t>We chose to limit our efforts to just a Home, Order and Contact page to allow us the time needed to cover such a large array of items that can be manufactured at the Murray plant.</w:t>
      </w:r>
      <w:r w:rsidR="00A2027F">
        <w:t xml:space="preserve"> Included in this report are screenshots of the three pages. </w:t>
      </w:r>
      <w:r>
        <w:t xml:space="preserve"> Even then, there were many items intentionally not added to the project simply because there was not enough time. That will be for a future extension of the project.</w:t>
      </w:r>
    </w:p>
    <w:p w:rsidR="00B7176C" w:rsidRDefault="00B7176C" w:rsidP="007C32CB">
      <w:pPr>
        <w:pStyle w:val="NoSpacing"/>
      </w:pPr>
    </w:p>
    <w:p w:rsidR="00A2027F" w:rsidRDefault="00B7176C" w:rsidP="007C32CB">
      <w:pPr>
        <w:pStyle w:val="NoSpacing"/>
        <w:rPr>
          <w:noProof/>
        </w:rPr>
      </w:pPr>
      <w:r>
        <w:t>We have used a carousel, cards, nested dropdown menus, and various other techniques to highlight the products of AMP.</w:t>
      </w:r>
      <w:r w:rsidR="00A2027F" w:rsidRPr="00A2027F">
        <w:rPr>
          <w:noProof/>
        </w:rPr>
        <w:t xml:space="preserve"> </w:t>
      </w:r>
    </w:p>
    <w:p w:rsidR="00A2027F" w:rsidRDefault="00A2027F" w:rsidP="007C32CB">
      <w:pPr>
        <w:pStyle w:val="NoSpacing"/>
        <w:rPr>
          <w:noProof/>
        </w:rPr>
      </w:pPr>
    </w:p>
    <w:p w:rsidR="00A2027F" w:rsidRDefault="00A2027F" w:rsidP="007C32CB">
      <w:pPr>
        <w:pStyle w:val="NoSpacing"/>
        <w:rPr>
          <w:noProof/>
        </w:rPr>
      </w:pPr>
      <w:r>
        <w:rPr>
          <w:noProof/>
        </w:rPr>
        <w:t>Conclusions:</w:t>
      </w:r>
    </w:p>
    <w:p w:rsidR="00A2027F" w:rsidRDefault="00A2027F" w:rsidP="007C32CB">
      <w:pPr>
        <w:pStyle w:val="NoSpacing"/>
        <w:rPr>
          <w:noProof/>
        </w:rPr>
      </w:pPr>
      <w:r>
        <w:rPr>
          <w:noProof/>
        </w:rPr>
        <w:t>What did I learn from this project? Don’t pick something so large. There are hundreds of products available. The day before this report was written, 20 new "</w:t>
      </w:r>
      <w:r w:rsidR="004F70E1">
        <w:rPr>
          <w:noProof/>
        </w:rPr>
        <w:t>branded" items were added to the AMP database. Those items have not been added to this project, yet. However, seeing the scope of what a company truly needs. Is both humbling and encouraging. To know that so many details for each item must be considered before starting the design phase really lends a new perspective on what needs to be learned.</w:t>
      </w:r>
    </w:p>
    <w:p w:rsidR="004F70E1" w:rsidRDefault="004F70E1" w:rsidP="007C32CB">
      <w:pPr>
        <w:pStyle w:val="NoSpacing"/>
        <w:rPr>
          <w:noProof/>
        </w:rPr>
      </w:pPr>
    </w:p>
    <w:p w:rsidR="004F70E1" w:rsidRDefault="004F70E1" w:rsidP="007C32CB">
      <w:pPr>
        <w:pStyle w:val="NoSpacing"/>
        <w:rPr>
          <w:noProof/>
        </w:rPr>
      </w:pPr>
      <w:r>
        <w:rPr>
          <w:noProof/>
        </w:rPr>
        <w:t>I’m really proud of this team. We work well together. Although we had a few techinical and timing problems surface as we went along, we handled them well.</w:t>
      </w:r>
    </w:p>
    <w:p w:rsidR="004F70E1" w:rsidRDefault="004F70E1" w:rsidP="007C32CB">
      <w:pPr>
        <w:pStyle w:val="NoSpacing"/>
        <w:rPr>
          <w:noProof/>
        </w:rPr>
      </w:pPr>
    </w:p>
    <w:p w:rsidR="004F70E1" w:rsidRDefault="004F70E1" w:rsidP="007C32CB">
      <w:pPr>
        <w:pStyle w:val="NoSpacing"/>
        <w:rPr>
          <w:noProof/>
        </w:rPr>
      </w:pPr>
      <w:r>
        <w:rPr>
          <w:noProof/>
        </w:rPr>
        <w:t>Short comings for this project mainly lie in the realm of sheer number of products. Because of this, only a fraction of the items listed actually work. They will, I just need the time to create that many modals. I also wonder if there is a much easier and faster way to accomplish a project like this. I look forward to discoveing it. Perhaps, I took a wrong course to begin with, but it’s still a learning experience.</w:t>
      </w:r>
    </w:p>
    <w:p w:rsidR="004F70E1" w:rsidRDefault="004F70E1" w:rsidP="007C32CB">
      <w:pPr>
        <w:pStyle w:val="NoSpacing"/>
        <w:rPr>
          <w:noProof/>
        </w:rPr>
      </w:pPr>
    </w:p>
    <w:p w:rsidR="004F70E1" w:rsidRDefault="004F70E1" w:rsidP="007C32CB">
      <w:pPr>
        <w:pStyle w:val="NoSpacing"/>
        <w:rPr>
          <w:noProof/>
        </w:rPr>
      </w:pPr>
      <w:r>
        <w:rPr>
          <w:noProof/>
        </w:rPr>
        <w:t>I look forward to truly finshing this prject and being able to present it to the plant manager for implimentation when it’</w:t>
      </w:r>
      <w:bookmarkStart w:id="0" w:name="_GoBack"/>
      <w:bookmarkEnd w:id="0"/>
      <w:r>
        <w:rPr>
          <w:noProof/>
        </w:rPr>
        <w:t>s ready.</w:t>
      </w:r>
    </w:p>
    <w:p w:rsidR="00B7176C" w:rsidRDefault="00A2027F" w:rsidP="007C32CB">
      <w:pPr>
        <w:pStyle w:val="NoSpacing"/>
        <w:rPr>
          <w:noProof/>
        </w:rPr>
      </w:pPr>
      <w:r w:rsidRPr="00A2027F">
        <w:lastRenderedPageBreak/>
        <w:drawing>
          <wp:inline distT="0" distB="0" distL="0" distR="0" wp14:anchorId="1E25D127" wp14:editId="39B58A44">
            <wp:extent cx="522224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22240" cy="8229600"/>
                    </a:xfrm>
                    <a:prstGeom prst="rect">
                      <a:avLst/>
                    </a:prstGeom>
                  </pic:spPr>
                </pic:pic>
              </a:graphicData>
            </a:graphic>
          </wp:inline>
        </w:drawing>
      </w:r>
    </w:p>
    <w:p w:rsidR="00A2027F" w:rsidRDefault="00A2027F" w:rsidP="007C32CB">
      <w:pPr>
        <w:pStyle w:val="NoSpacing"/>
      </w:pPr>
      <w:r w:rsidRPr="00A2027F">
        <w:lastRenderedPageBreak/>
        <w:drawing>
          <wp:inline distT="0" distB="0" distL="0" distR="0" wp14:anchorId="17B188D4" wp14:editId="3C96C578">
            <wp:extent cx="5943600" cy="5269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5269230"/>
                    </a:xfrm>
                    <a:prstGeom prst="rect">
                      <a:avLst/>
                    </a:prstGeom>
                  </pic:spPr>
                </pic:pic>
              </a:graphicData>
            </a:graphic>
          </wp:inline>
        </w:drawing>
      </w:r>
    </w:p>
    <w:p w:rsidR="00A2027F" w:rsidRDefault="00A2027F" w:rsidP="007C32CB">
      <w:pPr>
        <w:pStyle w:val="NoSpacing"/>
      </w:pPr>
    </w:p>
    <w:p w:rsidR="00A2027F" w:rsidRPr="007C32CB" w:rsidRDefault="00A2027F" w:rsidP="007C32CB">
      <w:pPr>
        <w:pStyle w:val="NoSpacing"/>
      </w:pPr>
      <w:r w:rsidRPr="00A2027F">
        <w:lastRenderedPageBreak/>
        <w:drawing>
          <wp:inline distT="0" distB="0" distL="0" distR="0" wp14:anchorId="722F8D41" wp14:editId="27744CC3">
            <wp:extent cx="5943600" cy="4359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359910"/>
                    </a:xfrm>
                    <a:prstGeom prst="rect">
                      <a:avLst/>
                    </a:prstGeom>
                  </pic:spPr>
                </pic:pic>
              </a:graphicData>
            </a:graphic>
          </wp:inline>
        </w:drawing>
      </w:r>
    </w:p>
    <w:sectPr w:rsidR="00A2027F" w:rsidRPr="007C32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2CB"/>
    <w:rsid w:val="00463AB0"/>
    <w:rsid w:val="004F70E1"/>
    <w:rsid w:val="00762E54"/>
    <w:rsid w:val="007C32CB"/>
    <w:rsid w:val="009D7EE7"/>
    <w:rsid w:val="00A2027F"/>
    <w:rsid w:val="00B7176C"/>
    <w:rsid w:val="00E8395C"/>
    <w:rsid w:val="00F07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32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32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32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32C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C32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32C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7C32CB"/>
    <w:rPr>
      <w:i/>
      <w:iCs/>
      <w:color w:val="808080" w:themeColor="text1" w:themeTint="7F"/>
    </w:rPr>
  </w:style>
  <w:style w:type="character" w:customStyle="1" w:styleId="Heading2Char">
    <w:name w:val="Heading 2 Char"/>
    <w:basedOn w:val="DefaultParagraphFont"/>
    <w:link w:val="Heading2"/>
    <w:uiPriority w:val="9"/>
    <w:rsid w:val="007C32C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C32C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32CB"/>
    <w:pPr>
      <w:spacing w:after="0" w:line="240" w:lineRule="auto"/>
    </w:pPr>
  </w:style>
  <w:style w:type="paragraph" w:styleId="BalloonText">
    <w:name w:val="Balloon Text"/>
    <w:basedOn w:val="Normal"/>
    <w:link w:val="BalloonTextChar"/>
    <w:uiPriority w:val="99"/>
    <w:semiHidden/>
    <w:unhideWhenUsed/>
    <w:rsid w:val="00A20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2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32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32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32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32C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C32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32C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7C32CB"/>
    <w:rPr>
      <w:i/>
      <w:iCs/>
      <w:color w:val="808080" w:themeColor="text1" w:themeTint="7F"/>
    </w:rPr>
  </w:style>
  <w:style w:type="character" w:customStyle="1" w:styleId="Heading2Char">
    <w:name w:val="Heading 2 Char"/>
    <w:basedOn w:val="DefaultParagraphFont"/>
    <w:link w:val="Heading2"/>
    <w:uiPriority w:val="9"/>
    <w:rsid w:val="007C32C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C32C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32CB"/>
    <w:pPr>
      <w:spacing w:after="0" w:line="240" w:lineRule="auto"/>
    </w:pPr>
  </w:style>
  <w:style w:type="paragraph" w:styleId="BalloonText">
    <w:name w:val="Balloon Text"/>
    <w:basedOn w:val="Normal"/>
    <w:link w:val="BalloonTextChar"/>
    <w:uiPriority w:val="99"/>
    <w:semiHidden/>
    <w:unhideWhenUsed/>
    <w:rsid w:val="00A20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2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4</Pages>
  <Words>355</Words>
  <Characters>2027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Thalmann</dc:creator>
  <cp:lastModifiedBy>David Thalmann</cp:lastModifiedBy>
  <cp:revision>1</cp:revision>
  <dcterms:created xsi:type="dcterms:W3CDTF">2021-09-18T01:26:00Z</dcterms:created>
  <dcterms:modified xsi:type="dcterms:W3CDTF">2021-09-18T04:58:00Z</dcterms:modified>
</cp:coreProperties>
</file>