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firstLine="562" w:firstLineChars="200"/>
        <w:jc w:val="center"/>
        <w:rPr>
          <w:rFonts w:hint="eastAsia" w:ascii="Times New Roman" w:hAnsi="Times New Roman" w:eastAsia="宋体" w:cs="Times New Roman"/>
          <w:b/>
          <w:bCs/>
          <w:color w:val="auto"/>
          <w:kern w:val="2"/>
          <w:sz w:val="28"/>
          <w:szCs w:val="28"/>
          <w:highlight w:val="none"/>
        </w:rPr>
      </w:pPr>
      <w:r>
        <w:rPr>
          <w:rFonts w:hint="eastAsia" w:ascii="宋体" w:hAnsi="宋体" w:eastAsia="宋体" w:cs="宋体"/>
          <w:b/>
          <w:bCs/>
          <w:color w:val="auto"/>
          <w:kern w:val="2"/>
          <w:sz w:val="28"/>
          <w:szCs w:val="28"/>
          <w:highlight w:val="none"/>
          <w:u w:val="none" w:color="000000"/>
          <w:lang w:val="en-US" w:eastAsia="zh-CN" w:bidi="ar-SA"/>
        </w:rPr>
        <w:t>项目需求书</w:t>
      </w:r>
    </w:p>
    <w:p>
      <w:pPr>
        <w:pStyle w:val="5"/>
        <w:spacing w:line="360" w:lineRule="auto"/>
        <w:rPr>
          <w:rFonts w:hint="eastAsia"/>
          <w:color w:val="auto"/>
          <w:sz w:val="24"/>
          <w:szCs w:val="24"/>
          <w:highlight w:val="none"/>
          <w:lang w:val="zh-TW"/>
        </w:rPr>
      </w:pPr>
      <w:r>
        <w:rPr>
          <w:rFonts w:hint="eastAsia"/>
          <w:color w:val="auto"/>
          <w:sz w:val="24"/>
          <w:szCs w:val="24"/>
          <w:highlight w:val="none"/>
        </w:rPr>
        <w:t>一、服务</w:t>
      </w:r>
      <w:r>
        <w:rPr>
          <w:rFonts w:hint="eastAsia"/>
          <w:color w:val="auto"/>
          <w:sz w:val="24"/>
          <w:szCs w:val="24"/>
          <w:highlight w:val="none"/>
          <w:lang w:val="zh-TW"/>
        </w:rPr>
        <w:t>内容</w:t>
      </w:r>
    </w:p>
    <w:p>
      <w:pPr>
        <w:pStyle w:val="5"/>
        <w:spacing w:line="360" w:lineRule="auto"/>
        <w:rPr>
          <w:rFonts w:hint="eastAsia"/>
          <w:color w:val="auto"/>
          <w:sz w:val="24"/>
          <w:szCs w:val="24"/>
          <w:highlight w:val="none"/>
        </w:rPr>
      </w:pPr>
      <w:r>
        <w:rPr>
          <w:rFonts w:hint="eastAsia"/>
          <w:color w:val="auto"/>
          <w:sz w:val="24"/>
          <w:szCs w:val="24"/>
          <w:highlight w:val="none"/>
        </w:rPr>
        <w:t xml:space="preserve">    泰达综合文化服务中心演出所需设备的租赁、调试、维护，</w:t>
      </w:r>
      <w:r>
        <w:rPr>
          <w:rFonts w:hint="eastAsia"/>
          <w:color w:val="auto"/>
          <w:sz w:val="24"/>
          <w:szCs w:val="24"/>
          <w:highlight w:val="none"/>
          <w:lang w:val="zh-TW"/>
        </w:rPr>
        <w:t>演出宣传广告（宣传海报设计、印刷），</w:t>
      </w:r>
      <w:r>
        <w:rPr>
          <w:rFonts w:hint="eastAsia"/>
          <w:color w:val="auto"/>
          <w:sz w:val="24"/>
          <w:szCs w:val="24"/>
          <w:highlight w:val="none"/>
        </w:rPr>
        <w:t>演出现场的背景板布置，演员劳务管理。</w:t>
      </w:r>
    </w:p>
    <w:p>
      <w:pPr>
        <w:pStyle w:val="5"/>
        <w:spacing w:line="360" w:lineRule="auto"/>
        <w:rPr>
          <w:rFonts w:hint="eastAsia"/>
          <w:color w:val="auto"/>
          <w:sz w:val="24"/>
          <w:szCs w:val="24"/>
          <w:highlight w:val="none"/>
        </w:rPr>
      </w:pPr>
      <w:r>
        <w:rPr>
          <w:rFonts w:hint="eastAsia"/>
          <w:color w:val="auto"/>
          <w:sz w:val="24"/>
          <w:szCs w:val="24"/>
          <w:highlight w:val="none"/>
          <w:lang w:val="zh-TW"/>
        </w:rPr>
        <w:t>二、</w:t>
      </w:r>
      <w:r>
        <w:rPr>
          <w:rFonts w:hint="eastAsia"/>
          <w:color w:val="auto"/>
          <w:sz w:val="24"/>
          <w:szCs w:val="24"/>
          <w:highlight w:val="none"/>
        </w:rPr>
        <w:t>技术要求</w:t>
      </w:r>
    </w:p>
    <w:p>
      <w:pPr>
        <w:pStyle w:val="5"/>
        <w:spacing w:line="360" w:lineRule="auto"/>
        <w:rPr>
          <w:rFonts w:hint="eastAsia"/>
          <w:b w:val="0"/>
          <w:bCs w:val="0"/>
          <w:color w:val="auto"/>
          <w:sz w:val="24"/>
          <w:szCs w:val="24"/>
          <w:highlight w:val="none"/>
          <w:lang w:val="zh-TW"/>
        </w:rPr>
      </w:pPr>
      <w:r>
        <w:rPr>
          <w:rFonts w:hint="eastAsia"/>
          <w:b w:val="0"/>
          <w:bCs w:val="0"/>
          <w:color w:val="auto"/>
          <w:sz w:val="24"/>
          <w:szCs w:val="24"/>
          <w:highlight w:val="none"/>
        </w:rPr>
        <w:t>1.</w:t>
      </w:r>
      <w:r>
        <w:rPr>
          <w:rFonts w:hint="eastAsia"/>
          <w:b w:val="0"/>
          <w:bCs w:val="0"/>
          <w:color w:val="auto"/>
          <w:sz w:val="24"/>
          <w:szCs w:val="24"/>
          <w:highlight w:val="none"/>
          <w:lang w:val="zh-TW"/>
        </w:rPr>
        <w:t>惠民演出设备需满足交响乐，民乐，弦乐，歌舞及电声乐队多种演出的所需要求。</w:t>
      </w:r>
    </w:p>
    <w:p>
      <w:pPr>
        <w:pStyle w:val="5"/>
        <w:spacing w:line="360" w:lineRule="auto"/>
        <w:rPr>
          <w:rFonts w:hint="eastAsia"/>
          <w:b w:val="0"/>
          <w:bCs w:val="0"/>
          <w:color w:val="auto"/>
          <w:sz w:val="24"/>
          <w:szCs w:val="24"/>
          <w:highlight w:val="none"/>
          <w:lang w:val="zh-TW"/>
        </w:rPr>
      </w:pPr>
      <w:r>
        <w:rPr>
          <w:rFonts w:hint="eastAsia"/>
          <w:b w:val="0"/>
          <w:bCs w:val="0"/>
          <w:color w:val="auto"/>
          <w:sz w:val="24"/>
          <w:szCs w:val="24"/>
          <w:highlight w:val="none"/>
        </w:rPr>
        <w:t>2.</w:t>
      </w:r>
      <w:r>
        <w:rPr>
          <w:rFonts w:hint="eastAsia"/>
          <w:b w:val="0"/>
          <w:bCs w:val="0"/>
          <w:color w:val="auto"/>
          <w:sz w:val="24"/>
          <w:szCs w:val="24"/>
          <w:highlight w:val="none"/>
          <w:lang w:val="zh-TW"/>
        </w:rPr>
        <w:t>惠民演出设备需要满足400人以上</w:t>
      </w:r>
      <w:r>
        <w:rPr>
          <w:rFonts w:hint="eastAsia"/>
          <w:b w:val="0"/>
          <w:bCs w:val="0"/>
          <w:color w:val="auto"/>
          <w:sz w:val="24"/>
          <w:szCs w:val="24"/>
          <w:highlight w:val="none"/>
        </w:rPr>
        <w:t>的场地效果</w:t>
      </w:r>
      <w:r>
        <w:rPr>
          <w:rFonts w:hint="eastAsia"/>
          <w:b w:val="0"/>
          <w:bCs w:val="0"/>
          <w:color w:val="auto"/>
          <w:sz w:val="24"/>
          <w:szCs w:val="24"/>
          <w:highlight w:val="none"/>
          <w:lang w:val="zh-TW"/>
        </w:rPr>
        <w:t>，能够满足各个角落的声音均匀度，乐手演出的效果，达到无死角（需有主扩音箱，返送音箱，后场补声音箱）。</w:t>
      </w:r>
    </w:p>
    <w:p>
      <w:pPr>
        <w:pStyle w:val="5"/>
        <w:spacing w:line="360" w:lineRule="auto"/>
        <w:rPr>
          <w:rFonts w:hint="eastAsia"/>
          <w:b w:val="0"/>
          <w:bCs w:val="0"/>
          <w:color w:val="auto"/>
          <w:sz w:val="24"/>
          <w:szCs w:val="24"/>
          <w:highlight w:val="none"/>
          <w:lang w:val="zh-TW"/>
        </w:rPr>
      </w:pPr>
      <w:r>
        <w:rPr>
          <w:rFonts w:hint="eastAsia"/>
          <w:b w:val="0"/>
          <w:bCs w:val="0"/>
          <w:color w:val="auto"/>
          <w:sz w:val="24"/>
          <w:szCs w:val="24"/>
          <w:highlight w:val="none"/>
        </w:rPr>
        <w:t>3.</w:t>
      </w:r>
      <w:r>
        <w:rPr>
          <w:rFonts w:hint="eastAsia"/>
          <w:b w:val="0"/>
          <w:bCs w:val="0"/>
          <w:color w:val="auto"/>
          <w:sz w:val="24"/>
          <w:szCs w:val="24"/>
          <w:highlight w:val="none"/>
          <w:lang w:val="zh-TW"/>
        </w:rPr>
        <w:t>演出期间要保证设备正常运行，做好安全工作（设备连接的线缆要做好防护工作）。</w:t>
      </w:r>
    </w:p>
    <w:p>
      <w:pPr>
        <w:pStyle w:val="5"/>
        <w:spacing w:line="360" w:lineRule="auto"/>
        <w:rPr>
          <w:rFonts w:hint="eastAsia"/>
          <w:b w:val="0"/>
          <w:bCs w:val="0"/>
          <w:color w:val="auto"/>
          <w:sz w:val="24"/>
          <w:szCs w:val="24"/>
          <w:highlight w:val="none"/>
          <w:lang w:val="zh-TW"/>
        </w:rPr>
      </w:pPr>
      <w:r>
        <w:rPr>
          <w:rFonts w:hint="eastAsia"/>
          <w:b w:val="0"/>
          <w:bCs w:val="0"/>
          <w:color w:val="auto"/>
          <w:sz w:val="24"/>
          <w:szCs w:val="24"/>
          <w:highlight w:val="none"/>
        </w:rPr>
        <w:t>4.</w:t>
      </w:r>
      <w:r>
        <w:rPr>
          <w:rFonts w:hint="eastAsia"/>
          <w:b w:val="0"/>
          <w:bCs w:val="0"/>
          <w:color w:val="auto"/>
          <w:sz w:val="24"/>
          <w:szCs w:val="24"/>
          <w:highlight w:val="none"/>
          <w:lang w:val="zh-TW"/>
        </w:rPr>
        <w:t>所有演出设备及背景板画面的安装调试应在演出前两小时安装调试完毕，确保演出的正常使用（演出开始前需配合给予演出团队留出调试排练时间）。</w:t>
      </w:r>
    </w:p>
    <w:p>
      <w:pPr>
        <w:pStyle w:val="5"/>
        <w:spacing w:line="360" w:lineRule="auto"/>
        <w:rPr>
          <w:rFonts w:hint="eastAsia"/>
          <w:b w:val="0"/>
          <w:bCs w:val="0"/>
          <w:color w:val="auto"/>
          <w:sz w:val="24"/>
          <w:szCs w:val="24"/>
          <w:highlight w:val="none"/>
          <w:lang w:val="zh-TW"/>
        </w:rPr>
      </w:pPr>
      <w:r>
        <w:rPr>
          <w:rFonts w:hint="eastAsia"/>
          <w:b w:val="0"/>
          <w:bCs w:val="0"/>
          <w:color w:val="auto"/>
          <w:sz w:val="24"/>
          <w:szCs w:val="24"/>
          <w:highlight w:val="none"/>
        </w:rPr>
        <w:t>5.</w:t>
      </w:r>
      <w:r>
        <w:rPr>
          <w:rFonts w:hint="eastAsia" w:cs="Arial"/>
          <w:b w:val="0"/>
          <w:bCs w:val="0"/>
          <w:color w:val="auto"/>
          <w:sz w:val="24"/>
          <w:szCs w:val="24"/>
          <w:highlight w:val="none"/>
        </w:rPr>
        <w:t>供应商自身或委托的印刷单位须具有相关的印刷许可证。</w:t>
      </w:r>
    </w:p>
    <w:p>
      <w:pPr>
        <w:pStyle w:val="5"/>
        <w:spacing w:line="360" w:lineRule="auto"/>
        <w:rPr>
          <w:rFonts w:hint="eastAsia"/>
          <w:b w:val="0"/>
          <w:bCs w:val="0"/>
          <w:color w:val="auto"/>
          <w:sz w:val="24"/>
          <w:szCs w:val="24"/>
          <w:highlight w:val="none"/>
          <w:lang w:val="zh-TW"/>
        </w:rPr>
      </w:pPr>
      <w:r>
        <w:rPr>
          <w:rFonts w:hint="eastAsia"/>
          <w:b w:val="0"/>
          <w:bCs w:val="0"/>
          <w:color w:val="auto"/>
          <w:sz w:val="24"/>
          <w:szCs w:val="24"/>
          <w:highlight w:val="none"/>
        </w:rPr>
        <w:t>6.</w:t>
      </w:r>
      <w:r>
        <w:rPr>
          <w:rFonts w:hint="eastAsia"/>
          <w:b w:val="0"/>
          <w:bCs w:val="0"/>
          <w:color w:val="auto"/>
          <w:sz w:val="24"/>
          <w:szCs w:val="24"/>
          <w:highlight w:val="none"/>
          <w:lang w:val="zh-TW"/>
        </w:rPr>
        <w:t>为保证现场正常演出配备相关服务人员，除音响、灯光师以外不少于4人（负责设备，线缆等）。</w:t>
      </w:r>
    </w:p>
    <w:p>
      <w:pPr>
        <w:pStyle w:val="5"/>
        <w:spacing w:line="360" w:lineRule="auto"/>
        <w:rPr>
          <w:rFonts w:hint="eastAsia"/>
          <w:b/>
          <w:bCs/>
          <w:color w:val="auto"/>
          <w:sz w:val="24"/>
          <w:szCs w:val="24"/>
          <w:highlight w:val="none"/>
        </w:rPr>
      </w:pPr>
      <w:r>
        <w:rPr>
          <w:rFonts w:hint="eastAsia"/>
          <w:b w:val="0"/>
          <w:bCs w:val="0"/>
          <w:color w:val="auto"/>
          <w:sz w:val="24"/>
          <w:szCs w:val="24"/>
          <w:highlight w:val="none"/>
        </w:rPr>
        <w:t>7.</w:t>
      </w:r>
      <w:r>
        <w:rPr>
          <w:rFonts w:hint="eastAsia"/>
          <w:b w:val="0"/>
          <w:bCs w:val="0"/>
          <w:color w:val="auto"/>
          <w:sz w:val="24"/>
          <w:highlight w:val="none"/>
        </w:rPr>
        <w:t>演出话筒要求:schoeps品牌或SHURE品牌UR4D专业电容话筒不少于8支。</w:t>
      </w:r>
    </w:p>
    <w:p>
      <w:pPr>
        <w:pStyle w:val="5"/>
        <w:spacing w:line="360" w:lineRule="auto"/>
        <w:rPr>
          <w:rFonts w:hint="eastAsia"/>
          <w:color w:val="auto"/>
          <w:sz w:val="24"/>
          <w:szCs w:val="24"/>
          <w:highlight w:val="none"/>
          <w:lang w:val="zh-TW"/>
        </w:rPr>
      </w:pPr>
      <w:r>
        <w:rPr>
          <w:rFonts w:hint="eastAsia"/>
          <w:color w:val="auto"/>
          <w:sz w:val="24"/>
          <w:szCs w:val="24"/>
          <w:highlight w:val="none"/>
        </w:rPr>
        <w:t>三</w:t>
      </w:r>
      <w:r>
        <w:rPr>
          <w:rFonts w:hint="eastAsia"/>
          <w:color w:val="auto"/>
          <w:sz w:val="24"/>
          <w:szCs w:val="24"/>
          <w:highlight w:val="none"/>
          <w:lang w:val="zh-TW"/>
        </w:rPr>
        <w:t>、</w:t>
      </w:r>
      <w:r>
        <w:rPr>
          <w:rFonts w:hint="eastAsia"/>
          <w:color w:val="auto"/>
          <w:sz w:val="24"/>
          <w:szCs w:val="24"/>
          <w:highlight w:val="none"/>
        </w:rPr>
        <w:t>设备租赁清单</w:t>
      </w:r>
      <w:r>
        <w:rPr>
          <w:rFonts w:hint="eastAsia"/>
          <w:color w:val="auto"/>
          <w:sz w:val="24"/>
          <w:szCs w:val="24"/>
          <w:highlight w:val="none"/>
          <w:lang w:val="zh-TW"/>
        </w:rPr>
        <w:t xml:space="preserve"> </w:t>
      </w:r>
    </w:p>
    <w:p>
      <w:pPr>
        <w:pStyle w:val="6"/>
        <w:spacing w:line="360" w:lineRule="auto"/>
        <w:ind w:firstLine="0" w:firstLineChars="0"/>
        <w:rPr>
          <w:rFonts w:hint="eastAsia" w:ascii="宋体" w:hAnsi="宋体" w:cs="宋体"/>
          <w:color w:val="auto"/>
          <w:sz w:val="24"/>
          <w:szCs w:val="24"/>
          <w:highlight w:val="none"/>
          <w:lang w:val="zh-TW"/>
        </w:rPr>
      </w:pPr>
      <w:r>
        <w:rPr>
          <w:rFonts w:hint="eastAsia" w:ascii="宋体" w:hAnsi="宋体" w:cs="宋体"/>
          <w:color w:val="auto"/>
          <w:sz w:val="24"/>
          <w:szCs w:val="24"/>
          <w:highlight w:val="none"/>
        </w:rPr>
        <w:t>1.</w:t>
      </w:r>
      <w:r>
        <w:rPr>
          <w:rFonts w:hint="eastAsia" w:ascii="宋体" w:hAnsi="宋体" w:cs="宋体"/>
          <w:color w:val="auto"/>
          <w:sz w:val="24"/>
          <w:szCs w:val="24"/>
          <w:highlight w:val="none"/>
          <w:lang w:val="zh-TW"/>
        </w:rPr>
        <w:t>器乐类</w:t>
      </w:r>
      <w:r>
        <w:rPr>
          <w:rFonts w:hint="eastAsia" w:ascii="宋体" w:hAnsi="宋体" w:cs="宋体"/>
          <w:color w:val="auto"/>
          <w:sz w:val="24"/>
          <w:szCs w:val="24"/>
          <w:highlight w:val="none"/>
          <w:lang w:val="zh-TW" w:eastAsia="zh-TW"/>
        </w:rPr>
        <w:t>租赁设备清单</w:t>
      </w:r>
    </w:p>
    <w:tbl>
      <w:tblPr>
        <w:tblStyle w:val="3"/>
        <w:tblW w:w="9041" w:type="dxa"/>
        <w:tblInd w:w="-24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00"/>
        <w:gridCol w:w="1690"/>
        <w:gridCol w:w="4606"/>
        <w:gridCol w:w="124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330" w:hRule="atLeast"/>
        </w:trPr>
        <w:tc>
          <w:tcPr>
            <w:tcW w:w="3190"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设备名称</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 xml:space="preserve">品牌规格 </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50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音响　</w:t>
            </w: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全频音箱</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left"/>
              <w:rPr>
                <w:rFonts w:hint="eastAsia"/>
                <w:color w:val="auto"/>
                <w:highlight w:val="none"/>
              </w:rPr>
            </w:pPr>
            <w:r>
              <w:rPr>
                <w:rFonts w:hint="eastAsia"/>
                <w:color w:val="auto"/>
                <w:kern w:val="0"/>
                <w:sz w:val="24"/>
                <w:szCs w:val="24"/>
                <w:highlight w:val="none"/>
              </w:rPr>
              <w:t>备选品牌：TDTAICHEE、L-ACOUSTICS、RCF、MARTIN、NEXO、MEYER SOUND、JBL</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8</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超低音箱</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left"/>
              <w:rPr>
                <w:rFonts w:hint="eastAsia"/>
                <w:color w:val="auto"/>
                <w:highlight w:val="none"/>
              </w:rPr>
            </w:pPr>
            <w:r>
              <w:rPr>
                <w:rFonts w:hint="eastAsia"/>
                <w:color w:val="auto"/>
                <w:kern w:val="0"/>
                <w:sz w:val="24"/>
                <w:szCs w:val="24"/>
                <w:highlight w:val="none"/>
              </w:rPr>
              <w:t>备选品牌： TDTAICHEE L-ACOUSTICS、RCF、 MARTIN、NEXO、   MEYER SOUND</w:t>
            </w:r>
            <w:r>
              <w:rPr>
                <w:rFonts w:hint="eastAsia"/>
                <w:color w:val="auto"/>
                <w:sz w:val="15"/>
                <w:szCs w:val="15"/>
                <w:highlight w:val="none"/>
                <w:shd w:val="clear" w:color="auto" w:fill="FFFFFF"/>
              </w:rPr>
              <w:t xml:space="preserve"> </w:t>
            </w:r>
            <w:r>
              <w:rPr>
                <w:rFonts w:hint="eastAsia"/>
                <w:color w:val="auto"/>
                <w:kern w:val="0"/>
                <w:sz w:val="24"/>
                <w:szCs w:val="24"/>
                <w:highlight w:val="none"/>
              </w:rPr>
              <w:t>、JBL</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eastAsia="PMingLiU"/>
                <w:color w:val="auto"/>
                <w:highlight w:val="none"/>
              </w:rPr>
            </w:pPr>
            <w:r>
              <w:rPr>
                <w:rFonts w:hint="eastAsia"/>
                <w:color w:val="auto"/>
                <w:kern w:val="0"/>
                <w:sz w:val="24"/>
                <w:szCs w:val="24"/>
                <w:highlight w:val="none"/>
              </w:rPr>
              <w:t>4</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0"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返送音箱</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备选品牌：TDTAICHEE L-ACOUSTICS、RCF、 MARTIN、NEXO、   MEYER SOUND、JBL</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2</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0"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无线话筒</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 xml:space="preserve">森海赛尔  </w:t>
            </w:r>
            <w:r>
              <w:rPr>
                <w:rFonts w:hint="eastAsia"/>
                <w:color w:val="auto"/>
                <w:kern w:val="0"/>
                <w:sz w:val="24"/>
                <w:szCs w:val="24"/>
                <w:highlight w:val="none"/>
                <w:lang w:val="zh-TW"/>
              </w:rPr>
              <w:t>（</w:t>
            </w:r>
            <w:r>
              <w:rPr>
                <w:rFonts w:hint="eastAsia"/>
                <w:color w:val="auto"/>
                <w:kern w:val="0"/>
                <w:sz w:val="24"/>
                <w:szCs w:val="24"/>
                <w:highlight w:val="none"/>
              </w:rPr>
              <w:t>SENNHEISER）</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4</w:t>
            </w:r>
            <w:r>
              <w:rPr>
                <w:rFonts w:hint="eastAsia"/>
                <w:color w:val="auto"/>
                <w:kern w:val="0"/>
                <w:sz w:val="24"/>
                <w:szCs w:val="24"/>
                <w:highlight w:val="none"/>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80"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无线头戴</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 xml:space="preserve">森海赛尔  </w:t>
            </w:r>
            <w:r>
              <w:rPr>
                <w:rFonts w:hint="eastAsia"/>
                <w:color w:val="auto"/>
                <w:kern w:val="0"/>
                <w:sz w:val="24"/>
                <w:szCs w:val="24"/>
                <w:highlight w:val="none"/>
                <w:lang w:val="zh-TW"/>
              </w:rPr>
              <w:t>（</w:t>
            </w:r>
            <w:r>
              <w:rPr>
                <w:rFonts w:hint="eastAsia"/>
                <w:color w:val="auto"/>
                <w:kern w:val="0"/>
                <w:sz w:val="24"/>
                <w:szCs w:val="24"/>
                <w:highlight w:val="none"/>
              </w:rPr>
              <w:t>SENNHEISER）</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4</w:t>
            </w:r>
            <w:r>
              <w:rPr>
                <w:rFonts w:hint="eastAsia"/>
                <w:color w:val="auto"/>
                <w:kern w:val="0"/>
                <w:sz w:val="24"/>
                <w:szCs w:val="24"/>
                <w:highlight w:val="none"/>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4"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专业电容话筒</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MIX</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8</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64"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专业电容话筒</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SCHOEPS</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6</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14"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功放</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AVANCE FP3600</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4</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40"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调音台</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 xml:space="preserve">备选品牌：MIDAS、GL3800、YAMAHA     </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4"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均衡器</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K.T ONE</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2</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4"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效果器</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REV990</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4"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话筒支架</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K&amp;M</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20</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2"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线材</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进口线材　</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w:t>
            </w:r>
            <w:r>
              <w:rPr>
                <w:rFonts w:hint="eastAsia"/>
                <w:color w:val="auto"/>
                <w:kern w:val="0"/>
                <w:sz w:val="24"/>
                <w:szCs w:val="24"/>
                <w:highlight w:val="none"/>
                <w:lang w:val="zh-TW" w:eastAsia="zh-TW"/>
              </w:rPr>
              <w:t>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24" w:hRule="atLeast"/>
        </w:trPr>
        <w:tc>
          <w:tcPr>
            <w:tcW w:w="150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灯光</w:t>
            </w: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LED</w:t>
            </w:r>
            <w:r>
              <w:rPr>
                <w:rFonts w:hint="eastAsia"/>
                <w:color w:val="auto"/>
                <w:kern w:val="0"/>
                <w:sz w:val="24"/>
                <w:szCs w:val="24"/>
                <w:highlight w:val="none"/>
                <w:lang w:val="zh-TW" w:eastAsia="zh-TW"/>
              </w:rPr>
              <w:t>面光灯</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　防水48颗灯珠</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16</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24"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rPr>
            </w:pPr>
            <w:r>
              <w:rPr>
                <w:rFonts w:hint="eastAsia"/>
                <w:color w:val="auto"/>
                <w:kern w:val="0"/>
                <w:sz w:val="24"/>
                <w:szCs w:val="24"/>
                <w:highlight w:val="none"/>
              </w:rPr>
              <w:t>P64</w:t>
            </w:r>
            <w:r>
              <w:rPr>
                <w:rFonts w:hint="eastAsia"/>
                <w:color w:val="auto"/>
                <w:kern w:val="0"/>
                <w:sz w:val="24"/>
                <w:szCs w:val="24"/>
                <w:highlight w:val="none"/>
                <w:lang w:val="zh-TW" w:eastAsia="zh-TW"/>
              </w:rPr>
              <w:t>面光灯</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rPr>
            </w:pPr>
            <w:r>
              <w:rPr>
                <w:rFonts w:hint="eastAsia"/>
                <w:color w:val="auto"/>
                <w:kern w:val="0"/>
                <w:sz w:val="24"/>
                <w:szCs w:val="24"/>
                <w:highlight w:val="none"/>
                <w:lang w:val="zh-TW" w:eastAsia="zh-TW"/>
              </w:rPr>
              <w:t>　</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rPr>
            </w:pPr>
            <w:r>
              <w:rPr>
                <w:rFonts w:hint="eastAsia"/>
                <w:color w:val="auto"/>
                <w:kern w:val="0"/>
                <w:sz w:val="24"/>
                <w:szCs w:val="24"/>
                <w:highlight w:val="none"/>
              </w:rPr>
              <w:t>12</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2"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图案摇头灯</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sz w:val="21"/>
                <w:szCs w:val="21"/>
                <w:highlight w:val="none"/>
                <w:shd w:val="clear" w:color="auto" w:fill="FFFFFF"/>
                <w:lang w:val="zh-TW" w:eastAsia="zh-TW"/>
              </w:rPr>
              <w:t xml:space="preserve">马田 </w:t>
            </w:r>
            <w:r>
              <w:rPr>
                <w:rFonts w:hint="eastAsia"/>
                <w:color w:val="auto"/>
                <w:sz w:val="21"/>
                <w:szCs w:val="21"/>
                <w:highlight w:val="none"/>
                <w:shd w:val="clear" w:color="auto" w:fill="FFFFFF"/>
              </w:rPr>
              <w:t xml:space="preserve">  Vari-Lite  Robe   </w:t>
            </w:r>
            <w:r>
              <w:rPr>
                <w:rFonts w:hint="eastAsia"/>
                <w:color w:val="auto"/>
                <w:kern w:val="0"/>
                <w:sz w:val="21"/>
                <w:szCs w:val="21"/>
                <w:highlight w:val="none"/>
              </w:rPr>
              <w:t>SPORT2500</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8</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4"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BEEM</w:t>
            </w:r>
            <w:r>
              <w:rPr>
                <w:rFonts w:hint="eastAsia"/>
                <w:color w:val="auto"/>
                <w:kern w:val="0"/>
                <w:sz w:val="24"/>
                <w:szCs w:val="24"/>
                <w:highlight w:val="none"/>
                <w:lang w:val="zh-TW" w:eastAsia="zh-TW"/>
              </w:rPr>
              <w:t>摇头灯</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230W</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12</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32"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追光灯</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rFonts w:hint="eastAsia"/>
                <w:color w:val="auto"/>
                <w:highlight w:val="none"/>
              </w:rPr>
            </w:pPr>
            <w:r>
              <w:rPr>
                <w:rFonts w:hint="eastAsia"/>
                <w:color w:val="auto"/>
                <w:kern w:val="0"/>
                <w:sz w:val="24"/>
                <w:szCs w:val="24"/>
                <w:highlight w:val="none"/>
                <w:lang w:val="zh-TW" w:eastAsia="zh-TW"/>
              </w:rPr>
              <w:t>2500W</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2"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电源直放柜</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04" w:hRule="atLeast"/>
        </w:trPr>
        <w:tc>
          <w:tcPr>
            <w:tcW w:w="15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电脑数字控台</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rFonts w:hint="eastAsia"/>
                <w:color w:val="auto"/>
                <w:highlight w:val="none"/>
              </w:rPr>
            </w:pPr>
            <w:r>
              <w:rPr>
                <w:rFonts w:hint="eastAsia"/>
                <w:color w:val="auto"/>
                <w:kern w:val="0"/>
                <w:sz w:val="24"/>
                <w:szCs w:val="24"/>
                <w:highlight w:val="none"/>
                <w:lang w:val="zh-TW" w:eastAsia="zh-TW"/>
              </w:rPr>
              <w:t>MA  珍珠2010</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24" w:hRule="atLeast"/>
        </w:trPr>
        <w:tc>
          <w:tcPr>
            <w:tcW w:w="150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摄像</w:t>
            </w: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摄像</w:t>
            </w:r>
            <w:r>
              <w:rPr>
                <w:rFonts w:hint="eastAsia"/>
                <w:color w:val="auto"/>
                <w:kern w:val="0"/>
                <w:sz w:val="24"/>
                <w:szCs w:val="24"/>
                <w:highlight w:val="none"/>
                <w:lang w:val="zh-TW"/>
              </w:rPr>
              <w:t>机</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Panasonic-AK-HC2500MC</w:t>
            </w:r>
            <w:r>
              <w:rPr>
                <w:rFonts w:hint="eastAsia"/>
                <w:color w:val="auto"/>
                <w:kern w:val="0"/>
                <w:sz w:val="24"/>
                <w:szCs w:val="24"/>
                <w:highlight w:val="none"/>
                <w:lang w:val="zh-TW"/>
              </w:rPr>
              <w:t>，</w:t>
            </w:r>
            <w:r>
              <w:rPr>
                <w:rFonts w:hint="eastAsia"/>
                <w:color w:val="auto"/>
                <w:kern w:val="0"/>
                <w:sz w:val="24"/>
                <w:szCs w:val="24"/>
                <w:highlight w:val="none"/>
                <w:lang w:val="zh-TW" w:eastAsia="zh-TW"/>
              </w:rPr>
              <w:t>双机位</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2</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50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视频监视器</w:t>
            </w: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视频监视器</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CINECAM，22寸</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2</w:t>
            </w:r>
            <w:r>
              <w:rPr>
                <w:rFonts w:hint="eastAsia"/>
                <w:color w:val="auto"/>
                <w:kern w:val="0"/>
                <w:sz w:val="24"/>
                <w:szCs w:val="24"/>
                <w:highlight w:val="none"/>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50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基础</w:t>
            </w:r>
          </w:p>
        </w:tc>
        <w:tc>
          <w:tcPr>
            <w:tcW w:w="169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舞台背景板</w:t>
            </w:r>
          </w:p>
        </w:tc>
        <w:tc>
          <w:tcPr>
            <w:tcW w:w="460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9</w:t>
            </w:r>
            <w:r>
              <w:rPr>
                <w:rFonts w:hint="eastAsia"/>
                <w:color w:val="auto"/>
                <w:kern w:val="0"/>
                <w:sz w:val="24"/>
                <w:szCs w:val="24"/>
                <w:highlight w:val="none"/>
                <w:lang w:val="zh-TW" w:eastAsia="zh-TW"/>
              </w:rPr>
              <w:t>米</w:t>
            </w:r>
            <w:r>
              <w:rPr>
                <w:rFonts w:hint="eastAsia"/>
                <w:color w:val="auto"/>
                <w:kern w:val="0"/>
                <w:sz w:val="24"/>
                <w:szCs w:val="24"/>
                <w:highlight w:val="none"/>
              </w:rPr>
              <w:t>X5</w:t>
            </w:r>
            <w:r>
              <w:rPr>
                <w:rFonts w:hint="eastAsia"/>
                <w:color w:val="auto"/>
                <w:kern w:val="0"/>
                <w:sz w:val="24"/>
                <w:szCs w:val="24"/>
                <w:highlight w:val="none"/>
                <w:lang w:val="zh-TW" w:eastAsia="zh-TW"/>
              </w:rPr>
              <w:t>米</w:t>
            </w:r>
          </w:p>
        </w:tc>
        <w:tc>
          <w:tcPr>
            <w:tcW w:w="124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w:t>
            </w:r>
            <w:r>
              <w:rPr>
                <w:rFonts w:hint="eastAsia"/>
                <w:color w:val="auto"/>
                <w:kern w:val="0"/>
                <w:sz w:val="24"/>
                <w:szCs w:val="24"/>
                <w:highlight w:val="none"/>
                <w:lang w:val="zh-TW" w:eastAsia="zh-TW"/>
              </w:rPr>
              <w:t>套</w:t>
            </w:r>
          </w:p>
        </w:tc>
      </w:tr>
    </w:tbl>
    <w:p>
      <w:pPr>
        <w:pStyle w:val="6"/>
        <w:spacing w:line="360" w:lineRule="auto"/>
        <w:ind w:firstLine="0" w:firstLineChars="0"/>
        <w:rPr>
          <w:rFonts w:hint="eastAsia" w:ascii="宋体" w:hAnsi="宋体" w:cs="宋体"/>
          <w:color w:val="auto"/>
          <w:sz w:val="24"/>
          <w:szCs w:val="24"/>
          <w:highlight w:val="none"/>
          <w:lang w:val="zh-TW"/>
        </w:rPr>
      </w:pPr>
      <w:r>
        <w:rPr>
          <w:rFonts w:hint="eastAsia" w:ascii="宋体" w:hAnsi="宋体" w:cs="宋体"/>
          <w:color w:val="auto"/>
          <w:sz w:val="24"/>
          <w:szCs w:val="24"/>
          <w:highlight w:val="none"/>
        </w:rPr>
        <w:t>2.</w:t>
      </w:r>
      <w:r>
        <w:rPr>
          <w:rFonts w:hint="eastAsia" w:ascii="宋体" w:hAnsi="宋体" w:cs="宋体"/>
          <w:color w:val="auto"/>
          <w:sz w:val="24"/>
          <w:szCs w:val="24"/>
          <w:highlight w:val="none"/>
          <w:lang w:val="zh-TW"/>
        </w:rPr>
        <w:t>声乐类</w:t>
      </w:r>
      <w:r>
        <w:rPr>
          <w:rFonts w:hint="eastAsia" w:ascii="宋体" w:hAnsi="宋体" w:cs="宋体"/>
          <w:color w:val="auto"/>
          <w:sz w:val="24"/>
          <w:szCs w:val="24"/>
          <w:highlight w:val="none"/>
          <w:lang w:val="zh-TW" w:eastAsia="zh-TW"/>
        </w:rPr>
        <w:t>租赁设备清单</w:t>
      </w:r>
    </w:p>
    <w:tbl>
      <w:tblPr>
        <w:tblStyle w:val="3"/>
        <w:tblW w:w="8930" w:type="dxa"/>
        <w:tblInd w:w="-13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00"/>
        <w:gridCol w:w="1670"/>
        <w:gridCol w:w="4726"/>
        <w:gridCol w:w="113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3070"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设备名称</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规格型号</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634" w:hRule="atLeast"/>
        </w:trPr>
        <w:tc>
          <w:tcPr>
            <w:tcW w:w="140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音响　</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全频音箱</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备选品牌：TDTAICHEE、 L-ACOUSTICS、RCF MARTIN、  NEXO、  MEYER SOUND、JBL</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6</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超低音箱</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备选品牌：TDTAICHEE、 L-ACOUSTICS、RCF MARTIN、NEXO、   MEYER SOUND、JBL</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4</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返送音箱</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备选品牌：TDTAICHEE、 L-ACOUSTICS、 RCF MARTIN、NEXO、   MEYER SOUND、JBL</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2</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无线话筒</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 xml:space="preserve">森海赛尔  </w:t>
            </w:r>
            <w:r>
              <w:rPr>
                <w:rFonts w:hint="eastAsia"/>
                <w:color w:val="auto"/>
                <w:kern w:val="0"/>
                <w:sz w:val="24"/>
                <w:szCs w:val="24"/>
                <w:highlight w:val="none"/>
                <w:lang w:val="zh-TW"/>
              </w:rPr>
              <w:t>（</w:t>
            </w:r>
            <w:r>
              <w:rPr>
                <w:rFonts w:hint="eastAsia"/>
                <w:color w:val="auto"/>
                <w:kern w:val="0"/>
                <w:sz w:val="24"/>
                <w:szCs w:val="24"/>
                <w:highlight w:val="none"/>
              </w:rPr>
              <w:t>SENNHEISER）</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8</w:t>
            </w:r>
            <w:r>
              <w:rPr>
                <w:rFonts w:hint="eastAsia"/>
                <w:color w:val="auto"/>
                <w:kern w:val="0"/>
                <w:sz w:val="24"/>
                <w:szCs w:val="24"/>
                <w:highlight w:val="none"/>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0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无线头戴</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 xml:space="preserve">森海赛尔  </w:t>
            </w:r>
            <w:r>
              <w:rPr>
                <w:rFonts w:hint="eastAsia"/>
                <w:color w:val="auto"/>
                <w:kern w:val="0"/>
                <w:sz w:val="24"/>
                <w:szCs w:val="24"/>
                <w:highlight w:val="none"/>
                <w:lang w:val="zh-TW"/>
              </w:rPr>
              <w:t>（</w:t>
            </w:r>
            <w:r>
              <w:rPr>
                <w:rFonts w:hint="eastAsia"/>
                <w:color w:val="auto"/>
                <w:kern w:val="0"/>
                <w:sz w:val="24"/>
                <w:szCs w:val="24"/>
                <w:highlight w:val="none"/>
              </w:rPr>
              <w:t>SENNHEISER）</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4</w:t>
            </w:r>
            <w:r>
              <w:rPr>
                <w:rFonts w:hint="eastAsia"/>
                <w:color w:val="auto"/>
                <w:kern w:val="0"/>
                <w:sz w:val="24"/>
                <w:szCs w:val="24"/>
                <w:highlight w:val="none"/>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专业有线话筒</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SHURE SM58</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8</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专业有线话筒</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SHURE SM57</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8</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2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功放</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AVANCE FP3600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6</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调音台</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 xml:space="preserve">备选品牌：MIDAS、GL3800、YAMAHA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2"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均衡器</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K.T ONE</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2</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效果器</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REV990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w:t>
            </w:r>
            <w:r>
              <w:rPr>
                <w:rFonts w:hint="eastAsia"/>
                <w:color w:val="auto"/>
                <w:kern w:val="0"/>
                <w:sz w:val="24"/>
                <w:szCs w:val="24"/>
                <w:highlight w:val="none"/>
                <w:lang w:val="zh-TW" w:eastAsia="zh-TW"/>
              </w:rPr>
              <w:t>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0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话筒支架</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K&amp;M</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8</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8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线材</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进口线材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1</w:t>
            </w:r>
            <w:r>
              <w:rPr>
                <w:rFonts w:hint="eastAsia"/>
                <w:color w:val="auto"/>
                <w:kern w:val="0"/>
                <w:sz w:val="24"/>
                <w:szCs w:val="24"/>
                <w:highlight w:val="none"/>
                <w:lang w:val="zh-TW" w:eastAsia="zh-TW"/>
              </w:rPr>
              <w:t>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trPr>
        <w:tc>
          <w:tcPr>
            <w:tcW w:w="140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灯光</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LED面光灯</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防水48颗灯珠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74"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P64面光灯</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64"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图案摇头灯</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马田   Vari-Lite  Robe   SPORT2500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8台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BEEM摇头灯</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230W</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追光灯</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2500W</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电源直放柜</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40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电脑数字控台</w:t>
            </w:r>
          </w:p>
        </w:tc>
        <w:tc>
          <w:tcPr>
            <w:tcW w:w="472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MA  珍珠2010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1台</w:t>
            </w:r>
          </w:p>
        </w:tc>
      </w:tr>
    </w:tbl>
    <w:p>
      <w:pPr>
        <w:pStyle w:val="5"/>
        <w:rPr>
          <w:rFonts w:hint="eastAsia"/>
          <w:color w:val="auto"/>
          <w:sz w:val="24"/>
          <w:szCs w:val="24"/>
          <w:highlight w:val="none"/>
        </w:rPr>
      </w:pPr>
    </w:p>
    <w:p>
      <w:pPr>
        <w:pStyle w:val="6"/>
        <w:spacing w:line="360" w:lineRule="auto"/>
        <w:ind w:firstLine="0" w:firstLineChars="0"/>
        <w:rPr>
          <w:rFonts w:hint="eastAsia" w:ascii="宋体" w:hAnsi="宋体" w:cs="宋体"/>
          <w:color w:val="auto"/>
          <w:sz w:val="24"/>
          <w:szCs w:val="24"/>
          <w:highlight w:val="none"/>
          <w:lang w:val="zh-TW"/>
        </w:rPr>
      </w:pPr>
      <w:r>
        <w:rPr>
          <w:rFonts w:hint="eastAsia" w:ascii="宋体" w:hAnsi="宋体" w:cs="宋体"/>
          <w:color w:val="auto"/>
          <w:sz w:val="24"/>
          <w:szCs w:val="24"/>
          <w:highlight w:val="none"/>
        </w:rPr>
        <w:t>3.</w:t>
      </w:r>
      <w:r>
        <w:rPr>
          <w:rFonts w:hint="eastAsia" w:ascii="宋体" w:hAnsi="宋体" w:cs="宋体"/>
          <w:color w:val="auto"/>
          <w:sz w:val="24"/>
          <w:szCs w:val="24"/>
          <w:highlight w:val="none"/>
          <w:lang w:val="zh-TW"/>
        </w:rPr>
        <w:t>歌舞类</w:t>
      </w:r>
      <w:r>
        <w:rPr>
          <w:rFonts w:hint="eastAsia" w:ascii="宋体" w:hAnsi="宋体" w:cs="宋体"/>
          <w:color w:val="auto"/>
          <w:sz w:val="24"/>
          <w:szCs w:val="24"/>
          <w:highlight w:val="none"/>
          <w:lang w:val="zh-TW" w:eastAsia="zh-TW"/>
        </w:rPr>
        <w:t>租赁设备清单</w:t>
      </w:r>
    </w:p>
    <w:tbl>
      <w:tblPr>
        <w:tblStyle w:val="3"/>
        <w:tblW w:w="8930" w:type="dxa"/>
        <w:tblInd w:w="-9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40"/>
        <w:gridCol w:w="1670"/>
        <w:gridCol w:w="4786"/>
        <w:gridCol w:w="113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60" w:hRule="atLeast"/>
        </w:trPr>
        <w:tc>
          <w:tcPr>
            <w:tcW w:w="3010"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设备名称</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规格型号</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70" w:hRule="atLeast"/>
        </w:trPr>
        <w:tc>
          <w:tcPr>
            <w:tcW w:w="134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音响　</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全频音箱</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备选品牌：TDTAICHEE、 L-ACOUSTICS、RCF MARTIN、NEXO、   MEYER SOUND、JBL</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6</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6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超低音箱</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备选品牌：TDTAICHEE、 L-ACOUSTICS、RCF MARTIN、 NEXO、  MEYER SOUND、JBL</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4</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1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返送音箱</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备选品牌：TDTAICHEE、 L-ACOUSTICS、RCF MARTIN、NEXO、   MEYER SOUND</w:t>
            </w:r>
            <w:r>
              <w:rPr>
                <w:rFonts w:hint="eastAsia"/>
                <w:color w:val="auto"/>
                <w:sz w:val="15"/>
                <w:szCs w:val="15"/>
                <w:highlight w:val="none"/>
                <w:shd w:val="clear" w:color="auto" w:fill="FFFFFF"/>
              </w:rPr>
              <w:t xml:space="preserve"> </w:t>
            </w:r>
            <w:r>
              <w:rPr>
                <w:rFonts w:hint="eastAsia"/>
                <w:color w:val="auto"/>
                <w:kern w:val="0"/>
                <w:sz w:val="24"/>
                <w:szCs w:val="24"/>
                <w:highlight w:val="none"/>
              </w:rPr>
              <w:t>、JBL</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2</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0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无线话筒</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 xml:space="preserve">森海赛尔  </w:t>
            </w:r>
            <w:r>
              <w:rPr>
                <w:rFonts w:hint="eastAsia"/>
                <w:color w:val="auto"/>
                <w:kern w:val="0"/>
                <w:sz w:val="24"/>
                <w:szCs w:val="24"/>
                <w:highlight w:val="none"/>
                <w:lang w:val="zh-TW"/>
              </w:rPr>
              <w:t>（</w:t>
            </w:r>
            <w:r>
              <w:rPr>
                <w:rFonts w:hint="eastAsia"/>
                <w:color w:val="auto"/>
                <w:kern w:val="0"/>
                <w:sz w:val="24"/>
                <w:szCs w:val="24"/>
                <w:highlight w:val="none"/>
              </w:rPr>
              <w:t>SENNHEISER）</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rPr>
              <w:t>8</w:t>
            </w:r>
            <w:r>
              <w:rPr>
                <w:rFonts w:hint="eastAsia"/>
                <w:color w:val="auto"/>
                <w:kern w:val="0"/>
                <w:sz w:val="24"/>
                <w:szCs w:val="24"/>
                <w:highlight w:val="none"/>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无线头戴</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森海赛尔  （SENNHEISER）</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8套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功放</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AVANCE FP3600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6台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调音台</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xml:space="preserve">MIDAS、GL3800、YAMAHA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均衡器</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K.T ONE</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效果器</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REV990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话筒支架</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K&amp;M</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8支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线材</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进口线材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trPr>
        <w:tc>
          <w:tcPr>
            <w:tcW w:w="134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灯光</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LED面光灯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防水48颗灯珠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P64面光灯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34"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图案摇头灯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马田   Vari-Lite  Robe   SPORT2500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BEEM摇头灯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230W</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追光灯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2500W</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电源直放柜</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电脑数字控台</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MA  珍珠2010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6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摄像</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摄像机</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Panasonic-AK-HC2500MC，双机位</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8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基础</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舞台背景板</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9米X5米</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线材</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进口线材</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00" w:hRule="atLeast"/>
        </w:trPr>
        <w:tc>
          <w:tcPr>
            <w:tcW w:w="134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灯光</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LED面光灯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防水48颗灯珠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P64面光灯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图案摇头灯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马田   Vari-Lite  Robe   SPORT2500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hint="eastAsia"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BEEM摇头灯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230W</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04"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舞台背景板</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9米X5米</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highlight w:val="none"/>
              </w:rPr>
            </w:pPr>
            <w:r>
              <w:rPr>
                <w:rFonts w:hint="eastAsia"/>
                <w:color w:val="auto"/>
                <w:kern w:val="0"/>
                <w:sz w:val="24"/>
                <w:szCs w:val="24"/>
                <w:highlight w:val="none"/>
                <w:lang w:val="zh-TW" w:eastAsia="zh-TW"/>
              </w:rPr>
              <w:t>基础</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舞台搭建</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12米X5米X0.6米</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地毯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阻燃地毯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rFonts w:hint="eastAsia"/>
                <w:color w:val="auto"/>
                <w:kern w:val="0"/>
                <w:sz w:val="24"/>
                <w:szCs w:val="24"/>
                <w:highlight w:val="none"/>
                <w:lang w:val="zh-TW" w:eastAsia="zh-TW"/>
              </w:rPr>
            </w:pPr>
            <w:r>
              <w:rPr>
                <w:rFonts w:hint="eastAsia"/>
                <w:color w:val="auto"/>
                <w:kern w:val="0"/>
                <w:sz w:val="24"/>
                <w:szCs w:val="24"/>
                <w:highlight w:val="none"/>
                <w:lang w:val="zh-TW" w:eastAsia="zh-TW"/>
              </w:rPr>
              <w:t>100平米</w:t>
            </w:r>
          </w:p>
        </w:tc>
      </w:tr>
    </w:tbl>
    <w:p>
      <w:pPr>
        <w:pStyle w:val="6"/>
        <w:spacing w:line="360" w:lineRule="auto"/>
        <w:ind w:firstLine="0" w:firstLineChars="0"/>
        <w:rPr>
          <w:rFonts w:hint="eastAsia" w:ascii="宋体" w:hAnsi="宋体" w:cs="宋体"/>
          <w:color w:val="auto"/>
          <w:sz w:val="24"/>
          <w:szCs w:val="24"/>
          <w:highlight w:val="none"/>
          <w:lang w:val="zh-TW"/>
        </w:rPr>
      </w:pPr>
      <w:r>
        <w:rPr>
          <w:rFonts w:hint="eastAsia" w:ascii="宋体" w:hAnsi="宋体" w:cs="宋体"/>
          <w:color w:val="auto"/>
          <w:sz w:val="24"/>
          <w:szCs w:val="24"/>
          <w:highlight w:val="none"/>
        </w:rPr>
        <w:t>4.语言</w:t>
      </w:r>
      <w:r>
        <w:rPr>
          <w:rFonts w:hint="eastAsia" w:ascii="宋体" w:hAnsi="宋体" w:cs="宋体"/>
          <w:color w:val="auto"/>
          <w:sz w:val="24"/>
          <w:szCs w:val="24"/>
          <w:highlight w:val="none"/>
          <w:lang w:val="zh-TW"/>
        </w:rPr>
        <w:t>类</w:t>
      </w:r>
      <w:r>
        <w:rPr>
          <w:rFonts w:hint="eastAsia" w:ascii="宋体" w:hAnsi="宋体" w:cs="宋体"/>
          <w:color w:val="auto"/>
          <w:sz w:val="24"/>
          <w:szCs w:val="24"/>
          <w:highlight w:val="none"/>
          <w:lang w:val="zh-TW" w:eastAsia="zh-TW"/>
        </w:rPr>
        <w:t>租赁设备清单</w:t>
      </w:r>
    </w:p>
    <w:tbl>
      <w:tblPr>
        <w:tblStyle w:val="3"/>
        <w:tblW w:w="8930" w:type="dxa"/>
        <w:tblInd w:w="-9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40"/>
        <w:gridCol w:w="1670"/>
        <w:gridCol w:w="4786"/>
        <w:gridCol w:w="113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60" w:hRule="atLeast"/>
        </w:trPr>
        <w:tc>
          <w:tcPr>
            <w:tcW w:w="3010"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设备名称</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规格型号</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数量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70" w:hRule="atLeast"/>
        </w:trPr>
        <w:tc>
          <w:tcPr>
            <w:tcW w:w="134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音响　</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全频音箱</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rPr>
              <w:t>备选品牌：TDTAICHEE、 L-ACOUSTICS、RCF MARTIN、NEXO、   MEYER SOUND、JBL</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rPr>
              <w:t>6</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6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超低音箱</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rPr>
              <w:t>备选品牌：TDTAICHEE、 L-ACOUSTICS、RCF MARTIN、 NEXO、  MEYER SOUND、JBL</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rPr>
              <w:t>4</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1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返送音箱</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rPr>
              <w:t>备选品牌：TDTAICHEE、 L-ACOUSTICS、RCF MARTIN、NEXO、   MEYER SOUND</w:t>
            </w:r>
            <w:r>
              <w:rPr>
                <w:rFonts w:hint="eastAsia"/>
                <w:color w:val="auto"/>
                <w:sz w:val="15"/>
                <w:szCs w:val="15"/>
                <w:highlight w:val="none"/>
                <w:shd w:val="clear" w:color="auto" w:fill="FFFFFF"/>
              </w:rPr>
              <w:t xml:space="preserve"> </w:t>
            </w:r>
            <w:r>
              <w:rPr>
                <w:rFonts w:hint="eastAsia"/>
                <w:color w:val="auto"/>
                <w:kern w:val="0"/>
                <w:sz w:val="24"/>
                <w:szCs w:val="24"/>
                <w:highlight w:val="none"/>
              </w:rPr>
              <w:t>、JBL</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rPr>
              <w:t>2</w:t>
            </w:r>
            <w:r>
              <w:rPr>
                <w:rFonts w:hint="eastAsia"/>
                <w:color w:val="auto"/>
                <w:kern w:val="0"/>
                <w:sz w:val="24"/>
                <w:szCs w:val="24"/>
                <w:highlight w:val="none"/>
                <w:lang w:val="zh-TW" w:eastAsia="zh-TW"/>
              </w:rPr>
              <w:t>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0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无线话筒</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 xml:space="preserve">森海赛尔  </w:t>
            </w:r>
            <w:r>
              <w:rPr>
                <w:rFonts w:hint="eastAsia"/>
                <w:color w:val="auto"/>
                <w:kern w:val="0"/>
                <w:sz w:val="24"/>
                <w:szCs w:val="24"/>
                <w:highlight w:val="none"/>
                <w:lang w:val="zh-TW"/>
              </w:rPr>
              <w:t>（</w:t>
            </w:r>
            <w:r>
              <w:rPr>
                <w:rFonts w:hint="eastAsia"/>
                <w:color w:val="auto"/>
                <w:kern w:val="0"/>
                <w:sz w:val="24"/>
                <w:szCs w:val="24"/>
                <w:highlight w:val="none"/>
              </w:rPr>
              <w:t>SENNHEISER）</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rPr>
              <w:t>6</w:t>
            </w:r>
            <w:r>
              <w:rPr>
                <w:rFonts w:hint="eastAsia"/>
                <w:color w:val="auto"/>
                <w:kern w:val="0"/>
                <w:sz w:val="24"/>
                <w:szCs w:val="24"/>
                <w:highlight w:val="none"/>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无线头戴</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森海赛尔  （SENNHEISER）</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rPr>
              <w:t>6</w:t>
            </w:r>
            <w:r>
              <w:rPr>
                <w:rFonts w:hint="eastAsia"/>
                <w:color w:val="auto"/>
                <w:kern w:val="0"/>
                <w:sz w:val="24"/>
                <w:szCs w:val="24"/>
                <w:highlight w:val="none"/>
                <w:lang w:val="zh-TW" w:eastAsia="zh-TW"/>
              </w:rPr>
              <w:t>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功放</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AVANCE FP3600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6台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调音台</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 xml:space="preserve">MIDAS、GL3800、YAMAHA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均衡器</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K.T ONE</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效果器</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REV990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话筒支架</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K&amp;M</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8支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线材</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进口线材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90" w:hRule="atLeast"/>
        </w:trPr>
        <w:tc>
          <w:tcPr>
            <w:tcW w:w="134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灯光</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LED面光灯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防水48颗灯珠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3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P64面光灯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34"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图案摇头灯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马田   Vari-Lite  Robe   SPORT2500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BEEM摇头灯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230W</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追光灯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　      2500W</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电源直放柜</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8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电脑数字控台</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　MA  珍珠2010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6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摄像</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摄像机</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Panasonic-AK-HC2500MC，双机位</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8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基础</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舞台背景板</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9米X5米</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线材</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进口线材</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00" w:hRule="atLeast"/>
        </w:trPr>
        <w:tc>
          <w:tcPr>
            <w:tcW w:w="1340" w:type="dxa"/>
            <w:vMerge w:val="restart"/>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灯光</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LED面光灯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防水48颗灯珠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9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P64面光灯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图案摇头灯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马田   Vari-Lite  Robe   SPORT2500</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90" w:hRule="atLeast"/>
        </w:trPr>
        <w:tc>
          <w:tcPr>
            <w:tcW w:w="1340" w:type="dxa"/>
            <w:vMerge w:val="continue"/>
            <w:tcBorders>
              <w:top w:val="single" w:color="000000" w:sz="4" w:space="0"/>
              <w:left w:val="single" w:color="000000" w:sz="4" w:space="0"/>
              <w:bottom w:val="single" w:color="000000" w:sz="4" w:space="0"/>
              <w:right w:val="single" w:color="000000" w:sz="4" w:space="0"/>
            </w:tcBorders>
            <w:vAlign w:val="top"/>
          </w:tcPr>
          <w:p>
            <w:pPr>
              <w:rPr>
                <w:rFonts w:ascii="宋体" w:hAnsi="宋体" w:cs="宋体"/>
                <w:color w:val="auto"/>
                <w:highlight w:val="none"/>
              </w:rPr>
            </w:pP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BEEM摇头灯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230W</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12台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04"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舞台背景板</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9米X5米</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highlight w:val="none"/>
              </w:rPr>
            </w:pPr>
            <w:r>
              <w:rPr>
                <w:rFonts w:hint="eastAsia"/>
                <w:color w:val="auto"/>
                <w:kern w:val="0"/>
                <w:sz w:val="24"/>
                <w:szCs w:val="24"/>
                <w:highlight w:val="none"/>
                <w:lang w:val="zh-TW" w:eastAsia="zh-TW"/>
              </w:rPr>
              <w:t>基础</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舞台搭建</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12米X5米X0.6米</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0" w:hRule="atLeast"/>
        </w:trPr>
        <w:tc>
          <w:tcPr>
            <w:tcW w:w="1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　</w:t>
            </w:r>
          </w:p>
        </w:tc>
        <w:tc>
          <w:tcPr>
            <w:tcW w:w="167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地毯</w:t>
            </w:r>
          </w:p>
        </w:tc>
        <w:tc>
          <w:tcPr>
            <w:tcW w:w="478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阻燃地毯　</w:t>
            </w:r>
          </w:p>
        </w:tc>
        <w:tc>
          <w:tcPr>
            <w:tcW w:w="1134"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5"/>
              <w:widowControl/>
              <w:jc w:val="center"/>
              <w:rPr>
                <w:color w:val="auto"/>
                <w:kern w:val="0"/>
                <w:sz w:val="24"/>
                <w:szCs w:val="24"/>
                <w:highlight w:val="none"/>
                <w:lang w:val="zh-TW" w:eastAsia="zh-TW"/>
              </w:rPr>
            </w:pPr>
            <w:r>
              <w:rPr>
                <w:rFonts w:hint="eastAsia"/>
                <w:color w:val="auto"/>
                <w:kern w:val="0"/>
                <w:sz w:val="24"/>
                <w:szCs w:val="24"/>
                <w:highlight w:val="none"/>
                <w:lang w:val="zh-TW" w:eastAsia="zh-TW"/>
              </w:rPr>
              <w:t>100平米</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宋体"/>
    <w:panose1 w:val="00000000000000000000"/>
    <w:charset w:val="86"/>
    <w:family w:val="roma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03D65"/>
    <w:rsid w:val="3F303D6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qFormat/>
    <w:uiPriority w:val="0"/>
    <w:pPr>
      <w:widowControl w:val="0"/>
      <w:autoSpaceDE w:val="0"/>
      <w:autoSpaceDN w:val="0"/>
      <w:adjustRightInd w:val="0"/>
    </w:pPr>
    <w:rPr>
      <w:rFonts w:ascii="......." w:hAnsi="......." w:eastAsia="......." w:cs="......."/>
      <w:color w:val="000000"/>
      <w:sz w:val="24"/>
      <w:szCs w:val="24"/>
      <w:lang w:val="en-US" w:eastAsia="zh-CN" w:bidi="ar-SA"/>
    </w:rPr>
  </w:style>
  <w:style w:type="paragraph" w:customStyle="1" w:styleId="5">
    <w:name w:val="正文 A A"/>
    <w:qFormat/>
    <w:uiPriority w:val="0"/>
    <w:pPr>
      <w:widowControl w:val="0"/>
      <w:shd w:val="clear" w:color="auto" w:fill="FFFFFF"/>
      <w:jc w:val="both"/>
    </w:pPr>
    <w:rPr>
      <w:rFonts w:ascii="宋体" w:hAnsi="宋体" w:eastAsia="宋体" w:cs="宋体"/>
      <w:color w:val="000000"/>
      <w:kern w:val="2"/>
      <w:sz w:val="28"/>
      <w:szCs w:val="28"/>
      <w:u w:val="none" w:color="000000"/>
      <w:lang w:val="en-US" w:eastAsia="zh-CN" w:bidi="ar-SA"/>
    </w:rPr>
  </w:style>
  <w:style w:type="paragraph" w:customStyle="1" w:styleId="6">
    <w:name w:val="列出段落1"/>
    <w:basedOn w:val="1"/>
    <w:qFormat/>
    <w:uiPriority w:val="34"/>
    <w:pPr>
      <w:ind w:firstLine="420" w:firstLineChars="200"/>
    </w:pPr>
    <w:rPr>
      <w:rFonts w:ascii="Calibri" w:hAnsi="Calibri" w:cs="黑体"/>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2018-11-01T08:30:00Z</dcterms:created>
  <dc:creator>雨点儿</dc:creator>
  <cp:lastModifiedBy>雨点儿</cp:lastModifiedBy>
  <dcterms:modified xsi:type="dcterms:W3CDTF">2018-11-01T08:30:42Z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