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6781" w:rsidRPr="001C6781" w:rsidRDefault="001C6781" w:rsidP="001C6781">
      <w:pPr>
        <w:pStyle w:val="Default"/>
        <w:snapToGrid w:val="0"/>
        <w:spacing w:line="360" w:lineRule="auto"/>
        <w:jc w:val="center"/>
        <w:rPr>
          <w:rFonts w:ascii="宋体" w:hAnsi="宋体" w:cs="宋体"/>
          <w:b/>
          <w:sz w:val="30"/>
          <w:szCs w:val="30"/>
        </w:rPr>
      </w:pPr>
      <w:r w:rsidRPr="001C6781">
        <w:rPr>
          <w:rFonts w:ascii="宋体" w:hAnsi="宋体" w:cs="宋体" w:hint="eastAsia"/>
          <w:b/>
          <w:sz w:val="30"/>
          <w:szCs w:val="30"/>
        </w:rPr>
        <w:t>天津市南开区向新开办企业发放印章服务项目</w:t>
      </w:r>
    </w:p>
    <w:p w:rsidR="001C6781" w:rsidRPr="001C6781" w:rsidRDefault="001C6781" w:rsidP="001C6781">
      <w:pPr>
        <w:pStyle w:val="Default"/>
        <w:snapToGrid w:val="0"/>
        <w:spacing w:line="360" w:lineRule="auto"/>
        <w:jc w:val="center"/>
        <w:rPr>
          <w:rFonts w:ascii="宋体" w:hAnsi="宋体" w:cs="宋体" w:hint="eastAsia"/>
          <w:b/>
          <w:sz w:val="30"/>
          <w:szCs w:val="30"/>
        </w:rPr>
      </w:pPr>
      <w:r w:rsidRPr="001C6781">
        <w:rPr>
          <w:rFonts w:ascii="宋体" w:hAnsi="宋体" w:cs="宋体" w:hint="eastAsia"/>
          <w:b/>
          <w:sz w:val="30"/>
          <w:szCs w:val="30"/>
        </w:rPr>
        <w:t>服务需求书</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一、项目概况</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 xml:space="preserve">    </w:t>
      </w:r>
      <w:r w:rsidRPr="001C6781">
        <w:rPr>
          <w:rFonts w:ascii="宋体" w:hAnsi="宋体" w:cs="宋体" w:hint="eastAsia"/>
        </w:rPr>
        <w:t>为深入贯彻落实党中央、国务院关于优化营商环境的改革精神，根据市委、市政府《关于进一步促进民营经济发展的若干意见》的工作部署，按照市政务服务办、市财政局、市市场监管委、市公安局《关于向新开办企业免费发放印章工作的通知》（津政务函［</w:t>
      </w:r>
      <w:r w:rsidRPr="001C6781">
        <w:rPr>
          <w:rFonts w:ascii="宋体" w:hAnsi="宋体" w:cs="宋体" w:hint="eastAsia"/>
        </w:rPr>
        <w:t>2019]4</w:t>
      </w:r>
      <w:r w:rsidRPr="001C6781">
        <w:rPr>
          <w:rFonts w:ascii="宋体" w:hAnsi="宋体" w:cs="宋体" w:hint="eastAsia"/>
        </w:rPr>
        <w:t>号）要求，结合南开区实际情况，实施本项目。</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 xml:space="preserve">    </w:t>
      </w:r>
      <w:r w:rsidRPr="001C6781">
        <w:rPr>
          <w:rFonts w:ascii="宋体" w:hAnsi="宋体" w:cs="宋体" w:hint="eastAsia"/>
        </w:rPr>
        <w:t>南开区</w:t>
      </w:r>
      <w:r w:rsidRPr="001C6781">
        <w:rPr>
          <w:rFonts w:ascii="宋体" w:hAnsi="宋体" w:cs="宋体" w:hint="eastAsia"/>
        </w:rPr>
        <w:t>2018</w:t>
      </w:r>
      <w:r w:rsidRPr="001C6781">
        <w:rPr>
          <w:rFonts w:ascii="宋体" w:hAnsi="宋体" w:cs="宋体" w:hint="eastAsia"/>
        </w:rPr>
        <w:t>年开办各类企业</w:t>
      </w:r>
      <w:r w:rsidRPr="001C6781">
        <w:rPr>
          <w:rFonts w:ascii="宋体" w:hAnsi="宋体" w:cs="宋体" w:hint="eastAsia"/>
        </w:rPr>
        <w:t>7051</w:t>
      </w:r>
      <w:r w:rsidRPr="001C6781">
        <w:rPr>
          <w:rFonts w:ascii="宋体" w:hAnsi="宋体" w:cs="宋体" w:hint="eastAsia"/>
        </w:rPr>
        <w:t>户，预计</w:t>
      </w:r>
      <w:r w:rsidRPr="001C6781">
        <w:rPr>
          <w:rFonts w:ascii="宋体" w:hAnsi="宋体" w:cs="宋体" w:hint="eastAsia"/>
        </w:rPr>
        <w:t>2019</w:t>
      </w:r>
      <w:r w:rsidRPr="001C6781">
        <w:rPr>
          <w:rFonts w:ascii="宋体" w:hAnsi="宋体" w:cs="宋体" w:hint="eastAsia"/>
        </w:rPr>
        <w:t>年增长率约为</w:t>
      </w:r>
      <w:r w:rsidRPr="001C6781">
        <w:rPr>
          <w:rFonts w:ascii="宋体" w:hAnsi="宋体" w:cs="宋体" w:hint="eastAsia"/>
        </w:rPr>
        <w:t>5%-10%</w:t>
      </w:r>
      <w:r w:rsidRPr="001C6781">
        <w:rPr>
          <w:rFonts w:ascii="宋体" w:hAnsi="宋体" w:cs="宋体" w:hint="eastAsia"/>
        </w:rPr>
        <w:t>，按市公安局统一要求扩大竞争，提升服务质量，本项目共分为九包，服务内容相同，服务期限为合同签订后至</w:t>
      </w:r>
      <w:r w:rsidRPr="001C6781">
        <w:rPr>
          <w:rFonts w:ascii="宋体" w:hAnsi="宋体" w:cs="宋体" w:hint="eastAsia"/>
        </w:rPr>
        <w:t>2019</w:t>
      </w:r>
      <w:r w:rsidRPr="001C6781">
        <w:rPr>
          <w:rFonts w:ascii="宋体" w:hAnsi="宋体" w:cs="宋体" w:hint="eastAsia"/>
        </w:rPr>
        <w:t>年</w:t>
      </w:r>
      <w:r w:rsidRPr="001C6781">
        <w:rPr>
          <w:rFonts w:ascii="宋体" w:hAnsi="宋体" w:cs="宋体" w:hint="eastAsia"/>
        </w:rPr>
        <w:t>12</w:t>
      </w:r>
      <w:r w:rsidRPr="001C6781">
        <w:rPr>
          <w:rFonts w:ascii="宋体" w:hAnsi="宋体" w:cs="宋体" w:hint="eastAsia"/>
        </w:rPr>
        <w:t>月</w:t>
      </w:r>
      <w:r w:rsidRPr="001C6781">
        <w:rPr>
          <w:rFonts w:ascii="宋体" w:hAnsi="宋体" w:cs="宋体" w:hint="eastAsia"/>
        </w:rPr>
        <w:t>31</w:t>
      </w:r>
      <w:r w:rsidRPr="001C6781">
        <w:rPr>
          <w:rFonts w:ascii="宋体" w:hAnsi="宋体" w:cs="宋体" w:hint="eastAsia"/>
        </w:rPr>
        <w:t>日。</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二、服务要求</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b/>
          <w:bCs/>
        </w:rPr>
        <w:t>★</w:t>
      </w:r>
      <w:r w:rsidRPr="001C6781">
        <w:rPr>
          <w:rFonts w:ascii="宋体" w:hAnsi="宋体" w:cs="宋体" w:hint="eastAsia"/>
        </w:rPr>
        <w:t>1</w:t>
      </w:r>
      <w:r w:rsidRPr="001C6781">
        <w:rPr>
          <w:rFonts w:ascii="宋体" w:hAnsi="宋体" w:cs="宋体" w:hint="eastAsia"/>
        </w:rPr>
        <w:t>、服务内容：为南开区新开办的企业，刻制内含公安部公章专用安全芯片的铜质单位公章、财务专用章和发票专用章各一枚。</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b/>
          <w:bCs/>
        </w:rPr>
        <w:t>★</w:t>
      </w:r>
      <w:r w:rsidRPr="001C6781">
        <w:rPr>
          <w:rFonts w:ascii="宋体" w:hAnsi="宋体" w:cs="宋体" w:hint="eastAsia"/>
        </w:rPr>
        <w:t>2</w:t>
      </w:r>
      <w:r w:rsidRPr="001C6781">
        <w:rPr>
          <w:rFonts w:ascii="宋体" w:hAnsi="宋体" w:cs="宋体" w:hint="eastAsia"/>
        </w:rPr>
        <w:t>、服务质量标准：符合中华人民共和国公共安全行业标准《印章治安管理信息系统标准》（</w:t>
      </w:r>
      <w:r w:rsidRPr="001C6781">
        <w:rPr>
          <w:rFonts w:ascii="宋体" w:hAnsi="宋体" w:cs="宋体" w:hint="eastAsia"/>
        </w:rPr>
        <w:t>GA241.9-2000</w:t>
      </w:r>
      <w:r w:rsidRPr="001C6781">
        <w:rPr>
          <w:rFonts w:ascii="宋体" w:hAnsi="宋体" w:cs="宋体" w:hint="eastAsia"/>
        </w:rPr>
        <w:t>）的规定，样式为内含公安部公章专用安全芯片的铜质单位公章、财务专用章和发票专用章各一枚。</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b/>
          <w:bCs/>
        </w:rPr>
        <w:t>★</w:t>
      </w:r>
      <w:r w:rsidRPr="001C6781">
        <w:rPr>
          <w:rFonts w:ascii="宋体" w:hAnsi="宋体" w:cs="宋体" w:hint="eastAsia"/>
        </w:rPr>
        <w:t>3</w:t>
      </w:r>
      <w:r w:rsidRPr="001C6781">
        <w:rPr>
          <w:rFonts w:ascii="宋体" w:hAnsi="宋体" w:cs="宋体" w:hint="eastAsia"/>
        </w:rPr>
        <w:t>、服务价格要求：每套印章（包含公章、财务专用章和发票专用章各一枚）最高价格不得超过</w:t>
      </w:r>
      <w:r w:rsidRPr="001C6781">
        <w:rPr>
          <w:rFonts w:ascii="宋体" w:hAnsi="宋体" w:cs="宋体" w:hint="eastAsia"/>
        </w:rPr>
        <w:t>300</w:t>
      </w:r>
      <w:r w:rsidRPr="001C6781">
        <w:rPr>
          <w:rFonts w:ascii="宋体" w:hAnsi="宋体" w:cs="宋体" w:hint="eastAsia"/>
        </w:rPr>
        <w:t>元人民币。</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b/>
          <w:bCs/>
        </w:rPr>
        <w:t>★</w:t>
      </w:r>
      <w:r w:rsidRPr="001C6781">
        <w:rPr>
          <w:rFonts w:ascii="宋体" w:hAnsi="宋体" w:cs="宋体" w:hint="eastAsia"/>
        </w:rPr>
        <w:t>4</w:t>
      </w:r>
      <w:r w:rsidRPr="001C6781">
        <w:rPr>
          <w:rFonts w:ascii="宋体" w:hAnsi="宋体" w:cs="宋体" w:hint="eastAsia"/>
        </w:rPr>
        <w:t>、刻制时限要求：投标人应当在</w:t>
      </w:r>
      <w:r w:rsidRPr="001C6781">
        <w:rPr>
          <w:rFonts w:ascii="宋体" w:hAnsi="宋体" w:cs="宋体" w:hint="eastAsia"/>
        </w:rPr>
        <w:t>0.5</w:t>
      </w:r>
      <w:r w:rsidRPr="001C6781">
        <w:rPr>
          <w:rFonts w:ascii="宋体" w:hAnsi="宋体" w:cs="宋体" w:hint="eastAsia"/>
        </w:rPr>
        <w:t>个工作日内完成公章刻制并及时送达。</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5</w:t>
      </w:r>
      <w:r w:rsidRPr="001C6781">
        <w:rPr>
          <w:rFonts w:ascii="宋体" w:hAnsi="宋体" w:cs="宋体" w:hint="eastAsia"/>
        </w:rPr>
        <w:t>、工作量分配：新办企业在完成登记后，通过微信“天津印章刻制小程序”自主选择印章刻制单位，采购方将尽量</w:t>
      </w:r>
      <w:r w:rsidRPr="001C6781">
        <w:rPr>
          <w:rFonts w:ascii="宋体" w:hAnsi="宋体" w:cs="宋体" w:hint="eastAsia"/>
          <w:color w:val="FF0000"/>
        </w:rPr>
        <w:t>使</w:t>
      </w:r>
      <w:r w:rsidRPr="001C6781">
        <w:rPr>
          <w:rFonts w:ascii="宋体" w:hAnsi="宋体" w:cs="宋体" w:hint="eastAsia"/>
        </w:rPr>
        <w:t>各包供应商获得均等的服务机会。</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b/>
          <w:bCs/>
        </w:rPr>
        <w:t>★</w:t>
      </w:r>
      <w:r w:rsidRPr="001C6781">
        <w:rPr>
          <w:rFonts w:ascii="宋体" w:hAnsi="宋体" w:cs="宋体" w:hint="eastAsia"/>
        </w:rPr>
        <w:t>6</w:t>
      </w:r>
      <w:r w:rsidRPr="001C6781">
        <w:rPr>
          <w:rFonts w:ascii="宋体" w:hAnsi="宋体" w:cs="宋体" w:hint="eastAsia"/>
        </w:rPr>
        <w:t>、由用户自行选择采用以下任意方式交付刻制公章：</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 xml:space="preserve">   </w:t>
      </w:r>
      <w:r w:rsidRPr="001C6781">
        <w:rPr>
          <w:rFonts w:ascii="宋体" w:hAnsi="宋体" w:cs="宋体" w:hint="eastAsia"/>
        </w:rPr>
        <w:t>（</w:t>
      </w:r>
      <w:r w:rsidRPr="001C6781">
        <w:rPr>
          <w:rFonts w:ascii="宋体" w:hAnsi="宋体" w:cs="宋体" w:hint="eastAsia"/>
        </w:rPr>
        <w:t>1</w:t>
      </w:r>
      <w:r w:rsidRPr="001C6781">
        <w:rPr>
          <w:rFonts w:ascii="宋体" w:hAnsi="宋体" w:cs="宋体" w:hint="eastAsia"/>
        </w:rPr>
        <w:t>）在</w:t>
      </w:r>
      <w:r w:rsidRPr="001C6781">
        <w:rPr>
          <w:rFonts w:ascii="宋体" w:hAnsi="宋体" w:cs="宋体" w:hint="eastAsia"/>
        </w:rPr>
        <w:t>0.5</w:t>
      </w:r>
      <w:r w:rsidRPr="001C6781">
        <w:rPr>
          <w:rFonts w:ascii="宋体" w:hAnsi="宋体" w:cs="宋体" w:hint="eastAsia"/>
        </w:rPr>
        <w:t>个工作日内送达至天津市南开区审批局政务服务中心。</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 xml:space="preserve">   </w:t>
      </w:r>
      <w:r w:rsidRPr="001C6781">
        <w:rPr>
          <w:rFonts w:ascii="宋体" w:hAnsi="宋体" w:cs="宋体" w:hint="eastAsia"/>
        </w:rPr>
        <w:t>（</w:t>
      </w:r>
      <w:r w:rsidRPr="001C6781">
        <w:rPr>
          <w:rFonts w:ascii="宋体" w:hAnsi="宋体" w:cs="宋体" w:hint="eastAsia"/>
        </w:rPr>
        <w:t>2</w:t>
      </w:r>
      <w:r w:rsidRPr="001C6781">
        <w:rPr>
          <w:rFonts w:ascii="宋体" w:hAnsi="宋体" w:cs="宋体" w:hint="eastAsia"/>
        </w:rPr>
        <w:t>）在</w:t>
      </w:r>
      <w:r w:rsidRPr="001C6781">
        <w:rPr>
          <w:rFonts w:ascii="宋体" w:hAnsi="宋体" w:cs="宋体" w:hint="eastAsia"/>
        </w:rPr>
        <w:t>0.5</w:t>
      </w:r>
      <w:r w:rsidRPr="001C6781">
        <w:rPr>
          <w:rFonts w:ascii="宋体" w:hAnsi="宋体" w:cs="宋体" w:hint="eastAsia"/>
        </w:rPr>
        <w:t>个工作日内刻制完成，用户到公章刻制单位自取。</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 xml:space="preserve">   </w:t>
      </w:r>
      <w:r w:rsidRPr="001C6781">
        <w:rPr>
          <w:rFonts w:ascii="宋体" w:hAnsi="宋体" w:cs="宋体" w:hint="eastAsia"/>
        </w:rPr>
        <w:t>（</w:t>
      </w:r>
      <w:r w:rsidRPr="001C6781">
        <w:rPr>
          <w:rFonts w:ascii="宋体" w:hAnsi="宋体" w:cs="宋体" w:hint="eastAsia"/>
        </w:rPr>
        <w:t>3</w:t>
      </w:r>
      <w:r w:rsidRPr="001C6781">
        <w:rPr>
          <w:rFonts w:ascii="宋体" w:hAnsi="宋体" w:cs="宋体" w:hint="eastAsia"/>
        </w:rPr>
        <w:t>）用户支付邮费由公章刻制单位邮寄，在</w:t>
      </w:r>
      <w:r w:rsidRPr="001C6781">
        <w:rPr>
          <w:rFonts w:ascii="宋体" w:hAnsi="宋体" w:cs="宋体" w:hint="eastAsia"/>
        </w:rPr>
        <w:t>0.5</w:t>
      </w:r>
      <w:r w:rsidRPr="001C6781">
        <w:rPr>
          <w:rFonts w:ascii="宋体" w:hAnsi="宋体" w:cs="宋体" w:hint="eastAsia"/>
        </w:rPr>
        <w:t>个工作日内刻制完成并寄出。</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7</w:t>
      </w:r>
      <w:r w:rsidRPr="001C6781">
        <w:rPr>
          <w:rFonts w:ascii="宋体" w:hAnsi="宋体" w:cs="宋体" w:hint="eastAsia"/>
        </w:rPr>
        <w:t>、供应商在南开区行政许可服务中心设立服务窗口，选派人员负责现场刻章发放服务工作。</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8</w:t>
      </w:r>
      <w:r w:rsidRPr="001C6781">
        <w:rPr>
          <w:rFonts w:ascii="宋体" w:hAnsi="宋体" w:cs="宋体" w:hint="eastAsia"/>
        </w:rPr>
        <w:t>、刻制印章最大套数：</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 xml:space="preserve">   </w:t>
      </w:r>
      <w:r w:rsidRPr="001C6781">
        <w:rPr>
          <w:rFonts w:ascii="宋体" w:hAnsi="宋体" w:cs="宋体" w:hint="eastAsia"/>
        </w:rPr>
        <w:t>第一包：约</w:t>
      </w:r>
      <w:r w:rsidRPr="001C6781">
        <w:rPr>
          <w:rFonts w:ascii="宋体" w:hAnsi="宋体" w:cs="宋体" w:hint="eastAsia"/>
          <w:u w:val="single"/>
        </w:rPr>
        <w:t>637</w:t>
      </w:r>
      <w:r w:rsidRPr="001C6781">
        <w:rPr>
          <w:rFonts w:ascii="宋体" w:hAnsi="宋体" w:cs="宋体" w:hint="eastAsia"/>
        </w:rPr>
        <w:t>套；</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lastRenderedPageBreak/>
        <w:t xml:space="preserve">   </w:t>
      </w:r>
      <w:r w:rsidRPr="001C6781">
        <w:rPr>
          <w:rFonts w:ascii="宋体" w:hAnsi="宋体" w:cs="宋体" w:hint="eastAsia"/>
        </w:rPr>
        <w:t>第二包：约</w:t>
      </w:r>
      <w:r w:rsidRPr="001C6781">
        <w:rPr>
          <w:rFonts w:ascii="宋体" w:hAnsi="宋体" w:cs="宋体" w:hint="eastAsia"/>
          <w:u w:val="single"/>
        </w:rPr>
        <w:t>637</w:t>
      </w:r>
      <w:r w:rsidRPr="001C6781">
        <w:rPr>
          <w:rFonts w:ascii="宋体" w:hAnsi="宋体" w:cs="宋体" w:hint="eastAsia"/>
        </w:rPr>
        <w:t>套；</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 xml:space="preserve">   </w:t>
      </w:r>
      <w:r w:rsidRPr="001C6781">
        <w:rPr>
          <w:rFonts w:ascii="宋体" w:hAnsi="宋体" w:cs="宋体" w:hint="eastAsia"/>
        </w:rPr>
        <w:t>第三包：约</w:t>
      </w:r>
      <w:r w:rsidRPr="001C6781">
        <w:rPr>
          <w:rFonts w:ascii="宋体" w:hAnsi="宋体" w:cs="宋体" w:hint="eastAsia"/>
          <w:u w:val="single"/>
        </w:rPr>
        <w:t>637</w:t>
      </w:r>
      <w:r w:rsidRPr="001C6781">
        <w:rPr>
          <w:rFonts w:ascii="宋体" w:hAnsi="宋体" w:cs="宋体" w:hint="eastAsia"/>
        </w:rPr>
        <w:t>套；</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 xml:space="preserve">   </w:t>
      </w:r>
      <w:r w:rsidRPr="001C6781">
        <w:rPr>
          <w:rFonts w:ascii="宋体" w:hAnsi="宋体" w:cs="宋体" w:hint="eastAsia"/>
        </w:rPr>
        <w:t>第四包：约</w:t>
      </w:r>
      <w:r w:rsidRPr="001C6781">
        <w:rPr>
          <w:rFonts w:ascii="宋体" w:hAnsi="宋体" w:cs="宋体" w:hint="eastAsia"/>
          <w:u w:val="single"/>
        </w:rPr>
        <w:t>637</w:t>
      </w:r>
      <w:r w:rsidRPr="001C6781">
        <w:rPr>
          <w:rFonts w:ascii="宋体" w:hAnsi="宋体" w:cs="宋体" w:hint="eastAsia"/>
        </w:rPr>
        <w:t>套；</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 xml:space="preserve">   </w:t>
      </w:r>
      <w:r w:rsidRPr="001C6781">
        <w:rPr>
          <w:rFonts w:ascii="宋体" w:hAnsi="宋体" w:cs="宋体" w:hint="eastAsia"/>
        </w:rPr>
        <w:t>第五包：约</w:t>
      </w:r>
      <w:r w:rsidRPr="001C6781">
        <w:rPr>
          <w:rFonts w:ascii="宋体" w:hAnsi="宋体" w:cs="宋体" w:hint="eastAsia"/>
          <w:u w:val="single"/>
        </w:rPr>
        <w:t>637</w:t>
      </w:r>
      <w:r w:rsidRPr="001C6781">
        <w:rPr>
          <w:rFonts w:ascii="宋体" w:hAnsi="宋体" w:cs="宋体" w:hint="eastAsia"/>
        </w:rPr>
        <w:t>套；</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 xml:space="preserve">   </w:t>
      </w:r>
      <w:r w:rsidRPr="001C6781">
        <w:rPr>
          <w:rFonts w:ascii="宋体" w:hAnsi="宋体" w:cs="宋体" w:hint="eastAsia"/>
        </w:rPr>
        <w:t>第六包：约</w:t>
      </w:r>
      <w:r w:rsidRPr="001C6781">
        <w:rPr>
          <w:rFonts w:ascii="宋体" w:hAnsi="宋体" w:cs="宋体" w:hint="eastAsia"/>
          <w:u w:val="single"/>
        </w:rPr>
        <w:t>637</w:t>
      </w:r>
      <w:r w:rsidRPr="001C6781">
        <w:rPr>
          <w:rFonts w:ascii="宋体" w:hAnsi="宋体" w:cs="宋体" w:hint="eastAsia"/>
        </w:rPr>
        <w:t>套；</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 xml:space="preserve">   </w:t>
      </w:r>
      <w:r w:rsidRPr="001C6781">
        <w:rPr>
          <w:rFonts w:ascii="宋体" w:hAnsi="宋体" w:cs="宋体" w:hint="eastAsia"/>
        </w:rPr>
        <w:t>第七包：约</w:t>
      </w:r>
      <w:r w:rsidRPr="001C6781">
        <w:rPr>
          <w:rFonts w:ascii="宋体" w:hAnsi="宋体" w:cs="宋体" w:hint="eastAsia"/>
          <w:u w:val="single"/>
        </w:rPr>
        <w:t>637</w:t>
      </w:r>
      <w:r w:rsidRPr="001C6781">
        <w:rPr>
          <w:rFonts w:ascii="宋体" w:hAnsi="宋体" w:cs="宋体" w:hint="eastAsia"/>
        </w:rPr>
        <w:t>套；</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 xml:space="preserve">   </w:t>
      </w:r>
      <w:r w:rsidRPr="001C6781">
        <w:rPr>
          <w:rFonts w:ascii="宋体" w:hAnsi="宋体" w:cs="宋体" w:hint="eastAsia"/>
        </w:rPr>
        <w:t>第八包：约</w:t>
      </w:r>
      <w:r w:rsidRPr="001C6781">
        <w:rPr>
          <w:rFonts w:ascii="宋体" w:hAnsi="宋体" w:cs="宋体" w:hint="eastAsia"/>
          <w:u w:val="single"/>
        </w:rPr>
        <w:t>637</w:t>
      </w:r>
      <w:r w:rsidRPr="001C6781">
        <w:rPr>
          <w:rFonts w:ascii="宋体" w:hAnsi="宋体" w:cs="宋体" w:hint="eastAsia"/>
        </w:rPr>
        <w:t>套；</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 xml:space="preserve">   </w:t>
      </w:r>
      <w:r w:rsidRPr="001C6781">
        <w:rPr>
          <w:rFonts w:ascii="宋体" w:hAnsi="宋体" w:cs="宋体" w:hint="eastAsia"/>
        </w:rPr>
        <w:t>第九包：约</w:t>
      </w:r>
      <w:r w:rsidRPr="001C6781">
        <w:rPr>
          <w:rFonts w:ascii="宋体" w:hAnsi="宋体" w:cs="宋体" w:hint="eastAsia"/>
          <w:u w:val="single"/>
        </w:rPr>
        <w:t>637</w:t>
      </w:r>
      <w:r w:rsidRPr="001C6781">
        <w:rPr>
          <w:rFonts w:ascii="宋体" w:hAnsi="宋体" w:cs="宋体" w:hint="eastAsia"/>
        </w:rPr>
        <w:t>套；</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b/>
          <w:bCs/>
        </w:rPr>
        <w:t>★</w:t>
      </w:r>
      <w:r w:rsidRPr="001C6781">
        <w:rPr>
          <w:rFonts w:ascii="宋体" w:hAnsi="宋体" w:cs="宋体" w:hint="eastAsia"/>
        </w:rPr>
        <w:t>9</w:t>
      </w:r>
      <w:r w:rsidRPr="001C6781">
        <w:rPr>
          <w:rFonts w:ascii="宋体" w:hAnsi="宋体" w:cs="宋体" w:hint="eastAsia"/>
        </w:rPr>
        <w:t>、公章刻制需遵守《公安部印章管理办法》、《天津市印章业治安管理办法》。</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三、商务要求</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1</w:t>
      </w:r>
      <w:r w:rsidRPr="001C6781">
        <w:rPr>
          <w:rFonts w:ascii="宋体" w:hAnsi="宋体" w:cs="宋体" w:hint="eastAsia"/>
        </w:rPr>
        <w:t>、服务期限：合同签订后至</w:t>
      </w:r>
      <w:r w:rsidRPr="001C6781">
        <w:rPr>
          <w:rFonts w:ascii="宋体" w:hAnsi="宋体" w:cs="宋体" w:hint="eastAsia"/>
        </w:rPr>
        <w:t>2019</w:t>
      </w:r>
      <w:r w:rsidRPr="001C6781">
        <w:rPr>
          <w:rFonts w:ascii="宋体" w:hAnsi="宋体" w:cs="宋体" w:hint="eastAsia"/>
        </w:rPr>
        <w:t>年</w:t>
      </w:r>
      <w:r w:rsidRPr="001C6781">
        <w:rPr>
          <w:rFonts w:ascii="宋体" w:hAnsi="宋体" w:cs="宋体" w:hint="eastAsia"/>
        </w:rPr>
        <w:t>12</w:t>
      </w:r>
      <w:r w:rsidRPr="001C6781">
        <w:rPr>
          <w:rFonts w:ascii="宋体" w:hAnsi="宋体" w:cs="宋体" w:hint="eastAsia"/>
        </w:rPr>
        <w:t>月</w:t>
      </w:r>
      <w:r w:rsidRPr="001C6781">
        <w:rPr>
          <w:rFonts w:ascii="宋体" w:hAnsi="宋体" w:cs="宋体" w:hint="eastAsia"/>
        </w:rPr>
        <w:t>31</w:t>
      </w:r>
      <w:r w:rsidRPr="001C6781">
        <w:rPr>
          <w:rFonts w:ascii="宋体" w:hAnsi="宋体" w:cs="宋体" w:hint="eastAsia"/>
        </w:rPr>
        <w:t>日。</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2</w:t>
      </w:r>
      <w:r w:rsidRPr="001C6781">
        <w:rPr>
          <w:rFonts w:ascii="宋体" w:hAnsi="宋体" w:cs="宋体" w:hint="eastAsia"/>
        </w:rPr>
        <w:t>、结算方式：按季度结算付款。每季度前</w:t>
      </w:r>
      <w:r w:rsidRPr="001C6781">
        <w:rPr>
          <w:rFonts w:ascii="宋体" w:hAnsi="宋体" w:cs="宋体" w:hint="eastAsia"/>
        </w:rPr>
        <w:t>5</w:t>
      </w:r>
      <w:r w:rsidRPr="001C6781">
        <w:rPr>
          <w:rFonts w:ascii="宋体" w:hAnsi="宋体" w:cs="宋体" w:hint="eastAsia"/>
        </w:rPr>
        <w:t>个工作日，由中标单位上报印章刻制服务的相关凭证（发票及明细），采购方核实无误后支付上一季度服务费。</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3</w:t>
      </w:r>
      <w:r w:rsidRPr="001C6781">
        <w:rPr>
          <w:rFonts w:ascii="宋体" w:hAnsi="宋体" w:cs="宋体" w:hint="eastAsia"/>
        </w:rPr>
        <w:t>、出现以下任何一种情况的，视为违规，取消印章刻制服务合作资格：</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（一）一个季度内因印章刻制企业原因导致印章刻制的整体服务时间超时累计达三次的；</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（二）一个季度内因印章刻制企业所刻印章不符合公安部门要求累计达两次的；</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（三）发现私自向企业索要印章刻制相关服务费用的；</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（四）发现提交虚假凭证骗取印章刻制费用的；</w:t>
      </w:r>
    </w:p>
    <w:p w:rsidR="001C6781" w:rsidRPr="001C6781" w:rsidRDefault="001C6781" w:rsidP="001C6781">
      <w:pPr>
        <w:pStyle w:val="Default"/>
        <w:snapToGrid w:val="0"/>
        <w:spacing w:line="360" w:lineRule="auto"/>
        <w:rPr>
          <w:rFonts w:ascii="宋体" w:hAnsi="宋体" w:cs="宋体" w:hint="eastAsia"/>
        </w:rPr>
      </w:pPr>
      <w:r w:rsidRPr="001C6781">
        <w:rPr>
          <w:rFonts w:ascii="宋体" w:hAnsi="宋体" w:cs="宋体" w:hint="eastAsia"/>
        </w:rPr>
        <w:t>（五）发生重大安全责任事故，造成较大社会影响。</w:t>
      </w:r>
    </w:p>
    <w:p w:rsidR="001C6781" w:rsidRDefault="001C6781" w:rsidP="001C6781">
      <w:pPr>
        <w:tabs>
          <w:tab w:val="left" w:pos="210"/>
        </w:tabs>
        <w:autoSpaceDE w:val="0"/>
        <w:autoSpaceDN w:val="0"/>
        <w:adjustRightInd w:val="0"/>
        <w:snapToGrid w:val="0"/>
        <w:spacing w:line="360" w:lineRule="auto"/>
        <w:rPr>
          <w:rFonts w:ascii="宋体"/>
          <w:b/>
          <w:bCs/>
          <w:sz w:val="24"/>
          <w:szCs w:val="24"/>
        </w:rPr>
      </w:pPr>
      <w:bookmarkStart w:id="0" w:name="_Toc2384"/>
      <w:bookmarkStart w:id="1" w:name="_Toc717"/>
      <w:bookmarkStart w:id="2" w:name="_Toc22840"/>
      <w:bookmarkStart w:id="3" w:name="_Toc22539"/>
      <w:r w:rsidRPr="001C6781">
        <w:rPr>
          <w:rFonts w:ascii="宋体" w:hAnsi="宋体" w:cs="宋体" w:hint="eastAsia"/>
          <w:b/>
          <w:bCs/>
          <w:sz w:val="24"/>
          <w:szCs w:val="24"/>
        </w:rPr>
        <w:t>说明：本磋商文件中，标记“★”条款为重要条款，对“★”条款的任何偏离将导致报价无效。</w:t>
      </w:r>
    </w:p>
    <w:bookmarkEnd w:id="0"/>
    <w:bookmarkEnd w:id="1"/>
    <w:bookmarkEnd w:id="2"/>
    <w:bookmarkEnd w:id="3"/>
    <w:p w:rsidR="00762E22" w:rsidRPr="001C6781" w:rsidRDefault="00762E22"/>
    <w:sectPr w:rsidR="00762E22" w:rsidRPr="001C67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E22" w:rsidRDefault="00762E22" w:rsidP="001C6781">
      <w:r>
        <w:separator/>
      </w:r>
    </w:p>
  </w:endnote>
  <w:endnote w:type="continuationSeparator" w:id="1">
    <w:p w:rsidR="00762E22" w:rsidRDefault="00762E22" w:rsidP="001C67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altName w:val="宋体"/>
    <w:charset w:val="86"/>
    <w:family w:val="roma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E22" w:rsidRDefault="00762E22" w:rsidP="001C6781">
      <w:r>
        <w:separator/>
      </w:r>
    </w:p>
  </w:footnote>
  <w:footnote w:type="continuationSeparator" w:id="1">
    <w:p w:rsidR="00762E22" w:rsidRDefault="00762E22" w:rsidP="001C67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6781"/>
    <w:rsid w:val="001C6781"/>
    <w:rsid w:val="00762E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67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6781"/>
    <w:rPr>
      <w:sz w:val="18"/>
      <w:szCs w:val="18"/>
    </w:rPr>
  </w:style>
  <w:style w:type="paragraph" w:styleId="a4">
    <w:name w:val="footer"/>
    <w:basedOn w:val="a"/>
    <w:link w:val="Char0"/>
    <w:uiPriority w:val="99"/>
    <w:semiHidden/>
    <w:unhideWhenUsed/>
    <w:rsid w:val="001C67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6781"/>
    <w:rPr>
      <w:sz w:val="18"/>
      <w:szCs w:val="18"/>
    </w:rPr>
  </w:style>
  <w:style w:type="paragraph" w:customStyle="1" w:styleId="Default">
    <w:name w:val="Default"/>
    <w:uiPriority w:val="99"/>
    <w:qFormat/>
    <w:rsid w:val="001C6781"/>
    <w:pPr>
      <w:widowControl w:val="0"/>
      <w:autoSpaceDE w:val="0"/>
      <w:autoSpaceDN w:val="0"/>
      <w:adjustRightInd w:val="0"/>
    </w:pPr>
    <w:rPr>
      <w:rFonts w:ascii="......." w:eastAsia="......." w:hAnsi="......." w:cs="......."/>
      <w:color w:val="000000"/>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1093</Characters>
  <Application>Microsoft Office Word</Application>
  <DocSecurity>0</DocSecurity>
  <Lines>9</Lines>
  <Paragraphs>2</Paragraphs>
  <ScaleCrop>false</ScaleCrop>
  <Company>Microsoft</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2019-04-25T09:17:00Z</dcterms:created>
  <dcterms:modified xsi:type="dcterms:W3CDTF">2019-04-25T09:17:00Z</dcterms:modified>
</cp:coreProperties>
</file>