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BE" w:rsidRDefault="00D46BBE" w:rsidP="00D46BBE">
      <w:pPr>
        <w:pStyle w:val="a5"/>
        <w:rPr>
          <w:rFonts w:ascii="Times New Roman" w:hAnsi="Times New Roman"/>
        </w:rPr>
      </w:pPr>
      <w:r>
        <w:rPr>
          <w:rFonts w:ascii="Times New Roman" w:hAnsi="Times New Roman"/>
        </w:rPr>
        <w:t>磋商邀请函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/>
          <w:color w:val="auto"/>
          <w:kern w:val="2"/>
        </w:rPr>
        <w:t>受</w:t>
      </w:r>
      <w:r>
        <w:rPr>
          <w:rFonts w:ascii="Times New Roman" w:eastAsia="宋体" w:hAnsi="Times New Roman" w:cs="Times New Roman" w:hint="eastAsia"/>
          <w:color w:val="auto"/>
          <w:kern w:val="2"/>
        </w:rPr>
        <w:t>天津市交通运输委员会</w:t>
      </w:r>
      <w:r>
        <w:rPr>
          <w:rFonts w:ascii="Times New Roman" w:eastAsia="宋体" w:hAnsi="Times New Roman" w:cs="Times New Roman"/>
          <w:color w:val="auto"/>
          <w:kern w:val="2"/>
        </w:rPr>
        <w:t>委托，</w:t>
      </w:r>
      <w:r>
        <w:rPr>
          <w:rFonts w:ascii="Times New Roman" w:eastAsia="宋体" w:hAnsi="Times New Roman" w:cs="Times New Roman" w:hint="eastAsia"/>
          <w:color w:val="auto"/>
          <w:kern w:val="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color w:val="auto"/>
          <w:kern w:val="2"/>
          <w:u w:val="single"/>
        </w:rPr>
        <w:t>天津广正建设项目管理咨询有限公司</w:t>
      </w:r>
      <w:r>
        <w:rPr>
          <w:rFonts w:ascii="Times New Roman" w:eastAsia="宋体" w:hAnsi="Times New Roman" w:cs="Times New Roman"/>
          <w:color w:val="auto"/>
          <w:kern w:val="2"/>
        </w:rPr>
        <w:t>将以竞争性磋商方式，对</w:t>
      </w:r>
      <w:r>
        <w:rPr>
          <w:rFonts w:ascii="Times New Roman" w:eastAsia="宋体" w:hAnsi="Times New Roman" w:cs="Times New Roman"/>
          <w:color w:val="auto"/>
          <w:kern w:val="2"/>
          <w:u w:val="single"/>
        </w:rPr>
        <w:t>唐津高速公路（天津段</w:t>
      </w:r>
      <w:r>
        <w:rPr>
          <w:rFonts w:ascii="Times New Roman" w:eastAsia="宋体" w:hAnsi="Times New Roman" w:cs="Times New Roman" w:hint="eastAsia"/>
          <w:color w:val="auto"/>
          <w:kern w:val="2"/>
          <w:u w:val="single"/>
        </w:rPr>
        <w:t>，包括南北两段</w:t>
      </w:r>
      <w:r>
        <w:rPr>
          <w:rFonts w:ascii="Times New Roman" w:eastAsia="宋体" w:hAnsi="Times New Roman" w:cs="Times New Roman"/>
          <w:color w:val="auto"/>
          <w:kern w:val="2"/>
          <w:u w:val="single"/>
        </w:rPr>
        <w:t>）</w:t>
      </w:r>
      <w:r>
        <w:rPr>
          <w:rFonts w:ascii="Times New Roman" w:eastAsia="宋体" w:hAnsi="Times New Roman" w:cs="Times New Roman" w:hint="eastAsia"/>
          <w:color w:val="auto"/>
          <w:kern w:val="2"/>
          <w:u w:val="single"/>
        </w:rPr>
        <w:t>改扩建项目重新核定</w:t>
      </w:r>
      <w:r>
        <w:rPr>
          <w:rFonts w:ascii="Times New Roman" w:eastAsia="宋体" w:hAnsi="Times New Roman" w:cs="Times New Roman"/>
          <w:color w:val="auto"/>
          <w:kern w:val="2"/>
          <w:u w:val="single"/>
        </w:rPr>
        <w:t>收费年限评估</w:t>
      </w:r>
      <w:r>
        <w:rPr>
          <w:rFonts w:ascii="Times New Roman" w:eastAsia="宋体" w:hAnsi="Times New Roman" w:cs="Times New Roman" w:hint="eastAsia"/>
          <w:color w:val="auto"/>
          <w:kern w:val="2"/>
          <w:u w:val="single"/>
        </w:rPr>
        <w:t>审查</w:t>
      </w:r>
      <w:r>
        <w:rPr>
          <w:rFonts w:ascii="Times New Roman" w:eastAsia="宋体" w:hAnsi="Times New Roman" w:cs="Times New Roman"/>
          <w:color w:val="auto"/>
          <w:kern w:val="2"/>
          <w:u w:val="single"/>
        </w:rPr>
        <w:t>服务</w:t>
      </w:r>
      <w:r>
        <w:rPr>
          <w:rFonts w:ascii="Times New Roman" w:eastAsia="宋体" w:hAnsi="Times New Roman" w:cs="Times New Roman"/>
          <w:color w:val="auto"/>
          <w:kern w:val="2"/>
        </w:rPr>
        <w:t>实施政府采购。现欢迎合格的供应商参加磋商。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/>
          <w:color w:val="auto"/>
          <w:kern w:val="2"/>
        </w:rPr>
        <w:t>一、项目名称和编号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/>
          <w:color w:val="auto"/>
          <w:kern w:val="2"/>
        </w:rPr>
        <w:t>（一）项目名称：</w:t>
      </w:r>
      <w:r>
        <w:rPr>
          <w:rFonts w:ascii="Times New Roman" w:eastAsia="宋体" w:hAnsi="Times New Roman" w:cs="Times New Roman" w:hint="eastAsia"/>
          <w:color w:val="auto"/>
          <w:kern w:val="2"/>
        </w:rPr>
        <w:t>唐津高速公路（</w:t>
      </w:r>
      <w:r w:rsidRPr="008141BB">
        <w:rPr>
          <w:rFonts w:ascii="Times New Roman" w:eastAsia="宋体" w:hAnsi="Times New Roman" w:cs="Times New Roman"/>
          <w:color w:val="auto"/>
          <w:kern w:val="2"/>
        </w:rPr>
        <w:t>天津段</w:t>
      </w:r>
      <w:r w:rsidRPr="008141BB">
        <w:rPr>
          <w:rFonts w:ascii="Times New Roman" w:eastAsia="宋体" w:hAnsi="Times New Roman" w:cs="Times New Roman" w:hint="eastAsia"/>
          <w:color w:val="auto"/>
          <w:kern w:val="2"/>
        </w:rPr>
        <w:t>，包括南北两段</w:t>
      </w:r>
      <w:r>
        <w:rPr>
          <w:rFonts w:ascii="Times New Roman" w:eastAsia="宋体" w:hAnsi="Times New Roman" w:cs="Times New Roman" w:hint="eastAsia"/>
          <w:color w:val="auto"/>
          <w:kern w:val="2"/>
        </w:rPr>
        <w:t>）改扩建项目重新核定收费年限评估审查服务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/>
          <w:color w:val="auto"/>
          <w:kern w:val="2"/>
        </w:rPr>
        <w:t>（二）项目编号：</w:t>
      </w:r>
      <w:r>
        <w:rPr>
          <w:rFonts w:ascii="Times New Roman" w:eastAsia="宋体" w:hAnsi="Times New Roman" w:cs="Times New Roman" w:hint="eastAsia"/>
          <w:color w:val="auto"/>
          <w:kern w:val="2"/>
        </w:rPr>
        <w:t>TJGSPGSC2016-9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/>
          <w:color w:val="auto"/>
          <w:kern w:val="2"/>
        </w:rPr>
        <w:t>二、项目内容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auto"/>
        </w:rPr>
        <w:t>第一包：</w:t>
      </w:r>
      <w:r>
        <w:rPr>
          <w:rFonts w:ascii="Times New Roman" w:eastAsia="宋体" w:hAnsi="Times New Roman" w:cs="Times New Roman" w:hint="eastAsia"/>
          <w:color w:val="auto"/>
          <w:kern w:val="2"/>
        </w:rPr>
        <w:t>重新核定收费年限评估审查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三、项目预算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第一包：</w:t>
      </w:r>
      <w:r>
        <w:rPr>
          <w:rFonts w:ascii="Times New Roman" w:hAnsi="Times New Roman" w:cs="Times New Roman" w:hint="eastAsia"/>
          <w:color w:val="auto"/>
          <w:u w:val="single"/>
        </w:rPr>
        <w:t>80</w:t>
      </w:r>
      <w:r>
        <w:rPr>
          <w:rFonts w:ascii="Times New Roman" w:hAnsi="Times New Roman" w:cs="Times New Roman" w:hint="eastAsia"/>
          <w:color w:val="auto"/>
        </w:rPr>
        <w:t>万元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 w:hint="eastAsia"/>
          <w:color w:val="auto"/>
        </w:rPr>
        <w:t>四</w:t>
      </w:r>
      <w:r>
        <w:rPr>
          <w:rFonts w:ascii="Times New Roman" w:eastAsia="宋体" w:hAnsi="Times New Roman" w:cs="Times New Roman"/>
          <w:color w:val="auto"/>
        </w:rPr>
        <w:t>、</w:t>
      </w:r>
      <w:r>
        <w:rPr>
          <w:rFonts w:ascii="Times New Roman" w:hAnsi="Times New Roman" w:cs="Times New Roman"/>
          <w:color w:val="auto"/>
        </w:rPr>
        <w:t>供应商资格要求（实质性要求）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（一）</w:t>
      </w:r>
      <w:r>
        <w:rPr>
          <w:rFonts w:ascii="Times New Roman" w:eastAsia="宋体" w:hAnsi="Times New Roman" w:hint="eastAsia"/>
          <w:color w:val="auto"/>
        </w:rPr>
        <w:t>供应商须具备国家发改委颁发的《工程咨询单位资格证书》（资格等级：甲级，专业：公路）或住房城乡建设部颁发的《</w:t>
      </w:r>
      <w:r>
        <w:rPr>
          <w:rFonts w:ascii="Times New Roman" w:eastAsia="宋体" w:hAnsi="Times New Roman" w:cs="Times New Roman" w:hint="eastAsia"/>
          <w:color w:val="auto"/>
        </w:rPr>
        <w:t>城乡规划编制资质证书</w:t>
      </w:r>
      <w:r>
        <w:rPr>
          <w:rFonts w:ascii="Times New Roman" w:eastAsia="宋体" w:hAnsi="Times New Roman" w:hint="eastAsia"/>
          <w:color w:val="auto"/>
        </w:rPr>
        <w:t>》（资格等级：甲级），业务范围须包含所投包评估内容，提供证书复印件。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</w:t>
      </w:r>
      <w:r>
        <w:rPr>
          <w:rFonts w:ascii="Times New Roman" w:eastAsia="宋体" w:hAnsi="Times New Roman" w:cs="Times New Roman" w:hint="eastAsia"/>
          <w:color w:val="auto"/>
        </w:rPr>
        <w:t>二</w:t>
      </w:r>
      <w:r>
        <w:rPr>
          <w:rFonts w:ascii="Times New Roman" w:eastAsia="宋体" w:hAnsi="Times New Roman" w:cs="Times New Roman"/>
          <w:color w:val="auto"/>
        </w:rPr>
        <w:t>）</w:t>
      </w:r>
      <w:r>
        <w:rPr>
          <w:rFonts w:ascii="Times New Roman" w:eastAsia="宋体" w:hAnsi="Times New Roman" w:cs="Times New Roman" w:hint="eastAsia"/>
          <w:color w:val="auto"/>
        </w:rPr>
        <w:t>本项目不接受联合体参与磋商。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 w:hint="eastAsia"/>
          <w:color w:val="auto"/>
        </w:rPr>
        <w:t>五</w:t>
      </w:r>
      <w:r>
        <w:rPr>
          <w:rFonts w:ascii="Times New Roman" w:eastAsia="宋体" w:hAnsi="Times New Roman" w:cs="Times New Roman"/>
          <w:color w:val="auto"/>
        </w:rPr>
        <w:t>、报名及</w:t>
      </w:r>
      <w:r>
        <w:rPr>
          <w:rFonts w:ascii="Times New Roman" w:eastAsia="宋体" w:hAnsi="Times New Roman" w:cs="Times New Roman" w:hint="eastAsia"/>
          <w:color w:val="auto"/>
        </w:rPr>
        <w:t>购买</w:t>
      </w:r>
      <w:r>
        <w:rPr>
          <w:rFonts w:ascii="Times New Roman" w:eastAsia="宋体" w:hAnsi="Times New Roman" w:cs="Times New Roman"/>
          <w:color w:val="auto"/>
        </w:rPr>
        <w:t>竞争性磋商文件时间、方式</w:t>
      </w:r>
      <w:r>
        <w:rPr>
          <w:rFonts w:ascii="Times New Roman" w:eastAsia="宋体" w:hAnsi="Times New Roman" w:cs="Times New Roman" w:hint="eastAsia"/>
          <w:color w:val="auto"/>
        </w:rPr>
        <w:t>、地点及售价。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（一）报名及</w:t>
      </w:r>
      <w:r>
        <w:rPr>
          <w:rFonts w:ascii="Times New Roman" w:eastAsia="宋体" w:hAnsi="Times New Roman" w:cs="Times New Roman" w:hint="eastAsia"/>
          <w:color w:val="auto"/>
        </w:rPr>
        <w:t>购买</w:t>
      </w:r>
      <w:r>
        <w:rPr>
          <w:rFonts w:ascii="Times New Roman" w:eastAsia="宋体" w:hAnsi="Times New Roman" w:cs="Times New Roman"/>
          <w:color w:val="auto"/>
        </w:rPr>
        <w:t>竞争性磋商文件的时间：</w:t>
      </w:r>
      <w:r>
        <w:rPr>
          <w:rFonts w:ascii="Times New Roman" w:eastAsia="宋体" w:hAnsi="Times New Roman" w:cs="Times New Roman"/>
          <w:color w:val="auto"/>
        </w:rPr>
        <w:t>2016</w:t>
      </w:r>
      <w:r>
        <w:rPr>
          <w:rFonts w:ascii="Times New Roman" w:eastAsia="宋体" w:hAnsi="Times New Roman" w:cs="Times New Roman"/>
          <w:color w:val="auto"/>
        </w:rPr>
        <w:t>年</w:t>
      </w:r>
      <w:r>
        <w:rPr>
          <w:rFonts w:ascii="Times New Roman" w:eastAsia="宋体" w:hAnsi="Times New Roman" w:cs="Times New Roman" w:hint="eastAsia"/>
          <w:color w:val="auto"/>
        </w:rPr>
        <w:t>9</w:t>
      </w:r>
      <w:r>
        <w:rPr>
          <w:rFonts w:ascii="Times New Roman" w:eastAsia="宋体" w:hAnsi="Times New Roman" w:cs="Times New Roman"/>
          <w:color w:val="auto"/>
        </w:rPr>
        <w:t>月</w:t>
      </w:r>
      <w:r>
        <w:rPr>
          <w:rFonts w:ascii="Times New Roman" w:eastAsia="宋体" w:hAnsi="Times New Roman" w:cs="Times New Roman" w:hint="eastAsia"/>
          <w:color w:val="auto"/>
        </w:rPr>
        <w:t>1</w:t>
      </w:r>
      <w:r w:rsidR="00D66FC2">
        <w:rPr>
          <w:rFonts w:ascii="Times New Roman" w:eastAsia="宋体" w:hAnsi="Times New Roman" w:cs="Times New Roman" w:hint="eastAsia"/>
          <w:color w:val="auto"/>
        </w:rPr>
        <w:t>3</w:t>
      </w:r>
      <w:r>
        <w:rPr>
          <w:rFonts w:ascii="Times New Roman" w:eastAsia="宋体" w:hAnsi="Times New Roman" w:cs="Times New Roman"/>
          <w:color w:val="auto"/>
        </w:rPr>
        <w:t>日</w:t>
      </w:r>
      <w:r>
        <w:rPr>
          <w:rFonts w:ascii="Times New Roman" w:eastAsia="宋体" w:hAnsi="Times New Roman" w:cs="Times New Roman"/>
          <w:color w:val="auto"/>
        </w:rPr>
        <w:t>9:00</w:t>
      </w:r>
      <w:r>
        <w:rPr>
          <w:rFonts w:ascii="Times New Roman" w:eastAsia="宋体" w:hAnsi="Times New Roman" w:cs="Times New Roman"/>
          <w:color w:val="auto"/>
        </w:rPr>
        <w:t>至</w:t>
      </w:r>
      <w:r>
        <w:rPr>
          <w:rFonts w:ascii="Times New Roman" w:eastAsia="宋体" w:hAnsi="Times New Roman" w:cs="Times New Roman"/>
          <w:color w:val="auto"/>
        </w:rPr>
        <w:t>2016</w:t>
      </w:r>
      <w:r>
        <w:rPr>
          <w:rFonts w:ascii="Times New Roman" w:eastAsia="宋体" w:hAnsi="Times New Roman" w:cs="Times New Roman"/>
          <w:color w:val="auto"/>
        </w:rPr>
        <w:t>年</w:t>
      </w:r>
      <w:r>
        <w:rPr>
          <w:rFonts w:ascii="Times New Roman" w:eastAsia="宋体" w:hAnsi="Times New Roman" w:cs="Times New Roman" w:hint="eastAsia"/>
          <w:color w:val="auto"/>
        </w:rPr>
        <w:t xml:space="preserve"> 9</w:t>
      </w:r>
      <w:r>
        <w:rPr>
          <w:rFonts w:ascii="Times New Roman" w:eastAsia="宋体" w:hAnsi="Times New Roman" w:cs="Times New Roman"/>
          <w:color w:val="auto"/>
        </w:rPr>
        <w:t>月</w:t>
      </w:r>
      <w:r w:rsidR="00D66FC2">
        <w:rPr>
          <w:rFonts w:ascii="Times New Roman" w:eastAsia="宋体" w:hAnsi="Times New Roman" w:cs="Times New Roman" w:hint="eastAsia"/>
          <w:color w:val="auto"/>
        </w:rPr>
        <w:t>20</w:t>
      </w:r>
      <w:r>
        <w:rPr>
          <w:rFonts w:ascii="Times New Roman" w:eastAsia="宋体" w:hAnsi="Times New Roman" w:cs="Times New Roman"/>
          <w:color w:val="auto"/>
        </w:rPr>
        <w:t>日</w:t>
      </w:r>
      <w:r>
        <w:rPr>
          <w:rFonts w:ascii="Times New Roman" w:eastAsia="宋体" w:hAnsi="Times New Roman" w:cs="Times New Roman"/>
          <w:color w:val="auto"/>
        </w:rPr>
        <w:t>1</w:t>
      </w:r>
      <w:r>
        <w:rPr>
          <w:rFonts w:ascii="Times New Roman" w:eastAsia="宋体" w:hAnsi="Times New Roman" w:cs="Times New Roman" w:hint="eastAsia"/>
          <w:color w:val="auto"/>
        </w:rPr>
        <w:t>6</w:t>
      </w:r>
      <w:r>
        <w:rPr>
          <w:rFonts w:ascii="Times New Roman" w:eastAsia="宋体" w:hAnsi="Times New Roman" w:cs="Times New Roman"/>
          <w:color w:val="auto"/>
        </w:rPr>
        <w:t>:00</w:t>
      </w:r>
      <w:r>
        <w:rPr>
          <w:rFonts w:ascii="Times New Roman" w:eastAsia="宋体" w:hAnsi="Times New Roman" w:cs="Times New Roman"/>
          <w:color w:val="auto"/>
        </w:rPr>
        <w:t>。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（二）报名及</w:t>
      </w:r>
      <w:r>
        <w:rPr>
          <w:rFonts w:ascii="Times New Roman" w:eastAsia="宋体" w:hAnsi="Times New Roman" w:cs="Times New Roman" w:hint="eastAsia"/>
          <w:color w:val="auto"/>
        </w:rPr>
        <w:t>购买</w:t>
      </w:r>
      <w:r>
        <w:rPr>
          <w:rFonts w:ascii="Times New Roman" w:eastAsia="宋体" w:hAnsi="Times New Roman" w:cs="Times New Roman"/>
          <w:color w:val="auto"/>
        </w:rPr>
        <w:t>竞争性磋商文件的方式：现场递交</w:t>
      </w:r>
      <w:r>
        <w:rPr>
          <w:rFonts w:ascii="Times New Roman" w:eastAsia="宋体" w:hAnsi="Times New Roman" w:cs="Times New Roman" w:hint="eastAsia"/>
          <w:color w:val="auto"/>
        </w:rPr>
        <w:t>报名</w:t>
      </w:r>
      <w:r>
        <w:rPr>
          <w:rFonts w:ascii="Times New Roman" w:eastAsia="宋体" w:hAnsi="Times New Roman" w:cs="Times New Roman"/>
          <w:color w:val="auto"/>
        </w:rPr>
        <w:t>材料</w:t>
      </w:r>
      <w:r>
        <w:rPr>
          <w:rFonts w:ascii="Times New Roman" w:eastAsia="宋体" w:hAnsi="Times New Roman" w:cs="Times New Roman" w:hint="eastAsia"/>
          <w:color w:val="auto"/>
        </w:rPr>
        <w:t>及购买竞争性磋商文件。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 w:hint="eastAsia"/>
          <w:color w:val="auto"/>
        </w:rPr>
        <w:t>（三</w:t>
      </w:r>
      <w:r>
        <w:rPr>
          <w:rFonts w:ascii="Times New Roman" w:eastAsia="宋体" w:hAnsi="Times New Roman" w:cs="Times New Roman"/>
          <w:color w:val="auto"/>
        </w:rPr>
        <w:t>）现场递交报名材料地点：</w:t>
      </w:r>
      <w:r>
        <w:rPr>
          <w:rFonts w:ascii="Times New Roman" w:eastAsia="宋体" w:hAnsi="Times New Roman" w:cs="Times New Roman" w:hint="eastAsia"/>
          <w:color w:val="auto"/>
          <w:u w:val="single"/>
        </w:rPr>
        <w:t>天津广正建设项目管理咨询有限公司（天津市和平区南京路</w:t>
      </w:r>
      <w:r>
        <w:rPr>
          <w:rFonts w:ascii="Times New Roman" w:eastAsia="宋体" w:hAnsi="Times New Roman" w:cs="Times New Roman" w:hint="eastAsia"/>
          <w:color w:val="auto"/>
          <w:u w:val="single"/>
        </w:rPr>
        <w:t>85</w:t>
      </w:r>
      <w:r>
        <w:rPr>
          <w:rFonts w:ascii="Times New Roman" w:eastAsia="宋体" w:hAnsi="Times New Roman" w:cs="Times New Roman" w:hint="eastAsia"/>
          <w:color w:val="auto"/>
          <w:u w:val="single"/>
        </w:rPr>
        <w:t>号君隆广场</w:t>
      </w:r>
      <w:r>
        <w:rPr>
          <w:rFonts w:ascii="Times New Roman" w:eastAsia="宋体" w:hAnsi="Times New Roman" w:cs="Times New Roman" w:hint="eastAsia"/>
          <w:color w:val="auto"/>
          <w:u w:val="single"/>
        </w:rPr>
        <w:t>B1</w:t>
      </w:r>
      <w:r>
        <w:rPr>
          <w:rFonts w:ascii="Times New Roman" w:eastAsia="宋体" w:hAnsi="Times New Roman" w:cs="Times New Roman" w:hint="eastAsia"/>
          <w:color w:val="auto"/>
          <w:u w:val="single"/>
        </w:rPr>
        <w:t>座</w:t>
      </w:r>
      <w:r>
        <w:rPr>
          <w:rFonts w:ascii="Times New Roman" w:eastAsia="宋体" w:hAnsi="Times New Roman" w:cs="Times New Roman" w:hint="eastAsia"/>
          <w:color w:val="auto"/>
          <w:u w:val="single"/>
        </w:rPr>
        <w:t>16</w:t>
      </w:r>
      <w:r>
        <w:rPr>
          <w:rFonts w:ascii="Times New Roman" w:eastAsia="宋体" w:hAnsi="Times New Roman" w:cs="Times New Roman" w:hint="eastAsia"/>
          <w:color w:val="auto"/>
          <w:u w:val="single"/>
        </w:rPr>
        <w:t>层）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（四</w:t>
      </w:r>
      <w:r>
        <w:rPr>
          <w:rFonts w:ascii="Times New Roman" w:hAnsi="Times New Roman" w:cs="Times New Roman"/>
        </w:rPr>
        <w:t>）报名时应提供以下有效的资质文件（复印件加盖公章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：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 w:hint="eastAsia"/>
          <w:color w:val="auto"/>
        </w:rPr>
        <w:t xml:space="preserve">1) </w:t>
      </w:r>
      <w:r>
        <w:rPr>
          <w:rFonts w:ascii="Times New Roman" w:eastAsia="宋体" w:hAnsi="Times New Roman" w:cs="Times New Roman" w:hint="eastAsia"/>
          <w:color w:val="auto"/>
        </w:rPr>
        <w:t>法定代表人证明书原件及法定代表人身份证复印件（若法定代表人委托报名的，应同时出具法人授权委托证明书原件及被委托人身份证复印件）；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 w:hint="eastAsia"/>
          <w:color w:val="auto"/>
        </w:rPr>
        <w:t xml:space="preserve">2) </w:t>
      </w:r>
      <w:r>
        <w:rPr>
          <w:rFonts w:ascii="Times New Roman" w:eastAsia="宋体" w:hAnsi="Times New Roman" w:cs="Times New Roman" w:hint="eastAsia"/>
          <w:color w:val="auto"/>
        </w:rPr>
        <w:t>营业执照副本（事业单位法人证书），（国、地）税务登记证副本，</w:t>
      </w:r>
      <w:r>
        <w:rPr>
          <w:rFonts w:ascii="Times New Roman" w:eastAsia="宋体" w:hAnsi="Times New Roman" w:cs="Times New Roman" w:hint="eastAsia"/>
          <w:color w:val="auto"/>
        </w:rPr>
        <w:t xml:space="preserve"> </w:t>
      </w:r>
      <w:r>
        <w:rPr>
          <w:rFonts w:ascii="Times New Roman" w:eastAsia="宋体" w:hAnsi="Times New Roman" w:cs="Times New Roman" w:hint="eastAsia"/>
          <w:color w:val="auto"/>
        </w:rPr>
        <w:t>组织机构代码证副本或统一信用代码（三证合一）；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3</w:t>
      </w:r>
      <w:r>
        <w:rPr>
          <w:rFonts w:ascii="Times New Roman" w:eastAsia="宋体" w:hAnsi="Times New Roman" w:cs="Times New Roman" w:hint="eastAsia"/>
          <w:color w:val="auto"/>
        </w:rPr>
        <w:t>）提供有效的城乡规划编制甲级资质或工程咨询甲级资质。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 w:hint="eastAsia"/>
          <w:color w:val="auto"/>
        </w:rPr>
        <w:t>（五）</w:t>
      </w:r>
      <w:r>
        <w:rPr>
          <w:rFonts w:ascii="宋体" w:hAnsi="宋体" w:cs="宋体" w:hint="eastAsia"/>
        </w:rPr>
        <w:t>磋商文件售价为：</w:t>
      </w:r>
      <w:r>
        <w:rPr>
          <w:rFonts w:ascii="宋体" w:hAnsi="宋体" w:cs="宋体" w:hint="eastAsia"/>
        </w:rPr>
        <w:t>500</w:t>
      </w:r>
      <w:r>
        <w:rPr>
          <w:rFonts w:ascii="宋体" w:hAnsi="宋体" w:cs="宋体" w:hint="eastAsia"/>
        </w:rPr>
        <w:t>元</w:t>
      </w:r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本，磋商文件一经售出，概不退还。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 w:hint="eastAsia"/>
          <w:color w:val="auto"/>
        </w:rPr>
        <w:lastRenderedPageBreak/>
        <w:t>六</w:t>
      </w:r>
      <w:r>
        <w:rPr>
          <w:rFonts w:ascii="Times New Roman" w:eastAsia="宋体" w:hAnsi="Times New Roman" w:cs="Times New Roman"/>
          <w:color w:val="auto"/>
        </w:rPr>
        <w:t>、提交响应文件时间及地点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（一）提交纸质响应文件及签到时间：</w:t>
      </w:r>
      <w:r>
        <w:rPr>
          <w:rFonts w:ascii="Times New Roman" w:eastAsia="宋体" w:hAnsi="Times New Roman" w:cs="Times New Roman"/>
          <w:color w:val="auto"/>
        </w:rPr>
        <w:t>2016</w:t>
      </w:r>
      <w:r>
        <w:rPr>
          <w:rFonts w:ascii="Times New Roman" w:eastAsia="宋体" w:hAnsi="Times New Roman" w:cs="Times New Roman"/>
          <w:color w:val="auto"/>
        </w:rPr>
        <w:t>年</w:t>
      </w:r>
      <w:r>
        <w:rPr>
          <w:rFonts w:ascii="Times New Roman" w:eastAsia="宋体" w:hAnsi="Times New Roman" w:cs="Times New Roman" w:hint="eastAsia"/>
          <w:color w:val="auto"/>
        </w:rPr>
        <w:t>9</w:t>
      </w:r>
      <w:r>
        <w:rPr>
          <w:rFonts w:ascii="Times New Roman" w:eastAsia="宋体" w:hAnsi="Times New Roman" w:cs="Times New Roman"/>
          <w:color w:val="auto"/>
        </w:rPr>
        <w:t>月</w:t>
      </w:r>
      <w:r>
        <w:rPr>
          <w:rFonts w:ascii="Times New Roman" w:eastAsia="宋体" w:hAnsi="Times New Roman" w:cs="Times New Roman" w:hint="eastAsia"/>
          <w:color w:val="auto"/>
        </w:rPr>
        <w:t>2</w:t>
      </w:r>
      <w:r w:rsidR="001470E9">
        <w:rPr>
          <w:rFonts w:ascii="Times New Roman" w:eastAsia="宋体" w:hAnsi="Times New Roman" w:cs="Times New Roman" w:hint="eastAsia"/>
          <w:color w:val="auto"/>
        </w:rPr>
        <w:t>6</w:t>
      </w:r>
      <w:r>
        <w:rPr>
          <w:rFonts w:ascii="Times New Roman" w:eastAsia="宋体" w:hAnsi="Times New Roman" w:cs="Times New Roman"/>
          <w:color w:val="auto"/>
        </w:rPr>
        <w:t>日</w:t>
      </w:r>
      <w:r>
        <w:rPr>
          <w:rFonts w:ascii="Times New Roman" w:eastAsia="宋体" w:hAnsi="Times New Roman" w:cs="Times New Roman" w:hint="eastAsia"/>
          <w:color w:val="auto"/>
        </w:rPr>
        <w:t>13</w:t>
      </w:r>
      <w:r>
        <w:rPr>
          <w:rFonts w:ascii="Times New Roman" w:eastAsia="宋体" w:hAnsi="Times New Roman" w:cs="Times New Roman"/>
          <w:color w:val="auto"/>
        </w:rPr>
        <w:t>:00</w:t>
      </w:r>
      <w:r>
        <w:rPr>
          <w:rFonts w:ascii="Times New Roman" w:eastAsia="宋体" w:hAnsi="Times New Roman" w:cs="Times New Roman"/>
          <w:color w:val="auto"/>
        </w:rPr>
        <w:t>至</w:t>
      </w:r>
      <w:r>
        <w:rPr>
          <w:rFonts w:ascii="Times New Roman" w:eastAsia="宋体" w:hAnsi="Times New Roman" w:cs="Times New Roman" w:hint="eastAsia"/>
          <w:color w:val="auto"/>
        </w:rPr>
        <w:t>13</w:t>
      </w:r>
      <w:r>
        <w:rPr>
          <w:rFonts w:ascii="Times New Roman" w:eastAsia="宋体" w:hAnsi="Times New Roman" w:cs="Times New Roman"/>
          <w:color w:val="auto"/>
        </w:rPr>
        <w:t>:30</w:t>
      </w:r>
      <w:r>
        <w:rPr>
          <w:rFonts w:ascii="Times New Roman" w:eastAsia="宋体" w:hAnsi="Times New Roman" w:cs="Times New Roman" w:hint="eastAsia"/>
          <w:color w:val="auto"/>
        </w:rPr>
        <w:t>，</w:t>
      </w:r>
      <w:r>
        <w:rPr>
          <w:rFonts w:ascii="宋体" w:hAnsi="宋体" w:cs="Arial" w:hint="eastAsia"/>
        </w:rPr>
        <w:t>超过截止时点后的投标为无效投标。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/>
          <w:color w:val="auto"/>
        </w:rPr>
        <w:t>（二）提交纸质响应文件地点：</w:t>
      </w:r>
      <w:r>
        <w:rPr>
          <w:rFonts w:ascii="Times New Roman" w:eastAsia="宋体" w:hAnsi="Times New Roman" w:cs="Times New Roman" w:hint="eastAsia"/>
          <w:color w:val="auto"/>
          <w:u w:val="single"/>
        </w:rPr>
        <w:t>天津广正建设项目管理咨询有限公司（天津市和平区南京路</w:t>
      </w:r>
      <w:r>
        <w:rPr>
          <w:rFonts w:ascii="Times New Roman" w:eastAsia="宋体" w:hAnsi="Times New Roman" w:cs="Times New Roman" w:hint="eastAsia"/>
          <w:color w:val="auto"/>
          <w:u w:val="single"/>
        </w:rPr>
        <w:t>85</w:t>
      </w:r>
      <w:r>
        <w:rPr>
          <w:rFonts w:ascii="Times New Roman" w:eastAsia="宋体" w:hAnsi="Times New Roman" w:cs="Times New Roman" w:hint="eastAsia"/>
          <w:color w:val="auto"/>
          <w:u w:val="single"/>
        </w:rPr>
        <w:t>号君隆广场</w:t>
      </w:r>
      <w:r>
        <w:rPr>
          <w:rFonts w:ascii="Times New Roman" w:eastAsia="宋体" w:hAnsi="Times New Roman" w:cs="Times New Roman" w:hint="eastAsia"/>
          <w:color w:val="auto"/>
          <w:u w:val="single"/>
        </w:rPr>
        <w:t>B1</w:t>
      </w:r>
      <w:r>
        <w:rPr>
          <w:rFonts w:ascii="Times New Roman" w:eastAsia="宋体" w:hAnsi="Times New Roman" w:cs="Times New Roman" w:hint="eastAsia"/>
          <w:color w:val="auto"/>
          <w:u w:val="single"/>
        </w:rPr>
        <w:t>座</w:t>
      </w:r>
      <w:r>
        <w:rPr>
          <w:rFonts w:ascii="Times New Roman" w:eastAsia="宋体" w:hAnsi="Times New Roman" w:cs="Times New Roman" w:hint="eastAsia"/>
          <w:color w:val="auto"/>
          <w:u w:val="single"/>
        </w:rPr>
        <w:t>16</w:t>
      </w:r>
      <w:r>
        <w:rPr>
          <w:rFonts w:ascii="Times New Roman" w:eastAsia="宋体" w:hAnsi="Times New Roman" w:cs="Times New Roman" w:hint="eastAsia"/>
          <w:color w:val="auto"/>
          <w:u w:val="single"/>
        </w:rPr>
        <w:t>层）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 w:hint="eastAsia"/>
          <w:color w:val="auto"/>
          <w:kern w:val="2"/>
        </w:rPr>
        <w:t>七</w:t>
      </w:r>
      <w:r>
        <w:rPr>
          <w:rFonts w:ascii="Times New Roman" w:eastAsia="宋体" w:hAnsi="Times New Roman" w:cs="Times New Roman"/>
          <w:color w:val="auto"/>
          <w:kern w:val="2"/>
        </w:rPr>
        <w:t>、项目联系人及联系方式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/>
          <w:color w:val="auto"/>
          <w:kern w:val="2"/>
        </w:rPr>
        <w:t>（一）联系人：</w:t>
      </w:r>
      <w:r>
        <w:rPr>
          <w:rFonts w:ascii="Times New Roman" w:eastAsia="宋体" w:hAnsi="Times New Roman" w:cs="Times New Roman"/>
          <w:color w:val="auto"/>
          <w:kern w:val="2"/>
        </w:rPr>
        <w:t xml:space="preserve"> </w:t>
      </w:r>
      <w:r>
        <w:rPr>
          <w:rFonts w:ascii="Times New Roman" w:eastAsia="宋体" w:hAnsi="Times New Roman" w:cs="Times New Roman" w:hint="eastAsia"/>
          <w:color w:val="auto"/>
          <w:kern w:val="2"/>
        </w:rPr>
        <w:t>张齐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/>
          <w:color w:val="auto"/>
          <w:kern w:val="2"/>
        </w:rPr>
        <w:t>（二）联系电话：</w:t>
      </w:r>
      <w:r>
        <w:rPr>
          <w:rFonts w:ascii="Times New Roman" w:eastAsia="宋体" w:hAnsi="Times New Roman" w:cs="Times New Roman" w:hint="eastAsia"/>
          <w:color w:val="auto"/>
          <w:kern w:val="2"/>
        </w:rPr>
        <w:t>23210356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 w:hint="eastAsia"/>
          <w:color w:val="auto"/>
          <w:kern w:val="2"/>
        </w:rPr>
        <w:t>八</w:t>
      </w:r>
      <w:r>
        <w:rPr>
          <w:rFonts w:ascii="Times New Roman" w:eastAsia="宋体" w:hAnsi="Times New Roman" w:cs="Times New Roman"/>
          <w:color w:val="auto"/>
          <w:kern w:val="2"/>
        </w:rPr>
        <w:t>、采购人的名称、地址和联系方式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（一）采购人名称：</w:t>
      </w:r>
      <w:r>
        <w:rPr>
          <w:rFonts w:ascii="Times New Roman" w:eastAsia="宋体" w:hAnsi="Times New Roman" w:cs="Times New Roman" w:hint="eastAsia"/>
          <w:color w:val="auto"/>
        </w:rPr>
        <w:t>天津交通运输委员会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（二）采购人地址：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>
        <w:rPr>
          <w:rFonts w:ascii="Times New Roman" w:eastAsia="宋体" w:hAnsi="Times New Roman" w:cs="Times New Roman" w:hint="eastAsia"/>
          <w:color w:val="auto"/>
        </w:rPr>
        <w:t>天津市卫国道</w:t>
      </w:r>
      <w:r>
        <w:rPr>
          <w:rFonts w:ascii="Times New Roman" w:eastAsia="宋体" w:hAnsi="Times New Roman" w:cs="Times New Roman" w:hint="eastAsia"/>
          <w:color w:val="auto"/>
        </w:rPr>
        <w:t>169</w:t>
      </w:r>
      <w:r>
        <w:rPr>
          <w:rFonts w:ascii="Times New Roman" w:eastAsia="宋体" w:hAnsi="Times New Roman" w:cs="Times New Roman" w:hint="eastAsia"/>
          <w:color w:val="auto"/>
        </w:rPr>
        <w:t>号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（三）采购人联系人：</w:t>
      </w:r>
      <w:r>
        <w:rPr>
          <w:rFonts w:ascii="Times New Roman" w:eastAsia="宋体" w:hAnsi="Times New Roman" w:cs="Times New Roman"/>
          <w:color w:val="auto"/>
        </w:rPr>
        <w:t xml:space="preserve"> </w:t>
      </w:r>
      <w:r>
        <w:rPr>
          <w:rFonts w:ascii="Times New Roman" w:eastAsia="宋体" w:hAnsi="Times New Roman" w:cs="Times New Roman" w:hint="eastAsia"/>
          <w:color w:val="auto"/>
        </w:rPr>
        <w:t>常东旭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（四）采购人联系电话：</w:t>
      </w:r>
      <w:r>
        <w:rPr>
          <w:rFonts w:ascii="Times New Roman" w:eastAsia="宋体" w:hAnsi="Times New Roman" w:cs="Times New Roman" w:hint="eastAsia"/>
          <w:color w:val="auto"/>
        </w:rPr>
        <w:t>24539396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 w:hint="eastAsia"/>
          <w:color w:val="auto"/>
          <w:kern w:val="2"/>
        </w:rPr>
        <w:t>九</w:t>
      </w:r>
      <w:r>
        <w:rPr>
          <w:rFonts w:ascii="Times New Roman" w:eastAsia="宋体" w:hAnsi="Times New Roman" w:cs="Times New Roman"/>
          <w:color w:val="auto"/>
          <w:kern w:val="2"/>
        </w:rPr>
        <w:t>、采购代理机构的名称、地址和联系方式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（一）采购代理机构名称：</w:t>
      </w:r>
      <w:r>
        <w:rPr>
          <w:rFonts w:ascii="Times New Roman" w:eastAsia="宋体" w:hAnsi="Times New Roman" w:cs="Times New Roman" w:hint="eastAsia"/>
          <w:color w:val="auto"/>
        </w:rPr>
        <w:t>天津广正建设项目管理咨询有限公司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（二）采购代理机构地址：</w:t>
      </w:r>
      <w:r>
        <w:rPr>
          <w:rFonts w:ascii="Times New Roman" w:eastAsia="宋体" w:hAnsi="Times New Roman" w:cs="Times New Roman" w:hint="eastAsia"/>
          <w:color w:val="auto"/>
        </w:rPr>
        <w:t>天津市和平区南京路</w:t>
      </w:r>
      <w:r>
        <w:rPr>
          <w:rFonts w:ascii="Times New Roman" w:eastAsia="宋体" w:hAnsi="Times New Roman" w:cs="Times New Roman" w:hint="eastAsia"/>
          <w:color w:val="auto"/>
        </w:rPr>
        <w:t>85</w:t>
      </w:r>
      <w:r>
        <w:rPr>
          <w:rFonts w:ascii="Times New Roman" w:eastAsia="宋体" w:hAnsi="Times New Roman" w:cs="Times New Roman" w:hint="eastAsia"/>
          <w:color w:val="auto"/>
        </w:rPr>
        <w:t>号君隆广场</w:t>
      </w:r>
      <w:r>
        <w:rPr>
          <w:rFonts w:ascii="Times New Roman" w:eastAsia="宋体" w:hAnsi="Times New Roman" w:cs="Times New Roman" w:hint="eastAsia"/>
          <w:color w:val="auto"/>
        </w:rPr>
        <w:t>B1</w:t>
      </w:r>
      <w:r>
        <w:rPr>
          <w:rFonts w:ascii="Times New Roman" w:eastAsia="宋体" w:hAnsi="Times New Roman" w:cs="Times New Roman" w:hint="eastAsia"/>
          <w:color w:val="auto"/>
        </w:rPr>
        <w:t>座</w:t>
      </w:r>
      <w:r>
        <w:rPr>
          <w:rFonts w:ascii="Times New Roman" w:eastAsia="宋体" w:hAnsi="Times New Roman" w:cs="Times New Roman" w:hint="eastAsia"/>
          <w:color w:val="auto"/>
        </w:rPr>
        <w:t>16</w:t>
      </w:r>
      <w:r>
        <w:rPr>
          <w:rFonts w:ascii="Times New Roman" w:eastAsia="宋体" w:hAnsi="Times New Roman" w:cs="Times New Roman" w:hint="eastAsia"/>
          <w:color w:val="auto"/>
        </w:rPr>
        <w:t>层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（三）采购代理机构邮政编码、网址、联系方式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邮政编码：</w:t>
      </w:r>
      <w:r>
        <w:rPr>
          <w:rFonts w:ascii="Times New Roman" w:eastAsia="宋体" w:hAnsi="Times New Roman" w:cs="Times New Roman" w:hint="eastAsia"/>
          <w:color w:val="auto"/>
        </w:rPr>
        <w:t xml:space="preserve"> 300040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Style w:val="a3"/>
          <w:color w:val="auto"/>
        </w:rPr>
      </w:pPr>
      <w:r>
        <w:rPr>
          <w:rFonts w:ascii="Times New Roman" w:eastAsia="宋体" w:hAnsi="Times New Roman" w:cs="Times New Roman"/>
          <w:color w:val="auto"/>
        </w:rPr>
        <w:t>网址：</w:t>
      </w:r>
      <w:hyperlink r:id="rId6" w:history="1"/>
      <w:r>
        <w:rPr>
          <w:rStyle w:val="a3"/>
          <w:rFonts w:hint="eastAsia"/>
          <w:color w:val="auto"/>
        </w:rPr>
        <w:t xml:space="preserve"> </w:t>
      </w:r>
      <w:hyperlink r:id="rId7" w:history="1">
        <w:r>
          <w:rPr>
            <w:rStyle w:val="a3"/>
            <w:rFonts w:hint="eastAsia"/>
          </w:rPr>
          <w:t>www.tjgcc.com.cn</w:t>
        </w:r>
      </w:hyperlink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Style w:val="a3"/>
          <w:rFonts w:hint="eastAsia"/>
          <w:color w:val="auto"/>
        </w:rPr>
        <w:t>联系方式：</w:t>
      </w:r>
      <w:r>
        <w:rPr>
          <w:rStyle w:val="a3"/>
          <w:rFonts w:hint="eastAsia"/>
          <w:color w:val="auto"/>
        </w:rPr>
        <w:t>23210356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对外办公时间：工作日</w:t>
      </w:r>
      <w:r>
        <w:rPr>
          <w:rFonts w:ascii="Times New Roman" w:eastAsia="宋体" w:hAnsi="Times New Roman" w:cs="Times New Roman"/>
          <w:color w:val="auto"/>
        </w:rPr>
        <w:t>9:00</w:t>
      </w:r>
      <w:r>
        <w:rPr>
          <w:rFonts w:ascii="Times New Roman" w:eastAsia="宋体" w:hAnsi="Times New Roman" w:cs="Times New Roman"/>
          <w:color w:val="auto"/>
        </w:rPr>
        <w:t>～</w:t>
      </w:r>
      <w:r>
        <w:rPr>
          <w:rFonts w:ascii="Times New Roman" w:eastAsia="宋体" w:hAnsi="Times New Roman" w:cs="Times New Roman"/>
          <w:color w:val="auto"/>
        </w:rPr>
        <w:t>12:00</w:t>
      </w:r>
      <w:r>
        <w:rPr>
          <w:rFonts w:ascii="Times New Roman" w:eastAsia="宋体" w:hAnsi="Times New Roman" w:cs="Times New Roman"/>
          <w:color w:val="auto"/>
        </w:rPr>
        <w:t>，</w:t>
      </w:r>
      <w:r>
        <w:rPr>
          <w:rFonts w:ascii="Times New Roman" w:eastAsia="宋体" w:hAnsi="Times New Roman" w:cs="Times New Roman"/>
          <w:color w:val="auto"/>
        </w:rPr>
        <w:t>14:00</w:t>
      </w:r>
      <w:r>
        <w:rPr>
          <w:rFonts w:ascii="Times New Roman" w:eastAsia="宋体" w:hAnsi="Times New Roman" w:cs="Times New Roman"/>
          <w:color w:val="auto"/>
        </w:rPr>
        <w:t>～</w:t>
      </w:r>
      <w:r>
        <w:rPr>
          <w:rFonts w:ascii="Times New Roman" w:eastAsia="宋体" w:hAnsi="Times New Roman" w:cs="Times New Roman"/>
          <w:color w:val="auto"/>
        </w:rPr>
        <w:t>17:00</w:t>
      </w:r>
    </w:p>
    <w:p w:rsidR="00D46BBE" w:rsidRDefault="00D46BBE" w:rsidP="00D46BBE">
      <w:pPr>
        <w:pStyle w:val="Default"/>
        <w:spacing w:line="336" w:lineRule="auto"/>
        <w:ind w:firstLineChars="200" w:firstLine="480"/>
        <w:jc w:val="both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 w:hint="eastAsia"/>
          <w:color w:val="auto"/>
          <w:kern w:val="2"/>
        </w:rPr>
        <w:t>十</w:t>
      </w:r>
      <w:r>
        <w:rPr>
          <w:rFonts w:ascii="Times New Roman" w:eastAsia="宋体" w:hAnsi="Times New Roman" w:cs="Times New Roman"/>
          <w:color w:val="auto"/>
          <w:kern w:val="2"/>
        </w:rPr>
        <w:t>、质疑方式：</w:t>
      </w:r>
      <w:r>
        <w:rPr>
          <w:rFonts w:ascii="Times New Roman" w:eastAsia="宋体" w:hAnsi="Times New Roman" w:cs="Times New Roman"/>
          <w:color w:val="auto"/>
        </w:rPr>
        <w:t>供应商认为磋商文件或磋商公告使自己的合法权益受到损害的，可以在获取磋商文件之日或磋商公告期限届满之日起</w:t>
      </w:r>
      <w:r>
        <w:rPr>
          <w:rFonts w:ascii="Times New Roman" w:eastAsia="宋体" w:hAnsi="Times New Roman" w:cs="Times New Roman"/>
          <w:color w:val="auto"/>
        </w:rPr>
        <w:t>7</w:t>
      </w:r>
      <w:r>
        <w:rPr>
          <w:rFonts w:ascii="Times New Roman" w:eastAsia="宋体" w:hAnsi="Times New Roman" w:cs="Times New Roman"/>
          <w:color w:val="auto"/>
        </w:rPr>
        <w:t>个工作日内，以书面形式向采购人和天津市政府采购中心提出质疑，逾期不予受理。供应商对质疑答复不满意的，或者采购人、采购代理机构未在规定期限内作出答复的，供应商可以在质疑答复期满后</w:t>
      </w:r>
      <w:r>
        <w:rPr>
          <w:rFonts w:ascii="Times New Roman" w:eastAsia="宋体" w:hAnsi="Times New Roman" w:cs="Times New Roman"/>
          <w:color w:val="auto"/>
        </w:rPr>
        <w:t>15</w:t>
      </w:r>
      <w:r>
        <w:rPr>
          <w:rFonts w:ascii="Times New Roman" w:eastAsia="宋体" w:hAnsi="Times New Roman" w:cs="Times New Roman"/>
          <w:color w:val="auto"/>
        </w:rPr>
        <w:t>个工作日内，向天津市财政局政府采购处提出投诉，逾期不予受理。</w:t>
      </w:r>
    </w:p>
    <w:p w:rsidR="00D46BBE" w:rsidRDefault="00D46BBE" w:rsidP="00D46BBE">
      <w:pPr>
        <w:pStyle w:val="Default"/>
        <w:spacing w:line="336" w:lineRule="auto"/>
        <w:ind w:firstLineChars="200" w:firstLine="480"/>
        <w:rPr>
          <w:rFonts w:ascii="Times New Roman" w:eastAsia="宋体" w:hAnsi="Times New Roman" w:cs="Times New Roman"/>
          <w:color w:val="auto"/>
          <w:kern w:val="2"/>
        </w:rPr>
      </w:pPr>
      <w:r>
        <w:rPr>
          <w:rFonts w:ascii="Times New Roman" w:eastAsia="宋体" w:hAnsi="Times New Roman" w:cs="Times New Roman"/>
          <w:color w:val="auto"/>
          <w:kern w:val="2"/>
        </w:rPr>
        <w:t>十</w:t>
      </w:r>
      <w:r>
        <w:rPr>
          <w:rFonts w:ascii="Times New Roman" w:eastAsia="宋体" w:hAnsi="Times New Roman" w:cs="Times New Roman" w:hint="eastAsia"/>
          <w:color w:val="auto"/>
          <w:kern w:val="2"/>
        </w:rPr>
        <w:t>一</w:t>
      </w:r>
      <w:r>
        <w:rPr>
          <w:rFonts w:ascii="Times New Roman" w:eastAsia="宋体" w:hAnsi="Times New Roman" w:cs="Times New Roman"/>
          <w:color w:val="auto"/>
          <w:kern w:val="2"/>
        </w:rPr>
        <w:t>、公告期限</w:t>
      </w:r>
      <w:r>
        <w:rPr>
          <w:rFonts w:ascii="Times New Roman" w:eastAsia="宋体" w:hAnsi="Times New Roman" w:cs="Times New Roman" w:hint="eastAsia"/>
          <w:color w:val="auto"/>
          <w:kern w:val="2"/>
        </w:rPr>
        <w:t>：</w:t>
      </w:r>
      <w:r>
        <w:rPr>
          <w:rFonts w:ascii="Times New Roman" w:eastAsia="宋体" w:hAnsi="Times New Roman" w:cs="Times New Roman"/>
          <w:color w:val="auto"/>
          <w:kern w:val="2"/>
        </w:rPr>
        <w:t>磋商公告的公告期限为</w:t>
      </w:r>
      <w:r>
        <w:rPr>
          <w:rFonts w:ascii="Times New Roman" w:eastAsia="宋体" w:hAnsi="Times New Roman" w:cs="Times New Roman" w:hint="eastAsia"/>
          <w:color w:val="auto"/>
          <w:kern w:val="2"/>
        </w:rPr>
        <w:t>5</w:t>
      </w:r>
      <w:r>
        <w:rPr>
          <w:rFonts w:ascii="Times New Roman" w:eastAsia="宋体" w:hAnsi="Times New Roman" w:cs="Times New Roman"/>
          <w:color w:val="auto"/>
          <w:kern w:val="2"/>
        </w:rPr>
        <w:t>个工作日。即自</w:t>
      </w:r>
      <w:r>
        <w:rPr>
          <w:rFonts w:ascii="Times New Roman" w:eastAsia="宋体" w:hAnsi="Times New Roman" w:cs="Times New Roman"/>
          <w:color w:val="auto"/>
          <w:kern w:val="2"/>
        </w:rPr>
        <w:t>2016</w:t>
      </w:r>
      <w:r>
        <w:rPr>
          <w:rFonts w:ascii="Times New Roman" w:eastAsia="宋体" w:hAnsi="Times New Roman" w:cs="Times New Roman"/>
          <w:color w:val="auto"/>
          <w:kern w:val="2"/>
        </w:rPr>
        <w:t>年</w:t>
      </w:r>
      <w:r>
        <w:rPr>
          <w:rFonts w:ascii="Times New Roman" w:eastAsia="宋体" w:hAnsi="Times New Roman" w:cs="Times New Roman" w:hint="eastAsia"/>
          <w:color w:val="auto"/>
          <w:kern w:val="2"/>
        </w:rPr>
        <w:t>9</w:t>
      </w:r>
      <w:r>
        <w:rPr>
          <w:rFonts w:ascii="Times New Roman" w:eastAsia="宋体" w:hAnsi="Times New Roman" w:cs="Times New Roman"/>
          <w:color w:val="auto"/>
          <w:kern w:val="2"/>
        </w:rPr>
        <w:t>月</w:t>
      </w:r>
      <w:r>
        <w:rPr>
          <w:rFonts w:ascii="Times New Roman" w:eastAsia="宋体" w:hAnsi="Times New Roman" w:cs="Times New Roman" w:hint="eastAsia"/>
          <w:color w:val="auto"/>
          <w:kern w:val="2"/>
        </w:rPr>
        <w:t>1</w:t>
      </w:r>
      <w:r w:rsidR="00D66FC2">
        <w:rPr>
          <w:rFonts w:ascii="Times New Roman" w:eastAsia="宋体" w:hAnsi="Times New Roman" w:cs="Times New Roman" w:hint="eastAsia"/>
          <w:color w:val="auto"/>
          <w:kern w:val="2"/>
        </w:rPr>
        <w:t>3</w:t>
      </w:r>
      <w:r>
        <w:rPr>
          <w:rFonts w:ascii="Times New Roman" w:eastAsia="宋体" w:hAnsi="Times New Roman" w:cs="Times New Roman"/>
          <w:color w:val="auto"/>
          <w:kern w:val="2"/>
        </w:rPr>
        <w:t>日起至</w:t>
      </w:r>
      <w:r>
        <w:rPr>
          <w:rFonts w:ascii="Times New Roman" w:eastAsia="宋体" w:hAnsi="Times New Roman" w:cs="Times New Roman"/>
          <w:color w:val="auto"/>
          <w:kern w:val="2"/>
        </w:rPr>
        <w:t>2016</w:t>
      </w:r>
      <w:r>
        <w:rPr>
          <w:rFonts w:ascii="Times New Roman" w:eastAsia="宋体" w:hAnsi="Times New Roman" w:cs="Times New Roman"/>
          <w:color w:val="auto"/>
          <w:kern w:val="2"/>
        </w:rPr>
        <w:t>年</w:t>
      </w:r>
      <w:r>
        <w:rPr>
          <w:rFonts w:ascii="Times New Roman" w:eastAsia="宋体" w:hAnsi="Times New Roman" w:cs="Times New Roman" w:hint="eastAsia"/>
          <w:color w:val="auto"/>
          <w:kern w:val="2"/>
        </w:rPr>
        <w:t>9</w:t>
      </w:r>
      <w:r>
        <w:rPr>
          <w:rFonts w:ascii="Times New Roman" w:eastAsia="宋体" w:hAnsi="Times New Roman" w:cs="Times New Roman"/>
          <w:color w:val="auto"/>
          <w:kern w:val="2"/>
        </w:rPr>
        <w:t>月</w:t>
      </w:r>
      <w:r w:rsidR="00D66FC2">
        <w:rPr>
          <w:rFonts w:ascii="Times New Roman" w:eastAsia="宋体" w:hAnsi="Times New Roman" w:cs="Times New Roman" w:hint="eastAsia"/>
          <w:color w:val="auto"/>
          <w:kern w:val="2"/>
        </w:rPr>
        <w:t>20</w:t>
      </w:r>
      <w:r>
        <w:rPr>
          <w:rFonts w:ascii="Times New Roman" w:eastAsia="宋体" w:hAnsi="Times New Roman" w:cs="Times New Roman"/>
          <w:color w:val="auto"/>
          <w:kern w:val="2"/>
        </w:rPr>
        <w:t>日止。</w:t>
      </w:r>
    </w:p>
    <w:p w:rsidR="00D46BBE" w:rsidRDefault="00D46BBE" w:rsidP="00D46BBE">
      <w:pPr>
        <w:pStyle w:val="Default"/>
        <w:spacing w:line="336" w:lineRule="auto"/>
        <w:ind w:firstLineChars="2300" w:firstLine="5520"/>
        <w:jc w:val="center"/>
        <w:rPr>
          <w:rFonts w:ascii="Times New Roman" w:eastAsia="宋体" w:hAnsi="Times New Roman" w:cs="Times New Roman"/>
          <w:color w:val="auto"/>
          <w:kern w:val="2"/>
        </w:rPr>
        <w:sectPr w:rsidR="00D46BBE">
          <w:pgSz w:w="11907" w:h="16840"/>
          <w:pgMar w:top="1440" w:right="1797" w:bottom="1440" w:left="1797" w:header="720" w:footer="720" w:gutter="0"/>
          <w:pgNumType w:start="1"/>
          <w:cols w:space="720"/>
          <w:docGrid w:linePitch="312"/>
        </w:sectPr>
      </w:pPr>
      <w:r>
        <w:rPr>
          <w:rFonts w:ascii="Times New Roman" w:eastAsia="宋体" w:hAnsi="Times New Roman" w:cs="Times New Roman"/>
          <w:color w:val="auto"/>
          <w:kern w:val="2"/>
        </w:rPr>
        <w:t>2016</w:t>
      </w:r>
      <w:r>
        <w:rPr>
          <w:rFonts w:ascii="Times New Roman" w:eastAsia="宋体" w:hAnsi="Times New Roman" w:cs="Times New Roman"/>
          <w:color w:val="auto"/>
          <w:kern w:val="2"/>
        </w:rPr>
        <w:t>年</w:t>
      </w:r>
      <w:r>
        <w:rPr>
          <w:rFonts w:ascii="Times New Roman" w:eastAsia="宋体" w:hAnsi="Times New Roman" w:cs="Times New Roman" w:hint="eastAsia"/>
          <w:color w:val="auto"/>
          <w:kern w:val="2"/>
        </w:rPr>
        <w:t xml:space="preserve"> 9 </w:t>
      </w:r>
      <w:r>
        <w:rPr>
          <w:rFonts w:ascii="Times New Roman" w:eastAsia="宋体" w:hAnsi="Times New Roman" w:cs="Times New Roman"/>
          <w:color w:val="auto"/>
          <w:kern w:val="2"/>
        </w:rPr>
        <w:t>月</w:t>
      </w:r>
      <w:r>
        <w:rPr>
          <w:rFonts w:ascii="Times New Roman" w:eastAsia="宋体" w:hAnsi="Times New Roman" w:cs="Times New Roman" w:hint="eastAsia"/>
          <w:color w:val="auto"/>
          <w:kern w:val="2"/>
        </w:rPr>
        <w:t xml:space="preserve"> </w:t>
      </w:r>
      <w:bookmarkStart w:id="0" w:name="_Toc411426749"/>
      <w:r w:rsidR="00D66FC2">
        <w:rPr>
          <w:rFonts w:ascii="Times New Roman" w:eastAsia="宋体" w:hAnsi="Times New Roman" w:cs="Times New Roman" w:hint="eastAsia"/>
          <w:color w:val="auto"/>
          <w:kern w:val="2"/>
        </w:rPr>
        <w:t>13</w:t>
      </w:r>
      <w:r>
        <w:rPr>
          <w:rFonts w:ascii="Times New Roman" w:eastAsia="宋体" w:hAnsi="Times New Roman" w:cs="Times New Roman" w:hint="eastAsia"/>
          <w:color w:val="auto"/>
          <w:kern w:val="2"/>
        </w:rPr>
        <w:t>日</w:t>
      </w:r>
    </w:p>
    <w:bookmarkEnd w:id="0"/>
    <w:p w:rsidR="00BF36EB" w:rsidRDefault="00BF36EB" w:rsidP="00D66FC2"/>
    <w:sectPr w:rsidR="00BF36EB" w:rsidSect="00CE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BB7" w:rsidRDefault="00493BB7" w:rsidP="00D46BBE">
      <w:r>
        <w:separator/>
      </w:r>
    </w:p>
  </w:endnote>
  <w:endnote w:type="continuationSeparator" w:id="1">
    <w:p w:rsidR="00493BB7" w:rsidRDefault="00493BB7" w:rsidP="00D46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......">
    <w:altName w:val="宋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BB7" w:rsidRDefault="00493BB7" w:rsidP="00D46BBE">
      <w:r>
        <w:separator/>
      </w:r>
    </w:p>
  </w:footnote>
  <w:footnote w:type="continuationSeparator" w:id="1">
    <w:p w:rsidR="00493BB7" w:rsidRDefault="00493BB7" w:rsidP="00D46B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BBE"/>
    <w:rsid w:val="001470E9"/>
    <w:rsid w:val="002C5502"/>
    <w:rsid w:val="00440EA1"/>
    <w:rsid w:val="00446DDE"/>
    <w:rsid w:val="00493BB7"/>
    <w:rsid w:val="005A784D"/>
    <w:rsid w:val="00BF36EB"/>
    <w:rsid w:val="00CE3160"/>
    <w:rsid w:val="00D46BBE"/>
    <w:rsid w:val="00D66FC2"/>
    <w:rsid w:val="00FC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B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46BBE"/>
    <w:rPr>
      <w:rFonts w:ascii="ˎ̥" w:hAnsi="ˎ̥" w:hint="default"/>
      <w:i w:val="0"/>
      <w:iCs w:val="0"/>
      <w:strike w:val="0"/>
      <w:dstrike w:val="0"/>
      <w:color w:val="3E3E3E"/>
      <w:sz w:val="24"/>
      <w:szCs w:val="24"/>
      <w:u w:val="none"/>
    </w:rPr>
  </w:style>
  <w:style w:type="character" w:customStyle="1" w:styleId="Char">
    <w:name w:val="页脚 Char"/>
    <w:link w:val="a4"/>
    <w:rsid w:val="00D46BBE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副标题 Char"/>
    <w:link w:val="a5"/>
    <w:uiPriority w:val="11"/>
    <w:rsid w:val="00D46BBE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">
    <w:name w:val="页眉 Char"/>
    <w:link w:val="a6"/>
    <w:rsid w:val="00D46BBE"/>
    <w:rPr>
      <w:rFonts w:ascii="Times New Roman" w:eastAsia="宋体" w:hAnsi="Times New Roman" w:cs="Times New Roman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D46BBE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0">
    <w:name w:val="副标题 Char1"/>
    <w:basedOn w:val="a0"/>
    <w:link w:val="a5"/>
    <w:uiPriority w:val="11"/>
    <w:rsid w:val="00D46B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rsid w:val="00D4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1">
    <w:name w:val="页眉 Char1"/>
    <w:basedOn w:val="a0"/>
    <w:link w:val="a6"/>
    <w:uiPriority w:val="99"/>
    <w:semiHidden/>
    <w:rsid w:val="00D46BB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"/>
    <w:rsid w:val="00D46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2">
    <w:name w:val="页脚 Char1"/>
    <w:basedOn w:val="a0"/>
    <w:link w:val="a4"/>
    <w:uiPriority w:val="99"/>
    <w:semiHidden/>
    <w:rsid w:val="00D46BBE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D46BBE"/>
    <w:pPr>
      <w:widowControl w:val="0"/>
      <w:autoSpaceDE w:val="0"/>
      <w:autoSpaceDN w:val="0"/>
      <w:adjustRightInd w:val="0"/>
    </w:pPr>
    <w:rPr>
      <w:rFonts w:ascii="......." w:eastAsia="......." w:hAnsi="......." w:cs=".......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jgcc.com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jgpc.gov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226</Words>
  <Characters>1292</Characters>
  <Application>Microsoft Office Word</Application>
  <DocSecurity>0</DocSecurity>
  <Lines>10</Lines>
  <Paragraphs>3</Paragraphs>
  <ScaleCrop>false</ScaleCrop>
  <Company>Lenovo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7</cp:revision>
  <cp:lastPrinted>2016-09-12T04:50:00Z</cp:lastPrinted>
  <dcterms:created xsi:type="dcterms:W3CDTF">2016-09-12T04:15:00Z</dcterms:created>
  <dcterms:modified xsi:type="dcterms:W3CDTF">2016-09-13T07:56:00Z</dcterms:modified>
</cp:coreProperties>
</file>