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2D" w:rsidRDefault="007F5B2D" w:rsidP="007F5B2D">
      <w:pPr>
        <w:spacing w:line="360" w:lineRule="auto"/>
        <w:jc w:val="center"/>
        <w:outlineLvl w:val="1"/>
        <w:rPr>
          <w:rFonts w:ascii="宋体" w:hAnsi="宋体" w:cs="宋体"/>
          <w:b/>
          <w:bCs/>
          <w:sz w:val="36"/>
          <w:szCs w:val="36"/>
          <w:lang w:val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zh-CN"/>
        </w:rPr>
        <w:t>项目需求书</w:t>
      </w:r>
    </w:p>
    <w:p w:rsidR="007F5B2D" w:rsidRDefault="007F5B2D" w:rsidP="007F5B2D">
      <w:pPr>
        <w:widowControl/>
        <w:spacing w:line="360" w:lineRule="auto"/>
        <w:ind w:firstLineChars="200" w:firstLine="482"/>
        <w:jc w:val="left"/>
        <w:rPr>
          <w:rFonts w:ascii="宋体" w:hAnsi="宋体" w:cs="宋体"/>
        </w:rPr>
      </w:pPr>
      <w:bookmarkStart w:id="0" w:name="_Toc433634038"/>
      <w:bookmarkStart w:id="1" w:name="_Toc397465157"/>
      <w:r w:rsidRPr="008C4428">
        <w:rPr>
          <w:rFonts w:ascii="宋体" w:hAnsi="宋体" w:cs="宋体" w:hint="eastAsia"/>
          <w:b/>
          <w:bCs/>
          <w:sz w:val="24"/>
          <w:szCs w:val="24"/>
        </w:rPr>
        <w:t>一、</w:t>
      </w:r>
      <w:r w:rsidRPr="008C4428">
        <w:rPr>
          <w:rFonts w:ascii="宋体" w:hAnsi="宋体" w:cs="宋体"/>
          <w:b/>
          <w:bCs/>
          <w:sz w:val="24"/>
          <w:szCs w:val="24"/>
        </w:rPr>
        <w:t>项目名称：</w:t>
      </w:r>
      <w:r w:rsidR="002A6FF9" w:rsidRPr="002A6FF9">
        <w:rPr>
          <w:rFonts w:ascii="宋体" w:hAnsi="宋体" w:cs="宋体" w:hint="eastAsia"/>
          <w:sz w:val="24"/>
          <w:szCs w:val="24"/>
        </w:rPr>
        <w:t xml:space="preserve"> 2019—2020年解放桥开启活动安保项目</w:t>
      </w:r>
    </w:p>
    <w:p w:rsidR="007F5B2D" w:rsidRPr="00896B58" w:rsidRDefault="007F5B2D" w:rsidP="007F5B2D">
      <w:pPr>
        <w:widowControl/>
        <w:spacing w:line="360" w:lineRule="auto"/>
        <w:ind w:firstLineChars="200" w:firstLine="482"/>
        <w:jc w:val="left"/>
        <w:rPr>
          <w:rFonts w:ascii="宋体" w:hAnsi="宋体" w:cs="宋体"/>
        </w:rPr>
      </w:pPr>
      <w:r w:rsidRPr="0073589E">
        <w:rPr>
          <w:rFonts w:ascii="宋体" w:hAnsi="宋体" w:cs="宋体" w:hint="eastAsia"/>
          <w:b/>
          <w:bCs/>
          <w:sz w:val="24"/>
          <w:szCs w:val="24"/>
        </w:rPr>
        <w:t>二、</w:t>
      </w:r>
      <w:r w:rsidRPr="0073589E">
        <w:rPr>
          <w:rFonts w:ascii="宋体" w:hAnsi="宋体" w:cs="宋体"/>
          <w:b/>
          <w:bCs/>
          <w:sz w:val="24"/>
          <w:szCs w:val="24"/>
        </w:rPr>
        <w:t>项目编号：</w:t>
      </w:r>
      <w:r w:rsidR="0073589E"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 w:rsidR="0073589E" w:rsidRPr="0073589E">
        <w:rPr>
          <w:rFonts w:ascii="宋体" w:hAnsi="宋体" w:cs="宋体" w:hint="eastAsia"/>
          <w:bCs/>
          <w:sz w:val="24"/>
          <w:szCs w:val="24"/>
        </w:rPr>
        <w:t>TJRR-CG-20190903</w:t>
      </w:r>
    </w:p>
    <w:p w:rsidR="00B2012C" w:rsidRDefault="007F5B2D" w:rsidP="007F5B2D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8C4428">
        <w:rPr>
          <w:rFonts w:ascii="宋体" w:hAnsi="宋体" w:cs="宋体" w:hint="eastAsia"/>
          <w:b/>
          <w:bCs/>
          <w:sz w:val="24"/>
          <w:szCs w:val="24"/>
        </w:rPr>
        <w:t>三、项目背景及概况：</w:t>
      </w:r>
    </w:p>
    <w:p w:rsidR="007F5B2D" w:rsidRPr="00B2012C" w:rsidRDefault="0073589E" w:rsidP="00F34B8F">
      <w:pPr>
        <w:spacing w:line="360" w:lineRule="auto"/>
        <w:ind w:leftChars="200" w:left="420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</w:t>
      </w:r>
      <w:r w:rsidR="00B2012C" w:rsidRPr="00B2012C">
        <w:rPr>
          <w:rFonts w:ascii="宋体" w:hAnsi="宋体" w:cs="宋体" w:hint="eastAsia"/>
          <w:sz w:val="24"/>
          <w:szCs w:val="24"/>
        </w:rPr>
        <w:t>落实解放桥开启活动</w:t>
      </w:r>
      <w:r w:rsidR="00B2012C">
        <w:rPr>
          <w:rFonts w:ascii="宋体" w:hAnsi="宋体" w:cs="宋体" w:hint="eastAsia"/>
          <w:sz w:val="24"/>
          <w:szCs w:val="24"/>
        </w:rPr>
        <w:t>的</w:t>
      </w:r>
      <w:r w:rsidR="00B2012C" w:rsidRPr="00B2012C">
        <w:rPr>
          <w:rFonts w:ascii="宋体" w:hAnsi="宋体" w:cs="宋体" w:hint="eastAsia"/>
          <w:sz w:val="24"/>
          <w:szCs w:val="24"/>
        </w:rPr>
        <w:t>保障工作</w:t>
      </w:r>
      <w:r w:rsidR="00B2012C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现对活动的保安服务进行采购，</w:t>
      </w:r>
      <w:r w:rsidR="00B2012C" w:rsidRPr="00B2012C">
        <w:rPr>
          <w:rFonts w:ascii="宋体" w:hAnsi="宋体" w:cs="宋体" w:hint="eastAsia"/>
          <w:sz w:val="24"/>
          <w:szCs w:val="24"/>
        </w:rPr>
        <w:t>每次活动安保需专业安保公司配备100名保安员并布设700米硬隔离设备</w:t>
      </w:r>
      <w:r w:rsidR="00F34B8F">
        <w:rPr>
          <w:rFonts w:ascii="宋体" w:hAnsi="宋体" w:cs="宋体" w:hint="eastAsia"/>
          <w:sz w:val="24"/>
          <w:szCs w:val="24"/>
        </w:rPr>
        <w:t>，全年不超过20次</w:t>
      </w:r>
      <w:r w:rsidR="00B2012C" w:rsidRPr="00B2012C">
        <w:rPr>
          <w:rFonts w:ascii="宋体" w:hAnsi="宋体" w:cs="宋体" w:hint="eastAsia"/>
          <w:sz w:val="24"/>
          <w:szCs w:val="24"/>
        </w:rPr>
        <w:t>。</w:t>
      </w:r>
    </w:p>
    <w:p w:rsidR="007F5B2D" w:rsidRDefault="007F5B2D" w:rsidP="007F5B2D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0F6005">
        <w:rPr>
          <w:rFonts w:ascii="宋体" w:hAnsi="宋体" w:cs="宋体" w:hint="eastAsia"/>
          <w:b/>
          <w:bCs/>
          <w:sz w:val="24"/>
          <w:szCs w:val="24"/>
        </w:rPr>
        <w:t>四、本次范围及管理服务范围：</w:t>
      </w:r>
    </w:p>
    <w:p w:rsidR="00C273EA" w:rsidRPr="00C273EA" w:rsidRDefault="00C273EA" w:rsidP="00C273EA">
      <w:pPr>
        <w:spacing w:line="360" w:lineRule="auto"/>
        <w:ind w:leftChars="200" w:left="420" w:firstLineChars="200" w:firstLine="480"/>
        <w:jc w:val="left"/>
        <w:rPr>
          <w:rFonts w:ascii="宋体" w:hAnsi="宋体" w:cs="宋体"/>
          <w:sz w:val="24"/>
          <w:szCs w:val="24"/>
        </w:rPr>
      </w:pPr>
      <w:r w:rsidRPr="00B2012C">
        <w:rPr>
          <w:rFonts w:ascii="宋体" w:hAnsi="宋体" w:cs="宋体" w:hint="eastAsia"/>
          <w:sz w:val="24"/>
          <w:szCs w:val="24"/>
        </w:rPr>
        <w:t>每次解放桥开启活动</w:t>
      </w:r>
      <w:r>
        <w:rPr>
          <w:rFonts w:ascii="宋体" w:hAnsi="宋体" w:cs="宋体" w:hint="eastAsia"/>
          <w:sz w:val="24"/>
          <w:szCs w:val="24"/>
        </w:rPr>
        <w:t>，</w:t>
      </w:r>
      <w:r w:rsidRPr="00B2012C">
        <w:rPr>
          <w:rFonts w:ascii="宋体" w:hAnsi="宋体" w:cs="宋体" w:hint="eastAsia"/>
          <w:sz w:val="24"/>
          <w:szCs w:val="24"/>
        </w:rPr>
        <w:t>安保需专业安保公司配备100名保安员并布设700米硬隔离设备</w:t>
      </w:r>
      <w:r>
        <w:rPr>
          <w:rFonts w:ascii="宋体" w:hAnsi="宋体" w:cs="宋体" w:hint="eastAsia"/>
          <w:sz w:val="24"/>
          <w:szCs w:val="24"/>
        </w:rPr>
        <w:t>，维持活动的正常秩序，保证市民的安全。</w:t>
      </w:r>
    </w:p>
    <w:p w:rsidR="007F5B2D" w:rsidRPr="002A6FF9" w:rsidRDefault="007F5B2D" w:rsidP="002A6FF9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2A6FF9">
        <w:rPr>
          <w:rFonts w:ascii="宋体" w:hAnsi="宋体" w:cs="宋体" w:hint="eastAsia"/>
          <w:b/>
          <w:bCs/>
          <w:sz w:val="24"/>
          <w:szCs w:val="24"/>
        </w:rPr>
        <w:t>五、</w:t>
      </w:r>
      <w:r w:rsidR="00A9357C" w:rsidRPr="00A9357C">
        <w:rPr>
          <w:rFonts w:ascii="宋体" w:hAnsi="宋体" w:cs="宋体" w:hint="eastAsia"/>
          <w:b/>
          <w:bCs/>
          <w:sz w:val="24"/>
          <w:szCs w:val="24"/>
        </w:rPr>
        <w:t>本项目</w:t>
      </w:r>
      <w:r w:rsidRPr="002A6FF9">
        <w:rPr>
          <w:rFonts w:ascii="宋体" w:hAnsi="宋体" w:cs="宋体" w:hint="eastAsia"/>
          <w:b/>
          <w:bCs/>
          <w:sz w:val="24"/>
          <w:szCs w:val="24"/>
        </w:rPr>
        <w:t>服务周期：</w:t>
      </w:r>
    </w:p>
    <w:p w:rsidR="007F5B2D" w:rsidRPr="008C4428" w:rsidRDefault="007F5B2D" w:rsidP="00C273EA">
      <w:pPr>
        <w:spacing w:line="360" w:lineRule="auto"/>
        <w:ind w:leftChars="200" w:left="420"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服务周期：</w:t>
      </w:r>
      <w:r w:rsidR="00F34B8F">
        <w:rPr>
          <w:rFonts w:ascii="宋体" w:hAnsi="宋体" w:cs="宋体" w:hint="eastAsia"/>
          <w:bCs/>
          <w:sz w:val="24"/>
          <w:szCs w:val="24"/>
        </w:rPr>
        <w:t>自合同签订之日起</w:t>
      </w:r>
      <w:r w:rsidR="00B2012C">
        <w:rPr>
          <w:rFonts w:ascii="宋体" w:hAnsi="宋体" w:cs="宋体" w:hint="eastAsia"/>
          <w:bCs/>
          <w:sz w:val="24"/>
          <w:szCs w:val="24"/>
        </w:rPr>
        <w:t>一年</w:t>
      </w:r>
      <w:r w:rsidR="00F34B8F">
        <w:rPr>
          <w:rFonts w:ascii="宋体" w:hAnsi="宋体" w:cs="宋体" w:hint="eastAsia"/>
          <w:bCs/>
          <w:sz w:val="24"/>
          <w:szCs w:val="24"/>
        </w:rPr>
        <w:t>。</w:t>
      </w:r>
      <w:r w:rsidRPr="008C4428">
        <w:rPr>
          <w:rFonts w:ascii="宋体" w:hAnsi="宋体" w:cs="宋体" w:hint="eastAsia"/>
          <w:bCs/>
          <w:sz w:val="24"/>
          <w:szCs w:val="24"/>
        </w:rPr>
        <w:t>（特殊情况以合同为准）</w:t>
      </w:r>
    </w:p>
    <w:p w:rsidR="007F5B2D" w:rsidRPr="008C4428" w:rsidRDefault="007F5B2D" w:rsidP="007F5B2D">
      <w:pPr>
        <w:spacing w:line="360" w:lineRule="auto"/>
        <w:ind w:firstLineChars="200" w:firstLine="482"/>
        <w:jc w:val="left"/>
        <w:rPr>
          <w:rFonts w:ascii="宋体" w:hAnsi="宋体" w:cs="宋体"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六、本项目管理服务预算：</w:t>
      </w:r>
      <w:r w:rsidR="00B2012C">
        <w:rPr>
          <w:rFonts w:ascii="宋体" w:hAnsi="宋体" w:cs="宋体" w:hint="eastAsia"/>
          <w:bCs/>
          <w:sz w:val="24"/>
          <w:szCs w:val="24"/>
        </w:rPr>
        <w:t>149</w:t>
      </w:r>
      <w:r w:rsidRPr="008C4428">
        <w:rPr>
          <w:rFonts w:ascii="宋体" w:hAnsi="宋体" w:cs="宋体" w:hint="eastAsia"/>
          <w:bCs/>
          <w:sz w:val="24"/>
          <w:szCs w:val="24"/>
        </w:rPr>
        <w:t>万元。</w:t>
      </w:r>
    </w:p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七、本项目管理服务报价包括但不限于以下内容：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317C1E">
        <w:rPr>
          <w:rFonts w:ascii="宋体" w:hAnsi="宋体" w:cs="宋体" w:hint="eastAsia"/>
          <w:bCs/>
          <w:sz w:val="24"/>
          <w:szCs w:val="24"/>
        </w:rPr>
        <w:t>1</w:t>
      </w:r>
      <w:r w:rsidRPr="008C4428">
        <w:rPr>
          <w:rFonts w:ascii="宋体" w:hAnsi="宋体" w:cs="宋体" w:hint="eastAsia"/>
          <w:bCs/>
          <w:sz w:val="24"/>
          <w:szCs w:val="24"/>
        </w:rPr>
        <w:t>）人员费用：包括但不限于</w:t>
      </w:r>
      <w:r w:rsidR="00C273EA">
        <w:rPr>
          <w:rFonts w:ascii="宋体" w:hAnsi="宋体" w:cs="宋体" w:hint="eastAsia"/>
          <w:bCs/>
          <w:sz w:val="24"/>
          <w:szCs w:val="24"/>
        </w:rPr>
        <w:t>保安</w:t>
      </w:r>
      <w:r w:rsidR="00317C1E">
        <w:rPr>
          <w:rFonts w:ascii="宋体" w:hAnsi="宋体" w:cs="宋体" w:hint="eastAsia"/>
          <w:bCs/>
          <w:sz w:val="24"/>
          <w:szCs w:val="24"/>
        </w:rPr>
        <w:t>人员工资、保险、服装及佩戴的对讲机</w:t>
      </w:r>
      <w:r w:rsidRPr="008C4428">
        <w:rPr>
          <w:rFonts w:ascii="宋体" w:hAnsi="宋体" w:cs="宋体" w:hint="eastAsia"/>
          <w:bCs/>
          <w:sz w:val="24"/>
          <w:szCs w:val="24"/>
        </w:rPr>
        <w:t>等</w:t>
      </w:r>
      <w:r w:rsidR="00317C1E">
        <w:rPr>
          <w:rFonts w:ascii="宋体" w:hAnsi="宋体" w:cs="宋体" w:hint="eastAsia"/>
          <w:bCs/>
          <w:sz w:val="24"/>
          <w:szCs w:val="24"/>
        </w:rPr>
        <w:t>每位保安人员为完成项目所需的必要费用</w:t>
      </w:r>
      <w:r w:rsidRPr="008C442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7F5B2D" w:rsidP="00C273EA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317C1E">
        <w:rPr>
          <w:rFonts w:ascii="宋体" w:hAnsi="宋体" w:cs="宋体" w:hint="eastAsia"/>
          <w:bCs/>
          <w:sz w:val="24"/>
          <w:szCs w:val="24"/>
        </w:rPr>
        <w:t>2</w:t>
      </w:r>
      <w:r w:rsidRPr="008C4428">
        <w:rPr>
          <w:rFonts w:ascii="宋体" w:hAnsi="宋体" w:cs="宋体" w:hint="eastAsia"/>
          <w:bCs/>
          <w:sz w:val="24"/>
          <w:szCs w:val="24"/>
        </w:rPr>
        <w:t>）</w:t>
      </w:r>
      <w:r w:rsidR="00317C1E">
        <w:rPr>
          <w:rFonts w:ascii="宋体" w:hAnsi="宋体" w:cs="宋体" w:hint="eastAsia"/>
          <w:bCs/>
          <w:sz w:val="24"/>
          <w:szCs w:val="24"/>
        </w:rPr>
        <w:t>设备</w:t>
      </w:r>
      <w:r w:rsidRPr="008C4428">
        <w:rPr>
          <w:rFonts w:ascii="宋体" w:hAnsi="宋体" w:cs="宋体" w:hint="eastAsia"/>
          <w:bCs/>
          <w:sz w:val="24"/>
          <w:szCs w:val="24"/>
        </w:rPr>
        <w:t>费用：</w:t>
      </w:r>
      <w:r w:rsidR="00C273EA">
        <w:rPr>
          <w:rFonts w:ascii="宋体" w:hAnsi="宋体" w:cs="宋体" w:hint="eastAsia"/>
          <w:bCs/>
          <w:sz w:val="24"/>
          <w:szCs w:val="24"/>
        </w:rPr>
        <w:t>硬隔离设备租用费，按每次活动的米数进行收费</w:t>
      </w:r>
      <w:r w:rsidRPr="008C442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317C1E">
        <w:rPr>
          <w:rFonts w:ascii="宋体" w:hAnsi="宋体" w:cs="宋体" w:hint="eastAsia"/>
          <w:bCs/>
          <w:sz w:val="24"/>
          <w:szCs w:val="24"/>
        </w:rPr>
        <w:t>3</w:t>
      </w:r>
      <w:r w:rsidRPr="008C4428">
        <w:rPr>
          <w:rFonts w:ascii="宋体" w:hAnsi="宋体" w:cs="宋体" w:hint="eastAsia"/>
          <w:bCs/>
          <w:sz w:val="24"/>
          <w:szCs w:val="24"/>
        </w:rPr>
        <w:t>）企业服务管理费及利润、税金等一切为完成本项目的所有费用。</w:t>
      </w:r>
      <w:bookmarkStart w:id="2" w:name="_Toc433634039"/>
      <w:bookmarkEnd w:id="0"/>
      <w:bookmarkEnd w:id="1"/>
    </w:p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八、</w:t>
      </w:r>
      <w:r w:rsidR="00A9357C" w:rsidRPr="00A9357C">
        <w:rPr>
          <w:rFonts w:ascii="宋体" w:hAnsi="宋体" w:cs="宋体" w:hint="eastAsia"/>
          <w:b/>
          <w:bCs/>
          <w:sz w:val="24"/>
          <w:szCs w:val="24"/>
        </w:rPr>
        <w:t>本项目</w:t>
      </w:r>
      <w:r w:rsidRPr="00A9357C">
        <w:rPr>
          <w:rFonts w:ascii="宋体" w:hAnsi="宋体" w:cs="宋体" w:hint="eastAsia"/>
          <w:b/>
          <w:bCs/>
          <w:sz w:val="24"/>
          <w:szCs w:val="24"/>
        </w:rPr>
        <w:t>管理服务人员及岗位要求：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58"/>
        <w:gridCol w:w="1001"/>
        <w:gridCol w:w="1417"/>
        <w:gridCol w:w="2977"/>
        <w:gridCol w:w="1276"/>
        <w:gridCol w:w="1459"/>
      </w:tblGrid>
      <w:tr w:rsidR="007F5B2D" w:rsidRPr="008C4428" w:rsidTr="00312971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序号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岗位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人数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20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是否接受退休人员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工作时间</w:t>
            </w:r>
          </w:p>
        </w:tc>
      </w:tr>
      <w:tr w:rsidR="007F5B2D" w:rsidRPr="008C4428" w:rsidTr="00312971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A857DC" w:rsidP="0031297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F34B8F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项目负责人</w:t>
            </w:r>
            <w:r>
              <w:rPr>
                <w:rFonts w:ascii="宋体" w:hAnsi="宋体" w:cs="宋体" w:hint="eastAsia"/>
                <w:bCs/>
                <w:szCs w:val="21"/>
              </w:rPr>
              <w:t>（保安队长）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A857DC" w:rsidP="00BC4956">
            <w:pPr>
              <w:spacing w:line="360" w:lineRule="auto"/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 w:rsidR="007F5B2D">
              <w:rPr>
                <w:rFonts w:ascii="宋体" w:hAnsi="宋体" w:cs="宋体" w:hint="eastAsia"/>
                <w:bCs/>
                <w:szCs w:val="21"/>
              </w:rPr>
              <w:t>人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4B8F" w:rsidRDefault="00F34B8F" w:rsidP="00F34B8F">
            <w:pPr>
              <w:pStyle w:val="a0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(1)保安队长应具备三年及以上的工作经验，出具任命书并加以承诺。</w:t>
            </w:r>
          </w:p>
          <w:p w:rsidR="00F34B8F" w:rsidRPr="00CB62BA" w:rsidRDefault="00F34B8F" w:rsidP="00F34B8F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）年龄18-40岁，身高1.70米以上（含1.70米），说普通话、五官体态端正，身体健康的男性公民；</w:t>
            </w:r>
          </w:p>
          <w:p w:rsidR="00F34B8F" w:rsidRPr="00CB62BA" w:rsidRDefault="00F34B8F" w:rsidP="00F34B8F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3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）具有初中及以上的文化程度，保安服务人员应符合行业标准的要求，须持证上岗（保安员上岗证），承诺培训达标后持证上岗；</w:t>
            </w:r>
          </w:p>
          <w:p w:rsidR="00F34B8F" w:rsidRPr="00CB62BA" w:rsidRDefault="00F34B8F" w:rsidP="00F34B8F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4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）无政治历史问题、品行端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lastRenderedPageBreak/>
              <w:t>正、思想作风正派、无违法犯罪记录；</w:t>
            </w:r>
          </w:p>
          <w:p w:rsidR="00F34B8F" w:rsidRDefault="00F34B8F" w:rsidP="00F34B8F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5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）遵纪守法观念强，自觉遵守甲、乙双方制定的各项规章制度；</w:t>
            </w:r>
          </w:p>
          <w:p w:rsidR="00F34B8F" w:rsidRDefault="00F34B8F" w:rsidP="00F34B8F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6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）根据工作需要能够实行弹性工作时间；</w:t>
            </w:r>
          </w:p>
          <w:p w:rsidR="00CB62BA" w:rsidRPr="00CB62BA" w:rsidRDefault="00F34B8F" w:rsidP="00F34B8F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（7）有团队协作精神，责任感强，符合本项目活动基本要求，善于沟通与表达，组织能力强者优先考虑。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lastRenderedPageBreak/>
              <w:t>否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B2D" w:rsidRPr="008C4428" w:rsidRDefault="00D221A8" w:rsidP="0031297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根据具体活动要求规定。</w:t>
            </w:r>
          </w:p>
        </w:tc>
      </w:tr>
      <w:tr w:rsidR="00CB62BA" w:rsidRPr="008C4428" w:rsidTr="00312971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8C4428" w:rsidRDefault="00CB62BA" w:rsidP="00CB62BA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8C4428" w:rsidRDefault="00F34B8F" w:rsidP="00CB62BA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保安员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8C4428" w:rsidRDefault="00CB62BA" w:rsidP="00F34B8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1</w:t>
            </w:r>
            <w:r w:rsidR="00F34B8F">
              <w:rPr>
                <w:rFonts w:ascii="宋体" w:hAnsi="宋体" w:cs="宋体" w:hint="eastAsia"/>
                <w:bCs/>
                <w:szCs w:val="21"/>
              </w:rPr>
              <w:t>00人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CB62BA" w:rsidRDefault="00CB62BA" w:rsidP="00CB62BA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（1）年龄18-40岁，身高1.70米以上（含1.70米），说普通话、五官体态端正，身体健康的男性公民；</w:t>
            </w:r>
          </w:p>
          <w:p w:rsidR="00CB62BA" w:rsidRPr="00CB62BA" w:rsidRDefault="00CB62BA" w:rsidP="00CB62BA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（2）具有初中及以上的文化程度，保安服务人员应符合行业标准的要求，须持证上岗（保安员上岗证），承诺培训达标后持证上岗；</w:t>
            </w:r>
          </w:p>
          <w:p w:rsidR="00CB62BA" w:rsidRPr="00CB62BA" w:rsidRDefault="00CB62BA" w:rsidP="00CB62BA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（3）无政治历史问题、品行端正、思想作风正派、无违法犯罪记录；</w:t>
            </w:r>
          </w:p>
          <w:p w:rsidR="00CB62BA" w:rsidRDefault="00CB62BA" w:rsidP="00CB62BA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4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）遵纪守法观念强，自觉遵守甲、乙双方制定的各项规章制度；</w:t>
            </w:r>
          </w:p>
          <w:p w:rsidR="00CB62BA" w:rsidRDefault="00CB62BA" w:rsidP="00CB62BA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（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5</w:t>
            </w:r>
            <w:r w:rsidRPr="00CB62BA">
              <w:rPr>
                <w:rFonts w:ascii="宋体" w:hAnsi="宋体" w:cs="宋体" w:hint="eastAsia"/>
                <w:bCs/>
                <w:sz w:val="21"/>
                <w:szCs w:val="21"/>
              </w:rPr>
              <w:t>）根据工作需要能够实行弹性工作时间；</w:t>
            </w:r>
          </w:p>
          <w:p w:rsidR="00CB62BA" w:rsidRPr="00CB62BA" w:rsidRDefault="00CB62BA" w:rsidP="00CB62BA">
            <w:pPr>
              <w:pStyle w:val="a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（6）有团队协作精神，责任感强，符合本项目活动基本要求，善于沟通与表达，组织能力强者优先考虑。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8C4428" w:rsidRDefault="00CB62BA" w:rsidP="00CB62BA">
            <w:pPr>
              <w:spacing w:line="360" w:lineRule="auto"/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8C4428" w:rsidRDefault="00D221A8" w:rsidP="00CB62BA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根据具体活动要求规定。</w:t>
            </w:r>
          </w:p>
        </w:tc>
      </w:tr>
      <w:tr w:rsidR="00CB62BA" w:rsidRPr="008C4428" w:rsidTr="00312971">
        <w:trPr>
          <w:jc w:val="center"/>
        </w:trPr>
        <w:tc>
          <w:tcPr>
            <w:tcW w:w="8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2BA" w:rsidRPr="008C4428" w:rsidRDefault="00CB62BA" w:rsidP="00CB62BA">
            <w:pPr>
              <w:spacing w:line="360" w:lineRule="auto"/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4428">
              <w:rPr>
                <w:rFonts w:ascii="宋体" w:hAnsi="宋体" w:cs="宋体" w:hint="eastAsia"/>
                <w:bCs/>
                <w:szCs w:val="21"/>
              </w:rPr>
              <w:t>备注：上述人员为最低人数要求，如遇</w:t>
            </w:r>
            <w:r>
              <w:rPr>
                <w:rFonts w:ascii="宋体" w:hAnsi="宋体" w:cs="宋体" w:hint="eastAsia"/>
                <w:bCs/>
                <w:szCs w:val="21"/>
              </w:rPr>
              <w:t>特殊</w:t>
            </w:r>
            <w:r w:rsidRPr="008C4428">
              <w:rPr>
                <w:rFonts w:ascii="宋体" w:hAnsi="宋体" w:cs="宋体" w:hint="eastAsia"/>
                <w:bCs/>
                <w:szCs w:val="21"/>
              </w:rPr>
              <w:t>情况，投标单位应根据</w:t>
            </w:r>
            <w:r>
              <w:rPr>
                <w:rFonts w:ascii="宋体" w:hAnsi="宋体" w:cs="宋体" w:hint="eastAsia"/>
                <w:bCs/>
                <w:szCs w:val="21"/>
              </w:rPr>
              <w:t>招标人要求增加人员</w:t>
            </w:r>
          </w:p>
        </w:tc>
      </w:tr>
    </w:tbl>
    <w:p w:rsidR="007F5B2D" w:rsidRPr="00F31759" w:rsidRDefault="007F5B2D" w:rsidP="007F5B2D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F31759">
        <w:rPr>
          <w:rFonts w:ascii="宋体" w:hAnsi="宋体" w:cs="宋体" w:hint="eastAsia"/>
          <w:b/>
          <w:bCs/>
          <w:sz w:val="24"/>
          <w:szCs w:val="24"/>
        </w:rPr>
        <w:t>九、</w:t>
      </w:r>
      <w:r w:rsidR="00A9357C" w:rsidRPr="00A9357C">
        <w:rPr>
          <w:rFonts w:ascii="宋体" w:hAnsi="宋体" w:cs="宋体" w:hint="eastAsia"/>
          <w:b/>
          <w:bCs/>
          <w:sz w:val="24"/>
          <w:szCs w:val="24"/>
        </w:rPr>
        <w:t>本项目</w:t>
      </w:r>
      <w:r w:rsidRPr="00F31759">
        <w:rPr>
          <w:rFonts w:ascii="宋体" w:hAnsi="宋体" w:cs="宋体" w:hint="eastAsia"/>
          <w:b/>
          <w:bCs/>
          <w:sz w:val="24"/>
          <w:szCs w:val="24"/>
        </w:rPr>
        <w:t>服务管理详细标准：</w:t>
      </w:r>
    </w:p>
    <w:p w:rsidR="007F5B2D" w:rsidRDefault="00A9357C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、</w:t>
      </w:r>
      <w:r w:rsidR="00A51C9C">
        <w:rPr>
          <w:rFonts w:ascii="宋体" w:hAnsi="宋体" w:cs="宋体" w:hint="eastAsia"/>
          <w:bCs/>
          <w:sz w:val="24"/>
          <w:szCs w:val="24"/>
        </w:rPr>
        <w:t>活动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治安保卫服务要求：</w:t>
      </w:r>
    </w:p>
    <w:p w:rsidR="007F5B2D" w:rsidRPr="00896B5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0F6005">
        <w:rPr>
          <w:rFonts w:ascii="宋体" w:hAnsi="宋体" w:cs="宋体" w:hint="eastAsia"/>
          <w:bCs/>
          <w:sz w:val="24"/>
          <w:szCs w:val="24"/>
        </w:rPr>
        <w:t>应加大</w:t>
      </w:r>
      <w:r w:rsidR="00D221A8">
        <w:rPr>
          <w:rFonts w:ascii="宋体" w:hAnsi="宋体" w:cs="宋体" w:hint="eastAsia"/>
          <w:bCs/>
          <w:sz w:val="24"/>
          <w:szCs w:val="24"/>
        </w:rPr>
        <w:t>安全保卫</w:t>
      </w:r>
      <w:r w:rsidRPr="000F6005">
        <w:rPr>
          <w:rFonts w:ascii="宋体" w:hAnsi="宋体" w:cs="宋体" w:hint="eastAsia"/>
          <w:bCs/>
          <w:sz w:val="24"/>
          <w:szCs w:val="24"/>
        </w:rPr>
        <w:t>力度，针对</w:t>
      </w:r>
      <w:r w:rsidR="00D2560B">
        <w:rPr>
          <w:rFonts w:ascii="宋体" w:hAnsi="宋体" w:cs="宋体" w:hint="eastAsia"/>
          <w:bCs/>
          <w:sz w:val="24"/>
          <w:szCs w:val="24"/>
        </w:rPr>
        <w:t>解放桥开启的具体</w:t>
      </w:r>
      <w:r w:rsidRPr="000F6005">
        <w:rPr>
          <w:rFonts w:ascii="宋体" w:hAnsi="宋体" w:cs="宋体" w:hint="eastAsia"/>
          <w:bCs/>
          <w:sz w:val="24"/>
          <w:szCs w:val="24"/>
        </w:rPr>
        <w:t>情况制定安全管理制度和应急预案，配齐应急救援设备，加强对</w:t>
      </w:r>
      <w:r w:rsidR="00D221A8">
        <w:rPr>
          <w:rFonts w:ascii="宋体" w:hAnsi="宋体" w:cs="宋体" w:hint="eastAsia"/>
          <w:bCs/>
          <w:sz w:val="24"/>
          <w:szCs w:val="24"/>
        </w:rPr>
        <w:t>活动</w:t>
      </w:r>
      <w:r w:rsidRPr="000F6005">
        <w:rPr>
          <w:rFonts w:ascii="宋体" w:hAnsi="宋体" w:cs="宋体" w:hint="eastAsia"/>
          <w:bCs/>
          <w:sz w:val="24"/>
          <w:szCs w:val="24"/>
        </w:rPr>
        <w:t>防范重点（以防火、防溺水、防摔伤为重点内容）、要害部位、游客导流、应急处置、安全疏散等安全管理制度和措施落实情况的检查，跟踪监督隐患问题的整改情况。投标人要配足保安人员，对保安人员进行技能培训，加强</w:t>
      </w:r>
      <w:r w:rsidR="00D2560B">
        <w:rPr>
          <w:rFonts w:ascii="宋体" w:hAnsi="宋体" w:cs="宋体" w:hint="eastAsia"/>
          <w:bCs/>
          <w:sz w:val="24"/>
          <w:szCs w:val="24"/>
        </w:rPr>
        <w:t>活动的安全保卫工作</w:t>
      </w:r>
      <w:r w:rsidRPr="000F6005">
        <w:rPr>
          <w:rFonts w:ascii="宋体" w:hAnsi="宋体" w:cs="宋体" w:hint="eastAsia"/>
          <w:bCs/>
          <w:sz w:val="24"/>
          <w:szCs w:val="24"/>
        </w:rPr>
        <w:t>，尤其是对</w:t>
      </w:r>
      <w:r w:rsidR="00D2560B">
        <w:rPr>
          <w:rFonts w:ascii="宋体" w:hAnsi="宋体" w:cs="宋体" w:hint="eastAsia"/>
          <w:bCs/>
          <w:sz w:val="24"/>
          <w:szCs w:val="24"/>
        </w:rPr>
        <w:t>河</w:t>
      </w:r>
      <w:r w:rsidRPr="000F6005">
        <w:rPr>
          <w:rFonts w:ascii="宋体" w:hAnsi="宋体" w:cs="宋体" w:hint="eastAsia"/>
          <w:bCs/>
          <w:sz w:val="24"/>
          <w:szCs w:val="24"/>
        </w:rPr>
        <w:t>周边的巡视检查</w:t>
      </w:r>
      <w:r w:rsidR="00D2560B">
        <w:rPr>
          <w:rFonts w:ascii="宋体" w:hAnsi="宋体" w:cs="宋体" w:hint="eastAsia"/>
          <w:bCs/>
          <w:sz w:val="24"/>
          <w:szCs w:val="24"/>
        </w:rPr>
        <w:t>，</w:t>
      </w:r>
      <w:r w:rsidRPr="000F6005">
        <w:rPr>
          <w:rFonts w:ascii="宋体" w:hAnsi="宋体" w:cs="宋体" w:hint="eastAsia"/>
          <w:bCs/>
          <w:sz w:val="24"/>
          <w:szCs w:val="24"/>
        </w:rPr>
        <w:t>并</w:t>
      </w:r>
      <w:r w:rsidRPr="000F6005">
        <w:rPr>
          <w:rFonts w:ascii="宋体" w:hAnsi="宋体" w:cs="宋体" w:hint="eastAsia"/>
          <w:bCs/>
          <w:sz w:val="24"/>
          <w:szCs w:val="24"/>
        </w:rPr>
        <w:lastRenderedPageBreak/>
        <w:t>分片随时检查，防止出现游客</w:t>
      </w:r>
      <w:r w:rsidR="00A51C9C">
        <w:rPr>
          <w:rFonts w:ascii="宋体" w:hAnsi="宋体" w:cs="宋体" w:hint="eastAsia"/>
          <w:bCs/>
          <w:sz w:val="24"/>
          <w:szCs w:val="24"/>
        </w:rPr>
        <w:t>坠落</w:t>
      </w:r>
      <w:r w:rsidRPr="000F6005">
        <w:rPr>
          <w:rFonts w:ascii="宋体" w:hAnsi="宋体" w:cs="宋体" w:hint="eastAsia"/>
          <w:bCs/>
          <w:sz w:val="24"/>
          <w:szCs w:val="24"/>
        </w:rPr>
        <w:t>摔伤情况。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（1）保安人员的要求：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保安人员应注意自己的仪容仪表，要穿着标准统一的服装，</w:t>
      </w:r>
      <w:r w:rsidR="00D2560B" w:rsidRPr="00D2560B">
        <w:rPr>
          <w:rFonts w:ascii="宋体" w:hAnsi="宋体" w:cs="宋体" w:hint="eastAsia"/>
          <w:bCs/>
          <w:sz w:val="24"/>
          <w:szCs w:val="24"/>
        </w:rPr>
        <w:t>佩戴</w:t>
      </w:r>
      <w:proofErr w:type="gramStart"/>
      <w:r w:rsidR="00D2560B" w:rsidRPr="00D2560B">
        <w:rPr>
          <w:rFonts w:ascii="宋体" w:hAnsi="宋体" w:cs="宋体" w:hint="eastAsia"/>
          <w:bCs/>
          <w:sz w:val="24"/>
          <w:szCs w:val="24"/>
        </w:rPr>
        <w:t>胸卡牌</w:t>
      </w:r>
      <w:proofErr w:type="gramEnd"/>
      <w:r w:rsidR="00D2560B" w:rsidRPr="00D2560B">
        <w:rPr>
          <w:rFonts w:ascii="宋体" w:hAnsi="宋体" w:cs="宋体" w:hint="eastAsia"/>
          <w:bCs/>
          <w:sz w:val="24"/>
          <w:szCs w:val="24"/>
        </w:rPr>
        <w:t>标识，</w:t>
      </w:r>
      <w:proofErr w:type="gramStart"/>
      <w:r w:rsidR="00D2560B" w:rsidRPr="00D2560B">
        <w:rPr>
          <w:rFonts w:ascii="宋体" w:hAnsi="宋体" w:cs="宋体" w:hint="eastAsia"/>
          <w:bCs/>
          <w:sz w:val="24"/>
          <w:szCs w:val="24"/>
        </w:rPr>
        <w:t>以便</w:t>
      </w:r>
      <w:r w:rsidR="00D2560B">
        <w:rPr>
          <w:rFonts w:ascii="宋体" w:hAnsi="宋体" w:cs="宋体" w:hint="eastAsia"/>
          <w:bCs/>
          <w:sz w:val="24"/>
          <w:szCs w:val="24"/>
        </w:rPr>
        <w:t>项目</w:t>
      </w:r>
      <w:proofErr w:type="gramEnd"/>
      <w:r w:rsidR="00D2560B">
        <w:rPr>
          <w:rFonts w:ascii="宋体" w:hAnsi="宋体" w:cs="宋体" w:hint="eastAsia"/>
          <w:bCs/>
          <w:sz w:val="24"/>
          <w:szCs w:val="24"/>
        </w:rPr>
        <w:t>负责人</w:t>
      </w:r>
      <w:r w:rsidR="00D2560B" w:rsidRPr="00D2560B">
        <w:rPr>
          <w:rFonts w:ascii="宋体" w:hAnsi="宋体" w:cs="宋体" w:hint="eastAsia"/>
          <w:bCs/>
          <w:sz w:val="24"/>
          <w:szCs w:val="24"/>
        </w:rPr>
        <w:t>的</w:t>
      </w:r>
      <w:r w:rsidR="00D2560B">
        <w:rPr>
          <w:rFonts w:ascii="宋体" w:hAnsi="宋体" w:cs="宋体" w:hint="eastAsia"/>
          <w:bCs/>
          <w:sz w:val="24"/>
          <w:szCs w:val="24"/>
        </w:rPr>
        <w:t>核查，</w:t>
      </w:r>
      <w:r w:rsidRPr="008C4428">
        <w:rPr>
          <w:rFonts w:ascii="宋体" w:hAnsi="宋体" w:cs="宋体" w:hint="eastAsia"/>
          <w:bCs/>
          <w:sz w:val="24"/>
          <w:szCs w:val="24"/>
        </w:rPr>
        <w:t>走路身姿笔挺，精神饱满，各岗位具体要求：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D2560B">
        <w:rPr>
          <w:rFonts w:ascii="宋体" w:hAnsi="宋体" w:cs="宋体" w:hint="eastAsia"/>
          <w:bCs/>
          <w:sz w:val="24"/>
          <w:szCs w:val="24"/>
        </w:rPr>
        <w:t>2</w:t>
      </w:r>
      <w:r w:rsidRPr="008C4428">
        <w:rPr>
          <w:rFonts w:ascii="宋体" w:hAnsi="宋体" w:cs="宋体" w:hint="eastAsia"/>
          <w:bCs/>
          <w:sz w:val="24"/>
          <w:szCs w:val="24"/>
        </w:rPr>
        <w:t>）</w:t>
      </w:r>
      <w:r w:rsidR="00D2560B">
        <w:rPr>
          <w:rFonts w:ascii="宋体" w:hAnsi="宋体" w:cs="宋体" w:hint="eastAsia"/>
          <w:bCs/>
          <w:sz w:val="24"/>
          <w:szCs w:val="24"/>
        </w:rPr>
        <w:t>活动</w:t>
      </w:r>
      <w:r w:rsidRPr="008C4428">
        <w:rPr>
          <w:rFonts w:ascii="宋体" w:hAnsi="宋体" w:cs="宋体" w:hint="eastAsia"/>
          <w:bCs/>
          <w:sz w:val="24"/>
          <w:szCs w:val="24"/>
        </w:rPr>
        <w:t>整体秩序的协调管理：</w:t>
      </w:r>
    </w:p>
    <w:p w:rsidR="007F5B2D" w:rsidRPr="008C4428" w:rsidRDefault="007F5B2D" w:rsidP="00D2560B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由于</w:t>
      </w:r>
      <w:r w:rsidR="00D2560B">
        <w:rPr>
          <w:rFonts w:ascii="宋体" w:hAnsi="宋体" w:cs="宋体" w:hint="eastAsia"/>
          <w:bCs/>
          <w:sz w:val="24"/>
          <w:szCs w:val="24"/>
        </w:rPr>
        <w:t>解放桥开启前后可能会造成附近短时间道路拥堵</w:t>
      </w:r>
      <w:r w:rsidRPr="008C4428">
        <w:rPr>
          <w:rFonts w:ascii="宋体" w:hAnsi="宋体" w:cs="宋体" w:hint="eastAsia"/>
          <w:bCs/>
          <w:sz w:val="24"/>
          <w:szCs w:val="24"/>
        </w:rPr>
        <w:t>，</w:t>
      </w:r>
      <w:r w:rsidR="00D2560B">
        <w:rPr>
          <w:rFonts w:ascii="宋体" w:hAnsi="宋体" w:cs="宋体" w:hint="eastAsia"/>
          <w:bCs/>
          <w:sz w:val="24"/>
          <w:szCs w:val="24"/>
        </w:rPr>
        <w:t>当有人询问路线时，保安人员应给予快速正确的路线，确保</w:t>
      </w:r>
      <w:r w:rsidR="00BC4956">
        <w:rPr>
          <w:rFonts w:ascii="宋体" w:hAnsi="宋体" w:cs="宋体" w:hint="eastAsia"/>
          <w:bCs/>
          <w:sz w:val="24"/>
          <w:szCs w:val="24"/>
        </w:rPr>
        <w:t>参加活动人员</w:t>
      </w:r>
      <w:r w:rsidR="00D2560B">
        <w:rPr>
          <w:rFonts w:ascii="宋体" w:hAnsi="宋体" w:cs="宋体" w:hint="eastAsia"/>
          <w:bCs/>
          <w:sz w:val="24"/>
          <w:szCs w:val="24"/>
        </w:rPr>
        <w:t>的有秩序撤离。若出现意外事件发生，项目负责人应主动解决</w:t>
      </w:r>
      <w:r w:rsidRPr="008C4428">
        <w:rPr>
          <w:rFonts w:ascii="宋体" w:hAnsi="宋体" w:cs="宋体" w:hint="eastAsia"/>
          <w:bCs/>
          <w:sz w:val="24"/>
          <w:szCs w:val="24"/>
        </w:rPr>
        <w:t>并向采购人汇报情况，必要时为采购人提供现场记录（照片、报告），超过 24小时不报或无法确定责任人的，则由投标人负责。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A9357C">
        <w:rPr>
          <w:rFonts w:ascii="宋体" w:hAnsi="宋体" w:cs="宋体" w:hint="eastAsia"/>
          <w:bCs/>
          <w:sz w:val="24"/>
          <w:szCs w:val="24"/>
        </w:rPr>
        <w:t>3</w:t>
      </w:r>
      <w:r w:rsidRPr="008C4428">
        <w:rPr>
          <w:rFonts w:ascii="宋体" w:hAnsi="宋体" w:cs="宋体" w:hint="eastAsia"/>
          <w:bCs/>
          <w:sz w:val="24"/>
          <w:szCs w:val="24"/>
        </w:rPr>
        <w:t>）投标人对聘用员工必须严格管理，并对聘用人员的行为负全责，如发生劳资纠纷、意外（生病、伤亡事故）或触犯国家法律等，由投标人承担一切经济责任及法律责任，合同期内，投标人作业人员的一切安全责任事故，由投标人负责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A9357C">
        <w:rPr>
          <w:rFonts w:ascii="宋体" w:hAnsi="宋体" w:cs="宋体" w:hint="eastAsia"/>
          <w:bCs/>
          <w:sz w:val="24"/>
          <w:szCs w:val="24"/>
        </w:rPr>
        <w:t>4</w:t>
      </w:r>
      <w:r w:rsidRPr="008C4428">
        <w:rPr>
          <w:rFonts w:ascii="宋体" w:hAnsi="宋体" w:cs="宋体" w:hint="eastAsia"/>
          <w:bCs/>
          <w:sz w:val="24"/>
          <w:szCs w:val="24"/>
        </w:rPr>
        <w:t>）</w:t>
      </w:r>
      <w:r w:rsidR="00D72626">
        <w:rPr>
          <w:rFonts w:ascii="宋体" w:hAnsi="宋体" w:cs="宋体" w:hint="eastAsia"/>
          <w:bCs/>
          <w:sz w:val="24"/>
          <w:szCs w:val="24"/>
        </w:rPr>
        <w:t>每次活动都需要布设700米硬隔离设备</w:t>
      </w:r>
      <w:r w:rsidRPr="008C4428">
        <w:rPr>
          <w:rFonts w:ascii="宋体" w:hAnsi="宋体" w:cs="宋体" w:hint="eastAsia"/>
          <w:bCs/>
          <w:sz w:val="24"/>
          <w:szCs w:val="24"/>
        </w:rPr>
        <w:t>，</w:t>
      </w:r>
      <w:r w:rsidR="00D72626">
        <w:rPr>
          <w:rFonts w:ascii="宋体" w:hAnsi="宋体" w:cs="宋体" w:hint="eastAsia"/>
          <w:bCs/>
          <w:sz w:val="24"/>
          <w:szCs w:val="24"/>
        </w:rPr>
        <w:t>应</w:t>
      </w:r>
      <w:r w:rsidRPr="008C4428">
        <w:rPr>
          <w:rFonts w:ascii="宋体" w:hAnsi="宋体" w:cs="宋体" w:hint="eastAsia"/>
          <w:bCs/>
          <w:sz w:val="24"/>
          <w:szCs w:val="24"/>
        </w:rPr>
        <w:t>由</w:t>
      </w:r>
      <w:r w:rsidR="00361883">
        <w:rPr>
          <w:rFonts w:ascii="宋体" w:hAnsi="宋体" w:cs="宋体" w:hint="eastAsia"/>
          <w:bCs/>
          <w:sz w:val="24"/>
          <w:szCs w:val="24"/>
        </w:rPr>
        <w:t>项目负责人组织保安人员提前共同布设，以确保活动的正常进行</w:t>
      </w:r>
      <w:r w:rsidRPr="008C442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</w:t>
      </w:r>
      <w:r w:rsidR="00A9357C">
        <w:rPr>
          <w:rFonts w:ascii="宋体" w:hAnsi="宋体" w:cs="宋体" w:hint="eastAsia"/>
          <w:bCs/>
          <w:sz w:val="24"/>
          <w:szCs w:val="24"/>
        </w:rPr>
        <w:t>5</w:t>
      </w:r>
      <w:r w:rsidRPr="008C4428">
        <w:rPr>
          <w:rFonts w:ascii="宋体" w:hAnsi="宋体" w:cs="宋体" w:hint="eastAsia"/>
          <w:bCs/>
          <w:sz w:val="24"/>
          <w:szCs w:val="24"/>
        </w:rPr>
        <w:t>）服务期内服务范围内若因投标人管理过失（非当事人责任的）造成第三方人身伤亡或财产损失的，一切责任及赔偿由投标人负责，与采购人无关。建立突发事件应急预案机制，报采购人备案，负责人必须保持24小时电话通讯状态。</w:t>
      </w:r>
    </w:p>
    <w:bookmarkEnd w:id="2"/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十、时间要求：</w:t>
      </w:r>
      <w:r w:rsidR="00290ED9" w:rsidRPr="00290ED9">
        <w:rPr>
          <w:rFonts w:ascii="宋体" w:hAnsi="宋体" w:cs="宋体" w:hint="eastAsia"/>
          <w:sz w:val="24"/>
          <w:szCs w:val="24"/>
        </w:rPr>
        <w:t>在服务周期内具体</w:t>
      </w:r>
      <w:r w:rsidR="00290ED9">
        <w:rPr>
          <w:rFonts w:ascii="宋体" w:hAnsi="宋体" w:cs="宋体" w:hint="eastAsia"/>
          <w:sz w:val="24"/>
          <w:szCs w:val="24"/>
        </w:rPr>
        <w:t>时间根据招标人需求具体设定。</w:t>
      </w:r>
      <w:bookmarkStart w:id="3" w:name="_GoBack"/>
      <w:bookmarkEnd w:id="3"/>
    </w:p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十一、费用的支付：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/>
          <w:bCs/>
          <w:sz w:val="24"/>
          <w:szCs w:val="24"/>
        </w:rPr>
        <w:t>1</w:t>
      </w:r>
      <w:r w:rsidRPr="008C4428">
        <w:rPr>
          <w:rFonts w:ascii="宋体" w:hAnsi="宋体" w:cs="宋体" w:hint="eastAsia"/>
          <w:bCs/>
          <w:sz w:val="24"/>
          <w:szCs w:val="24"/>
        </w:rPr>
        <w:t>、双方约定的服务费支付的方式和时间：服务费用待中标单位管理服务期满后1</w:t>
      </w:r>
      <w:r w:rsidRPr="008C4428">
        <w:rPr>
          <w:rFonts w:ascii="宋体" w:hAnsi="宋体" w:cs="宋体"/>
          <w:bCs/>
          <w:sz w:val="24"/>
          <w:szCs w:val="24"/>
        </w:rPr>
        <w:t>5</w:t>
      </w:r>
      <w:r w:rsidRPr="008C4428">
        <w:rPr>
          <w:rFonts w:ascii="宋体" w:hAnsi="宋体" w:cs="宋体" w:hint="eastAsia"/>
          <w:bCs/>
          <w:sz w:val="24"/>
          <w:szCs w:val="24"/>
        </w:rPr>
        <w:t>日内，经</w:t>
      </w:r>
      <w:r w:rsidR="00313078">
        <w:rPr>
          <w:rFonts w:ascii="宋体" w:hAnsi="宋体" w:cs="宋体" w:hint="eastAsia"/>
          <w:bCs/>
          <w:sz w:val="24"/>
          <w:szCs w:val="24"/>
        </w:rPr>
        <w:t>采购人</w:t>
      </w:r>
      <w:r w:rsidRPr="008C4428">
        <w:rPr>
          <w:rFonts w:ascii="宋体" w:hAnsi="宋体" w:cs="宋体" w:hint="eastAsia"/>
          <w:bCs/>
          <w:sz w:val="24"/>
          <w:szCs w:val="24"/>
        </w:rPr>
        <w:t>对管理服务进行考核评价，</w:t>
      </w:r>
      <w:r w:rsidRPr="004118E1">
        <w:rPr>
          <w:rFonts w:ascii="宋体" w:hAnsi="宋体" w:cs="宋体" w:hint="eastAsia"/>
          <w:bCs/>
          <w:sz w:val="24"/>
          <w:szCs w:val="24"/>
        </w:rPr>
        <w:t>根据管理服务评价结果以支票方式按</w:t>
      </w:r>
      <w:r>
        <w:rPr>
          <w:rFonts w:ascii="宋体" w:hAnsi="宋体" w:cs="宋体" w:hint="eastAsia"/>
          <w:bCs/>
          <w:sz w:val="24"/>
          <w:szCs w:val="24"/>
        </w:rPr>
        <w:t>季度</w:t>
      </w:r>
      <w:r w:rsidRPr="004118E1">
        <w:rPr>
          <w:rFonts w:ascii="宋体" w:hAnsi="宋体" w:cs="宋体" w:hint="eastAsia"/>
          <w:bCs/>
          <w:sz w:val="24"/>
          <w:szCs w:val="24"/>
        </w:rPr>
        <w:t>支付服务费用</w:t>
      </w:r>
      <w:r w:rsidRPr="008C442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/>
          <w:bCs/>
          <w:sz w:val="24"/>
          <w:szCs w:val="24"/>
        </w:rPr>
        <w:t>2</w:t>
      </w:r>
      <w:r w:rsidRPr="008C4428">
        <w:rPr>
          <w:rFonts w:ascii="宋体" w:hAnsi="宋体" w:cs="宋体" w:hint="eastAsia"/>
          <w:bCs/>
          <w:sz w:val="24"/>
          <w:szCs w:val="24"/>
        </w:rPr>
        <w:t>、服务达不到合同约定标准整改不到位的，付款时间相应顺延。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/>
          <w:bCs/>
          <w:sz w:val="24"/>
          <w:szCs w:val="24"/>
        </w:rPr>
        <w:t>3</w:t>
      </w:r>
      <w:r w:rsidRPr="008C4428">
        <w:rPr>
          <w:rFonts w:ascii="宋体" w:hAnsi="宋体" w:cs="宋体" w:hint="eastAsia"/>
          <w:bCs/>
          <w:sz w:val="24"/>
          <w:szCs w:val="24"/>
        </w:rPr>
        <w:t>、服务费的支付与服务质量挂钩，具体按照本招标文件制定的考核办法执行。</w:t>
      </w:r>
    </w:p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bookmarkStart w:id="4" w:name="_Toc433634040"/>
      <w:bookmarkStart w:id="5" w:name="_Toc397465163"/>
      <w:r w:rsidRPr="00A9357C">
        <w:rPr>
          <w:rFonts w:ascii="宋体" w:hAnsi="宋体" w:cs="宋体" w:hint="eastAsia"/>
          <w:b/>
          <w:bCs/>
          <w:sz w:val="24"/>
          <w:szCs w:val="24"/>
        </w:rPr>
        <w:t>十二、整体服务要求及考核办法</w:t>
      </w:r>
      <w:bookmarkEnd w:id="4"/>
      <w:bookmarkEnd w:id="5"/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lastRenderedPageBreak/>
        <w:t>为加强管理，切实促进服务管理水平不断提升，结合本项目实际，制定本办法。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（一）考核组织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考核人员由</w:t>
      </w:r>
      <w:r w:rsidR="00313078">
        <w:rPr>
          <w:rFonts w:ascii="宋体" w:hAnsi="宋体" w:cs="宋体" w:hint="eastAsia"/>
          <w:bCs/>
          <w:sz w:val="24"/>
          <w:szCs w:val="24"/>
        </w:rPr>
        <w:t>采购人</w:t>
      </w:r>
      <w:r w:rsidRPr="008C4428">
        <w:rPr>
          <w:rFonts w:ascii="宋体" w:hAnsi="宋体" w:cs="宋体" w:hint="eastAsia"/>
          <w:bCs/>
          <w:sz w:val="24"/>
          <w:szCs w:val="24"/>
        </w:rPr>
        <w:t>相关管理人员担任。考核小组负责制定检查考核办法、规则和标准；负责对承包公司业务工作实施检查考核，考核小组对</w:t>
      </w:r>
      <w:r>
        <w:rPr>
          <w:rFonts w:ascii="宋体" w:hAnsi="宋体" w:cs="宋体" w:hint="eastAsia"/>
          <w:bCs/>
          <w:sz w:val="24"/>
          <w:szCs w:val="24"/>
        </w:rPr>
        <w:t>服务单位</w:t>
      </w:r>
      <w:r w:rsidRPr="008C4428">
        <w:rPr>
          <w:rFonts w:ascii="宋体" w:hAnsi="宋体" w:cs="宋体" w:hint="eastAsia"/>
          <w:bCs/>
          <w:sz w:val="24"/>
          <w:szCs w:val="24"/>
        </w:rPr>
        <w:t>的</w:t>
      </w:r>
      <w:r>
        <w:rPr>
          <w:rFonts w:ascii="宋体" w:hAnsi="宋体" w:cs="宋体" w:hint="eastAsia"/>
          <w:bCs/>
          <w:sz w:val="24"/>
          <w:szCs w:val="24"/>
        </w:rPr>
        <w:t>服务</w:t>
      </w:r>
      <w:r w:rsidRPr="008C4428">
        <w:rPr>
          <w:rFonts w:ascii="宋体" w:hAnsi="宋体" w:cs="宋体" w:hint="eastAsia"/>
          <w:bCs/>
          <w:sz w:val="24"/>
          <w:szCs w:val="24"/>
        </w:rPr>
        <w:t>质量实施不定时巡查、每周检查和每月考核；负责监督承包公司对检查考核中发现的问题进行整改；负责公示检查考核结果；负责对承包公司进行奖惩。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（二）工作质量要求：</w:t>
      </w:r>
    </w:p>
    <w:p w:rsidR="007F5B2D" w:rsidRPr="008C4428" w:rsidRDefault="00A9357C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本项目的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安全和保卫管理标准</w:t>
      </w:r>
      <w:r>
        <w:rPr>
          <w:rFonts w:ascii="宋体" w:hAnsi="宋体" w:cs="宋体" w:hint="eastAsia"/>
          <w:bCs/>
          <w:sz w:val="24"/>
          <w:szCs w:val="24"/>
        </w:rPr>
        <w:t>应做到如下几条：</w:t>
      </w:r>
    </w:p>
    <w:p w:rsidR="007F5B2D" w:rsidRPr="00313078" w:rsidRDefault="007F5B2D" w:rsidP="00313078">
      <w:pPr>
        <w:pStyle w:val="ac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cs="宋体"/>
          <w:bCs/>
          <w:sz w:val="24"/>
          <w:szCs w:val="24"/>
        </w:rPr>
      </w:pPr>
      <w:r w:rsidRPr="00313078">
        <w:rPr>
          <w:rFonts w:ascii="宋体" w:hAnsi="宋体" w:cs="宋体" w:hint="eastAsia"/>
          <w:bCs/>
          <w:sz w:val="24"/>
          <w:szCs w:val="24"/>
        </w:rPr>
        <w:t>安全保卫组织机构健全，与上级签订安全保卫责任协议书，</w:t>
      </w:r>
      <w:r w:rsidR="00313078" w:rsidRPr="00313078">
        <w:rPr>
          <w:rFonts w:ascii="宋体" w:hAnsi="宋体" w:cs="宋体" w:hint="eastAsia"/>
          <w:bCs/>
          <w:sz w:val="24"/>
          <w:szCs w:val="24"/>
        </w:rPr>
        <w:t>必要时，</w:t>
      </w:r>
      <w:r w:rsidRPr="00313078">
        <w:rPr>
          <w:rFonts w:ascii="宋体" w:hAnsi="宋体" w:cs="宋体" w:hint="eastAsia"/>
          <w:bCs/>
          <w:sz w:val="24"/>
          <w:szCs w:val="24"/>
        </w:rPr>
        <w:t>与地区公安部门签订</w:t>
      </w:r>
      <w:r w:rsidR="00313078" w:rsidRPr="00313078">
        <w:rPr>
          <w:rFonts w:ascii="宋体" w:hAnsi="宋体" w:cs="宋体" w:hint="eastAsia"/>
          <w:bCs/>
          <w:sz w:val="24"/>
          <w:szCs w:val="24"/>
        </w:rPr>
        <w:t>相关</w:t>
      </w:r>
      <w:r w:rsidR="00313078">
        <w:rPr>
          <w:rFonts w:ascii="宋体" w:hAnsi="宋体" w:cs="宋体" w:hint="eastAsia"/>
          <w:bCs/>
          <w:sz w:val="24"/>
          <w:szCs w:val="24"/>
        </w:rPr>
        <w:t>承诺书</w:t>
      </w:r>
      <w:r w:rsidRPr="0031307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A9357C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②</w:t>
      </w:r>
      <w:r w:rsidR="00E51FE5">
        <w:rPr>
          <w:rFonts w:ascii="宋体" w:hAnsi="宋体" w:cs="宋体" w:hint="eastAsia"/>
          <w:bCs/>
          <w:sz w:val="24"/>
          <w:szCs w:val="24"/>
        </w:rPr>
        <w:t>硬隔离设备的布设要求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无安全隐患，达到安全标准，使用人员经过培训，安全</w:t>
      </w:r>
      <w:r w:rsidR="00313078">
        <w:rPr>
          <w:rFonts w:ascii="宋体" w:hAnsi="宋体" w:cs="宋体" w:hint="eastAsia"/>
          <w:bCs/>
          <w:sz w:val="24"/>
          <w:szCs w:val="24"/>
        </w:rPr>
        <w:t>使用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A9357C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③</w:t>
      </w:r>
      <w:r w:rsidR="00E51FE5">
        <w:rPr>
          <w:rFonts w:ascii="宋体" w:hAnsi="宋体" w:cs="宋体" w:hint="eastAsia"/>
          <w:bCs/>
          <w:sz w:val="24"/>
          <w:szCs w:val="24"/>
        </w:rPr>
        <w:t>本项目需要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有经过消防培训的专人负责，</w:t>
      </w:r>
      <w:r w:rsidR="00E51FE5">
        <w:rPr>
          <w:rFonts w:ascii="宋体" w:hAnsi="宋体" w:cs="宋体" w:hint="eastAsia"/>
          <w:bCs/>
          <w:sz w:val="24"/>
          <w:szCs w:val="24"/>
        </w:rPr>
        <w:t>设有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消防器材</w:t>
      </w:r>
      <w:r w:rsidR="00E51FE5">
        <w:rPr>
          <w:rFonts w:ascii="宋体" w:hAnsi="宋体" w:cs="宋体" w:hint="eastAsia"/>
          <w:bCs/>
          <w:sz w:val="24"/>
          <w:szCs w:val="24"/>
        </w:rPr>
        <w:t>且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完好率100%。备常用药品，有协助紧急救援措施。</w:t>
      </w:r>
    </w:p>
    <w:p w:rsidR="007F5B2D" w:rsidRPr="008C4428" w:rsidRDefault="00A9357C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④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应提前做好应急预案，加强巡查，保证</w:t>
      </w:r>
      <w:r w:rsidR="00E51FE5">
        <w:rPr>
          <w:rFonts w:ascii="宋体" w:hAnsi="宋体" w:cs="宋体" w:hint="eastAsia"/>
          <w:bCs/>
          <w:sz w:val="24"/>
          <w:szCs w:val="24"/>
        </w:rPr>
        <w:t>解放桥开启活动的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秩序，保障</w:t>
      </w:r>
      <w:r w:rsidR="00313078">
        <w:rPr>
          <w:rFonts w:ascii="宋体" w:hAnsi="宋体" w:cs="宋体" w:hint="eastAsia"/>
          <w:bCs/>
          <w:sz w:val="24"/>
          <w:szCs w:val="24"/>
        </w:rPr>
        <w:t>参加活动</w:t>
      </w:r>
      <w:r w:rsidR="00E51FE5">
        <w:rPr>
          <w:rFonts w:ascii="宋体" w:hAnsi="宋体" w:cs="宋体" w:hint="eastAsia"/>
          <w:bCs/>
          <w:sz w:val="24"/>
          <w:szCs w:val="24"/>
        </w:rPr>
        <w:t>人</w:t>
      </w:r>
      <w:r w:rsidR="00313078">
        <w:rPr>
          <w:rFonts w:ascii="宋体" w:hAnsi="宋体" w:cs="宋体" w:hint="eastAsia"/>
          <w:bCs/>
          <w:sz w:val="24"/>
          <w:szCs w:val="24"/>
        </w:rPr>
        <w:t>员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的安全，避免</w:t>
      </w:r>
      <w:r w:rsidR="00313078">
        <w:rPr>
          <w:rFonts w:ascii="宋体" w:hAnsi="宋体" w:cs="宋体" w:hint="eastAsia"/>
          <w:bCs/>
          <w:sz w:val="24"/>
          <w:szCs w:val="24"/>
        </w:rPr>
        <w:t>发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生踩踏等事故。</w:t>
      </w:r>
    </w:p>
    <w:p w:rsidR="007F5B2D" w:rsidRPr="003A2B7D" w:rsidRDefault="00A9357C" w:rsidP="00313078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⑤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 xml:space="preserve"> 建立</w:t>
      </w:r>
      <w:r w:rsidR="00313078">
        <w:rPr>
          <w:rFonts w:ascii="宋体" w:hAnsi="宋体" w:cs="宋体" w:hint="eastAsia"/>
          <w:bCs/>
          <w:sz w:val="24"/>
          <w:szCs w:val="24"/>
        </w:rPr>
        <w:t>活动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安全、保卫岗位责任制，档案资料齐全，</w:t>
      </w:r>
      <w:r w:rsidR="00313078">
        <w:rPr>
          <w:rFonts w:ascii="宋体" w:hAnsi="宋体" w:cs="宋体" w:hint="eastAsia"/>
          <w:bCs/>
          <w:sz w:val="24"/>
          <w:szCs w:val="24"/>
        </w:rPr>
        <w:t>如遇到突发事件，每处理</w:t>
      </w:r>
      <w:proofErr w:type="gramStart"/>
      <w:r w:rsidR="00313078">
        <w:rPr>
          <w:rFonts w:ascii="宋体" w:hAnsi="宋体" w:cs="宋体" w:hint="eastAsia"/>
          <w:bCs/>
          <w:sz w:val="24"/>
          <w:szCs w:val="24"/>
        </w:rPr>
        <w:t>完一起</w:t>
      </w:r>
      <w:proofErr w:type="gramEnd"/>
      <w:r w:rsidR="007F5B2D" w:rsidRPr="008C4428">
        <w:rPr>
          <w:rFonts w:ascii="宋体" w:hAnsi="宋体" w:cs="宋体" w:hint="eastAsia"/>
          <w:bCs/>
          <w:sz w:val="24"/>
          <w:szCs w:val="24"/>
        </w:rPr>
        <w:t>及时做好登记，材料</w:t>
      </w:r>
      <w:r w:rsidR="00313078">
        <w:rPr>
          <w:rFonts w:ascii="宋体" w:hAnsi="宋体" w:cs="宋体" w:hint="eastAsia"/>
          <w:bCs/>
          <w:sz w:val="24"/>
          <w:szCs w:val="24"/>
        </w:rPr>
        <w:t>及时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归档并妥善保存，每</w:t>
      </w:r>
      <w:r w:rsidR="003A2B7D">
        <w:rPr>
          <w:rFonts w:ascii="宋体" w:hAnsi="宋体" w:cs="宋体" w:hint="eastAsia"/>
          <w:bCs/>
          <w:sz w:val="24"/>
          <w:szCs w:val="24"/>
        </w:rPr>
        <w:t>季度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及时向</w:t>
      </w:r>
      <w:r w:rsidR="00313078">
        <w:rPr>
          <w:rFonts w:ascii="宋体" w:hAnsi="宋体" w:cs="宋体" w:hint="eastAsia"/>
          <w:bCs/>
          <w:sz w:val="24"/>
          <w:szCs w:val="24"/>
        </w:rPr>
        <w:t>采购人移交资料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（三）成绩划分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投标人必须接受</w:t>
      </w:r>
      <w:r w:rsidR="00313078">
        <w:rPr>
          <w:rFonts w:ascii="宋体" w:hAnsi="宋体" w:cs="宋体" w:hint="eastAsia"/>
          <w:bCs/>
          <w:sz w:val="24"/>
          <w:szCs w:val="24"/>
        </w:rPr>
        <w:t>采购人</w:t>
      </w:r>
      <w:r w:rsidRPr="008C4428">
        <w:rPr>
          <w:rFonts w:ascii="宋体" w:hAnsi="宋体" w:cs="宋体" w:hint="eastAsia"/>
          <w:bCs/>
          <w:sz w:val="24"/>
          <w:szCs w:val="24"/>
        </w:rPr>
        <w:t>及其上级部门的检查监管。</w:t>
      </w:r>
      <w:r w:rsidR="00313078">
        <w:rPr>
          <w:rFonts w:ascii="宋体" w:hAnsi="宋体" w:cs="宋体" w:hint="eastAsia"/>
          <w:bCs/>
          <w:sz w:val="24"/>
          <w:szCs w:val="24"/>
        </w:rPr>
        <w:t>采购人</w:t>
      </w:r>
      <w:r w:rsidRPr="008C4428">
        <w:rPr>
          <w:rFonts w:ascii="宋体" w:hAnsi="宋体" w:cs="宋体" w:hint="eastAsia"/>
          <w:bCs/>
          <w:sz w:val="24"/>
          <w:szCs w:val="24"/>
        </w:rPr>
        <w:t>依据检查标准对公司服务质量进行定期和不定期检查，检查结果与服务费支付金额挂钩，按照以下标准支付经费：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（1）考核得分≥95分，全额拨付当</w:t>
      </w:r>
      <w:r w:rsidR="00E13367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管理服务经费；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（2）90分≤考核得分＜95</w:t>
      </w:r>
      <w:r w:rsidR="00E13367">
        <w:rPr>
          <w:rFonts w:ascii="宋体" w:hAnsi="宋体" w:cs="宋体" w:hint="eastAsia"/>
          <w:bCs/>
          <w:sz w:val="24"/>
          <w:szCs w:val="24"/>
        </w:rPr>
        <w:t>分的，扣除当季度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管理服务经费的0.5%，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（3）85分≤考核得分＜90分的，扣除当</w:t>
      </w:r>
      <w:r w:rsidR="00E13367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管理服务经费的1%，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（4）80分≤考核得分＜85分，扣除当</w:t>
      </w:r>
      <w:r w:rsidR="00E13367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管理服务经费的1.5%，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（5）75≤考核得分＜80分，扣除当</w:t>
      </w:r>
      <w:r w:rsidR="00E13367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管理服务经费的2%，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lastRenderedPageBreak/>
        <w:t>（6）70分≤考核得分＜75分，扣除当</w:t>
      </w:r>
      <w:r w:rsidR="00E13367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管理服务经费的3%，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（7）考核得分低于70分（不含70分），扣除当</w:t>
      </w:r>
      <w:r w:rsidR="00930E72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管理服务经费的10%；</w:t>
      </w:r>
    </w:p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十三、考核方式</w:t>
      </w:r>
    </w:p>
    <w:p w:rsidR="007F5B2D" w:rsidRPr="008C4428" w:rsidRDefault="00930E72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考核采取听取汇报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、现场检查方式，以现场检查方式为主。考核小组</w:t>
      </w:r>
      <w:r w:rsidR="00F176A4">
        <w:rPr>
          <w:rFonts w:ascii="宋体" w:hAnsi="宋体" w:cs="宋体" w:hint="eastAsia"/>
          <w:bCs/>
          <w:sz w:val="24"/>
          <w:szCs w:val="24"/>
        </w:rPr>
        <w:t>季度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考核结束后，双方共同在考核记录上签字，如对考核分值有异议，双方依据考核标准和考核情况进行沟通解决。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考核小组每</w:t>
      </w:r>
      <w:r w:rsidR="00F176A4">
        <w:rPr>
          <w:rFonts w:ascii="宋体" w:hAnsi="宋体" w:cs="宋体" w:hint="eastAsia"/>
          <w:bCs/>
          <w:sz w:val="24"/>
          <w:szCs w:val="24"/>
        </w:rPr>
        <w:t>季度</w:t>
      </w:r>
      <w:r w:rsidRPr="008C4428">
        <w:rPr>
          <w:rFonts w:ascii="宋体" w:hAnsi="宋体" w:cs="宋体" w:hint="eastAsia"/>
          <w:bCs/>
          <w:sz w:val="24"/>
          <w:szCs w:val="24"/>
        </w:rPr>
        <w:t>将作业单位考核情况进行汇总，写出考核评价报告，上报考核小组。</w:t>
      </w:r>
    </w:p>
    <w:p w:rsidR="007F5B2D" w:rsidRPr="00A9357C" 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</w:rPr>
      </w:pPr>
      <w:r w:rsidRPr="00A9357C">
        <w:rPr>
          <w:rFonts w:ascii="宋体" w:hAnsi="宋体" w:cs="宋体" w:hint="eastAsia"/>
          <w:b/>
          <w:bCs/>
          <w:sz w:val="24"/>
          <w:szCs w:val="24"/>
        </w:rPr>
        <w:t>十四、考评考核扣分细则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考核实行百分制，按照评分标准，每个考评内容设对应分值。如果考评内容问题严重，扣分超出对应分值，实行倒扣分制，不受分值上限限制。对反馈的问题没有落实整改的，在下个</w:t>
      </w:r>
      <w:r w:rsidR="007D39ED">
        <w:rPr>
          <w:rFonts w:ascii="宋体" w:hAnsi="宋体" w:cs="宋体" w:hint="eastAsia"/>
          <w:bCs/>
          <w:sz w:val="24"/>
          <w:szCs w:val="24"/>
        </w:rPr>
        <w:t>季度检查考核中加倍扣分；在重要活动</w:t>
      </w:r>
      <w:r w:rsidRPr="008C4428">
        <w:rPr>
          <w:rFonts w:ascii="宋体" w:hAnsi="宋体" w:cs="宋体" w:hint="eastAsia"/>
          <w:bCs/>
          <w:sz w:val="24"/>
          <w:szCs w:val="24"/>
        </w:rPr>
        <w:t>保障任务中出现明显失误的加倍扣分；在服务期内出现因投标人造成的各类事故或媒体负面报道事件</w:t>
      </w:r>
      <w:r w:rsidR="007D39ED">
        <w:rPr>
          <w:rFonts w:ascii="宋体" w:hAnsi="宋体" w:cs="宋体" w:hint="eastAsia"/>
          <w:bCs/>
          <w:sz w:val="24"/>
          <w:szCs w:val="24"/>
        </w:rPr>
        <w:t>的按照具体情况</w:t>
      </w:r>
      <w:r w:rsidRPr="008C4428">
        <w:rPr>
          <w:rFonts w:ascii="宋体" w:hAnsi="宋体" w:cs="宋体" w:hint="eastAsia"/>
          <w:bCs/>
          <w:sz w:val="24"/>
          <w:szCs w:val="24"/>
        </w:rPr>
        <w:t>酌情扣分。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附表：1、</w:t>
      </w:r>
      <w:r w:rsidR="007D39ED">
        <w:rPr>
          <w:rFonts w:ascii="宋体" w:hAnsi="宋体" w:cs="宋体" w:hint="eastAsia"/>
          <w:bCs/>
          <w:sz w:val="24"/>
          <w:szCs w:val="24"/>
        </w:rPr>
        <w:t>服务</w:t>
      </w:r>
      <w:r w:rsidRPr="008C4428">
        <w:rPr>
          <w:rFonts w:ascii="宋体" w:hAnsi="宋体" w:cs="宋体" w:hint="eastAsia"/>
          <w:bCs/>
          <w:sz w:val="24"/>
          <w:szCs w:val="24"/>
        </w:rPr>
        <w:t>质量检查扣分标准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2、信访投诉类问题扣分标准</w:t>
      </w: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BC4956" w:rsidRDefault="00BC4956" w:rsidP="007F5B2D">
      <w:pPr>
        <w:spacing w:line="360" w:lineRule="auto"/>
        <w:ind w:firstLineChars="200" w:firstLine="480"/>
        <w:jc w:val="left"/>
        <w:rPr>
          <w:rFonts w:ascii="宋体" w:hAnsi="宋体" w:cs="宋体" w:hint="eastAsia"/>
          <w:bCs/>
          <w:sz w:val="24"/>
          <w:szCs w:val="24"/>
        </w:rPr>
      </w:pP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lastRenderedPageBreak/>
        <w:t>附表1</w:t>
      </w:r>
    </w:p>
    <w:p w:rsidR="007F5B2D" w:rsidRPr="008C4428" w:rsidRDefault="007D39E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服务</w:t>
      </w:r>
      <w:r w:rsidR="007F5B2D" w:rsidRPr="008C4428">
        <w:rPr>
          <w:rFonts w:ascii="宋体" w:hAnsi="宋体" w:cs="宋体" w:hint="eastAsia"/>
          <w:bCs/>
          <w:sz w:val="24"/>
          <w:szCs w:val="24"/>
        </w:rPr>
        <w:t>质量检查扣分标准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3643"/>
        <w:gridCol w:w="1275"/>
        <w:gridCol w:w="851"/>
        <w:gridCol w:w="1832"/>
      </w:tblGrid>
      <w:tr w:rsidR="007F5B2D" w:rsidRPr="000F6005" w:rsidTr="00497172">
        <w:trPr>
          <w:trHeight w:val="380"/>
        </w:trPr>
        <w:tc>
          <w:tcPr>
            <w:tcW w:w="860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3643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项   目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扣分标准</w:t>
            </w:r>
          </w:p>
        </w:tc>
        <w:tc>
          <w:tcPr>
            <w:tcW w:w="851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计分单位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备注</w:t>
            </w:r>
          </w:p>
        </w:tc>
      </w:tr>
      <w:tr w:rsidR="007F5B2D" w:rsidRPr="000F6005" w:rsidTr="00497172">
        <w:trPr>
          <w:trHeight w:val="454"/>
        </w:trPr>
        <w:tc>
          <w:tcPr>
            <w:tcW w:w="860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3643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迟到岗位或早离岗位的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0.5分</w:t>
            </w:r>
          </w:p>
        </w:tc>
        <w:tc>
          <w:tcPr>
            <w:tcW w:w="851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0F6005" w:rsidTr="00497172">
        <w:trPr>
          <w:trHeight w:val="454"/>
        </w:trPr>
        <w:tc>
          <w:tcPr>
            <w:tcW w:w="860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2</w:t>
            </w:r>
          </w:p>
        </w:tc>
        <w:tc>
          <w:tcPr>
            <w:tcW w:w="3643" w:type="dxa"/>
            <w:vAlign w:val="center"/>
          </w:tcPr>
          <w:p w:rsidR="007F5B2D" w:rsidRPr="000F6005" w:rsidRDefault="007F5B2D" w:rsidP="002A6FF9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违反</w:t>
            </w:r>
            <w:r w:rsidR="002A6FF9">
              <w:rPr>
                <w:rFonts w:ascii="宋体" w:hAnsi="宋体" w:cs="宋体" w:hint="eastAsia"/>
                <w:bCs/>
                <w:sz w:val="24"/>
                <w:szCs w:val="24"/>
              </w:rPr>
              <w:t>规定的</w:t>
            </w:r>
            <w:r w:rsidR="00497172">
              <w:rPr>
                <w:rFonts w:ascii="宋体" w:hAnsi="宋体" w:cs="宋体" w:hint="eastAsia"/>
                <w:bCs/>
                <w:sz w:val="24"/>
                <w:szCs w:val="24"/>
              </w:rPr>
              <w:t>服务</w:t>
            </w: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纪律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1分</w:t>
            </w:r>
          </w:p>
        </w:tc>
        <w:tc>
          <w:tcPr>
            <w:tcW w:w="851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0F6005" w:rsidTr="00497172">
        <w:trPr>
          <w:trHeight w:val="454"/>
        </w:trPr>
        <w:tc>
          <w:tcPr>
            <w:tcW w:w="860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3</w:t>
            </w:r>
          </w:p>
        </w:tc>
        <w:tc>
          <w:tcPr>
            <w:tcW w:w="3643" w:type="dxa"/>
            <w:vAlign w:val="center"/>
          </w:tcPr>
          <w:p w:rsidR="007F5B2D" w:rsidRPr="000F6005" w:rsidRDefault="007F5B2D" w:rsidP="007D39E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未按规定时间实行</w:t>
            </w:r>
            <w:r w:rsidR="007D39ED">
              <w:rPr>
                <w:rFonts w:ascii="宋体" w:hAnsi="宋体" w:cs="宋体" w:hint="eastAsia"/>
                <w:bCs/>
                <w:sz w:val="24"/>
                <w:szCs w:val="24"/>
              </w:rPr>
              <w:t>安保工作</w:t>
            </w: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的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2分</w:t>
            </w:r>
          </w:p>
        </w:tc>
        <w:tc>
          <w:tcPr>
            <w:tcW w:w="851" w:type="dxa"/>
            <w:vAlign w:val="center"/>
          </w:tcPr>
          <w:p w:rsidR="007F5B2D" w:rsidRPr="000F6005" w:rsidRDefault="007D39E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0F6005" w:rsidTr="00497172">
        <w:trPr>
          <w:trHeight w:val="454"/>
        </w:trPr>
        <w:tc>
          <w:tcPr>
            <w:tcW w:w="860" w:type="dxa"/>
            <w:vAlign w:val="center"/>
          </w:tcPr>
          <w:p w:rsidR="007F5B2D" w:rsidRPr="000F6005" w:rsidRDefault="00497172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3643" w:type="dxa"/>
            <w:vAlign w:val="center"/>
          </w:tcPr>
          <w:p w:rsidR="007F5B2D" w:rsidRPr="000F6005" w:rsidRDefault="00497172" w:rsidP="00497172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活动中</w:t>
            </w: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出现</w:t>
            </w:r>
            <w:proofErr w:type="gramStart"/>
            <w:r>
              <w:rPr>
                <w:rFonts w:ascii="宋体" w:hAnsi="宋体" w:cs="宋体" w:hint="eastAsia"/>
                <w:bCs/>
                <w:sz w:val="24"/>
                <w:szCs w:val="24"/>
              </w:rPr>
              <w:t>明显维保失误</w:t>
            </w:r>
            <w:proofErr w:type="gramEnd"/>
            <w:r>
              <w:rPr>
                <w:rFonts w:ascii="宋体" w:hAnsi="宋体" w:cs="宋体" w:hint="eastAsia"/>
                <w:bCs/>
                <w:sz w:val="24"/>
                <w:szCs w:val="24"/>
              </w:rPr>
              <w:t>的（如人员疏导不及时、不合理等情况）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0.5分</w:t>
            </w:r>
          </w:p>
        </w:tc>
        <w:tc>
          <w:tcPr>
            <w:tcW w:w="851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每处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0F6005" w:rsidTr="00497172">
        <w:trPr>
          <w:trHeight w:val="454"/>
        </w:trPr>
        <w:tc>
          <w:tcPr>
            <w:tcW w:w="860" w:type="dxa"/>
            <w:vAlign w:val="center"/>
          </w:tcPr>
          <w:p w:rsidR="007F5B2D" w:rsidRPr="000F6005" w:rsidRDefault="00497172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3643" w:type="dxa"/>
            <w:vAlign w:val="center"/>
          </w:tcPr>
          <w:p w:rsidR="007F5B2D" w:rsidRPr="000F6005" w:rsidRDefault="00497172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活动中</w:t>
            </w:r>
            <w:r w:rsidR="007F5B2D" w:rsidRPr="000F6005">
              <w:rPr>
                <w:rFonts w:ascii="宋体" w:hAnsi="宋体" w:cs="宋体" w:hint="eastAsia"/>
                <w:bCs/>
                <w:sz w:val="24"/>
                <w:szCs w:val="24"/>
              </w:rPr>
              <w:t>出现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明显或重大</w:t>
            </w:r>
            <w:r w:rsidR="007F5B2D" w:rsidRPr="000F6005">
              <w:rPr>
                <w:rFonts w:ascii="宋体" w:hAnsi="宋体" w:cs="宋体" w:hint="eastAsia"/>
                <w:bCs/>
                <w:sz w:val="24"/>
                <w:szCs w:val="24"/>
              </w:rPr>
              <w:t>安全隐患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3分</w:t>
            </w:r>
          </w:p>
        </w:tc>
        <w:tc>
          <w:tcPr>
            <w:tcW w:w="851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0F6005" w:rsidTr="00497172">
        <w:trPr>
          <w:trHeight w:val="454"/>
        </w:trPr>
        <w:tc>
          <w:tcPr>
            <w:tcW w:w="860" w:type="dxa"/>
            <w:vAlign w:val="center"/>
          </w:tcPr>
          <w:p w:rsidR="007F5B2D" w:rsidRPr="000F6005" w:rsidRDefault="00497172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6</w:t>
            </w:r>
          </w:p>
        </w:tc>
        <w:tc>
          <w:tcPr>
            <w:tcW w:w="3643" w:type="dxa"/>
            <w:vAlign w:val="center"/>
          </w:tcPr>
          <w:p w:rsidR="007F5B2D" w:rsidRPr="000F6005" w:rsidRDefault="00497172" w:rsidP="00497172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活动中</w:t>
            </w: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出现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重大</w:t>
            </w:r>
            <w:r w:rsidR="007F5B2D" w:rsidRPr="000F6005">
              <w:rPr>
                <w:rFonts w:ascii="宋体" w:hAnsi="宋体" w:cs="宋体" w:hint="eastAsia"/>
                <w:bCs/>
                <w:sz w:val="24"/>
                <w:szCs w:val="24"/>
              </w:rPr>
              <w:t>人员安全问题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5分</w:t>
            </w:r>
          </w:p>
        </w:tc>
        <w:tc>
          <w:tcPr>
            <w:tcW w:w="851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832" w:type="dxa"/>
            <w:vAlign w:val="center"/>
          </w:tcPr>
          <w:p w:rsidR="007F5B2D" w:rsidRPr="000F6005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8C4428" w:rsidTr="00497172">
        <w:trPr>
          <w:trHeight w:val="834"/>
        </w:trPr>
        <w:tc>
          <w:tcPr>
            <w:tcW w:w="860" w:type="dxa"/>
            <w:vAlign w:val="center"/>
          </w:tcPr>
          <w:p w:rsidR="007F5B2D" w:rsidRPr="000F6005" w:rsidRDefault="00497172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3643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各级领导发现问题的</w:t>
            </w:r>
          </w:p>
        </w:tc>
        <w:tc>
          <w:tcPr>
            <w:tcW w:w="1275" w:type="dxa"/>
            <w:vAlign w:val="center"/>
          </w:tcPr>
          <w:p w:rsidR="007F5B2D" w:rsidRPr="000F6005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2分或加倍扣分</w:t>
            </w:r>
          </w:p>
        </w:tc>
        <w:tc>
          <w:tcPr>
            <w:tcW w:w="851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0F6005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832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</w:tbl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br w:type="page"/>
      </w:r>
      <w:r w:rsidRPr="008C4428">
        <w:rPr>
          <w:rFonts w:ascii="宋体" w:hAnsi="宋体" w:cs="宋体" w:hint="eastAsia"/>
          <w:bCs/>
          <w:sz w:val="24"/>
          <w:szCs w:val="24"/>
        </w:rPr>
        <w:lastRenderedPageBreak/>
        <w:t>附表2</w:t>
      </w:r>
    </w:p>
    <w:p w:rsidR="007F5B2D" w:rsidRPr="008C4428" w:rsidRDefault="007F5B2D" w:rsidP="007F5B2D">
      <w:pPr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  <w:szCs w:val="24"/>
        </w:rPr>
      </w:pPr>
      <w:r w:rsidRPr="008C4428">
        <w:rPr>
          <w:rFonts w:ascii="宋体" w:hAnsi="宋体" w:cs="宋体" w:hint="eastAsia"/>
          <w:bCs/>
          <w:sz w:val="24"/>
          <w:szCs w:val="24"/>
        </w:rPr>
        <w:t>信访投诉类问题扣分标准</w:t>
      </w:r>
    </w:p>
    <w:tbl>
      <w:tblPr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4111"/>
        <w:gridCol w:w="1262"/>
        <w:gridCol w:w="1262"/>
        <w:gridCol w:w="1406"/>
      </w:tblGrid>
      <w:tr w:rsidR="007F5B2D" w:rsidRPr="008C4428" w:rsidTr="00312971">
        <w:trPr>
          <w:trHeight w:val="771"/>
        </w:trPr>
        <w:tc>
          <w:tcPr>
            <w:tcW w:w="675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4111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项     目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扣分标准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计分单位</w:t>
            </w:r>
          </w:p>
        </w:tc>
        <w:tc>
          <w:tcPr>
            <w:tcW w:w="1406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备注</w:t>
            </w:r>
          </w:p>
        </w:tc>
      </w:tr>
      <w:tr w:rsidR="007F5B2D" w:rsidRPr="008C4428" w:rsidTr="00312971">
        <w:trPr>
          <w:trHeight w:val="767"/>
        </w:trPr>
        <w:tc>
          <w:tcPr>
            <w:tcW w:w="675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4111" w:type="dxa"/>
            <w:vAlign w:val="center"/>
          </w:tcPr>
          <w:p w:rsidR="007F5B2D" w:rsidRPr="008C4428" w:rsidRDefault="007F5B2D" w:rsidP="00497172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各类信访</w:t>
            </w:r>
            <w:r w:rsidR="00497172">
              <w:rPr>
                <w:rFonts w:ascii="宋体" w:hAnsi="宋体" w:cs="宋体" w:hint="eastAsia"/>
                <w:bCs/>
                <w:sz w:val="24"/>
                <w:szCs w:val="24"/>
              </w:rPr>
              <w:t>或</w:t>
            </w: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投诉</w:t>
            </w:r>
            <w:r w:rsidR="00497172">
              <w:rPr>
                <w:rFonts w:ascii="宋体" w:hAnsi="宋体" w:cs="宋体" w:hint="eastAsia"/>
                <w:bCs/>
                <w:sz w:val="24"/>
                <w:szCs w:val="24"/>
              </w:rPr>
              <w:t>保安人员服务态度或服务质量的，</w:t>
            </w: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直接扣分。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2分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406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8C4428" w:rsidTr="00312971">
        <w:trPr>
          <w:trHeight w:val="806"/>
        </w:trPr>
        <w:tc>
          <w:tcPr>
            <w:tcW w:w="675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2</w:t>
            </w:r>
          </w:p>
        </w:tc>
        <w:tc>
          <w:tcPr>
            <w:tcW w:w="4111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与其他相关单位有责任交叉的，及时整改后酌情扣分。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406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8C4428" w:rsidTr="00312971">
        <w:trPr>
          <w:trHeight w:val="761"/>
        </w:trPr>
        <w:tc>
          <w:tcPr>
            <w:tcW w:w="675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3</w:t>
            </w:r>
          </w:p>
        </w:tc>
        <w:tc>
          <w:tcPr>
            <w:tcW w:w="4111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市级问题、媒体、网络或造成负面影响的情况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3分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406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7F5B2D" w:rsidRPr="008C4428" w:rsidTr="00312971">
        <w:trPr>
          <w:trHeight w:val="770"/>
        </w:trPr>
        <w:tc>
          <w:tcPr>
            <w:tcW w:w="675" w:type="dxa"/>
            <w:vAlign w:val="center"/>
          </w:tcPr>
          <w:p w:rsidR="007F5B2D" w:rsidRPr="008C4428" w:rsidRDefault="007F5B2D" w:rsidP="00312971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4111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区级问题、市民电话投诉等问题，整改后酌情扣分</w:t>
            </w: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:rsidR="007F5B2D" w:rsidRPr="008C4428" w:rsidRDefault="007F5B2D" w:rsidP="00312971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 w:rsidRPr="008C4428">
              <w:rPr>
                <w:rFonts w:ascii="宋体" w:hAnsi="宋体" w:cs="宋体" w:hint="eastAsia"/>
                <w:bCs/>
                <w:sz w:val="24"/>
                <w:szCs w:val="24"/>
              </w:rPr>
              <w:t>每次</w:t>
            </w:r>
          </w:p>
        </w:tc>
        <w:tc>
          <w:tcPr>
            <w:tcW w:w="1406" w:type="dxa"/>
            <w:vAlign w:val="center"/>
          </w:tcPr>
          <w:p w:rsidR="007F5B2D" w:rsidRPr="008C4428" w:rsidRDefault="007F5B2D" w:rsidP="00312971">
            <w:pPr>
              <w:spacing w:line="360" w:lineRule="auto"/>
              <w:ind w:firstLineChars="200"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</w:tbl>
    <w:p w:rsidR="00DF1FB4" w:rsidRDefault="00DF1FB4"/>
    <w:sectPr w:rsidR="00DF1FB4" w:rsidSect="0076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EE7" w:rsidRPr="00FC61D4" w:rsidRDefault="001D4EE7" w:rsidP="007F5B2D">
      <w:pPr>
        <w:ind w:firstLine="480"/>
        <w:rPr>
          <w:sz w:val="24"/>
          <w:szCs w:val="24"/>
        </w:rPr>
      </w:pPr>
      <w:r>
        <w:separator/>
      </w:r>
    </w:p>
  </w:endnote>
  <w:endnote w:type="continuationSeparator" w:id="1">
    <w:p w:rsidR="001D4EE7" w:rsidRPr="00FC61D4" w:rsidRDefault="001D4EE7" w:rsidP="007F5B2D">
      <w:pPr>
        <w:ind w:firstLine="480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EE7" w:rsidRPr="00FC61D4" w:rsidRDefault="001D4EE7" w:rsidP="007F5B2D">
      <w:pPr>
        <w:ind w:firstLine="480"/>
        <w:rPr>
          <w:sz w:val="24"/>
          <w:szCs w:val="24"/>
        </w:rPr>
      </w:pPr>
      <w:r>
        <w:separator/>
      </w:r>
    </w:p>
  </w:footnote>
  <w:footnote w:type="continuationSeparator" w:id="1">
    <w:p w:rsidR="001D4EE7" w:rsidRPr="00FC61D4" w:rsidRDefault="001D4EE7" w:rsidP="007F5B2D">
      <w:pPr>
        <w:ind w:firstLine="480"/>
        <w:rPr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45F2"/>
    <w:multiLevelType w:val="hybridMultilevel"/>
    <w:tmpl w:val="94761F38"/>
    <w:lvl w:ilvl="0" w:tplc="8372245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CE941FE"/>
    <w:multiLevelType w:val="hybridMultilevel"/>
    <w:tmpl w:val="B95A4600"/>
    <w:lvl w:ilvl="0" w:tplc="F87667C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3850923"/>
    <w:multiLevelType w:val="hybridMultilevel"/>
    <w:tmpl w:val="DE446DE6"/>
    <w:lvl w:ilvl="0" w:tplc="AA3AEAE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A7F1B26"/>
    <w:multiLevelType w:val="hybridMultilevel"/>
    <w:tmpl w:val="938C09AC"/>
    <w:lvl w:ilvl="0" w:tplc="CB9A88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B2D"/>
    <w:rsid w:val="00092BDC"/>
    <w:rsid w:val="000A243B"/>
    <w:rsid w:val="00137E2D"/>
    <w:rsid w:val="001D4EE7"/>
    <w:rsid w:val="0020689E"/>
    <w:rsid w:val="0023318E"/>
    <w:rsid w:val="00290ED9"/>
    <w:rsid w:val="002A6FF9"/>
    <w:rsid w:val="002C00CB"/>
    <w:rsid w:val="00313078"/>
    <w:rsid w:val="00317C1E"/>
    <w:rsid w:val="00361883"/>
    <w:rsid w:val="003A2B7D"/>
    <w:rsid w:val="003B2995"/>
    <w:rsid w:val="00497172"/>
    <w:rsid w:val="004B4F28"/>
    <w:rsid w:val="00723AEE"/>
    <w:rsid w:val="0073589E"/>
    <w:rsid w:val="00766493"/>
    <w:rsid w:val="007C65CB"/>
    <w:rsid w:val="007D39ED"/>
    <w:rsid w:val="007E4C9C"/>
    <w:rsid w:val="007F5B2D"/>
    <w:rsid w:val="00930E72"/>
    <w:rsid w:val="00947F5B"/>
    <w:rsid w:val="0098569C"/>
    <w:rsid w:val="009F50E6"/>
    <w:rsid w:val="00A51C9C"/>
    <w:rsid w:val="00A759BB"/>
    <w:rsid w:val="00A857DC"/>
    <w:rsid w:val="00A9357C"/>
    <w:rsid w:val="00B2012C"/>
    <w:rsid w:val="00B72391"/>
    <w:rsid w:val="00BC4956"/>
    <w:rsid w:val="00C273EA"/>
    <w:rsid w:val="00CB62BA"/>
    <w:rsid w:val="00D221A8"/>
    <w:rsid w:val="00D2560B"/>
    <w:rsid w:val="00D3081F"/>
    <w:rsid w:val="00D333E1"/>
    <w:rsid w:val="00D72626"/>
    <w:rsid w:val="00DF1FB4"/>
    <w:rsid w:val="00E13367"/>
    <w:rsid w:val="00E51FE5"/>
    <w:rsid w:val="00ED0AD0"/>
    <w:rsid w:val="00F176A4"/>
    <w:rsid w:val="00F34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7F5B2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7F5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F5B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F5B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F5B2D"/>
    <w:rPr>
      <w:sz w:val="18"/>
      <w:szCs w:val="18"/>
    </w:rPr>
  </w:style>
  <w:style w:type="character" w:styleId="a6">
    <w:name w:val="Hyperlink"/>
    <w:uiPriority w:val="99"/>
    <w:rsid w:val="007F5B2D"/>
    <w:rPr>
      <w:rFonts w:ascii="宋体" w:eastAsia="宋体" w:hAnsi="宋体" w:cs="宋体" w:hint="eastAsia"/>
      <w:color w:val="0031C1"/>
      <w:sz w:val="18"/>
      <w:szCs w:val="18"/>
      <w:u w:val="none"/>
    </w:rPr>
  </w:style>
  <w:style w:type="paragraph" w:styleId="a0">
    <w:name w:val="Body Text"/>
    <w:basedOn w:val="a"/>
    <w:link w:val="Char1"/>
    <w:qFormat/>
    <w:rsid w:val="007F5B2D"/>
    <w:rPr>
      <w:sz w:val="32"/>
    </w:rPr>
  </w:style>
  <w:style w:type="character" w:customStyle="1" w:styleId="Char1">
    <w:name w:val="正文文本 Char"/>
    <w:basedOn w:val="a1"/>
    <w:link w:val="a0"/>
    <w:rsid w:val="007F5B2D"/>
    <w:rPr>
      <w:rFonts w:ascii="Times New Roman" w:eastAsia="宋体" w:hAnsi="Times New Roman" w:cs="Times New Roman"/>
      <w:sz w:val="32"/>
      <w:szCs w:val="20"/>
    </w:rPr>
  </w:style>
  <w:style w:type="paragraph" w:styleId="a7">
    <w:name w:val="Document Map"/>
    <w:basedOn w:val="a"/>
    <w:link w:val="Char2"/>
    <w:uiPriority w:val="99"/>
    <w:semiHidden/>
    <w:unhideWhenUsed/>
    <w:rsid w:val="007F5B2D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uiPriority w:val="99"/>
    <w:semiHidden/>
    <w:rsid w:val="007F5B2D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7F5B2D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7F5B2D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1"/>
    <w:uiPriority w:val="99"/>
    <w:semiHidden/>
    <w:unhideWhenUsed/>
    <w:rsid w:val="00317C1E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317C1E"/>
    <w:pPr>
      <w:jc w:val="left"/>
    </w:pPr>
  </w:style>
  <w:style w:type="character" w:customStyle="1" w:styleId="Char4">
    <w:name w:val="批注文字 Char"/>
    <w:basedOn w:val="a1"/>
    <w:link w:val="aa"/>
    <w:uiPriority w:val="99"/>
    <w:semiHidden/>
    <w:rsid w:val="00317C1E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317C1E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317C1E"/>
    <w:rPr>
      <w:b/>
      <w:bCs/>
    </w:rPr>
  </w:style>
  <w:style w:type="paragraph" w:styleId="ac">
    <w:name w:val="List Paragraph"/>
    <w:basedOn w:val="a"/>
    <w:uiPriority w:val="34"/>
    <w:qFormat/>
    <w:rsid w:val="003130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527</Words>
  <Characters>3009</Characters>
  <Application>Microsoft Office Word</Application>
  <DocSecurity>0</DocSecurity>
  <Lines>25</Lines>
  <Paragraphs>7</Paragraphs>
  <ScaleCrop>false</ScaleCrop>
  <Company>Microsoft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</dc:creator>
  <cp:keywords/>
  <dc:description/>
  <cp:lastModifiedBy>MC SYSTEM</cp:lastModifiedBy>
  <cp:revision>36</cp:revision>
  <cp:lastPrinted>2019-09-25T05:42:00Z</cp:lastPrinted>
  <dcterms:created xsi:type="dcterms:W3CDTF">2019-09-24T09:48:00Z</dcterms:created>
  <dcterms:modified xsi:type="dcterms:W3CDTF">2019-09-25T06:23:00Z</dcterms:modified>
</cp:coreProperties>
</file>