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rPr>
          <w:rFonts w:hint="eastAsia" w:ascii="宋体" w:hAnsi="宋体" w:eastAsia="宋体" w:cs="宋体"/>
          <w:lang w:val="en-US" w:eastAsia="zh-CN"/>
        </w:rPr>
      </w:pPr>
      <w:r>
        <w:rPr>
          <w:rFonts w:hint="eastAsia" w:ascii="宋体" w:hAnsi="宋体" w:eastAsia="宋体" w:cs="宋体"/>
          <w:lang w:val="en-US" w:eastAsia="zh-CN"/>
        </w:rPr>
        <w:t>（一）项目背景</w:t>
      </w:r>
    </w:p>
    <w:p>
      <w:pPr>
        <w:ind w:firstLine="480"/>
        <w:rPr>
          <w:rFonts w:hint="eastAsia" w:ascii="宋体" w:hAnsi="宋体" w:eastAsia="宋体" w:cs="宋体"/>
          <w:lang w:val="en-US" w:eastAsia="zh-CN"/>
        </w:rPr>
      </w:pPr>
      <w:r>
        <w:rPr>
          <w:rFonts w:hint="eastAsia" w:ascii="宋体" w:hAnsi="宋体" w:eastAsia="宋体" w:cs="宋体"/>
          <w:lang w:val="en-US" w:eastAsia="zh-CN"/>
        </w:rPr>
        <w:t>天津市河东区民政局拟开展养老机构智能服务项目，为养老机构提供健康监测服务，建立老人健康档案，以便于第一时间能够满足老人在健康监测和管理的基本需求，帮助老人及时调整身体状态，及时就医。同时，帮助老人子女及时得知老人的身体情况，满足老年人生活照料需求。充分整合现有的各类资源，为老年人建立高效低廉的日常生活照料服务体系，方便老年人的日常生活；结合机构医疗服务、社区医疗服务中心联合志愿者服务团队打造互联网+养老+健康+服务的智慧养老新模式。实现养老服务供给主体多元化、服务对象公众化、服务形式多样化、服务队伍专业化。</w:t>
      </w:r>
    </w:p>
    <w:p>
      <w:pPr>
        <w:ind w:firstLine="480"/>
        <w:rPr>
          <w:rFonts w:hint="eastAsia" w:ascii="宋体" w:hAnsi="宋体" w:eastAsia="宋体" w:cs="宋体"/>
          <w:lang w:val="en-US" w:eastAsia="zh-CN"/>
        </w:rPr>
      </w:pPr>
      <w:r>
        <w:rPr>
          <w:rFonts w:hint="eastAsia" w:ascii="宋体" w:hAnsi="宋体" w:eastAsia="宋体" w:cs="宋体"/>
          <w:lang w:val="en-US" w:eastAsia="zh-CN"/>
        </w:rPr>
        <w:t>（二）服务内容</w:t>
      </w:r>
    </w:p>
    <w:p>
      <w:pPr>
        <w:ind w:firstLine="480"/>
        <w:rPr>
          <w:rFonts w:hint="eastAsia" w:ascii="宋体" w:hAnsi="宋体" w:eastAsia="宋体" w:cs="宋体"/>
          <w:lang w:val="en-US" w:eastAsia="zh-CN"/>
        </w:rPr>
      </w:pPr>
      <w:r>
        <w:rPr>
          <w:rFonts w:hint="eastAsia" w:ascii="宋体" w:hAnsi="宋体" w:eastAsia="宋体" w:cs="宋体"/>
          <w:lang w:val="en-US" w:eastAsia="zh-CN"/>
        </w:rPr>
        <w:t>（1）健康监测：通过提供智能设备以检测老人心律、心搏节律、体动、呼吸率、睡眠指数等健康指数，在离床进行全程监测。</w:t>
      </w:r>
    </w:p>
    <w:p>
      <w:pPr>
        <w:ind w:firstLine="480"/>
        <w:rPr>
          <w:rFonts w:hint="eastAsia" w:ascii="宋体" w:hAnsi="宋体" w:eastAsia="宋体" w:cs="宋体"/>
          <w:lang w:val="en-US" w:eastAsia="zh-CN"/>
        </w:rPr>
      </w:pPr>
      <w:r>
        <w:rPr>
          <w:rFonts w:hint="eastAsia" w:ascii="宋体" w:hAnsi="宋体" w:eastAsia="宋体" w:cs="宋体"/>
          <w:lang w:val="en-US" w:eastAsia="zh-CN"/>
        </w:rPr>
        <w:t>（2）健康档案的建立：通过大数据建立老人健康档案，与医疗服务机构的对接，了解老人的身体详细情况。</w:t>
      </w:r>
    </w:p>
    <w:p>
      <w:pPr>
        <w:ind w:firstLine="480"/>
        <w:rPr>
          <w:rFonts w:hint="eastAsia" w:ascii="宋体" w:hAnsi="宋体" w:eastAsia="宋体" w:cs="宋体"/>
          <w:lang w:val="en-US" w:eastAsia="zh-CN"/>
        </w:rPr>
      </w:pPr>
      <w:r>
        <w:rPr>
          <w:rFonts w:hint="eastAsia" w:ascii="宋体" w:hAnsi="宋体" w:eastAsia="宋体" w:cs="宋体"/>
          <w:lang w:val="en-US" w:eastAsia="zh-CN"/>
        </w:rPr>
        <w:t>（三）服务要求：</w:t>
      </w:r>
    </w:p>
    <w:p>
      <w:pPr>
        <w:ind w:firstLine="480"/>
        <w:rPr>
          <w:rFonts w:hint="eastAsia" w:ascii="宋体" w:hAnsi="宋体" w:eastAsia="宋体" w:cs="宋体"/>
          <w:lang w:val="en-US" w:eastAsia="zh-CN"/>
        </w:rPr>
      </w:pPr>
      <w:r>
        <w:rPr>
          <w:rFonts w:hint="eastAsia" w:ascii="宋体" w:hAnsi="宋体" w:eastAsia="宋体" w:cs="宋体"/>
          <w:lang w:val="en-US" w:eastAsia="zh-CN"/>
        </w:rPr>
        <w:t>（1）配套设备要求：</w:t>
      </w:r>
    </w:p>
    <w:p>
      <w:pPr>
        <w:ind w:firstLine="480"/>
        <w:rPr>
          <w:rFonts w:hint="eastAsia" w:ascii="宋体" w:hAnsi="宋体" w:eastAsia="宋体" w:cs="宋体"/>
          <w:lang w:val="en-US" w:eastAsia="zh-CN"/>
        </w:rPr>
      </w:pPr>
      <w:r>
        <w:rPr>
          <w:rFonts w:hint="eastAsia" w:ascii="宋体" w:hAnsi="宋体" w:eastAsia="宋体" w:cs="宋体"/>
          <w:lang w:val="en-US" w:eastAsia="zh-CN"/>
        </w:rPr>
        <w:t>投标人需提供满足服务内容的智能配套设备，对配套设备的具体要求如下：</w:t>
      </w:r>
    </w:p>
    <w:p>
      <w:pPr>
        <w:ind w:firstLine="480"/>
        <w:rPr>
          <w:rFonts w:hint="eastAsia" w:ascii="宋体" w:hAnsi="宋体" w:eastAsia="宋体" w:cs="宋体"/>
          <w:lang w:val="en-US" w:eastAsia="zh-CN"/>
        </w:rPr>
      </w:pPr>
    </w:p>
    <w:tbl>
      <w:tblPr>
        <w:tblStyle w:val="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6"/>
        <w:gridCol w:w="817"/>
        <w:gridCol w:w="849"/>
        <w:gridCol w:w="5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 w:type="pct"/>
            <w:noWrap w:val="0"/>
            <w:vAlign w:val="center"/>
          </w:tcPr>
          <w:p>
            <w:pPr>
              <w:ind w:left="0" w:leftChars="0" w:firstLine="0" w:firstLineChars="0"/>
              <w:jc w:val="center"/>
              <w:rPr>
                <w:rFonts w:hint="eastAsia" w:ascii="宋体" w:hAnsi="宋体" w:eastAsia="宋体" w:cs="宋体"/>
                <w:lang w:val="en-US" w:eastAsia="zh-CN"/>
              </w:rPr>
            </w:pPr>
            <w:r>
              <w:rPr>
                <w:rFonts w:hint="eastAsia" w:ascii="宋体" w:hAnsi="宋体" w:eastAsia="宋体" w:cs="宋体"/>
                <w:lang w:val="en-US" w:eastAsia="zh-CN"/>
              </w:rPr>
              <w:t>内容要求</w:t>
            </w:r>
          </w:p>
        </w:tc>
        <w:tc>
          <w:tcPr>
            <w:tcW w:w="479" w:type="pct"/>
            <w:noWrap w:val="0"/>
            <w:vAlign w:val="center"/>
          </w:tcPr>
          <w:p>
            <w:pPr>
              <w:ind w:left="0" w:leftChars="0" w:firstLine="0" w:firstLineChars="0"/>
              <w:jc w:val="center"/>
              <w:rPr>
                <w:rFonts w:hint="eastAsia" w:ascii="宋体" w:hAnsi="宋体" w:eastAsia="宋体" w:cs="宋体"/>
                <w:lang w:val="en-US" w:eastAsia="zh-CN"/>
              </w:rPr>
            </w:pPr>
            <w:r>
              <w:rPr>
                <w:rFonts w:hint="eastAsia" w:ascii="宋体" w:hAnsi="宋体" w:eastAsia="宋体" w:cs="宋体"/>
                <w:lang w:val="en-US" w:eastAsia="zh-CN"/>
              </w:rPr>
              <w:t>数量</w:t>
            </w:r>
          </w:p>
        </w:tc>
        <w:tc>
          <w:tcPr>
            <w:tcW w:w="3853" w:type="pct"/>
            <w:gridSpan w:val="2"/>
            <w:noWrap w:val="0"/>
            <w:vAlign w:val="center"/>
          </w:tcPr>
          <w:p>
            <w:pPr>
              <w:ind w:firstLine="480"/>
              <w:jc w:val="center"/>
              <w:rPr>
                <w:rFonts w:hint="eastAsia" w:ascii="宋体" w:hAnsi="宋体" w:eastAsia="宋体" w:cs="宋体"/>
                <w:lang w:val="en-US" w:eastAsia="zh-CN"/>
              </w:rPr>
            </w:pPr>
            <w:r>
              <w:rPr>
                <w:rFonts w:hint="eastAsia" w:ascii="宋体" w:hAnsi="宋体" w:eastAsia="宋体" w:cs="宋体"/>
                <w:lang w:val="en-US" w:eastAsia="zh-CN"/>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 w:type="pct"/>
            <w:vMerge w:val="restart"/>
            <w:noWrap w:val="0"/>
            <w:vAlign w:val="center"/>
          </w:tcPr>
          <w:p>
            <w:pPr>
              <w:ind w:left="0" w:leftChars="0" w:firstLine="0" w:firstLineChars="0"/>
              <w:rPr>
                <w:rFonts w:hint="eastAsia" w:ascii="宋体" w:hAnsi="宋体" w:eastAsia="宋体" w:cs="宋体"/>
                <w:lang w:val="en-US" w:eastAsia="zh-CN"/>
              </w:rPr>
            </w:pPr>
            <w:r>
              <w:rPr>
                <w:rFonts w:hint="eastAsia" w:ascii="宋体" w:hAnsi="宋体" w:eastAsia="宋体" w:cs="宋体"/>
                <w:lang w:val="en-US" w:eastAsia="zh-CN"/>
              </w:rPr>
              <w:t>配套设备要求</w:t>
            </w:r>
          </w:p>
        </w:tc>
        <w:tc>
          <w:tcPr>
            <w:tcW w:w="479" w:type="pct"/>
            <w:vMerge w:val="restart"/>
            <w:noWrap w:val="0"/>
            <w:vAlign w:val="center"/>
          </w:tcPr>
          <w:p>
            <w:pPr>
              <w:ind w:left="0" w:leftChars="0" w:firstLine="0" w:firstLineChars="0"/>
              <w:rPr>
                <w:rFonts w:hint="eastAsia" w:ascii="宋体" w:hAnsi="宋体" w:eastAsia="宋体" w:cs="宋体"/>
                <w:lang w:val="en-US" w:eastAsia="zh-CN"/>
              </w:rPr>
            </w:pPr>
            <w:r>
              <w:rPr>
                <w:rFonts w:hint="eastAsia" w:ascii="宋体" w:hAnsi="宋体" w:eastAsia="宋体" w:cs="宋体"/>
                <w:lang w:val="en-US" w:eastAsia="zh-CN"/>
              </w:rPr>
              <w:t>配套设备数量不少于600个</w:t>
            </w:r>
          </w:p>
        </w:tc>
        <w:tc>
          <w:tcPr>
            <w:tcW w:w="498" w:type="pct"/>
            <w:noWrap w:val="0"/>
            <w:vAlign w:val="center"/>
          </w:tcPr>
          <w:p>
            <w:pPr>
              <w:ind w:left="0" w:leftChars="0" w:firstLine="0" w:firstLineChars="0"/>
              <w:rPr>
                <w:rFonts w:hint="eastAsia" w:ascii="宋体" w:hAnsi="宋体" w:eastAsia="宋体" w:cs="宋体"/>
                <w:lang w:val="en-US" w:eastAsia="zh-CN"/>
              </w:rPr>
            </w:pPr>
            <w:r>
              <w:rPr>
                <w:rFonts w:hint="eastAsia" w:ascii="宋体" w:hAnsi="宋体" w:eastAsia="宋体" w:cs="宋体"/>
                <w:lang w:val="en-US" w:eastAsia="zh-CN"/>
              </w:rPr>
              <w:t>功能要求</w:t>
            </w:r>
          </w:p>
        </w:tc>
        <w:tc>
          <w:tcPr>
            <w:tcW w:w="3354" w:type="pct"/>
            <w:noWrap w:val="0"/>
            <w:vAlign w:val="top"/>
          </w:tcPr>
          <w:p>
            <w:pPr>
              <w:ind w:firstLine="480"/>
              <w:rPr>
                <w:rFonts w:hint="eastAsia" w:ascii="宋体" w:hAnsi="宋体" w:eastAsia="宋体" w:cs="宋体"/>
                <w:lang w:val="en-US" w:eastAsia="zh-CN"/>
              </w:rPr>
            </w:pPr>
            <w:r>
              <w:rPr>
                <w:rFonts w:hint="eastAsia" w:ascii="宋体" w:hAnsi="宋体" w:eastAsia="宋体" w:cs="宋体"/>
                <w:lang w:val="en-US" w:eastAsia="zh-CN"/>
              </w:rPr>
              <w:t>1、产品需满足实时监控的功能，并能够实时显示测量结果；</w:t>
            </w:r>
          </w:p>
          <w:p>
            <w:pPr>
              <w:ind w:firstLine="480"/>
              <w:rPr>
                <w:rFonts w:hint="eastAsia" w:ascii="宋体" w:hAnsi="宋体" w:eastAsia="宋体" w:cs="宋体"/>
                <w:lang w:val="en-US" w:eastAsia="zh-CN"/>
              </w:rPr>
            </w:pPr>
            <w:r>
              <w:rPr>
                <w:rFonts w:hint="eastAsia" w:ascii="宋体" w:hAnsi="宋体" w:eastAsia="宋体" w:cs="宋体"/>
                <w:lang w:val="en-US" w:eastAsia="zh-CN"/>
              </w:rPr>
              <w:t>2、产品需满足数据查询的功能，并且能够做到数据导入、导出与数据回顾；</w:t>
            </w:r>
          </w:p>
          <w:p>
            <w:pPr>
              <w:ind w:firstLine="480"/>
              <w:rPr>
                <w:rFonts w:hint="eastAsia" w:ascii="宋体" w:hAnsi="宋体" w:eastAsia="宋体" w:cs="宋体"/>
                <w:lang w:val="en-US" w:eastAsia="zh-CN"/>
              </w:rPr>
            </w:pPr>
            <w:r>
              <w:rPr>
                <w:rFonts w:hint="eastAsia" w:ascii="宋体" w:hAnsi="宋体" w:eastAsia="宋体" w:cs="宋体"/>
                <w:lang w:val="en-US" w:eastAsia="zh-CN"/>
              </w:rPr>
              <w:t>3、产品需满足数据管理的要求，形成对应的数据管理报告。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 w:type="pct"/>
            <w:vMerge w:val="continue"/>
            <w:noWrap w:val="0"/>
            <w:vAlign w:val="top"/>
          </w:tcPr>
          <w:p>
            <w:pPr>
              <w:ind w:firstLine="480"/>
              <w:rPr>
                <w:rFonts w:hint="eastAsia" w:ascii="宋体" w:hAnsi="宋体" w:eastAsia="宋体" w:cs="宋体"/>
                <w:lang w:val="en-US" w:eastAsia="zh-CN"/>
              </w:rPr>
            </w:pPr>
          </w:p>
        </w:tc>
        <w:tc>
          <w:tcPr>
            <w:tcW w:w="479" w:type="pct"/>
            <w:vMerge w:val="continue"/>
            <w:noWrap w:val="0"/>
            <w:vAlign w:val="top"/>
          </w:tcPr>
          <w:p>
            <w:pPr>
              <w:ind w:firstLine="480"/>
              <w:rPr>
                <w:rFonts w:hint="eastAsia" w:ascii="宋体" w:hAnsi="宋体" w:eastAsia="宋体" w:cs="宋体"/>
                <w:lang w:val="en-US" w:eastAsia="zh-CN"/>
              </w:rPr>
            </w:pPr>
          </w:p>
        </w:tc>
        <w:tc>
          <w:tcPr>
            <w:tcW w:w="498" w:type="pct"/>
            <w:noWrap w:val="0"/>
            <w:vAlign w:val="center"/>
          </w:tcPr>
          <w:p>
            <w:pPr>
              <w:ind w:left="0" w:leftChars="0" w:firstLine="0" w:firstLineChars="0"/>
              <w:rPr>
                <w:rFonts w:hint="eastAsia" w:ascii="宋体" w:hAnsi="宋体" w:eastAsia="宋体" w:cs="宋体"/>
                <w:lang w:val="en-US" w:eastAsia="zh-CN"/>
              </w:rPr>
            </w:pPr>
            <w:r>
              <w:rPr>
                <w:rFonts w:hint="eastAsia" w:ascii="宋体" w:hAnsi="宋体" w:eastAsia="宋体" w:cs="宋体"/>
                <w:lang w:val="en-US" w:eastAsia="zh-CN"/>
              </w:rPr>
              <w:t>使用要求</w:t>
            </w:r>
          </w:p>
        </w:tc>
        <w:tc>
          <w:tcPr>
            <w:tcW w:w="3354" w:type="pct"/>
            <w:noWrap w:val="0"/>
            <w:vAlign w:val="top"/>
          </w:tcPr>
          <w:p>
            <w:pPr>
              <w:ind w:firstLine="480"/>
              <w:rPr>
                <w:rFonts w:hint="eastAsia" w:ascii="宋体" w:hAnsi="宋体" w:eastAsia="宋体" w:cs="宋体"/>
                <w:lang w:val="en-US" w:eastAsia="zh-CN"/>
              </w:rPr>
            </w:pPr>
            <w:r>
              <w:rPr>
                <w:rFonts w:hint="eastAsia" w:ascii="宋体" w:hAnsi="宋体" w:eastAsia="宋体" w:cs="宋体"/>
                <w:lang w:val="en-US" w:eastAsia="zh-CN"/>
              </w:rPr>
              <w:t>1、产品需对身体无辐射；</w:t>
            </w:r>
          </w:p>
          <w:p>
            <w:pPr>
              <w:ind w:firstLine="480"/>
              <w:rPr>
                <w:rFonts w:hint="eastAsia" w:ascii="宋体" w:hAnsi="宋体" w:eastAsia="宋体" w:cs="宋体"/>
                <w:lang w:val="en-US" w:eastAsia="zh-CN"/>
              </w:rPr>
            </w:pPr>
            <w:r>
              <w:rPr>
                <w:rFonts w:hint="eastAsia" w:ascii="宋体" w:hAnsi="宋体" w:eastAsia="宋体" w:cs="宋体"/>
                <w:lang w:val="en-US" w:eastAsia="zh-CN"/>
              </w:rPr>
              <w:t>2、产品使用过程中，无不良体感。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 w:type="pct"/>
            <w:vMerge w:val="continue"/>
            <w:noWrap w:val="0"/>
            <w:vAlign w:val="top"/>
          </w:tcPr>
          <w:p>
            <w:pPr>
              <w:ind w:firstLine="480"/>
              <w:rPr>
                <w:rFonts w:hint="eastAsia" w:ascii="宋体" w:hAnsi="宋体" w:eastAsia="宋体" w:cs="宋体"/>
                <w:lang w:val="en-US" w:eastAsia="zh-CN"/>
              </w:rPr>
            </w:pPr>
          </w:p>
        </w:tc>
        <w:tc>
          <w:tcPr>
            <w:tcW w:w="479" w:type="pct"/>
            <w:vMerge w:val="continue"/>
            <w:noWrap w:val="0"/>
            <w:vAlign w:val="top"/>
          </w:tcPr>
          <w:p>
            <w:pPr>
              <w:ind w:firstLine="480"/>
              <w:rPr>
                <w:rFonts w:hint="eastAsia" w:ascii="宋体" w:hAnsi="宋体" w:eastAsia="宋体" w:cs="宋体"/>
                <w:lang w:val="en-US" w:eastAsia="zh-CN"/>
              </w:rPr>
            </w:pPr>
          </w:p>
        </w:tc>
        <w:tc>
          <w:tcPr>
            <w:tcW w:w="498" w:type="pct"/>
            <w:noWrap w:val="0"/>
            <w:vAlign w:val="center"/>
          </w:tcPr>
          <w:p>
            <w:pPr>
              <w:ind w:left="0" w:leftChars="0" w:firstLine="0" w:firstLineChars="0"/>
              <w:rPr>
                <w:rFonts w:hint="eastAsia" w:ascii="宋体" w:hAnsi="宋体" w:eastAsia="宋体" w:cs="宋体"/>
                <w:lang w:val="en-US" w:eastAsia="zh-CN"/>
              </w:rPr>
            </w:pPr>
            <w:r>
              <w:rPr>
                <w:rFonts w:hint="eastAsia" w:ascii="宋体" w:hAnsi="宋体" w:eastAsia="宋体" w:cs="宋体"/>
                <w:lang w:val="en-US" w:eastAsia="zh-CN"/>
              </w:rPr>
              <w:t>平台要求</w:t>
            </w:r>
          </w:p>
        </w:tc>
        <w:tc>
          <w:tcPr>
            <w:tcW w:w="3354" w:type="pct"/>
            <w:noWrap w:val="0"/>
            <w:vAlign w:val="top"/>
          </w:tcPr>
          <w:p>
            <w:pPr>
              <w:ind w:firstLine="480"/>
              <w:rPr>
                <w:rFonts w:hint="eastAsia" w:ascii="宋体" w:hAnsi="宋体" w:eastAsia="宋体" w:cs="宋体"/>
                <w:lang w:val="en-US" w:eastAsia="zh-CN"/>
              </w:rPr>
            </w:pPr>
            <w:r>
              <w:rPr>
                <w:rFonts w:hint="eastAsia" w:ascii="宋体" w:hAnsi="宋体" w:eastAsia="宋体" w:cs="宋体"/>
                <w:lang w:val="en-US" w:eastAsia="zh-CN"/>
              </w:rPr>
              <w:t>基于PC浏览器实现管理和数据可视化的平台：</w:t>
            </w:r>
          </w:p>
          <w:p>
            <w:pPr>
              <w:ind w:firstLine="480"/>
              <w:rPr>
                <w:rFonts w:hint="eastAsia" w:ascii="宋体" w:hAnsi="宋体" w:eastAsia="宋体" w:cs="宋体"/>
                <w:lang w:val="en-US" w:eastAsia="zh-CN"/>
              </w:rPr>
            </w:pPr>
            <w:r>
              <w:rPr>
                <w:rFonts w:hint="eastAsia" w:ascii="宋体" w:hAnsi="宋体" w:eastAsia="宋体" w:cs="宋体"/>
                <w:lang w:val="en-US" w:eastAsia="zh-CN"/>
              </w:rPr>
              <w:t>1、需具有用户管理体系，实现人员管理；</w:t>
            </w:r>
          </w:p>
          <w:p>
            <w:pPr>
              <w:ind w:firstLine="480"/>
              <w:rPr>
                <w:rFonts w:hint="eastAsia" w:ascii="宋体" w:hAnsi="宋体" w:eastAsia="宋体" w:cs="宋体"/>
                <w:lang w:val="en-US" w:eastAsia="zh-CN"/>
              </w:rPr>
            </w:pPr>
            <w:r>
              <w:rPr>
                <w:rFonts w:hint="eastAsia" w:ascii="宋体" w:hAnsi="宋体" w:eastAsia="宋体" w:cs="宋体"/>
                <w:lang w:val="en-US" w:eastAsia="zh-CN"/>
              </w:rPr>
              <w:t>2、对人员实时健康数据的可视化展示</w:t>
            </w:r>
          </w:p>
          <w:p>
            <w:pPr>
              <w:ind w:firstLine="480"/>
              <w:rPr>
                <w:rFonts w:hint="eastAsia" w:ascii="宋体" w:hAnsi="宋体" w:eastAsia="宋体" w:cs="宋体"/>
                <w:lang w:val="en-US" w:eastAsia="zh-CN"/>
              </w:rPr>
            </w:pPr>
            <w:r>
              <w:rPr>
                <w:rFonts w:hint="eastAsia" w:ascii="宋体" w:hAnsi="宋体" w:eastAsia="宋体" w:cs="宋体"/>
                <w:lang w:val="en-US" w:eastAsia="zh-CN"/>
              </w:rPr>
              <w:t>3、对人员的历史健康数据趋势的可视化展示</w:t>
            </w:r>
          </w:p>
          <w:p>
            <w:pPr>
              <w:ind w:firstLine="480"/>
              <w:rPr>
                <w:rFonts w:hint="eastAsia" w:ascii="宋体" w:hAnsi="宋体" w:eastAsia="宋体" w:cs="宋体"/>
                <w:lang w:val="en-US" w:eastAsia="zh-CN"/>
              </w:rPr>
            </w:pPr>
            <w:r>
              <w:rPr>
                <w:rFonts w:hint="eastAsia" w:ascii="宋体" w:hAnsi="宋体" w:eastAsia="宋体" w:cs="宋体"/>
                <w:lang w:val="en-US" w:eastAsia="zh-CN"/>
              </w:rPr>
              <w:t>4、具有设备的添加、删除等管理功能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6" w:hRule="atLeast"/>
        </w:trPr>
        <w:tc>
          <w:tcPr>
            <w:tcW w:w="667" w:type="pct"/>
            <w:vMerge w:val="continue"/>
            <w:noWrap w:val="0"/>
            <w:vAlign w:val="top"/>
          </w:tcPr>
          <w:p>
            <w:pPr>
              <w:ind w:firstLine="480"/>
              <w:rPr>
                <w:rFonts w:hint="eastAsia" w:ascii="宋体" w:hAnsi="宋体" w:eastAsia="宋体" w:cs="宋体"/>
                <w:lang w:val="en-US" w:eastAsia="zh-CN"/>
              </w:rPr>
            </w:pPr>
          </w:p>
        </w:tc>
        <w:tc>
          <w:tcPr>
            <w:tcW w:w="479" w:type="pct"/>
            <w:vMerge w:val="continue"/>
            <w:noWrap w:val="0"/>
            <w:vAlign w:val="top"/>
          </w:tcPr>
          <w:p>
            <w:pPr>
              <w:ind w:firstLine="480"/>
              <w:rPr>
                <w:rFonts w:hint="eastAsia" w:ascii="宋体" w:hAnsi="宋体" w:eastAsia="宋体" w:cs="宋体"/>
                <w:lang w:val="en-US" w:eastAsia="zh-CN"/>
              </w:rPr>
            </w:pPr>
          </w:p>
        </w:tc>
        <w:tc>
          <w:tcPr>
            <w:tcW w:w="498" w:type="pct"/>
            <w:noWrap w:val="0"/>
            <w:vAlign w:val="center"/>
          </w:tcPr>
          <w:p>
            <w:pPr>
              <w:ind w:left="0" w:leftChars="0" w:firstLine="0" w:firstLineChars="0"/>
              <w:rPr>
                <w:rFonts w:hint="eastAsia" w:ascii="宋体" w:hAnsi="宋体" w:eastAsia="宋体" w:cs="宋体"/>
                <w:lang w:val="en-US" w:eastAsia="zh-CN"/>
              </w:rPr>
            </w:pPr>
            <w:r>
              <w:rPr>
                <w:rFonts w:hint="eastAsia" w:ascii="宋体" w:hAnsi="宋体" w:eastAsia="宋体" w:cs="宋体"/>
                <w:lang w:val="en-US" w:eastAsia="zh-CN"/>
              </w:rPr>
              <w:t>资质要求</w:t>
            </w:r>
          </w:p>
        </w:tc>
        <w:tc>
          <w:tcPr>
            <w:tcW w:w="3354" w:type="pct"/>
            <w:noWrap w:val="0"/>
            <w:vAlign w:val="top"/>
          </w:tcPr>
          <w:p>
            <w:pPr>
              <w:ind w:firstLine="480"/>
              <w:rPr>
                <w:rFonts w:hint="eastAsia" w:ascii="宋体" w:hAnsi="宋体" w:eastAsia="宋体" w:cs="宋体"/>
                <w:lang w:val="en-US" w:eastAsia="zh-CN"/>
              </w:rPr>
            </w:pPr>
            <w:r>
              <w:rPr>
                <w:rFonts w:hint="eastAsia" w:ascii="宋体" w:hAnsi="宋体" w:eastAsia="宋体" w:cs="宋体"/>
                <w:lang w:val="en-US" w:eastAsia="zh-CN"/>
              </w:rPr>
              <w:t>产品必须是在中国范围内合法销售，原装、全新、符合采购方需求的产品，提供出厂合格证。</w:t>
            </w:r>
          </w:p>
          <w:p>
            <w:pPr>
              <w:ind w:firstLine="480"/>
              <w:rPr>
                <w:rFonts w:hint="eastAsia" w:ascii="宋体" w:hAnsi="宋体" w:eastAsia="宋体" w:cs="宋体"/>
                <w:lang w:val="en-US" w:eastAsia="zh-CN"/>
              </w:rPr>
            </w:pPr>
            <w:r>
              <w:rPr>
                <w:rFonts w:hint="eastAsia" w:ascii="宋体" w:hAnsi="宋体" w:eastAsia="宋体" w:cs="宋体"/>
                <w:lang w:val="en-US" w:eastAsia="zh-CN"/>
              </w:rPr>
              <w:t>产品外观应适宜老人使用，产品包装、配件齐全、标识清晰。</w:t>
            </w:r>
          </w:p>
        </w:tc>
      </w:tr>
    </w:tbl>
    <w:p>
      <w:pPr>
        <w:ind w:firstLine="480"/>
        <w:rPr>
          <w:rFonts w:hint="eastAsia" w:ascii="宋体" w:hAnsi="宋体" w:eastAsia="宋体" w:cs="宋体"/>
          <w:lang w:val="en-US" w:eastAsia="zh-CN"/>
        </w:rPr>
      </w:pPr>
    </w:p>
    <w:p>
      <w:pPr>
        <w:ind w:firstLine="480"/>
        <w:rPr>
          <w:rFonts w:hint="eastAsia" w:ascii="宋体" w:hAnsi="宋体" w:eastAsia="宋体" w:cs="宋体"/>
          <w:lang w:val="en-US" w:eastAsia="zh-CN"/>
        </w:rPr>
      </w:pPr>
      <w:r>
        <w:rPr>
          <w:rFonts w:hint="eastAsia" w:ascii="宋体" w:hAnsi="宋体" w:eastAsia="宋体" w:cs="宋体"/>
          <w:lang w:val="en-US" w:eastAsia="zh-CN"/>
        </w:rPr>
        <w:t>（2）智能服务要求：</w:t>
      </w:r>
    </w:p>
    <w:p>
      <w:pPr>
        <w:ind w:firstLine="480"/>
        <w:rPr>
          <w:rFonts w:hint="eastAsia" w:ascii="宋体" w:hAnsi="宋体" w:eastAsia="宋体" w:cs="宋体"/>
          <w:lang w:val="en-US" w:eastAsia="zh-CN"/>
        </w:rPr>
      </w:pPr>
      <w:r>
        <w:rPr>
          <w:rFonts w:hint="eastAsia" w:ascii="宋体" w:hAnsi="宋体" w:eastAsia="宋体" w:cs="宋体"/>
          <w:lang w:val="en-US" w:eastAsia="zh-CN"/>
        </w:rPr>
        <w:t>1.投标人需提供产品检验服务</w:t>
      </w:r>
    </w:p>
    <w:p>
      <w:pPr>
        <w:ind w:firstLine="480"/>
        <w:rPr>
          <w:rFonts w:hint="eastAsia" w:ascii="宋体" w:hAnsi="宋体" w:eastAsia="宋体" w:cs="宋体"/>
          <w:lang w:val="en-US" w:eastAsia="zh-CN"/>
        </w:rPr>
      </w:pPr>
      <w:r>
        <w:rPr>
          <w:rFonts w:hint="eastAsia" w:ascii="宋体" w:hAnsi="宋体" w:eastAsia="宋体" w:cs="宋体"/>
          <w:lang w:val="en-US" w:eastAsia="zh-CN"/>
        </w:rPr>
        <w:t>在采购方的监督下，投标人应提供专业人员对设备进行开箱检验。所有设备、器材在开箱时必须完好，无破损。数量、质量、配置及性能不低于合同要求。中标人应负责在项目验收时将系统的全部有关产品说明书、安装手册、技术文件等文档汇集成册交付设备使用单位。投标人组织专业人员对其全部产品、零件、配件等造册登记，并与合同要求对比，进行书面记录，出具《产品数量、配置验收单》由采购人进行签字确认。</w:t>
      </w:r>
    </w:p>
    <w:p>
      <w:pPr>
        <w:ind w:firstLine="480"/>
        <w:rPr>
          <w:rFonts w:hint="eastAsia" w:ascii="宋体" w:hAnsi="宋体" w:eastAsia="宋体" w:cs="宋体"/>
          <w:lang w:val="en-US" w:eastAsia="zh-CN"/>
        </w:rPr>
      </w:pPr>
      <w:r>
        <w:rPr>
          <w:rFonts w:hint="eastAsia" w:ascii="宋体" w:hAnsi="宋体" w:eastAsia="宋体" w:cs="宋体"/>
          <w:lang w:val="en-US" w:eastAsia="zh-CN"/>
        </w:rPr>
        <w:t>2.投标人需提供产品安装服务</w:t>
      </w:r>
    </w:p>
    <w:p>
      <w:pPr>
        <w:ind w:firstLine="480"/>
        <w:rPr>
          <w:rFonts w:hint="eastAsia" w:ascii="宋体" w:hAnsi="宋体" w:eastAsia="宋体" w:cs="宋体"/>
          <w:lang w:val="en-US" w:eastAsia="zh-CN"/>
        </w:rPr>
      </w:pPr>
      <w:r>
        <w:rPr>
          <w:rFonts w:hint="eastAsia" w:ascii="宋体" w:hAnsi="宋体" w:eastAsia="宋体" w:cs="宋体"/>
          <w:lang w:val="en-US" w:eastAsia="zh-CN"/>
        </w:rPr>
        <w:t>投标人负责设备及软件服务的安装，应派有经验和能力的技术人员，负责系统及设备安装工作，在软件服务及设备安装期间应充分了解设备安装进度要求，解决安装中出现的技术问题。</w:t>
      </w:r>
    </w:p>
    <w:p>
      <w:pPr>
        <w:ind w:firstLine="480"/>
        <w:rPr>
          <w:rFonts w:hint="eastAsia" w:ascii="宋体" w:hAnsi="宋体" w:eastAsia="宋体" w:cs="宋体"/>
          <w:lang w:val="en-US" w:eastAsia="zh-CN"/>
        </w:rPr>
      </w:pPr>
      <w:r>
        <w:rPr>
          <w:rFonts w:hint="eastAsia" w:ascii="宋体" w:hAnsi="宋体" w:eastAsia="宋体" w:cs="宋体"/>
          <w:lang w:val="en-US" w:eastAsia="zh-CN"/>
        </w:rPr>
        <w:t>★3.投标人需提供性能参数测试服务</w:t>
      </w:r>
    </w:p>
    <w:p>
      <w:pPr>
        <w:ind w:firstLine="480"/>
        <w:rPr>
          <w:rFonts w:hint="eastAsia" w:ascii="宋体" w:hAnsi="宋体" w:eastAsia="宋体" w:cs="宋体"/>
          <w:lang w:val="en-US" w:eastAsia="zh-CN"/>
        </w:rPr>
      </w:pPr>
      <w:r>
        <w:rPr>
          <w:rFonts w:hint="eastAsia" w:ascii="宋体" w:hAnsi="宋体" w:eastAsia="宋体" w:cs="宋体"/>
          <w:lang w:val="en-US" w:eastAsia="zh-CN"/>
        </w:rPr>
        <w:t>须承诺在评审结果确定后5个工作日内提供一套投标的设备按照投标文件性能参数进行测试，并出具《测试报告》。不能提供样机或不能通过技术测试或测试结果与投标文件不符的视为虚假承诺，按投标无效处理，并报相关的政府采购监督管理部门进行处理，由此引发的所有损失由投标人负责，同时采购方有权另外选择投标人。</w:t>
      </w:r>
    </w:p>
    <w:p>
      <w:pPr>
        <w:ind w:firstLine="480"/>
        <w:rPr>
          <w:rFonts w:hint="eastAsia" w:ascii="宋体" w:hAnsi="宋体" w:eastAsia="宋体" w:cs="宋体"/>
        </w:rPr>
      </w:pPr>
      <w:r>
        <w:rPr>
          <w:rFonts w:hint="eastAsia" w:ascii="宋体" w:hAnsi="宋体" w:eastAsia="宋体" w:cs="宋体"/>
          <w:lang w:val="en-US" w:eastAsia="zh-CN"/>
        </w:rPr>
        <w:t xml:space="preserve"> （四）</w:t>
      </w:r>
      <w:r>
        <w:rPr>
          <w:rFonts w:hint="eastAsia" w:ascii="宋体" w:hAnsi="宋体" w:eastAsia="宋体" w:cs="宋体"/>
        </w:rPr>
        <w:t>质量及售后保障</w:t>
      </w:r>
    </w:p>
    <w:p>
      <w:pPr>
        <w:ind w:firstLine="480"/>
        <w:rPr>
          <w:rFonts w:hint="eastAsia" w:ascii="宋体" w:hAnsi="宋体" w:eastAsia="宋体" w:cs="宋体"/>
        </w:rPr>
      </w:pPr>
      <w:r>
        <w:rPr>
          <w:rFonts w:hint="eastAsia" w:ascii="宋体" w:hAnsi="宋体" w:eastAsia="宋体" w:cs="宋体"/>
          <w:lang w:val="en-US" w:eastAsia="zh-CN"/>
        </w:rPr>
        <w:t>★</w:t>
      </w:r>
      <w:r>
        <w:rPr>
          <w:rFonts w:hint="eastAsia" w:ascii="宋体" w:hAnsi="宋体" w:eastAsia="宋体" w:cs="宋体"/>
        </w:rPr>
        <w:t>1.</w:t>
      </w:r>
      <w:r>
        <w:rPr>
          <w:rFonts w:hint="eastAsia" w:ascii="宋体" w:hAnsi="宋体" w:eastAsia="宋体" w:cs="宋体"/>
          <w:lang w:val="en-US" w:eastAsia="zh-CN"/>
        </w:rPr>
        <w:t>投标人</w:t>
      </w:r>
      <w:r>
        <w:rPr>
          <w:rFonts w:hint="eastAsia" w:ascii="宋体" w:hAnsi="宋体" w:eastAsia="宋体" w:cs="宋体"/>
        </w:rPr>
        <w:t>对提供的智能服务提供两年免费保修（非人为损坏），终生维护服务。</w:t>
      </w:r>
    </w:p>
    <w:p>
      <w:pPr>
        <w:ind w:firstLine="480"/>
        <w:rPr>
          <w:rFonts w:hint="eastAsia" w:ascii="宋体" w:hAnsi="宋体" w:eastAsia="宋体" w:cs="宋体"/>
        </w:rPr>
      </w:pPr>
      <w:r>
        <w:rPr>
          <w:rFonts w:hint="eastAsia" w:ascii="宋体" w:hAnsi="宋体" w:eastAsia="宋体" w:cs="宋体"/>
        </w:rPr>
        <w:t>2.在实施服务的过程中，配套设备在保修期内，所有设备的维修（非人为损坏）,操作系统的修复，有关软件服务的适配安装均不再收取任何费用。</w:t>
      </w:r>
    </w:p>
    <w:p>
      <w:pPr>
        <w:ind w:firstLine="480"/>
        <w:rPr>
          <w:rFonts w:hint="eastAsia" w:ascii="宋体" w:hAnsi="宋体" w:eastAsia="宋体" w:cs="宋体"/>
        </w:rPr>
      </w:pPr>
      <w:r>
        <w:rPr>
          <w:rFonts w:hint="eastAsia" w:ascii="宋体" w:hAnsi="宋体" w:eastAsia="宋体" w:cs="宋体"/>
        </w:rPr>
        <w:t>3.</w:t>
      </w:r>
      <w:r>
        <w:rPr>
          <w:rFonts w:hint="eastAsia" w:ascii="宋体" w:hAnsi="宋体" w:eastAsia="宋体" w:cs="宋体"/>
          <w:lang w:val="en-US" w:eastAsia="zh-CN"/>
        </w:rPr>
        <w:t>投标人</w:t>
      </w:r>
      <w:r>
        <w:rPr>
          <w:rFonts w:hint="eastAsia" w:ascii="宋体" w:hAnsi="宋体" w:eastAsia="宋体" w:cs="宋体"/>
        </w:rPr>
        <w:t>应承诺建立报修电话，接到报修电话后2小时内做出响应，24小时内到达现场，并最短时间内修复。</w:t>
      </w:r>
    </w:p>
    <w:p>
      <w:pPr>
        <w:ind w:firstLine="480"/>
        <w:rPr>
          <w:rFonts w:hint="eastAsia" w:ascii="宋体" w:hAnsi="宋体" w:eastAsia="宋体" w:cs="宋体"/>
        </w:rPr>
      </w:pPr>
      <w:r>
        <w:rPr>
          <w:rFonts w:hint="eastAsia" w:ascii="宋体" w:hAnsi="宋体" w:eastAsia="宋体" w:cs="宋体"/>
        </w:rPr>
        <w:t>4.</w:t>
      </w:r>
      <w:r>
        <w:rPr>
          <w:rFonts w:hint="eastAsia" w:ascii="宋体" w:hAnsi="宋体" w:eastAsia="宋体" w:cs="宋体"/>
          <w:lang w:val="en-US" w:eastAsia="zh-CN"/>
        </w:rPr>
        <w:t>投标人</w:t>
      </w:r>
      <w:r>
        <w:rPr>
          <w:rFonts w:hint="eastAsia" w:ascii="宋体" w:hAnsi="宋体" w:eastAsia="宋体" w:cs="宋体"/>
        </w:rPr>
        <w:t>在提供服务的过程中，需满足软件平台提供两年免费服务（提供日报，周报，月报，季报，年报，离床报警），两年内免费提供软件实时监测数据及软件升级服务。</w:t>
      </w:r>
    </w:p>
    <w:p>
      <w:pPr>
        <w:ind w:firstLine="480"/>
        <w:rPr>
          <w:rFonts w:hint="eastAsia" w:ascii="宋体" w:hAnsi="宋体" w:eastAsia="宋体" w:cs="宋体"/>
        </w:rPr>
      </w:pPr>
      <w:r>
        <w:rPr>
          <w:rFonts w:hint="eastAsia" w:ascii="宋体" w:hAnsi="宋体" w:eastAsia="宋体" w:cs="宋体"/>
        </w:rPr>
        <w:t>5.</w:t>
      </w:r>
      <w:r>
        <w:rPr>
          <w:rFonts w:hint="eastAsia" w:ascii="宋体" w:hAnsi="宋体" w:eastAsia="宋体" w:cs="宋体"/>
          <w:lang w:val="en-US" w:eastAsia="zh-CN"/>
        </w:rPr>
        <w:t>投标人</w:t>
      </w:r>
      <w:r>
        <w:rPr>
          <w:rFonts w:hint="eastAsia" w:ascii="宋体" w:hAnsi="宋体" w:eastAsia="宋体" w:cs="宋体"/>
        </w:rPr>
        <w:t>就产品及软件服务的安装、调试、操作、维护、保养等对采购方进行硬件安装操作培训及软件使用操作培训各一次。</w:t>
      </w:r>
    </w:p>
    <w:p>
      <w:pPr>
        <w:ind w:firstLine="480"/>
        <w:rPr>
          <w:rFonts w:hint="eastAsia" w:ascii="宋体" w:hAnsi="宋体" w:eastAsia="宋体" w:cs="宋体"/>
        </w:rPr>
      </w:pPr>
      <w:r>
        <w:rPr>
          <w:rFonts w:hint="eastAsia" w:ascii="宋体" w:hAnsi="宋体" w:eastAsia="宋体" w:cs="宋体"/>
        </w:rPr>
        <w:t>6.</w:t>
      </w:r>
      <w:r>
        <w:rPr>
          <w:rFonts w:hint="eastAsia" w:ascii="宋体" w:hAnsi="宋体" w:eastAsia="宋体" w:cs="宋体"/>
          <w:lang w:val="en-US" w:eastAsia="zh-CN"/>
        </w:rPr>
        <w:t>投标人</w:t>
      </w:r>
      <w:r>
        <w:rPr>
          <w:rFonts w:hint="eastAsia" w:ascii="宋体" w:hAnsi="宋体" w:eastAsia="宋体" w:cs="宋体"/>
        </w:rPr>
        <w:t>提供24小时400电话技术支持服务。</w:t>
      </w:r>
    </w:p>
    <w:p>
      <w:pPr>
        <w:ind w:firstLine="480"/>
        <w:rPr>
          <w:rFonts w:hint="eastAsia" w:ascii="宋体" w:hAnsi="宋体" w:eastAsia="宋体" w:cs="宋体"/>
        </w:rPr>
      </w:pPr>
    </w:p>
    <w:p>
      <w:pPr>
        <w:ind w:firstLine="480"/>
        <w:rPr>
          <w:rFonts w:hint="default" w:ascii="宋体" w:hAnsi="宋体" w:eastAsia="宋体" w:cs="宋体"/>
          <w:lang w:val="en-US" w:eastAsia="zh-CN"/>
        </w:rPr>
      </w:pPr>
      <w:r>
        <w:rPr>
          <w:rFonts w:hint="eastAsia" w:ascii="宋体" w:hAnsi="宋体" w:eastAsia="宋体" w:cs="宋体"/>
          <w:lang w:val="en-US" w:eastAsia="zh-CN"/>
        </w:rPr>
        <w:t>注：★为实质性要求，不满足则予以无效投标处理。</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65100B"/>
    <w:rsid w:val="09651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60" w:lineRule="auto"/>
      <w:ind w:firstLine="1440" w:firstLineChars="200"/>
      <w:jc w:val="both"/>
    </w:pPr>
    <w:rPr>
      <w:rFonts w:ascii="Calibri" w:hAnsi="Calibri" w:eastAsia="宋体" w:cs="Times New Roman"/>
      <w:kern w:val="2"/>
      <w:sz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uiPriority w:val="0"/>
    <w:rPr>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2019-10-29T00:06:00Z</dcterms:created>
  <dc:creator>13251</dc:creator>
  <cp:lastModifiedBy>13251</cp:lastModifiedBy>
  <dcterms:modified xsi:type="dcterms:W3CDTF">2019-10-29T00:07:19Z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